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3D" w:rsidRPr="00FB643D" w:rsidRDefault="00FB643D" w:rsidP="00FB643D">
      <w:pPr>
        <w:shd w:val="clear" w:color="auto" w:fill="FFFFFF"/>
        <w:spacing w:after="300" w:line="5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маркировать молочную продукцию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в России начнет действовать обязательная маркировка молочной продукции. Старт был намечен на 20 января, но переходный период продлили до 1 июня. Что нужно знать о работе по новым правилам и кого они затронут?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Подготовиться к новым правилам можно заранее</w:t>
      </w: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 января 2021 года производители могут добровольно регистрироваться в системе маркировки молока и работать. С 1 июня маркировка уже станет обязательной:</w:t>
      </w:r>
    </w:p>
    <w:p w:rsidR="00FB643D" w:rsidRDefault="00FB643D" w:rsidP="00FB643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июня 2021 года цифровые коды станут необходимы для сливочного масла, мороженого и сыра;</w:t>
      </w:r>
    </w:p>
    <w:p w:rsidR="00FB643D" w:rsidRDefault="00FB643D" w:rsidP="00FB643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2021 года – для молока и сливок (срок годности более 28 дней), для пахты, свернувшегося молока, сливок, йогуртов, кефира, сыворотки, творога, сыра и сметаны;</w:t>
      </w:r>
    </w:p>
    <w:p w:rsidR="00FB643D" w:rsidRDefault="00FB643D" w:rsidP="00FB643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декабря 2021 года – для молока и сливок (срок годности 28 дней и менее), молока и сливок сгущенных или с добавлением сахара, напитков с молочным жиром;</w:t>
      </w:r>
    </w:p>
    <w:p w:rsidR="00FB643D" w:rsidRDefault="00FB643D" w:rsidP="00FB643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декабря 2022 года – для фермерской продукции, производимой на продажу;</w:t>
      </w:r>
    </w:p>
    <w:p w:rsidR="00FB643D" w:rsidRPr="00FB643D" w:rsidRDefault="00FB643D" w:rsidP="00FB643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декабря 2023 года начнется обязательная поштучная </w:t>
      </w: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единицы продукции.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Правила маркировки молочной продукции.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упаковки наносится цифровой код </w:t>
      </w: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Data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Matrix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можно напечатать сразу на упаковке или на этикетке. Чтобы получить код, производитель должен зарегистрироваться в системе цифровой маркировки «Честный Знак». Код маркировки содержит:</w:t>
      </w:r>
    </w:p>
    <w:p w:rsidR="00FB643D" w:rsidRPr="00FB643D" w:rsidRDefault="00FB643D" w:rsidP="00FB64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знаков кода товара;</w:t>
      </w:r>
    </w:p>
    <w:p w:rsidR="00FB643D" w:rsidRPr="00FB643D" w:rsidRDefault="00FB643D" w:rsidP="00FB64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13-значный индивидуальный серийный номер;</w:t>
      </w:r>
    </w:p>
    <w:p w:rsidR="00FB643D" w:rsidRPr="00FB643D" w:rsidRDefault="00FB643D" w:rsidP="00FB64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криптохвост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защиты от копирования;</w:t>
      </w:r>
    </w:p>
    <w:p w:rsidR="00FB643D" w:rsidRPr="00FB643D" w:rsidRDefault="00FB643D" w:rsidP="00FB64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годности.</w:t>
      </w:r>
    </w:p>
    <w:p w:rsid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товаре в систему маркировки вносит производитель. Он же при отгрузке оптовику составляет УПД, где перечисляет коды товаров. Продажа партии розничному магазину происходит также.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Сколько стоит код для маркировки молока.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того, как старт обязательной маркировки молока перенесли, предполагалось, что уже с 20 января с производителей начнут брать плату за коды. Стоимость одного должна была составить 50 копеек без учета НДС.</w:t>
      </w:r>
    </w:p>
    <w:p w:rsid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сроки изменились ЦРПТ уточнил, что не будет брать плату за коды маркировки, пока новые требования не станут обязательными.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Какую молочную продукцию не нужно маркировать.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для всей молочной продукции нужны цифровые коды. Правила не касаются товаров, упаковка которых весит не больше 30 грамм. Такую продукцию придется маркировать только в том случае, если она продается в блоке из нескольких упаковок.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наносить коды не требуется на питание для детей до трех лет, а также специальное и профилактическое питание.</w:t>
      </w:r>
    </w:p>
    <w:p w:rsid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исключение — молоко, продаваемое на разлив, а также творог, сметана или другие продукты на развес. Маркировать их не нужно.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lastRenderedPageBreak/>
        <w:t>Какую молочную продукцию нужно маркировать.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вашего удобства мы перечислили ее вместе с кодами ТН ВЭД:</w:t>
      </w:r>
    </w:p>
    <w:p w:rsid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3D" w:rsidRDefault="00FB643D" w:rsidP="00FB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635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loko-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3D" w:rsidRPr="00FB643D" w:rsidRDefault="00FB643D" w:rsidP="00FB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Способы нанесения маркировки.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Наносить коды на молочную продукцию можно тремя способами:</w:t>
      </w:r>
    </w:p>
    <w:p w:rsidR="00FB643D" w:rsidRPr="00FB643D" w:rsidRDefault="00FB643D" w:rsidP="00FB64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Типографский. Оптимальный способ, когда производитель заказывает печать упаковки в типографии и получает ее уже с маркировкой. В этом случае из оборудования ему понадобится только датчик технического зрения, который умеет считывать штрих-коды, или сканер;</w:t>
      </w:r>
    </w:p>
    <w:p w:rsidR="00FB643D" w:rsidRPr="00FB643D" w:rsidRDefault="00FB643D" w:rsidP="00FB64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Прямое нанесение. Требует установить новое оборудование или адаптировать уже имеющееся. Это могут быть устройства для </w:t>
      </w: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каплеструйной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термоструйной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печати;</w:t>
      </w:r>
    </w:p>
    <w:p w:rsidR="00FB643D" w:rsidRPr="00FB643D" w:rsidRDefault="00FB643D" w:rsidP="00FB64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Этикетирование</w:t>
      </w:r>
      <w:proofErr w:type="spellEnd"/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Подходит тем, кто хочет наносить на товар наклейку с кодом. Для этого способа нужны принтер и аппликатор.</w:t>
      </w:r>
    </w:p>
    <w:p w:rsid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</w:pP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b/>
          <w:bCs/>
          <w:color w:val="3EAC57"/>
          <w:sz w:val="24"/>
          <w:szCs w:val="24"/>
          <w:lang w:eastAsia="ru-RU"/>
        </w:rPr>
        <w:t>Как подготовиться к обязательной маркировке молока.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предстоит сделать бизнесу:</w:t>
      </w:r>
    </w:p>
    <w:p w:rsidR="00FB643D" w:rsidRPr="00FB643D" w:rsidRDefault="00FB643D" w:rsidP="00FB6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усиленную квалифицированную электронную подпись на руководителя или уполномоченных сотрудников;</w:t>
      </w:r>
    </w:p>
    <w:p w:rsidR="00FB643D" w:rsidRPr="00FB643D" w:rsidRDefault="00FB643D" w:rsidP="00FB6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зарегистрироваться в системе цифровой маркировки «Честный Знак»;</w:t>
      </w:r>
    </w:p>
    <w:p w:rsidR="00FB643D" w:rsidRPr="00FB643D" w:rsidRDefault="00FB643D" w:rsidP="00FB6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оборудование и софт (онлайн-кассы и сканер 2D штрих-кодов);</w:t>
      </w:r>
    </w:p>
    <w:p w:rsidR="00FB643D" w:rsidRPr="00FB643D" w:rsidRDefault="00FB643D" w:rsidP="00FB6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программу для электронного документооборота.</w:t>
      </w:r>
    </w:p>
    <w:p w:rsidR="00FB643D" w:rsidRPr="00FB643D" w:rsidRDefault="00FB643D" w:rsidP="00FB64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старта обязательной маркировки у организации или индивидуального предпринимателя будет всего семь дней, чтобы начать работать в системе. Отсчет пойдет с момента, когда вам нужно начать продавать товары.</w:t>
      </w:r>
    </w:p>
    <w:p w:rsidR="00FB643D" w:rsidRDefault="00FB643D"/>
    <w:p w:rsidR="00973901" w:rsidRPr="00FB643D" w:rsidRDefault="00FB643D">
      <w:pPr>
        <w:rPr>
          <w:rFonts w:ascii="Times New Roman" w:hAnsi="Times New Roman" w:cs="Times New Roman"/>
          <w:sz w:val="24"/>
          <w:szCs w:val="24"/>
        </w:rPr>
      </w:pPr>
      <w:r w:rsidRPr="00FB643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6" w:history="1">
        <w:r w:rsidRPr="00FB643D">
          <w:rPr>
            <w:rStyle w:val="a5"/>
            <w:rFonts w:ascii="Times New Roman" w:hAnsi="Times New Roman" w:cs="Times New Roman"/>
            <w:sz w:val="24"/>
            <w:szCs w:val="24"/>
          </w:rPr>
          <w:t>https://www.moysklad.ru/poleznoe/markirovka-tovarov/moloko/</w:t>
        </w:r>
      </w:hyperlink>
      <w:r w:rsidRPr="00FB64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901" w:rsidRPr="00FB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006"/>
    <w:multiLevelType w:val="multilevel"/>
    <w:tmpl w:val="778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53D45"/>
    <w:multiLevelType w:val="multilevel"/>
    <w:tmpl w:val="74C6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96386"/>
    <w:multiLevelType w:val="multilevel"/>
    <w:tmpl w:val="D14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66857"/>
    <w:multiLevelType w:val="hybridMultilevel"/>
    <w:tmpl w:val="36E68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F72875"/>
    <w:multiLevelType w:val="multilevel"/>
    <w:tmpl w:val="A6C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0"/>
    <w:rsid w:val="005C7E00"/>
    <w:rsid w:val="00973901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C556"/>
  <w15:chartTrackingRefBased/>
  <w15:docId w15:val="{605CCE6B-1AB3-4806-A62C-2E0DC09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B643D"/>
  </w:style>
  <w:style w:type="paragraph" w:styleId="a3">
    <w:name w:val="Normal (Web)"/>
    <w:basedOn w:val="a"/>
    <w:uiPriority w:val="99"/>
    <w:semiHidden/>
    <w:unhideWhenUsed/>
    <w:rsid w:val="00FB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43D"/>
    <w:rPr>
      <w:b/>
      <w:bCs/>
    </w:rPr>
  </w:style>
  <w:style w:type="character" w:styleId="a5">
    <w:name w:val="Hyperlink"/>
    <w:basedOn w:val="a0"/>
    <w:uiPriority w:val="99"/>
    <w:unhideWhenUsed/>
    <w:rsid w:val="00FB643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B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05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ysklad.ru/poleznoe/markirovka-tovarov/molok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>HP Inc.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Тюлюкова Елизавета Борисовна</dc:creator>
  <cp:keywords/>
  <dc:description/>
  <cp:lastModifiedBy>Тюлюкова Елизавета Борисовна</cp:lastModifiedBy>
  <cp:revision>2</cp:revision>
  <dcterms:created xsi:type="dcterms:W3CDTF">2021-01-12T05:27:00Z</dcterms:created>
  <dcterms:modified xsi:type="dcterms:W3CDTF">2021-01-12T05:29:00Z</dcterms:modified>
</cp:coreProperties>
</file>