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735E2" w14:textId="77777777" w:rsidR="00DA1BB0" w:rsidRPr="00F601A5" w:rsidRDefault="00DA1BB0" w:rsidP="00F601A5">
      <w:pPr>
        <w:widowControl w:val="0"/>
        <w:autoSpaceDE w:val="0"/>
        <w:autoSpaceDN w:val="0"/>
        <w:adjustRightInd w:val="0"/>
        <w:spacing w:after="120"/>
        <w:ind w:left="5387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УТВЕРЖДЕН</w:t>
      </w:r>
    </w:p>
    <w:p w14:paraId="182AC744" w14:textId="77777777" w:rsidR="00DA1BB0" w:rsidRPr="00F601A5" w:rsidRDefault="00DA1BB0" w:rsidP="00F601A5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постановлением администрации</w:t>
      </w:r>
    </w:p>
    <w:p w14:paraId="03943587" w14:textId="77777777" w:rsidR="0099156F" w:rsidRPr="00F601A5" w:rsidRDefault="0099156F" w:rsidP="00F601A5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муниципального образования</w:t>
      </w:r>
    </w:p>
    <w:p w14:paraId="5AE61C97" w14:textId="77777777" w:rsidR="0099156F" w:rsidRPr="00F601A5" w:rsidRDefault="0099156F" w:rsidP="00F601A5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Ногликский муниципальный</w:t>
      </w:r>
    </w:p>
    <w:p w14:paraId="3C2B3CF8" w14:textId="48E3A63F" w:rsidR="00DA1BB0" w:rsidRPr="00F601A5" w:rsidRDefault="00DA1BB0" w:rsidP="00F601A5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округ Сахалинской области</w:t>
      </w:r>
    </w:p>
    <w:p w14:paraId="61CEC897" w14:textId="3633C71F" w:rsidR="00DA1BB0" w:rsidRPr="00F601A5" w:rsidRDefault="00DA1BB0" w:rsidP="00F601A5">
      <w:pPr>
        <w:ind w:left="5529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 xml:space="preserve">от </w:t>
      </w:r>
      <w:r w:rsidR="00F70A6A">
        <w:rPr>
          <w:sz w:val="28"/>
          <w:szCs w:val="28"/>
        </w:rPr>
        <w:t>25 февраля 2025 № 81</w:t>
      </w:r>
    </w:p>
    <w:p w14:paraId="54F2222B" w14:textId="77777777" w:rsidR="00DA1BB0" w:rsidRPr="00F601A5" w:rsidRDefault="00DA1BB0" w:rsidP="00F601A5">
      <w:pPr>
        <w:jc w:val="both"/>
        <w:rPr>
          <w:sz w:val="28"/>
          <w:szCs w:val="28"/>
        </w:rPr>
      </w:pPr>
    </w:p>
    <w:p w14:paraId="6815B93D" w14:textId="77777777" w:rsidR="00DA1BB0" w:rsidRPr="00F601A5" w:rsidRDefault="00DA1BB0" w:rsidP="00F601A5">
      <w:pPr>
        <w:jc w:val="center"/>
        <w:rPr>
          <w:sz w:val="28"/>
          <w:szCs w:val="28"/>
        </w:rPr>
      </w:pPr>
    </w:p>
    <w:p w14:paraId="24704F66" w14:textId="77777777" w:rsidR="00DA1BB0" w:rsidRPr="00F601A5" w:rsidRDefault="00DA1BB0" w:rsidP="00F601A5">
      <w:pPr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ПОРЯДОК</w:t>
      </w:r>
    </w:p>
    <w:p w14:paraId="03A2C7A9" w14:textId="531E6E5B" w:rsidR="00DA1BB0" w:rsidRPr="00F601A5" w:rsidRDefault="00DA1BB0" w:rsidP="00F601A5">
      <w:pPr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предос</w:t>
      </w:r>
      <w:r w:rsidR="0099156F" w:rsidRPr="00F601A5">
        <w:rPr>
          <w:sz w:val="28"/>
          <w:szCs w:val="28"/>
        </w:rPr>
        <w:t>тавления субсидии на реализацию</w:t>
      </w:r>
    </w:p>
    <w:p w14:paraId="16D25C70" w14:textId="2DAFBA78" w:rsidR="00DA1BB0" w:rsidRPr="00F601A5" w:rsidRDefault="00DA1BB0" w:rsidP="00F601A5">
      <w:pPr>
        <w:jc w:val="center"/>
        <w:rPr>
          <w:sz w:val="28"/>
          <w:szCs w:val="28"/>
        </w:rPr>
      </w:pPr>
      <w:r w:rsidRPr="00F601A5">
        <w:rPr>
          <w:sz w:val="28"/>
          <w:szCs w:val="28"/>
        </w:rPr>
        <w:t xml:space="preserve">мероприятий по </w:t>
      </w:r>
      <w:r w:rsidR="0099156F" w:rsidRPr="00F601A5">
        <w:rPr>
          <w:sz w:val="28"/>
          <w:szCs w:val="28"/>
        </w:rPr>
        <w:t>созданию условий для управления</w:t>
      </w:r>
    </w:p>
    <w:p w14:paraId="1F30F773" w14:textId="59E8992C" w:rsidR="00DA1BB0" w:rsidRPr="00F601A5" w:rsidRDefault="00DA1BB0" w:rsidP="00F601A5">
      <w:pPr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многоквартирными дом</w:t>
      </w:r>
      <w:r w:rsidR="0099156F" w:rsidRPr="00F601A5">
        <w:rPr>
          <w:sz w:val="28"/>
          <w:szCs w:val="28"/>
        </w:rPr>
        <w:t>ами в муниципальном образовании</w:t>
      </w:r>
    </w:p>
    <w:p w14:paraId="3491CA8C" w14:textId="77777777" w:rsidR="00DA1BB0" w:rsidRPr="00F601A5" w:rsidRDefault="00DA1BB0" w:rsidP="00F601A5">
      <w:pPr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Ногликский муниципальный округ Сахалинской области</w:t>
      </w:r>
    </w:p>
    <w:p w14:paraId="5814398B" w14:textId="77777777" w:rsidR="00DA1BB0" w:rsidRPr="00F601A5" w:rsidRDefault="00DA1BB0" w:rsidP="00F601A5">
      <w:pPr>
        <w:jc w:val="center"/>
        <w:rPr>
          <w:sz w:val="28"/>
          <w:szCs w:val="28"/>
        </w:rPr>
      </w:pPr>
    </w:p>
    <w:p w14:paraId="1AF07DCA" w14:textId="77777777" w:rsidR="00DA1BB0" w:rsidRPr="00F601A5" w:rsidRDefault="00DA1BB0" w:rsidP="00F601A5">
      <w:pPr>
        <w:jc w:val="center"/>
        <w:rPr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1. Общие положения</w:t>
      </w:r>
    </w:p>
    <w:p w14:paraId="17165E44" w14:textId="77777777" w:rsidR="00DA1BB0" w:rsidRPr="00F601A5" w:rsidRDefault="00DA1BB0" w:rsidP="00F601A5">
      <w:pPr>
        <w:jc w:val="center"/>
        <w:rPr>
          <w:sz w:val="28"/>
          <w:szCs w:val="28"/>
        </w:rPr>
      </w:pPr>
    </w:p>
    <w:p w14:paraId="502B0CCD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1.1. Настоящий Порядок предоставления субсидии из бюджета муниципального образования Ногликский муниципальный округ Сахалинской области на реализацию мероприятий по созданию условий для управления многоквартирными домами в муниципальном образовании Ногликский муниципальный округ Сахалинской области определяет общие положения о предоставлении субсидии, порядок проведения отбора получателей субсидии, порядок и условия предоставления субсидии, требования к отчетности, требования к осуществлению контроля за соблюдением получателями субсидии порядка и условий предоставления субсидии и ответственности за их нарушения.</w:t>
      </w:r>
    </w:p>
    <w:p w14:paraId="1E96F3D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1.2. </w:t>
      </w:r>
      <w:r w:rsidRPr="00F601A5">
        <w:rPr>
          <w:rFonts w:eastAsiaTheme="minorEastAsia"/>
          <w:sz w:val="28"/>
          <w:szCs w:val="28"/>
        </w:rPr>
        <w:t>Понятия, используемые в настоящем Порядке:</w:t>
      </w:r>
    </w:p>
    <w:p w14:paraId="2015FB2B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1.2.1. Субсидия - возмещение затрат в связи с реализацией мероприятий по созданию условий для управления многоквартирными домами в муниципальном образовании Ногликский муниципальный округ Сахалинской области;</w:t>
      </w:r>
    </w:p>
    <w:p w14:paraId="0651559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1.2.2. Участник отбора - юридическое лицо (за исключением государственных (муниципальных) учреждений) - </w:t>
      </w:r>
      <w:r w:rsidRPr="00F601A5">
        <w:rPr>
          <w:rFonts w:eastAsiaTheme="minorHAnsi"/>
          <w:sz w:val="28"/>
          <w:szCs w:val="28"/>
        </w:rPr>
        <w:t xml:space="preserve">управляющая организация, товарищество собственников жилья, жилищно-строительный кооператив или иной специализированный кооператив, организация, </w:t>
      </w:r>
      <w:r w:rsidRPr="00F601A5">
        <w:rPr>
          <w:rFonts w:eastAsiaTheme="minorEastAsia"/>
          <w:sz w:val="28"/>
          <w:szCs w:val="28"/>
        </w:rPr>
        <w:t xml:space="preserve">зарегистрированная и осуществляющая обслуживание многоквартирных домов на территории муниципального образования </w:t>
      </w:r>
      <w:r w:rsidRPr="00F601A5">
        <w:rPr>
          <w:sz w:val="28"/>
          <w:szCs w:val="28"/>
        </w:rPr>
        <w:t>Ногликский муниципальный округ Сахалинской области</w:t>
      </w:r>
      <w:r w:rsidRPr="00F601A5">
        <w:rPr>
          <w:rFonts w:eastAsiaTheme="minorEastAsia"/>
          <w:sz w:val="28"/>
          <w:szCs w:val="28"/>
        </w:rPr>
        <w:t>;</w:t>
      </w:r>
    </w:p>
    <w:p w14:paraId="794D922A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1.2.3. Объект отбора - многоквартирный дом, представленный участником отбора к отбору, на котором производятся (планируются к производству) ремонтные работы, соответствующие требованиям пункта 1.3 настоящего Порядка.</w:t>
      </w:r>
    </w:p>
    <w:p w14:paraId="2FED4F51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1.2.4. Получатель субсидии - участник отбора, в отношении которого принято положительное решение о предоставлении субсидии.</w:t>
      </w:r>
    </w:p>
    <w:p w14:paraId="3E08AC3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601A5">
        <w:rPr>
          <w:rFonts w:eastAsiaTheme="minorHAnsi"/>
          <w:sz w:val="28"/>
          <w:szCs w:val="28"/>
        </w:rPr>
        <w:lastRenderedPageBreak/>
        <w:t xml:space="preserve">1.3. </w:t>
      </w:r>
      <w:r w:rsidRPr="00F601A5">
        <w:rPr>
          <w:rFonts w:eastAsiaTheme="minorHAnsi"/>
          <w:sz w:val="28"/>
          <w:szCs w:val="28"/>
          <w:lang w:eastAsia="en-US"/>
        </w:rPr>
        <w:t>Субсидия предоставляется в соответствии с мероприятием «Реализация мероприятий по созданию условий для управления многоквартирными домами</w:t>
      </w:r>
      <w:r w:rsidRPr="00F601A5">
        <w:rPr>
          <w:rFonts w:eastAsiaTheme="minorEastAsia"/>
          <w:sz w:val="28"/>
          <w:szCs w:val="28"/>
        </w:rPr>
        <w:t>»</w:t>
      </w:r>
      <w:r w:rsidRPr="00F601A5">
        <w:rPr>
          <w:rFonts w:eastAsiaTheme="minorHAnsi"/>
          <w:sz w:val="28"/>
          <w:szCs w:val="28"/>
          <w:lang w:eastAsia="en-US"/>
        </w:rPr>
        <w:t xml:space="preserve"> в рамках муниципальной программы </w:t>
      </w:r>
      <w:r w:rsidRPr="00F601A5">
        <w:rPr>
          <w:sz w:val="28"/>
          <w:szCs w:val="28"/>
        </w:rPr>
        <w:t>«Обеспечение населения муниципального образования Ногликский муниципальный округ Сахалинской области качественными услугами жилищно-коммунального хозяйства»</w:t>
      </w:r>
      <w:r w:rsidRPr="00F601A5">
        <w:rPr>
          <w:rFonts w:eastAsiaTheme="minorHAnsi"/>
          <w:sz w:val="28"/>
          <w:szCs w:val="28"/>
          <w:lang w:eastAsia="en-US"/>
        </w:rPr>
        <w:t xml:space="preserve"> в целях </w:t>
      </w:r>
      <w:r w:rsidRPr="00F601A5">
        <w:rPr>
          <w:rFonts w:eastAsiaTheme="minorHAnsi"/>
          <w:sz w:val="28"/>
          <w:szCs w:val="28"/>
        </w:rPr>
        <w:t xml:space="preserve">создания безопасных и благоприятных условий проживания граждан, улучшения технических характеристик, снижения износа и продления срока эксплуатации многоквартирных домов </w:t>
      </w:r>
      <w:r w:rsidRPr="00F601A5">
        <w:rPr>
          <w:rFonts w:eastAsiaTheme="minorHAnsi"/>
          <w:sz w:val="28"/>
          <w:szCs w:val="28"/>
          <w:lang w:eastAsia="en-US"/>
        </w:rPr>
        <w:t xml:space="preserve">и предусматривает возмещение </w:t>
      </w:r>
      <w:r w:rsidRPr="00F601A5">
        <w:rPr>
          <w:rFonts w:eastAsiaTheme="minorHAnsi"/>
          <w:sz w:val="28"/>
          <w:szCs w:val="28"/>
        </w:rPr>
        <w:t xml:space="preserve">затрат на проведение ремонтных работ на отдельных элементах общего имущества многоквартирных домов муниципального образования </w:t>
      </w:r>
      <w:r w:rsidRPr="00F601A5">
        <w:rPr>
          <w:sz w:val="28"/>
          <w:szCs w:val="28"/>
        </w:rPr>
        <w:t>Ногликский муниципальный округ Сахалинской области</w:t>
      </w:r>
      <w:r w:rsidRPr="00F601A5">
        <w:rPr>
          <w:rFonts w:eastAsiaTheme="minorHAnsi"/>
          <w:sz w:val="28"/>
          <w:szCs w:val="28"/>
        </w:rPr>
        <w:t>, в том числе:</w:t>
      </w:r>
    </w:p>
    <w:p w14:paraId="6DC3B95B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601A5">
        <w:rPr>
          <w:rFonts w:eastAsiaTheme="minorHAnsi"/>
          <w:sz w:val="28"/>
          <w:szCs w:val="28"/>
        </w:rPr>
        <w:t>- ремонт входных групп;</w:t>
      </w:r>
    </w:p>
    <w:p w14:paraId="08AAD02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601A5">
        <w:rPr>
          <w:rFonts w:eastAsiaTheme="minorHAnsi"/>
          <w:sz w:val="28"/>
          <w:szCs w:val="28"/>
        </w:rPr>
        <w:t>- ремонт оконных блоков;</w:t>
      </w:r>
    </w:p>
    <w:p w14:paraId="1C00E20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601A5">
        <w:rPr>
          <w:rFonts w:eastAsiaTheme="minorHAnsi"/>
          <w:sz w:val="28"/>
          <w:szCs w:val="28"/>
        </w:rPr>
        <w:t>- ремонт подъездов, в том числе установка почтовых ящиков и информационных стендов.</w:t>
      </w:r>
    </w:p>
    <w:p w14:paraId="68ED0428" w14:textId="67A6CAC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1.4. </w:t>
      </w:r>
      <w:r w:rsidRPr="00F601A5">
        <w:rPr>
          <w:rFonts w:eastAsiaTheme="minorEastAsia"/>
          <w:sz w:val="28"/>
          <w:szCs w:val="28"/>
        </w:rPr>
        <w:t xml:space="preserve">Главным распорядителем бюджетных средств муниципального образования </w:t>
      </w:r>
      <w:r w:rsidRPr="00F601A5">
        <w:rPr>
          <w:sz w:val="28"/>
          <w:szCs w:val="28"/>
        </w:rPr>
        <w:t>Ногликский муниципальный округ Сахалинской области</w:t>
      </w:r>
      <w:r w:rsidRPr="00F601A5">
        <w:rPr>
          <w:rFonts w:eastAsiaTheme="minorEastAsia"/>
          <w:sz w:val="28"/>
          <w:szCs w:val="28"/>
        </w:rPr>
        <w:t xml:space="preserve"> (далее - местный бюджет) по реализации настоящего Порядка является администрация муниципального образования </w:t>
      </w:r>
      <w:r w:rsidRPr="00F601A5">
        <w:rPr>
          <w:sz w:val="28"/>
          <w:szCs w:val="28"/>
        </w:rPr>
        <w:t>Ногликский муниципальный округ Сахалинской области</w:t>
      </w:r>
      <w:r w:rsidRPr="00F601A5">
        <w:rPr>
          <w:rFonts w:eastAsiaTheme="minorEastAsia"/>
          <w:sz w:val="28"/>
          <w:szCs w:val="28"/>
        </w:rPr>
        <w:t xml:space="preserve"> (далее </w:t>
      </w:r>
      <w:r w:rsidR="0099156F" w:rsidRPr="00F601A5">
        <w:rPr>
          <w:rFonts w:eastAsiaTheme="minorEastAsia"/>
          <w:sz w:val="28"/>
          <w:szCs w:val="28"/>
        </w:rPr>
        <w:t>-</w:t>
      </w:r>
      <w:r w:rsidRPr="00F601A5">
        <w:rPr>
          <w:rFonts w:eastAsiaTheme="minorEastAsia"/>
          <w:sz w:val="28"/>
          <w:szCs w:val="28"/>
        </w:rPr>
        <w:t xml:space="preserve"> администрация),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период).</w:t>
      </w:r>
    </w:p>
    <w:p w14:paraId="67C560E6" w14:textId="1C153DE5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Уполномоченным органом по реализации настоящего Порядка является администрация</w:t>
      </w:r>
      <w:r w:rsidR="00E6590A">
        <w:rPr>
          <w:rFonts w:eastAsiaTheme="minorEastAsia"/>
          <w:sz w:val="28"/>
          <w:szCs w:val="28"/>
        </w:rPr>
        <w:t>,</w:t>
      </w:r>
      <w:r w:rsidRPr="00F601A5">
        <w:rPr>
          <w:rFonts w:eastAsiaTheme="minorEastAsia"/>
          <w:sz w:val="28"/>
          <w:szCs w:val="28"/>
        </w:rPr>
        <w:t xml:space="preserve"> в лице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</w:t>
      </w:r>
      <w:r w:rsidRPr="00F601A5">
        <w:rPr>
          <w:sz w:val="28"/>
          <w:szCs w:val="28"/>
        </w:rPr>
        <w:t>Ногликский муниципальный округ Сахалинской области</w:t>
      </w:r>
      <w:r w:rsidRPr="00F601A5">
        <w:rPr>
          <w:rFonts w:eastAsiaTheme="minorEastAsia"/>
          <w:sz w:val="28"/>
          <w:szCs w:val="28"/>
        </w:rPr>
        <w:t xml:space="preserve"> (далее - отдел ЖК и ДХ).</w:t>
      </w:r>
    </w:p>
    <w:p w14:paraId="1A2346C0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  <w:lang w:eastAsia="en-US"/>
        </w:rPr>
        <w:t xml:space="preserve">1.5. </w:t>
      </w:r>
      <w:r w:rsidRPr="00F601A5">
        <w:rPr>
          <w:rFonts w:eastAsiaTheme="minorEastAsia"/>
          <w:sz w:val="28"/>
          <w:szCs w:val="28"/>
        </w:rPr>
        <w:t xml:space="preserve">Способ предоставления Субсидии - </w:t>
      </w:r>
      <w:r w:rsidRPr="00F601A5">
        <w:rPr>
          <w:sz w:val="28"/>
          <w:szCs w:val="28"/>
        </w:rPr>
        <w:t xml:space="preserve">возмещение затрат в пределах бюджетных ассигнований, предусмотренных на цели, указанные в настоящем разделе, в местном бюджете на текущий финансовый год, </w:t>
      </w:r>
      <w:r w:rsidRPr="00F601A5">
        <w:rPr>
          <w:sz w:val="28"/>
          <w:szCs w:val="28"/>
          <w:lang w:eastAsia="en-US"/>
        </w:rPr>
        <w:t xml:space="preserve">но не выше обоснованно сложившихся и документально подтвержденных затрат, возникших </w:t>
      </w:r>
      <w:r w:rsidRPr="00F601A5">
        <w:rPr>
          <w:sz w:val="28"/>
          <w:szCs w:val="28"/>
        </w:rPr>
        <w:t>в связи с реализацией мероприятий по созданию условий для управления многоквартирными домами в муниципальном образовании Ногликский муниципальный округ Сахалинской области.</w:t>
      </w:r>
    </w:p>
    <w:p w14:paraId="565DFC81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F601A5">
        <w:rPr>
          <w:rFonts w:eastAsiaTheme="minorEastAsia"/>
          <w:sz w:val="28"/>
          <w:szCs w:val="28"/>
        </w:rPr>
        <w:t>1.6. 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-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14:paraId="6EACC903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14:paraId="581F0964" w14:textId="77777777" w:rsidR="00DA1BB0" w:rsidRPr="00F601A5" w:rsidRDefault="00DA1BB0" w:rsidP="00F601A5">
      <w:pPr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 Порядок проведения отбора на получение субсидии</w:t>
      </w:r>
    </w:p>
    <w:p w14:paraId="39B837CA" w14:textId="77777777" w:rsidR="00DA1BB0" w:rsidRPr="00F601A5" w:rsidRDefault="00DA1BB0" w:rsidP="00F601A5">
      <w:pPr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6B4120E3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2.1. Отбор получателя субсидии на право получения субсидии и заключения соглашения о предоставлении субсидии осуществляется на конкурентной основе в государственной интегрированной информационной системе управления общественными финансами (далее - система «Электронный бюджет»).</w:t>
      </w:r>
    </w:p>
    <w:p w14:paraId="3C97A2D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2.2. Условием доступа организатора отбора - администрации на портал предоставления финансовой государственной поддержки, «Электронный бюджет» является наличие подтвержденной учетной записи на Портале Госуслуг, прикрепление профиля физического лица - сотрудника на Портале Госуслуг к юридическому лицу - администрации, наличие усиленной квалифицированной электронной подписи лиц для подписания объявлений об отборе и протоколов. </w:t>
      </w:r>
    </w:p>
    <w:p w14:paraId="205008F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2.3. Взаимодействие участников отбора и администрации при проведении отбора в системе «Электронный бюджет» осуществляется с использованием документов в электронной форме в системе «Электронный бюджет».</w:t>
      </w:r>
    </w:p>
    <w:p w14:paraId="397508A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2.4. Способом проведения отбора является запрос предложений на основании предложений (заявок), направленных участниками отбора для участия в отборе (далее - заявка), исходя из соответствия участника отбора категориям и (или) критериям отбора и очередности поступления заявок на участие в отборе.</w:t>
      </w:r>
    </w:p>
    <w:p w14:paraId="59D8EFF7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2.5. Администрация размещает объявление о проведении отбора в системе «Электронный бюджет» и на официальном сайте муниципального образования </w:t>
      </w:r>
      <w:r w:rsidRPr="00F601A5">
        <w:rPr>
          <w:sz w:val="28"/>
          <w:szCs w:val="28"/>
        </w:rPr>
        <w:t>Ногликский муниципальный округ Сахалинской области</w:t>
      </w:r>
      <w:r w:rsidRPr="00F601A5">
        <w:rPr>
          <w:rFonts w:eastAsiaTheme="minorEastAsia"/>
          <w:sz w:val="28"/>
          <w:szCs w:val="28"/>
        </w:rPr>
        <w:t xml:space="preserve"> в информационно-телекоммуникационной сети «Интернет» </w:t>
      </w:r>
      <w:r w:rsidRPr="00F601A5">
        <w:rPr>
          <w:rFonts w:eastAsiaTheme="minorEastAsia"/>
          <w:sz w:val="28"/>
          <w:szCs w:val="28"/>
          <w:lang w:eastAsia="en-US"/>
        </w:rPr>
        <w:t>(https://old.nogliki-adm.ru/)</w:t>
      </w:r>
      <w:r w:rsidRPr="00F601A5">
        <w:rPr>
          <w:rFonts w:eastAsiaTheme="minorEastAsia"/>
          <w:sz w:val="28"/>
          <w:szCs w:val="28"/>
        </w:rPr>
        <w:t xml:space="preserve"> (далее - официальный сайт муниципального образования) не позднее 1 декабря года, в котором предоставляется субсидия с указанием:</w:t>
      </w:r>
    </w:p>
    <w:p w14:paraId="727AAAA6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даты размещения объявления о проведении отбора;</w:t>
      </w:r>
    </w:p>
    <w:p w14:paraId="66F18CED" w14:textId="475462EB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сроков проведения отбора, а также при необходимости информаци</w:t>
      </w:r>
      <w:r w:rsidR="00E6590A">
        <w:rPr>
          <w:rFonts w:eastAsiaTheme="minorEastAsia"/>
          <w:sz w:val="28"/>
          <w:szCs w:val="28"/>
        </w:rPr>
        <w:t>и</w:t>
      </w:r>
      <w:r w:rsidRPr="00F601A5">
        <w:rPr>
          <w:rFonts w:eastAsiaTheme="minorEastAsia"/>
          <w:sz w:val="28"/>
          <w:szCs w:val="28"/>
        </w:rPr>
        <w:t xml:space="preserve"> о возможности проведения нескольких этапов отбора с указанием сроков и порядка их проведения;</w:t>
      </w:r>
    </w:p>
    <w:p w14:paraId="5BB84C38" w14:textId="28F92338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даты начала подачи и окончания приема заявок участников отбора, которая не может быть ранее 5</w:t>
      </w:r>
      <w:r w:rsidR="00E6590A">
        <w:rPr>
          <w:rFonts w:eastAsiaTheme="minorEastAsia"/>
          <w:sz w:val="28"/>
          <w:szCs w:val="28"/>
        </w:rPr>
        <w:t xml:space="preserve"> (пятого)</w:t>
      </w:r>
      <w:r w:rsidRPr="00F601A5">
        <w:rPr>
          <w:rFonts w:eastAsiaTheme="minorEastAsia"/>
          <w:sz w:val="28"/>
          <w:szCs w:val="28"/>
        </w:rPr>
        <w:t xml:space="preserve"> календарного дня, следующего за днем размещения объявления о проведении отбора;</w:t>
      </w:r>
    </w:p>
    <w:p w14:paraId="4850DE4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наименования, места нахождения, почтового адреса, адреса электронной почты администрации;</w:t>
      </w:r>
    </w:p>
    <w:p w14:paraId="616D27A2" w14:textId="63C5067D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результата (результатов) предоставления субсидии, а также характеристик</w:t>
      </w:r>
      <w:r w:rsidR="00E6590A">
        <w:rPr>
          <w:rFonts w:eastAsiaTheme="minorEastAsia"/>
          <w:sz w:val="28"/>
          <w:szCs w:val="28"/>
        </w:rPr>
        <w:t>и (характеристик</w:t>
      </w:r>
      <w:r w:rsidRPr="00F601A5">
        <w:rPr>
          <w:rFonts w:eastAsiaTheme="minorEastAsia"/>
          <w:sz w:val="28"/>
          <w:szCs w:val="28"/>
        </w:rPr>
        <w:t>) результата (при ее установлении);</w:t>
      </w:r>
    </w:p>
    <w:p w14:paraId="33964EC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доменного имени и (или) указателей страниц государственной информационной системы в сети «Интернет»;</w:t>
      </w:r>
    </w:p>
    <w:p w14:paraId="285871AC" w14:textId="4E2CD6B1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требований к участникам отбора и критерий отбора, определенны</w:t>
      </w:r>
      <w:r w:rsidR="00E6590A" w:rsidRPr="00B2196C">
        <w:rPr>
          <w:rFonts w:eastAsiaTheme="minorEastAsia"/>
          <w:sz w:val="28"/>
          <w:szCs w:val="28"/>
        </w:rPr>
        <w:t>х</w:t>
      </w:r>
      <w:r w:rsidRPr="00F601A5">
        <w:rPr>
          <w:rFonts w:eastAsiaTheme="minorEastAsia"/>
          <w:sz w:val="28"/>
          <w:szCs w:val="28"/>
        </w:rPr>
        <w:t xml:space="preserve"> в соответствии с пунктом 2.6 настоящего Порядка, которым участник отбора должен соответствовать на дату подачи заявки на участие в отборе, и перечня документов, представляемых участниками отбора для подтверждения их </w:t>
      </w:r>
      <w:r w:rsidRPr="00F601A5">
        <w:rPr>
          <w:rFonts w:eastAsiaTheme="minorEastAsia"/>
          <w:sz w:val="28"/>
          <w:szCs w:val="28"/>
        </w:rPr>
        <w:lastRenderedPageBreak/>
        <w:t>соответствия указанным требованиям в соответствии с пунктом 2.7.3 настоящего Порядка;</w:t>
      </w:r>
    </w:p>
    <w:p w14:paraId="640D9D5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порядка подачи участниками отбора заявок и требований, предъявляемых к форме и содержанию заявок, подаваемых участниками отбора;</w:t>
      </w:r>
    </w:p>
    <w:p w14:paraId="795AD65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порядка отзыва заявок участников отбора, порядка их возврата,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14:paraId="2CDECF55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правил рассмотрения заявок участников отбора;</w:t>
      </w:r>
    </w:p>
    <w:p w14:paraId="7AC4BB07" w14:textId="2993BE02" w:rsidR="00DA1BB0" w:rsidRPr="00FC7756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 xml:space="preserve">- </w:t>
      </w:r>
      <w:hyperlink r:id="rId7" w:history="1">
        <w:r w:rsidRPr="00F601A5">
          <w:rPr>
            <w:rFonts w:eastAsiaTheme="minorHAnsi"/>
            <w:sz w:val="28"/>
            <w:szCs w:val="28"/>
            <w:lang w:eastAsia="en-US"/>
          </w:rPr>
          <w:t>критер</w:t>
        </w:r>
      </w:hyperlink>
      <w:r w:rsidRPr="00F601A5">
        <w:rPr>
          <w:rFonts w:eastAsiaTheme="minorHAnsi"/>
          <w:sz w:val="28"/>
          <w:szCs w:val="28"/>
          <w:lang w:eastAsia="en-US"/>
        </w:rPr>
        <w:t xml:space="preserve">иев определения размера субсидии в соответствии с </w:t>
      </w:r>
      <w:r w:rsidR="00FC7756">
        <w:rPr>
          <w:rFonts w:eastAsiaTheme="minorHAnsi"/>
          <w:sz w:val="28"/>
          <w:szCs w:val="28"/>
          <w:lang w:eastAsia="en-US"/>
        </w:rPr>
        <w:br/>
      </w:r>
      <w:r w:rsidRPr="00FC7756">
        <w:rPr>
          <w:rFonts w:eastAsiaTheme="minorHAnsi"/>
          <w:color w:val="000000" w:themeColor="text1"/>
          <w:sz w:val="28"/>
          <w:szCs w:val="28"/>
          <w:lang w:eastAsia="en-US"/>
        </w:rPr>
        <w:t>приложением 2 настоящего Порядка;</w:t>
      </w:r>
    </w:p>
    <w:p w14:paraId="684802D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порядка возврата заявок на доработку;</w:t>
      </w:r>
    </w:p>
    <w:p w14:paraId="2DA2B3ED" w14:textId="77C9C0FE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порядка отклонения заявок, а также информаци</w:t>
      </w:r>
      <w:r w:rsidR="00E6590A">
        <w:rPr>
          <w:rFonts w:eastAsiaTheme="minorEastAsia"/>
          <w:sz w:val="28"/>
          <w:szCs w:val="28"/>
        </w:rPr>
        <w:t>и</w:t>
      </w:r>
      <w:r w:rsidRPr="00F601A5">
        <w:rPr>
          <w:rFonts w:eastAsiaTheme="minorEastAsia"/>
          <w:sz w:val="28"/>
          <w:szCs w:val="28"/>
        </w:rPr>
        <w:t xml:space="preserve"> об основаниях их отклонения;</w:t>
      </w:r>
    </w:p>
    <w:p w14:paraId="55DD4431" w14:textId="7576432D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объем</w:t>
      </w:r>
      <w:r w:rsidR="00E6590A">
        <w:rPr>
          <w:rFonts w:eastAsiaTheme="minorEastAsia"/>
          <w:sz w:val="28"/>
          <w:szCs w:val="28"/>
        </w:rPr>
        <w:t>а</w:t>
      </w:r>
      <w:r w:rsidRPr="00F601A5">
        <w:rPr>
          <w:rFonts w:eastAsiaTheme="minorEastAsia"/>
          <w:sz w:val="28"/>
          <w:szCs w:val="28"/>
        </w:rPr>
        <w:t xml:space="preserve"> предоставляемой субсидии в рамках отбора, поряд</w:t>
      </w:r>
      <w:r w:rsidR="00E6590A">
        <w:rPr>
          <w:rFonts w:eastAsiaTheme="minorEastAsia"/>
          <w:sz w:val="28"/>
          <w:szCs w:val="28"/>
        </w:rPr>
        <w:t>ка</w:t>
      </w:r>
      <w:r w:rsidRPr="00F601A5">
        <w:rPr>
          <w:rFonts w:eastAsiaTheme="minorEastAsia"/>
          <w:sz w:val="28"/>
          <w:szCs w:val="28"/>
        </w:rPr>
        <w:t xml:space="preserve"> расчета размера субсидии, установленны</w:t>
      </w:r>
      <w:r w:rsidR="00E6590A">
        <w:rPr>
          <w:rFonts w:eastAsiaTheme="minorEastAsia"/>
          <w:sz w:val="28"/>
          <w:szCs w:val="28"/>
        </w:rPr>
        <w:t>х настоящим Порядком, правил</w:t>
      </w:r>
      <w:r w:rsidRPr="00F601A5">
        <w:rPr>
          <w:rFonts w:eastAsiaTheme="minorEastAsia"/>
          <w:sz w:val="28"/>
          <w:szCs w:val="28"/>
        </w:rPr>
        <w:t xml:space="preserve"> распределения субсидии по результатам отбора, которые могут включать максимальный, минимальный размер субсидии, предоставляемой победителю отбора, а также предельное количество победителей отбора;</w:t>
      </w:r>
    </w:p>
    <w:p w14:paraId="248DF560" w14:textId="28730A49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поряд</w:t>
      </w:r>
      <w:r w:rsidR="00E6590A">
        <w:rPr>
          <w:rFonts w:eastAsiaTheme="minorEastAsia"/>
          <w:sz w:val="28"/>
          <w:szCs w:val="28"/>
        </w:rPr>
        <w:t>ка</w:t>
      </w:r>
      <w:r w:rsidRPr="00F601A5">
        <w:rPr>
          <w:rFonts w:eastAsiaTheme="minorEastAsia"/>
          <w:sz w:val="28"/>
          <w:szCs w:val="28"/>
        </w:rPr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750B3B17" w14:textId="126F2828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срок</w:t>
      </w:r>
      <w:r w:rsidR="00E6590A">
        <w:rPr>
          <w:rFonts w:eastAsiaTheme="minorEastAsia"/>
          <w:sz w:val="28"/>
          <w:szCs w:val="28"/>
        </w:rPr>
        <w:t>а</w:t>
      </w:r>
      <w:r w:rsidRPr="00F601A5">
        <w:rPr>
          <w:rFonts w:eastAsiaTheme="minorEastAsia"/>
          <w:sz w:val="28"/>
          <w:szCs w:val="28"/>
        </w:rPr>
        <w:t>, в течение которого победитель отбора должен подписать соглашение;</w:t>
      </w:r>
    </w:p>
    <w:p w14:paraId="4AE6CBAE" w14:textId="3140A010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услови</w:t>
      </w:r>
      <w:r w:rsidR="00E6590A">
        <w:rPr>
          <w:rFonts w:eastAsiaTheme="minorEastAsia"/>
          <w:sz w:val="28"/>
          <w:szCs w:val="28"/>
        </w:rPr>
        <w:t>й</w:t>
      </w:r>
      <w:r w:rsidRPr="00F601A5">
        <w:rPr>
          <w:rFonts w:eastAsiaTheme="minorEastAsia"/>
          <w:sz w:val="28"/>
          <w:szCs w:val="28"/>
        </w:rPr>
        <w:t xml:space="preserve"> признания победителя отбора уклонившимся от заключения соглашения;</w:t>
      </w:r>
    </w:p>
    <w:p w14:paraId="1320A276" w14:textId="129B6A70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срок</w:t>
      </w:r>
      <w:r w:rsidR="00E6590A">
        <w:rPr>
          <w:rFonts w:eastAsiaTheme="minorEastAsia"/>
          <w:sz w:val="28"/>
          <w:szCs w:val="28"/>
        </w:rPr>
        <w:t>ов</w:t>
      </w:r>
      <w:r w:rsidRPr="00F601A5">
        <w:rPr>
          <w:rFonts w:eastAsiaTheme="minorEastAsia"/>
          <w:sz w:val="28"/>
          <w:szCs w:val="28"/>
        </w:rPr>
        <w:t xml:space="preserve"> размещения протокола подведения итогов отбора на едином портале (в случае проведения отбора в системе «Электронный бюджет») и на официальном сайте муниципального образования в сети «Интернет», которые не могут быть позднее 14</w:t>
      </w:r>
      <w:r w:rsidR="00E6590A">
        <w:rPr>
          <w:rFonts w:eastAsiaTheme="minorEastAsia"/>
          <w:sz w:val="28"/>
          <w:szCs w:val="28"/>
        </w:rPr>
        <w:t xml:space="preserve"> (четырнадцатого)</w:t>
      </w:r>
      <w:r w:rsidRPr="00F601A5">
        <w:rPr>
          <w:rFonts w:eastAsiaTheme="minorEastAsia"/>
          <w:sz w:val="28"/>
          <w:szCs w:val="28"/>
        </w:rPr>
        <w:t xml:space="preserve"> календарного дня, следующего за днем определения победителя отбора.</w:t>
      </w:r>
    </w:p>
    <w:p w14:paraId="660550F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F601A5">
        <w:rPr>
          <w:rFonts w:eastAsiaTheme="minorEastAsia"/>
          <w:sz w:val="28"/>
          <w:szCs w:val="28"/>
          <w:lang w:eastAsia="en-US"/>
        </w:rPr>
        <w:t>Внесение изменений в объявление о проведении отбора вносятся не позднее наступления даты окончания приема заявок участников отбора с соблюдением следующих условий:</w:t>
      </w:r>
    </w:p>
    <w:p w14:paraId="74FF4A13" w14:textId="3AC58461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F601A5">
        <w:rPr>
          <w:rFonts w:eastAsiaTheme="minorEastAsia"/>
          <w:sz w:val="28"/>
          <w:szCs w:val="28"/>
          <w:lang w:eastAsia="en-US"/>
        </w:rPr>
        <w:t xml:space="preserve"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составляет не менее 10 </w:t>
      </w:r>
      <w:r w:rsidR="00E6590A">
        <w:rPr>
          <w:rFonts w:eastAsiaTheme="minorEastAsia"/>
          <w:sz w:val="28"/>
          <w:szCs w:val="28"/>
          <w:lang w:eastAsia="en-US"/>
        </w:rPr>
        <w:t xml:space="preserve">(десяти) </w:t>
      </w:r>
      <w:r w:rsidRPr="00F601A5">
        <w:rPr>
          <w:rFonts w:eastAsiaTheme="minorEastAsia"/>
          <w:sz w:val="28"/>
          <w:szCs w:val="28"/>
          <w:lang w:eastAsia="en-US"/>
        </w:rPr>
        <w:t>календарных дней;</w:t>
      </w:r>
    </w:p>
    <w:p w14:paraId="00C9A5E7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F601A5">
        <w:rPr>
          <w:rFonts w:eastAsiaTheme="minorEastAsia"/>
          <w:sz w:val="28"/>
          <w:szCs w:val="28"/>
          <w:lang w:eastAsia="en-US"/>
        </w:rPr>
        <w:t>- при внесении изменений в объявление о проведении отбора получателей субсидии изменение способа отбора не допускается;</w:t>
      </w:r>
    </w:p>
    <w:p w14:paraId="52EE511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F601A5">
        <w:rPr>
          <w:rFonts w:eastAsiaTheme="minorEastAsia"/>
          <w:sz w:val="28"/>
          <w:szCs w:val="28"/>
          <w:lang w:eastAsia="en-US"/>
        </w:rPr>
        <w:t>- в случае внесения изменений в объявление о проведении отбора получателей субсидии после наступления даты начала приема заявок в объявлении о проведении отбора получателей субсидии включается положение, предусматривающее право участников отбора получателей субсидии внести изменения в заявку;</w:t>
      </w:r>
    </w:p>
    <w:p w14:paraId="1BA95505" w14:textId="742869BD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F601A5">
        <w:rPr>
          <w:rFonts w:eastAsiaTheme="minorEastAsia"/>
          <w:sz w:val="28"/>
          <w:szCs w:val="28"/>
          <w:lang w:eastAsia="en-US"/>
        </w:rPr>
        <w:t>- участники отбора, подавшие заявку, уведомляются о внесении изменений в объявление о проведении отбора получателей субсидии не позднее дня, следующего за днем внесения изменений в объявление о проведении отбора получателей субсидии, с использованием</w:t>
      </w:r>
      <w:r w:rsidR="0099156F" w:rsidRPr="00F601A5">
        <w:rPr>
          <w:rFonts w:eastAsiaTheme="minorEastAsia"/>
          <w:sz w:val="28"/>
          <w:szCs w:val="28"/>
          <w:lang w:eastAsia="en-US"/>
        </w:rPr>
        <w:t xml:space="preserve"> системы «Электронный бюджет».</w:t>
      </w:r>
    </w:p>
    <w:p w14:paraId="4A2F5D35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2.6. Требования и критерии отбора, которым должен соответствовать участник отбора (получатель субсидии) на дату подачи заявки и заключения соглашения</w:t>
      </w:r>
      <w:r w:rsidRPr="00F601A5">
        <w:rPr>
          <w:sz w:val="28"/>
          <w:szCs w:val="28"/>
        </w:rPr>
        <w:t xml:space="preserve"> о предоставлении субсидии</w:t>
      </w:r>
      <w:r w:rsidRPr="00F601A5">
        <w:rPr>
          <w:rFonts w:eastAsiaTheme="minorEastAsia"/>
          <w:sz w:val="28"/>
          <w:szCs w:val="28"/>
        </w:rPr>
        <w:t>:</w:t>
      </w:r>
    </w:p>
    <w:p w14:paraId="1617A38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участник отбора (получатель субсидии) зарегистрирован в органах Федеральной налоговой службы по Сахалинской области и осуществляет предоставление жилищно-коммунальных услуг на территории муниципального образования Ногликский муниципальный округ Сахалинской области;</w:t>
      </w:r>
    </w:p>
    <w:p w14:paraId="23E953C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участником отбора (получателем субсидии) применяется раздельный учет по экономическим видам деятельности в бухгалтерском учете;</w:t>
      </w:r>
    </w:p>
    <w:p w14:paraId="493EC13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участник отбора (получатель субсидии)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078669D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участник отбора (получатель субсидии)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4A972C4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- участник отбора (получатель субсидии) не находится в составляемых в рамках реализации полномочий, предусмотренных главой </w:t>
      </w:r>
      <w:r w:rsidRPr="00F601A5">
        <w:rPr>
          <w:rFonts w:eastAsiaTheme="minorEastAsia"/>
          <w:sz w:val="28"/>
          <w:szCs w:val="28"/>
          <w:lang w:val="en-US"/>
        </w:rPr>
        <w:t>VII</w:t>
      </w:r>
      <w:r w:rsidRPr="00F601A5">
        <w:rPr>
          <w:rFonts w:eastAsiaTheme="minorEastAsia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48B85F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участник отбора (получатель субсидии) не получает средства из бюджета субъекта Российской Федерации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1.3 настоящего Порядка;</w:t>
      </w:r>
    </w:p>
    <w:p w14:paraId="179E9E6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участник отбора (получатель субсидии)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3B2FE18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у участника отбора (получателя субсидии)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6EC11D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у участника отбора (получателя субсидии)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14:paraId="19766E55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участник отбора (получатель субсидии)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6F736FF1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субсидии).</w:t>
      </w:r>
    </w:p>
    <w:p w14:paraId="3A9A722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2.7. </w:t>
      </w:r>
      <w:r w:rsidRPr="00F601A5">
        <w:rPr>
          <w:sz w:val="28"/>
          <w:szCs w:val="28"/>
        </w:rPr>
        <w:t>Формирование и подача участниками отбора заявок:</w:t>
      </w:r>
    </w:p>
    <w:p w14:paraId="521B0B7A" w14:textId="219F541B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2.7.1. Для участия в отборе участники отбора формируют электронную заявку, посредством заполнения соответствующих экранных форм веб - интерфейса системы «Электронный бюджет» и предоставля</w:t>
      </w:r>
      <w:r w:rsidR="00B2196C">
        <w:rPr>
          <w:rFonts w:eastAsiaTheme="minorEastAsia"/>
          <w:sz w:val="28"/>
          <w:szCs w:val="28"/>
        </w:rPr>
        <w:t>ю</w:t>
      </w:r>
      <w:r w:rsidRPr="00F601A5">
        <w:rPr>
          <w:rFonts w:eastAsiaTheme="minorEastAsia"/>
          <w:sz w:val="28"/>
          <w:szCs w:val="28"/>
        </w:rPr>
        <w:t>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сканирования).</w:t>
      </w:r>
    </w:p>
    <w:p w14:paraId="72942D12" w14:textId="0B065E20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2.7.2. </w:t>
      </w:r>
      <w:r w:rsidRPr="00F601A5">
        <w:rPr>
          <w:rFonts w:eastAsia="Calibri"/>
          <w:sz w:val="28"/>
          <w:szCs w:val="28"/>
          <w:lang w:eastAsia="en-US"/>
        </w:rPr>
        <w:t xml:space="preserve">Участником отбора может быть подано не более 1 </w:t>
      </w:r>
      <w:r w:rsidR="00B2196C">
        <w:rPr>
          <w:rFonts w:eastAsia="Calibri"/>
          <w:sz w:val="28"/>
          <w:szCs w:val="28"/>
          <w:lang w:eastAsia="en-US"/>
        </w:rPr>
        <w:t xml:space="preserve">(одной) </w:t>
      </w:r>
      <w:r w:rsidRPr="00F601A5">
        <w:rPr>
          <w:rFonts w:eastAsia="Calibri"/>
          <w:sz w:val="28"/>
          <w:szCs w:val="28"/>
          <w:lang w:eastAsia="en-US"/>
        </w:rPr>
        <w:t xml:space="preserve">заявки на предоставление субсидии с прилагаемыми к ней документами в рамках одного отбора в течение срока подачи заявок и документов, указанного в объявлении о проведении отбора. Заявка должна содержать </w:t>
      </w:r>
      <w:r w:rsidRPr="00F601A5">
        <w:rPr>
          <w:sz w:val="28"/>
          <w:szCs w:val="28"/>
        </w:rPr>
        <w:t>следующие сведения:</w:t>
      </w:r>
    </w:p>
    <w:p w14:paraId="3991FF01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а) информация об участнике отбора:</w:t>
      </w:r>
    </w:p>
    <w:p w14:paraId="30F09FC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полное наименование участника отбора;</w:t>
      </w:r>
    </w:p>
    <w:p w14:paraId="01F5E80D" w14:textId="77777777" w:rsidR="0099156F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идентификационный номер налогоплательщика;</w:t>
      </w:r>
    </w:p>
    <w:p w14:paraId="62670DBB" w14:textId="51D3F3E4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rFonts w:eastAsiaTheme="majorEastAsia"/>
          <w:sz w:val="28"/>
          <w:szCs w:val="28"/>
        </w:rPr>
        <w:t>- о</w:t>
      </w:r>
      <w:r w:rsidRPr="00F601A5">
        <w:rPr>
          <w:bCs/>
          <w:sz w:val="28"/>
          <w:szCs w:val="28"/>
        </w:rPr>
        <w:t>сновной государственный регистрационный номер (</w:t>
      </w:r>
      <w:r w:rsidRPr="00F601A5">
        <w:rPr>
          <w:rFonts w:eastAsiaTheme="majorEastAsia"/>
          <w:sz w:val="28"/>
          <w:szCs w:val="28"/>
        </w:rPr>
        <w:t>о</w:t>
      </w:r>
      <w:r w:rsidRPr="00F601A5">
        <w:rPr>
          <w:bCs/>
          <w:sz w:val="28"/>
          <w:szCs w:val="28"/>
        </w:rPr>
        <w:t>сновной государственный регистрационный номер индивидуального предпринимателя);</w:t>
      </w:r>
    </w:p>
    <w:p w14:paraId="2686A24A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адрес юридического лица;</w:t>
      </w:r>
    </w:p>
    <w:p w14:paraId="160CC52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14:paraId="02F5367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информация о руководителе юридического лица (фамилия, имя, отчество (при наличии));</w:t>
      </w:r>
    </w:p>
    <w:p w14:paraId="1436B13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б) информация и документы, подтверждающие соответствие участника отбора установленным в объявлении о проведении отбора требованиям;</w:t>
      </w:r>
    </w:p>
    <w:p w14:paraId="11398A37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в) размер запрашиваемой субсидии;</w:t>
      </w:r>
    </w:p>
    <w:p w14:paraId="6778146E" w14:textId="3D33D555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г) согласие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участника отбора (получателя субсидии), а также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а также иной информации об участнике отбора, указанной в настоящей заявке и прилагаемых документах, связанной с отбором на предоставлени</w:t>
      </w:r>
      <w:r w:rsidR="00B2196C">
        <w:rPr>
          <w:sz w:val="28"/>
          <w:szCs w:val="28"/>
        </w:rPr>
        <w:t>е</w:t>
      </w:r>
      <w:r w:rsidRPr="00F601A5">
        <w:rPr>
          <w:sz w:val="28"/>
          <w:szCs w:val="28"/>
        </w:rPr>
        <w:t xml:space="preserve">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4B49F8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2.7.3. Перечень документов, необходимых при подаче заявки:</w:t>
      </w:r>
    </w:p>
    <w:p w14:paraId="20579551" w14:textId="0C1D8660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2.7.3.1. Заявка на участие в отборе на предоставление субсидии согласно приложению 1 к настоящему Порядку, </w:t>
      </w:r>
      <w:r w:rsidRPr="00F601A5">
        <w:rPr>
          <w:rFonts w:eastAsiaTheme="minorEastAsia"/>
          <w:sz w:val="28"/>
          <w:szCs w:val="28"/>
        </w:rPr>
        <w:t>в которой участник отбора подтверждает, что на дату подачи заявки на участие в отборе соответствует требованиям, установленным в пункте 2.6</w:t>
      </w:r>
      <w:r w:rsidR="00AE5A26" w:rsidRPr="00F601A5">
        <w:rPr>
          <w:sz w:val="28"/>
          <w:szCs w:val="28"/>
        </w:rPr>
        <w:t>;</w:t>
      </w:r>
    </w:p>
    <w:p w14:paraId="5B081785" w14:textId="654D9D43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2.7.3.2. Копия приказа об утверждении учетной политики на предприятии и учетную политику предприятия на текущий год, подтверждающую ведение раздельного учета по субсидируемому виду деятельности</w:t>
      </w:r>
      <w:r w:rsidR="00AE5A26" w:rsidRPr="00F601A5">
        <w:rPr>
          <w:sz w:val="28"/>
          <w:szCs w:val="28"/>
        </w:rPr>
        <w:t>;</w:t>
      </w:r>
    </w:p>
    <w:p w14:paraId="607B3403" w14:textId="6754C41A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>2.7.3.3. П</w:t>
      </w:r>
      <w:r w:rsidRPr="00F601A5">
        <w:rPr>
          <w:rFonts w:eastAsiaTheme="minorEastAsia"/>
          <w:sz w:val="28"/>
          <w:szCs w:val="28"/>
        </w:rPr>
        <w:t>ротокол (протоколы) общего собрания собственников помещений в многоквартирном жилом доме с принятым пол</w:t>
      </w:r>
      <w:r w:rsidR="00AE5A26" w:rsidRPr="00F601A5">
        <w:rPr>
          <w:rFonts w:eastAsiaTheme="minorEastAsia"/>
          <w:sz w:val="28"/>
          <w:szCs w:val="28"/>
        </w:rPr>
        <w:t>ожительным решением по вопросам:</w:t>
      </w:r>
    </w:p>
    <w:p w14:paraId="71874A1A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о выборе способа управления многоквартирным домом;</w:t>
      </w:r>
    </w:p>
    <w:p w14:paraId="6E32C0A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 xml:space="preserve">- </w:t>
      </w:r>
      <w:r w:rsidRPr="00F601A5">
        <w:rPr>
          <w:rFonts w:eastAsiaTheme="minorEastAsia"/>
          <w:sz w:val="28"/>
          <w:szCs w:val="28"/>
        </w:rPr>
        <w:t>о проведении ремонта общего имущества многоквартирного жилого дома с указанием перечня видов и объемов работ;</w:t>
      </w:r>
    </w:p>
    <w:p w14:paraId="2C16A928" w14:textId="39F40066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HAnsi"/>
          <w:sz w:val="28"/>
          <w:szCs w:val="28"/>
          <w:lang w:eastAsia="en-US"/>
        </w:rPr>
        <w:t>- об утверждении сметы расходов (локально-сметный расчет) на ремонт общего имущества;</w:t>
      </w:r>
    </w:p>
    <w:p w14:paraId="7C642431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EastAsia"/>
          <w:sz w:val="28"/>
          <w:szCs w:val="28"/>
        </w:rPr>
        <w:t>-</w:t>
      </w:r>
      <w:r w:rsidRPr="00F601A5">
        <w:rPr>
          <w:rFonts w:eastAsiaTheme="minorHAnsi"/>
          <w:sz w:val="28"/>
          <w:szCs w:val="28"/>
          <w:lang w:eastAsia="en-US"/>
        </w:rPr>
        <w:t xml:space="preserve"> об определении лица, которое от имени всех собственников помещений в многоквартирном доме уполномочено участвовать в приемке оказанных услуг и (или) выполненных работ, в том числе подписывать соответствующие акты;</w:t>
      </w:r>
    </w:p>
    <w:p w14:paraId="28CD62A4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>2.7.3.4. Л</w:t>
      </w:r>
      <w:r w:rsidRPr="00F601A5">
        <w:rPr>
          <w:rFonts w:eastAsiaTheme="minorEastAsia"/>
          <w:sz w:val="28"/>
          <w:szCs w:val="28"/>
        </w:rPr>
        <w:t>окально-сметный расчет на выполнение работ по ремонту общего имущества в многоквартирном жилом доме, составленный по строительным нормам и требованиям в соответствии с действующим законодательством, и дефектную ведомость, подписанные и проверенные в соответствии с действующим законодательством;</w:t>
      </w:r>
    </w:p>
    <w:p w14:paraId="6A4DE459" w14:textId="4A07F802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>2.7.3.5.</w:t>
      </w:r>
      <w:r w:rsidRPr="00F601A5">
        <w:rPr>
          <w:rFonts w:eastAsiaTheme="minorEastAsia"/>
          <w:sz w:val="28"/>
          <w:szCs w:val="28"/>
        </w:rPr>
        <w:t xml:space="preserve"> Копи</w:t>
      </w:r>
      <w:r w:rsidR="00B2196C">
        <w:rPr>
          <w:rFonts w:eastAsiaTheme="minorEastAsia"/>
          <w:sz w:val="28"/>
          <w:szCs w:val="28"/>
        </w:rPr>
        <w:t>я</w:t>
      </w:r>
      <w:r w:rsidRPr="00F601A5">
        <w:rPr>
          <w:rFonts w:eastAsiaTheme="minorEastAsia"/>
          <w:sz w:val="28"/>
          <w:szCs w:val="28"/>
        </w:rPr>
        <w:t xml:space="preserve"> договора управления многоквартирным домом (при наличии);</w:t>
      </w:r>
    </w:p>
    <w:p w14:paraId="493E2211" w14:textId="6C91FDD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>2.7.3.6.</w:t>
      </w:r>
      <w:r w:rsidRPr="00F601A5">
        <w:rPr>
          <w:rFonts w:eastAsiaTheme="minorEastAsia"/>
          <w:sz w:val="28"/>
          <w:szCs w:val="28"/>
        </w:rPr>
        <w:t xml:space="preserve"> Копи</w:t>
      </w:r>
      <w:r w:rsidR="00B2196C">
        <w:rPr>
          <w:rFonts w:eastAsiaTheme="minorEastAsia"/>
          <w:sz w:val="28"/>
          <w:szCs w:val="28"/>
        </w:rPr>
        <w:t>я</w:t>
      </w:r>
      <w:r w:rsidRPr="00F601A5">
        <w:rPr>
          <w:rFonts w:eastAsiaTheme="minorEastAsia"/>
          <w:sz w:val="28"/>
          <w:szCs w:val="28"/>
        </w:rPr>
        <w:t xml:space="preserve"> лицензии на осуществление деятельности по управлению многоквартирными жилыми домами;</w:t>
      </w:r>
    </w:p>
    <w:p w14:paraId="6FADCA0D" w14:textId="49171CE4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>2.7.3.7.</w:t>
      </w:r>
      <w:r w:rsidRPr="00F601A5">
        <w:rPr>
          <w:rFonts w:eastAsiaTheme="minorEastAsia"/>
          <w:sz w:val="28"/>
          <w:szCs w:val="28"/>
        </w:rPr>
        <w:t xml:space="preserve"> Планов</w:t>
      </w:r>
      <w:r w:rsidR="00B2196C">
        <w:rPr>
          <w:rFonts w:eastAsiaTheme="minorEastAsia"/>
          <w:sz w:val="28"/>
          <w:szCs w:val="28"/>
        </w:rPr>
        <w:t>ая</w:t>
      </w:r>
      <w:r w:rsidRPr="00F601A5">
        <w:rPr>
          <w:rFonts w:eastAsiaTheme="minorEastAsia"/>
          <w:sz w:val="28"/>
          <w:szCs w:val="28"/>
        </w:rPr>
        <w:t xml:space="preserve"> смет</w:t>
      </w:r>
      <w:r w:rsidR="00B2196C">
        <w:rPr>
          <w:rFonts w:eastAsiaTheme="minorEastAsia"/>
          <w:sz w:val="28"/>
          <w:szCs w:val="28"/>
        </w:rPr>
        <w:t>а</w:t>
      </w:r>
      <w:r w:rsidRPr="00F601A5">
        <w:rPr>
          <w:rFonts w:eastAsiaTheme="minorEastAsia"/>
          <w:sz w:val="28"/>
          <w:szCs w:val="28"/>
        </w:rPr>
        <w:t xml:space="preserve"> по содержанию и ремонту жилищного фонда на текущий год, утвержденн</w:t>
      </w:r>
      <w:r w:rsidR="00BE57DD">
        <w:rPr>
          <w:rFonts w:eastAsiaTheme="minorEastAsia"/>
          <w:sz w:val="28"/>
          <w:szCs w:val="28"/>
        </w:rPr>
        <w:t>ая</w:t>
      </w:r>
      <w:r w:rsidRPr="00F601A5">
        <w:rPr>
          <w:rFonts w:eastAsiaTheme="minorEastAsia"/>
          <w:sz w:val="28"/>
          <w:szCs w:val="28"/>
        </w:rPr>
        <w:t xml:space="preserve"> в установленном порядке;</w:t>
      </w:r>
    </w:p>
    <w:p w14:paraId="792D59CB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sz w:val="28"/>
          <w:szCs w:val="28"/>
        </w:rPr>
        <w:t>2.7.3.8. Д</w:t>
      </w:r>
      <w:r w:rsidRPr="00F601A5">
        <w:rPr>
          <w:rFonts w:eastAsiaTheme="minorHAnsi"/>
          <w:sz w:val="28"/>
          <w:szCs w:val="28"/>
          <w:lang w:eastAsia="en-US"/>
        </w:rPr>
        <w:t>оговор (муниципальный контракт) на выполнение работ по ремонту общего имущества в многоквартирном доме (в случае, если работы проводились силами подрядной организации);</w:t>
      </w:r>
    </w:p>
    <w:p w14:paraId="5BDAB15D" w14:textId="07A11510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sz w:val="28"/>
          <w:szCs w:val="28"/>
        </w:rPr>
        <w:t>2.7.3.9.</w:t>
      </w:r>
      <w:r w:rsidRPr="00F601A5">
        <w:rPr>
          <w:rFonts w:eastAsiaTheme="minorHAnsi"/>
          <w:sz w:val="28"/>
          <w:szCs w:val="28"/>
          <w:lang w:eastAsia="en-US"/>
        </w:rPr>
        <w:t xml:space="preserve"> План ремонтных работ управляющих организаций на текущий год, содержащи</w:t>
      </w:r>
      <w:r w:rsidR="00BE57DD">
        <w:rPr>
          <w:rFonts w:eastAsiaTheme="minorHAnsi"/>
          <w:sz w:val="28"/>
          <w:szCs w:val="28"/>
          <w:lang w:eastAsia="en-US"/>
        </w:rPr>
        <w:t>й</w:t>
      </w:r>
      <w:r w:rsidRPr="00F601A5">
        <w:rPr>
          <w:rFonts w:eastAsiaTheme="minorHAnsi"/>
          <w:sz w:val="28"/>
          <w:szCs w:val="28"/>
          <w:lang w:eastAsia="en-US"/>
        </w:rPr>
        <w:t xml:space="preserve"> перечень многоквартирных домов, их площадь и виды ремонтных работ, согласованные с Администрацией;</w:t>
      </w:r>
    </w:p>
    <w:p w14:paraId="6FD316E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2.7.3.10.</w:t>
      </w:r>
      <w:r w:rsidRPr="00F601A5">
        <w:rPr>
          <w:rFonts w:eastAsiaTheme="minorEastAsia"/>
          <w:sz w:val="28"/>
          <w:szCs w:val="28"/>
        </w:rPr>
        <w:t xml:space="preserve"> Акты приемки оказанных услуг и (или) выполненных работ по содержанию и текущему ремонту общего имущества в многоквартирном доме, оформленные в соответствии с действующим законодательством, подтверждающие участие управляющей организации в сохранении и содержании детских и спортивных дворовых площадок</w:t>
      </w:r>
      <w:r w:rsidRPr="00F601A5">
        <w:rPr>
          <w:sz w:val="28"/>
          <w:szCs w:val="28"/>
        </w:rPr>
        <w:t xml:space="preserve"> (при наличии);</w:t>
      </w:r>
    </w:p>
    <w:p w14:paraId="1023494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sz w:val="28"/>
          <w:szCs w:val="28"/>
        </w:rPr>
        <w:t>2.7.3.11.</w:t>
      </w:r>
      <w:r w:rsidRPr="00F601A5">
        <w:rPr>
          <w:rFonts w:eastAsiaTheme="minorHAnsi"/>
          <w:sz w:val="28"/>
          <w:szCs w:val="28"/>
          <w:lang w:eastAsia="en-US"/>
        </w:rPr>
        <w:t xml:space="preserve"> Расчет расходов управляющей компании на оплату труда с учетом налоговых отчислений;</w:t>
      </w:r>
    </w:p>
    <w:p w14:paraId="34BF1836" w14:textId="0D789FC1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sz w:val="28"/>
          <w:szCs w:val="28"/>
        </w:rPr>
        <w:t>2.7.3.12. И</w:t>
      </w:r>
      <w:r w:rsidRPr="00F601A5">
        <w:rPr>
          <w:rFonts w:eastAsiaTheme="minorHAnsi"/>
          <w:sz w:val="28"/>
          <w:szCs w:val="28"/>
          <w:lang w:eastAsia="en-US"/>
        </w:rPr>
        <w:t>нформаци</w:t>
      </w:r>
      <w:r w:rsidR="00BE57DD">
        <w:rPr>
          <w:rFonts w:eastAsiaTheme="minorHAnsi"/>
          <w:sz w:val="28"/>
          <w:szCs w:val="28"/>
          <w:lang w:eastAsia="en-US"/>
        </w:rPr>
        <w:t>я</w:t>
      </w:r>
      <w:r w:rsidRPr="00F601A5">
        <w:rPr>
          <w:rFonts w:eastAsiaTheme="minorHAnsi"/>
          <w:sz w:val="28"/>
          <w:szCs w:val="28"/>
          <w:lang w:eastAsia="en-US"/>
        </w:rPr>
        <w:t xml:space="preserve"> по обеспечению информирования населения о деятельности управляющей компании в режиме «одного окна» для жителей на своем сайте – «Вопрос-ответ» (при наличии);</w:t>
      </w:r>
    </w:p>
    <w:p w14:paraId="2210AD4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sz w:val="28"/>
          <w:szCs w:val="28"/>
        </w:rPr>
        <w:t>2.7.3.13. О</w:t>
      </w:r>
      <w:r w:rsidRPr="00F601A5">
        <w:rPr>
          <w:rFonts w:eastAsiaTheme="minorHAnsi"/>
          <w:sz w:val="28"/>
          <w:szCs w:val="28"/>
          <w:lang w:eastAsia="en-US"/>
        </w:rPr>
        <w:t>тчет о финансовой дисциплине собственников помещений в многоквартирном доме - уровень сбора платы за жилищные и коммунальные услуги;</w:t>
      </w:r>
    </w:p>
    <w:p w14:paraId="74D4589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2.7.3.14. Выписка из технического паспорта, подтверждающая год ввода в эксплуатацию многоквартирного дома;</w:t>
      </w:r>
    </w:p>
    <w:p w14:paraId="1157132A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>2.7.3.15. И</w:t>
      </w:r>
      <w:r w:rsidRPr="00F601A5">
        <w:rPr>
          <w:rFonts w:eastAsiaTheme="minorEastAsia"/>
          <w:sz w:val="28"/>
          <w:szCs w:val="28"/>
        </w:rPr>
        <w:t>нформационное письмо, содержащее банковские реквизиты специального счета для учета субсидии, открытого в кредитном учреждении, юридический и фактический адрес заявителя и контактные телефоны;</w:t>
      </w:r>
    </w:p>
    <w:p w14:paraId="5486ED3A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Все представленные документы (копии документов) должны быть заверены подписью и печатью (при наличии) участника отбора. Ответственность за комплектность, полноту и достоверность представляемых документов несет участник отбора.</w:t>
      </w:r>
    </w:p>
    <w:p w14:paraId="5747A20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Заявка подписывается усиленной квалифицированной электронной подписью руководителя участника отбора (для юридического лица) или уполномоченного им лица (для юридических лиц и индивидуальных предпринимателей).</w:t>
      </w:r>
    </w:p>
    <w:p w14:paraId="7220168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Датой предоставления участником отбора заявки считается день ее подписания и присвоения номера в системе «Электронный бюджет».</w:t>
      </w:r>
    </w:p>
    <w:p w14:paraId="540DEC8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2.8. Внесение участником отбора изменений в заявку (представленные документы) допускается путем подачи дополняющих (уточняющих) документов в течение срока приема заявок и документов, указанных в объявлении о проведении отбора.</w:t>
      </w:r>
    </w:p>
    <w:p w14:paraId="3538A215" w14:textId="0DD02596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2.9. Заявка (документы) могут быть возвращены на доработку участнику отбора в течение 3</w:t>
      </w:r>
      <w:r w:rsidR="00BE57DD">
        <w:rPr>
          <w:rFonts w:eastAsiaTheme="minorEastAsia"/>
          <w:sz w:val="28"/>
          <w:szCs w:val="28"/>
        </w:rPr>
        <w:t xml:space="preserve"> (трех)</w:t>
      </w:r>
      <w:r w:rsidRPr="00F601A5">
        <w:rPr>
          <w:rFonts w:eastAsiaTheme="minorEastAsia"/>
          <w:sz w:val="28"/>
          <w:szCs w:val="28"/>
        </w:rPr>
        <w:t xml:space="preserve"> рабочих дней после даты окончания срока приема заявок.</w:t>
      </w:r>
    </w:p>
    <w:p w14:paraId="58AED6B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Основаниями для возврата заявки на доработку участнику отбора являются:</w:t>
      </w:r>
    </w:p>
    <w:p w14:paraId="466F470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несоответствие заявки установленной форме;</w:t>
      </w:r>
    </w:p>
    <w:p w14:paraId="3605962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представление неполного пакета документов.</w:t>
      </w:r>
    </w:p>
    <w:p w14:paraId="0F5DA372" w14:textId="51F881A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Участник отбора вправе доработать заявку и направить повторно в течение 2</w:t>
      </w:r>
      <w:r w:rsidR="00BE57DD">
        <w:rPr>
          <w:rFonts w:eastAsiaTheme="minorEastAsia"/>
          <w:sz w:val="28"/>
          <w:szCs w:val="28"/>
        </w:rPr>
        <w:t xml:space="preserve"> (двух)</w:t>
      </w:r>
      <w:r w:rsidRPr="00F601A5">
        <w:rPr>
          <w:rFonts w:eastAsiaTheme="minorEastAsia"/>
          <w:sz w:val="28"/>
          <w:szCs w:val="28"/>
        </w:rPr>
        <w:t xml:space="preserve"> рабочих дней с даты возврата заявки на доработку.</w:t>
      </w:r>
    </w:p>
    <w:p w14:paraId="1654010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В случае непоступления в указанный срок исправленной заявки (документов), такая заявка считается отозванной.</w:t>
      </w:r>
    </w:p>
    <w:p w14:paraId="2FB7BD9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2.10. Участник отбора вправе отозвать свою заявку путем направления уведомления об отзыве заявки в системе «Электронный бюджет» </w:t>
      </w:r>
      <w:r w:rsidRPr="00F601A5">
        <w:rPr>
          <w:sz w:val="28"/>
          <w:szCs w:val="28"/>
        </w:rPr>
        <w:t>в течение срока приема заявок и документов, указанных в объявлении о проведении отбора</w:t>
      </w:r>
      <w:r w:rsidRPr="00F601A5">
        <w:rPr>
          <w:rFonts w:eastAsiaTheme="minorEastAsia"/>
          <w:sz w:val="28"/>
          <w:szCs w:val="28"/>
        </w:rPr>
        <w:t>.</w:t>
      </w:r>
    </w:p>
    <w:p w14:paraId="36EFFF4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Заявка подлежит возврату участнику отбора в течение 3 (трех) рабочих дней со дня направления уведомления об отзыве заявки.</w:t>
      </w:r>
    </w:p>
    <w:p w14:paraId="30200E1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Отозванные заявки не учитываются при определении количества заявок, поданных на предоставление субсидии.</w:t>
      </w:r>
    </w:p>
    <w:p w14:paraId="58C9925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2.11. </w:t>
      </w:r>
      <w:r w:rsidRPr="00F601A5">
        <w:rPr>
          <w:sz w:val="28"/>
          <w:szCs w:val="28"/>
        </w:rPr>
        <w:t>Проверка участника отбора на соответствие требованиям, указанным в пункте 2.6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480136A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В случае отсутствия технической возможности осуществления автоматической проверки участника отбора требованиям, указанным в абзацах 4 - 12 пункта 2.6 настоящего Порядка, в системе «Электронный бюджет»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- интерфейса система «Электронный бюджет».</w:t>
      </w:r>
    </w:p>
    <w:p w14:paraId="719B87D3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2.12.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указанным в абзацах 4 - 12 пункта 2.6 настоящего Порядка. При наличии соответствующей информации в государственных информационных системах, доступ к которым имеется у администрации в рамках межведомственного электронного взаимодействия, за исключением случаев, если участник отбора готов предоставить администрации указанные документы и информацию по собственной инициативе.</w:t>
      </w:r>
    </w:p>
    <w:p w14:paraId="76B6A8F4" w14:textId="57AD4EFA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2.13. Проведение отбора, рассмотрение и оценка заявок на участие в отборе осуществляется уполномоченным органом, указанным в пункте 1.4 настоящего Порядка, которому открыт доступ в системе «Электронный бюджет»</w:t>
      </w:r>
      <w:r w:rsidR="00AE5A26" w:rsidRPr="00F601A5">
        <w:rPr>
          <w:sz w:val="28"/>
          <w:szCs w:val="28"/>
        </w:rPr>
        <w:t xml:space="preserve"> к заявкам для их рассмотрения.</w:t>
      </w:r>
    </w:p>
    <w:p w14:paraId="587C89DB" w14:textId="62757812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Проверка заявки и пакета документов осуществляется автоматически, путем вск</w:t>
      </w:r>
      <w:r w:rsidR="00AE5A26" w:rsidRPr="00F601A5">
        <w:rPr>
          <w:sz w:val="28"/>
          <w:szCs w:val="28"/>
        </w:rPr>
        <w:t>рытия заявок на едином портале.</w:t>
      </w:r>
    </w:p>
    <w:p w14:paraId="3CC18215" w14:textId="5737BBA5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Протокол вскрытия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</w:t>
      </w:r>
      <w:r w:rsidR="00BE57DD">
        <w:rPr>
          <w:sz w:val="28"/>
          <w:szCs w:val="28"/>
        </w:rPr>
        <w:t xml:space="preserve"> (одного)</w:t>
      </w:r>
      <w:r w:rsidRPr="00F601A5">
        <w:rPr>
          <w:sz w:val="28"/>
          <w:szCs w:val="28"/>
        </w:rPr>
        <w:t xml:space="preserve"> рабочего дня, следующего за днем его подписания.</w:t>
      </w:r>
    </w:p>
    <w:p w14:paraId="66A82C34" w14:textId="5FBA67ED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2.14. Рассмотрение заявок производится не более 15 </w:t>
      </w:r>
      <w:r w:rsidR="00BE57DD">
        <w:rPr>
          <w:sz w:val="28"/>
          <w:szCs w:val="28"/>
        </w:rPr>
        <w:t xml:space="preserve">(пятнадцати) </w:t>
      </w:r>
      <w:r w:rsidRPr="00F601A5">
        <w:rPr>
          <w:sz w:val="28"/>
          <w:szCs w:val="28"/>
        </w:rPr>
        <w:t>рабочих дней, в течение которых уполномоченный орган проводит проверку на соответствие участника отбора требованиям, указанным в пункте 2.6 настоящего Порядка.</w:t>
      </w:r>
    </w:p>
    <w:p w14:paraId="5CB4B92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>Ранжирование поступивших заявок производится</w:t>
      </w:r>
      <w:r w:rsidRPr="00F601A5">
        <w:rPr>
          <w:rFonts w:eastAsiaTheme="minorEastAsia"/>
          <w:sz w:val="28"/>
          <w:szCs w:val="28"/>
        </w:rPr>
        <w:t xml:space="preserve"> исходя из очередности поступления заявок.</w:t>
      </w:r>
    </w:p>
    <w:p w14:paraId="1C300D73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Уполномоченный орган может уточнять информацию и запрашивать у получателя субсидии, дополнительные материалы, касающиеся обоснованности расчета размера субсидии.</w:t>
      </w:r>
    </w:p>
    <w:p w14:paraId="7A80A70D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Срок предоставления дополнительных документов участником отбора не должен превышать 3 (трех) рабочих дней.</w:t>
      </w:r>
    </w:p>
    <w:p w14:paraId="3495995B" w14:textId="3D51E36D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2.15. По результатам рассмотрения заявок не позднее 1 </w:t>
      </w:r>
      <w:r w:rsidR="00BE57DD">
        <w:rPr>
          <w:sz w:val="28"/>
          <w:szCs w:val="28"/>
        </w:rPr>
        <w:t xml:space="preserve">(одного) </w:t>
      </w:r>
      <w:r w:rsidRPr="00F601A5">
        <w:rPr>
          <w:sz w:val="28"/>
          <w:szCs w:val="28"/>
        </w:rPr>
        <w:t>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</w:t>
      </w:r>
      <w:r w:rsidR="0099156F" w:rsidRPr="00F601A5">
        <w:rPr>
          <w:sz w:val="28"/>
          <w:szCs w:val="28"/>
        </w:rPr>
        <w:t>анием оснований для отклонения.</w:t>
      </w:r>
    </w:p>
    <w:p w14:paraId="6A2906CE" w14:textId="70192F3C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Протокол рассмотрения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</w:t>
      </w:r>
      <w:r w:rsidR="00BE57DD">
        <w:rPr>
          <w:sz w:val="28"/>
          <w:szCs w:val="28"/>
        </w:rPr>
        <w:t xml:space="preserve"> (одного)</w:t>
      </w:r>
      <w:r w:rsidRPr="00F601A5">
        <w:rPr>
          <w:sz w:val="28"/>
          <w:szCs w:val="28"/>
        </w:rPr>
        <w:t xml:space="preserve"> рабочего дня, следующего за днем его подписания.</w:t>
      </w:r>
    </w:p>
    <w:p w14:paraId="42F7095E" w14:textId="6A5B3204" w:rsidR="00DA1BB0" w:rsidRPr="00F601A5" w:rsidRDefault="00DA1BB0" w:rsidP="00F601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01A5">
        <w:rPr>
          <w:rFonts w:eastAsia="Calibri"/>
          <w:sz w:val="28"/>
          <w:szCs w:val="28"/>
          <w:lang w:eastAsia="en-US"/>
        </w:rPr>
        <w:t xml:space="preserve">Внесение изменений в протокол рассмотрения заявок осуществляется не позднее 10 </w:t>
      </w:r>
      <w:r w:rsidR="00BE57DD">
        <w:rPr>
          <w:rFonts w:eastAsia="Calibri"/>
          <w:sz w:val="28"/>
          <w:szCs w:val="28"/>
          <w:lang w:eastAsia="en-US"/>
        </w:rPr>
        <w:t xml:space="preserve">(десяти) </w:t>
      </w:r>
      <w:r w:rsidRPr="00F601A5">
        <w:rPr>
          <w:rFonts w:eastAsia="Calibri"/>
          <w:sz w:val="28"/>
          <w:szCs w:val="28"/>
          <w:lang w:eastAsia="en-US"/>
        </w:rPr>
        <w:t>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изменений.</w:t>
      </w:r>
    </w:p>
    <w:p w14:paraId="1A2F30A5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2.16. </w:t>
      </w:r>
      <w:r w:rsidRPr="00F601A5">
        <w:rPr>
          <w:rFonts w:eastAsiaTheme="minorEastAsia"/>
          <w:sz w:val="28"/>
          <w:szCs w:val="28"/>
        </w:rPr>
        <w:t>По результатам отбора субсидия предоставляется участнику отбора, соответствующему требованиям и критериям, указанным в пункте 2.6 настоящего Порядка, и предоставившему полный пакет документов в соответствии с подпунктом 2.7.3 настоящего Порядка.</w:t>
      </w:r>
    </w:p>
    <w:p w14:paraId="1F69E716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/>
        </w:rPr>
      </w:pPr>
      <w:r w:rsidRPr="00F601A5">
        <w:rPr>
          <w:rFonts w:eastAsiaTheme="minorEastAsia"/>
          <w:sz w:val="28"/>
          <w:szCs w:val="28"/>
          <w:lang w:eastAsia="en-US"/>
        </w:rPr>
        <w:t>При наличии нескольких заявителей, соответствующих требованиям в первую очередь субсидия предоставляется участнику отбора, подавшему заявку на отбор ранее остальных, и ей присвоен меньший номер в системе «Электронный бюджет».</w:t>
      </w:r>
    </w:p>
    <w:p w14:paraId="3CD2F2D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2.17. В случае поступления на рассмотрение документов единственного заявителя, соответствующего требованиям настоящего Порядка, отбор считается состоявшимся.</w:t>
      </w:r>
    </w:p>
    <w:p w14:paraId="03BBC0C9" w14:textId="77777777" w:rsidR="00DA1BB0" w:rsidRPr="00F601A5" w:rsidRDefault="00DA1BB0" w:rsidP="00F601A5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2.18. В случае отсутствия заявок на участие в отборе, уполномоченный орган не позднее, чем в день окончания подачи заявок вправе принять решение о продлении срока приема заявок на 14 (четырнадцать) календарных дней.</w:t>
      </w:r>
    </w:p>
    <w:p w14:paraId="54DF90D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sz w:val="28"/>
          <w:szCs w:val="28"/>
        </w:rPr>
        <w:t xml:space="preserve">2.19. </w:t>
      </w:r>
      <w:r w:rsidRPr="00F601A5">
        <w:rPr>
          <w:rFonts w:eastAsiaTheme="minorEastAsia"/>
          <w:sz w:val="28"/>
          <w:szCs w:val="28"/>
        </w:rPr>
        <w:t>В целях завершения отбора и определения победителя формируется протокол подведения итогов отбора и</w:t>
      </w:r>
      <w:r w:rsidRPr="00F601A5">
        <w:rPr>
          <w:rFonts w:eastAsiaTheme="minorHAnsi"/>
          <w:sz w:val="28"/>
          <w:szCs w:val="28"/>
          <w:lang w:eastAsia="en-US"/>
        </w:rPr>
        <w:t xml:space="preserve"> </w:t>
      </w:r>
      <w:hyperlink r:id="rId8" w:history="1">
        <w:r w:rsidRPr="00F601A5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F601A5">
        <w:rPr>
          <w:rFonts w:eastAsiaTheme="minorHAnsi"/>
          <w:sz w:val="28"/>
          <w:szCs w:val="28"/>
          <w:lang w:eastAsia="en-US"/>
        </w:rPr>
        <w:t xml:space="preserve"> многоквартирных жилых домов, в отношении которых планируется выполнение работ по ремонту, согласно </w:t>
      </w:r>
      <w:r w:rsidRPr="00FC7756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приложению 3 </w:t>
      </w:r>
      <w:r w:rsidRPr="00F601A5">
        <w:rPr>
          <w:rFonts w:eastAsiaTheme="minorHAnsi"/>
          <w:sz w:val="28"/>
          <w:szCs w:val="28"/>
          <w:lang w:eastAsia="en-US"/>
        </w:rPr>
        <w:t>к настоящему Порядку, который утверждается постановлением Администрации.</w:t>
      </w:r>
    </w:p>
    <w:p w14:paraId="1FC4A6A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Протокол подведения итогов отбора должен содержать следующую информацию:</w:t>
      </w:r>
    </w:p>
    <w:p w14:paraId="563A3BF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дата, время и место проведения рассмотрения заявок;</w:t>
      </w:r>
    </w:p>
    <w:p w14:paraId="131C6B9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информация об участниках отбора, заявки которых были рассмотрены, а также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44597F43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наименования получателей субсидии, с которыми заключаются соглашения, и размер предоставляемой субсидии;</w:t>
      </w:r>
    </w:p>
    <w:p w14:paraId="387418A3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F601A5">
        <w:rPr>
          <w:sz w:val="28"/>
          <w:szCs w:val="28"/>
        </w:rPr>
        <w:t xml:space="preserve">- </w:t>
      </w:r>
      <w:r w:rsidRPr="00F601A5">
        <w:rPr>
          <w:sz w:val="28"/>
          <w:szCs w:val="28"/>
          <w:lang w:eastAsia="en-US"/>
        </w:rPr>
        <w:t>о включении участника отбора в резервный список получателей субсидии.</w:t>
      </w:r>
    </w:p>
    <w:p w14:paraId="58E20340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Размер субсидии определяется по итогам проведения отбора на основании сформированного Перечня по форме согласно </w:t>
      </w:r>
      <w:r w:rsidRPr="00FC7756">
        <w:rPr>
          <w:rFonts w:eastAsiaTheme="minorEastAsia"/>
          <w:color w:val="000000" w:themeColor="text1"/>
          <w:sz w:val="28"/>
          <w:szCs w:val="28"/>
        </w:rPr>
        <w:t xml:space="preserve">приложению 3 </w:t>
      </w:r>
      <w:r w:rsidRPr="00F601A5">
        <w:rPr>
          <w:rFonts w:eastAsiaTheme="minorEastAsia"/>
          <w:sz w:val="28"/>
          <w:szCs w:val="28"/>
        </w:rPr>
        <w:t>к настоящему Порядку следующим образом:</w:t>
      </w:r>
    </w:p>
    <w:p w14:paraId="71A38683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максимальное количество баллов (от 9 до 10) - в размере 80% от сметы расходов на ремонт общего имущества;</w:t>
      </w:r>
    </w:p>
    <w:p w14:paraId="296C4EBF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среднее количество баллов (от 6 до 8) - в размере 70% от сметы расходов на ремонт общего имущества;</w:t>
      </w:r>
    </w:p>
    <w:p w14:paraId="3B15B24E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минимальное количество баллов (от 3 до 5) - в размере 60% от сметы расходов на ремонт общего имущества.</w:t>
      </w:r>
    </w:p>
    <w:p w14:paraId="4A6627A9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</w:rPr>
      </w:pPr>
      <w:r w:rsidRPr="00F601A5">
        <w:rPr>
          <w:rFonts w:eastAsiaTheme="minorHAnsi"/>
          <w:sz w:val="28"/>
          <w:szCs w:val="28"/>
        </w:rPr>
        <w:t>Размер доли софинансирования работ собственников помещений определяется по результатам отбора.</w:t>
      </w:r>
    </w:p>
    <w:p w14:paraId="4C0C699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и </w:t>
      </w:r>
      <w:r w:rsidRPr="00F601A5">
        <w:rPr>
          <w:rFonts w:eastAsiaTheme="minorEastAsia"/>
          <w:sz w:val="28"/>
          <w:szCs w:val="28"/>
        </w:rPr>
        <w:t xml:space="preserve">на официальном сайте муниципального образования </w:t>
      </w:r>
      <w:r w:rsidRPr="00F601A5">
        <w:rPr>
          <w:sz w:val="28"/>
          <w:szCs w:val="28"/>
        </w:rPr>
        <w:t>Ногликский муниципальный округ Сахалинской области</w:t>
      </w:r>
      <w:r w:rsidRPr="00F601A5">
        <w:rPr>
          <w:rFonts w:eastAsiaTheme="minorEastAsia"/>
          <w:sz w:val="28"/>
          <w:szCs w:val="28"/>
        </w:rPr>
        <w:t xml:space="preserve"> в информационно-телекоммуникационной сети «Интернет»</w:t>
      </w:r>
      <w:r w:rsidRPr="00F601A5">
        <w:rPr>
          <w:sz w:val="28"/>
          <w:szCs w:val="28"/>
        </w:rPr>
        <w:t>.</w:t>
      </w:r>
    </w:p>
    <w:p w14:paraId="133CA978" w14:textId="05E25E9B" w:rsidR="00DA1BB0" w:rsidRPr="00F601A5" w:rsidRDefault="00DA1BB0" w:rsidP="00F601A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01A5">
        <w:rPr>
          <w:rFonts w:eastAsia="Calibri"/>
          <w:sz w:val="28"/>
          <w:szCs w:val="28"/>
          <w:lang w:eastAsia="en-US"/>
        </w:rPr>
        <w:t xml:space="preserve">Внесение изменений в протокол подведения итогов отбора осуществляется не позднее 10 </w:t>
      </w:r>
      <w:r w:rsidR="00BE57DD">
        <w:rPr>
          <w:rFonts w:eastAsia="Calibri"/>
          <w:sz w:val="28"/>
          <w:szCs w:val="28"/>
          <w:lang w:eastAsia="en-US"/>
        </w:rPr>
        <w:t xml:space="preserve">(десяти) </w:t>
      </w:r>
      <w:r w:rsidRPr="00F601A5">
        <w:rPr>
          <w:rFonts w:eastAsia="Calibri"/>
          <w:sz w:val="28"/>
          <w:szCs w:val="28"/>
          <w:lang w:eastAsia="en-US"/>
        </w:rPr>
        <w:t>календарных дней со дня подписания первой версии протокола подведения итогов отбора, путем формирования новой версии указанного протокола с указанием причин внесения изменений.</w:t>
      </w:r>
    </w:p>
    <w:p w14:paraId="193E169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2.20. Отбор получателя субсидии признается несостоявшимся в следующих случаях:</w:t>
      </w:r>
    </w:p>
    <w:p w14:paraId="7DF683C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по окончании срока подачи заявок не подано ни одной заявки;</w:t>
      </w:r>
    </w:p>
    <w:p w14:paraId="752BA94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по результатам рассмотрения заявок отклонены все заявки.</w:t>
      </w:r>
    </w:p>
    <w:p w14:paraId="270A56E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2.21. Основаниями для отклонения заявки участника отбора являются:</w:t>
      </w:r>
    </w:p>
    <w:p w14:paraId="52B569E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несоответствие участника отбора требованиям, установленным в соответствии с пунктом 2.6 настоящего Порядка;</w:t>
      </w:r>
    </w:p>
    <w:p w14:paraId="14ABEE41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22DFDD5A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настоящим Порядком;</w:t>
      </w:r>
    </w:p>
    <w:p w14:paraId="013B7FD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недостоверность информации, содержащейся в документах, представленных участником отбора в целях подтверждения соответствия установленным Порядком требованиям;</w:t>
      </w:r>
    </w:p>
    <w:p w14:paraId="62A43325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14:paraId="504AFCB1" w14:textId="77777777" w:rsidR="00DA1BB0" w:rsidRPr="00F601A5" w:rsidRDefault="00DA1BB0" w:rsidP="00F601A5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если ранее субъекту было отказано в предоставлении субсидии на основании представления документов, содержащих заведомо недостоверные сведения.</w:t>
      </w:r>
    </w:p>
    <w:p w14:paraId="67CCE6F8" w14:textId="77777777" w:rsidR="00DA1BB0" w:rsidRPr="00F601A5" w:rsidRDefault="00DA1BB0" w:rsidP="00F601A5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2.22. Порядок и случаи отмены проведения отбора.</w:t>
      </w:r>
    </w:p>
    <w:p w14:paraId="3AC59BAD" w14:textId="7EC5C5C4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Администрация</w:t>
      </w:r>
      <w:r w:rsidR="00BE57DD">
        <w:rPr>
          <w:sz w:val="28"/>
          <w:szCs w:val="28"/>
        </w:rPr>
        <w:t>,</w:t>
      </w:r>
      <w:r w:rsidRPr="00F601A5">
        <w:rPr>
          <w:sz w:val="28"/>
          <w:szCs w:val="28"/>
        </w:rPr>
        <w:t xml:space="preserve"> в срок не позднее чем за 1 </w:t>
      </w:r>
      <w:r w:rsidR="00BE57DD">
        <w:rPr>
          <w:sz w:val="28"/>
          <w:szCs w:val="28"/>
        </w:rPr>
        <w:t xml:space="preserve">(один) </w:t>
      </w:r>
      <w:r w:rsidRPr="00F601A5">
        <w:rPr>
          <w:sz w:val="28"/>
          <w:szCs w:val="28"/>
        </w:rPr>
        <w:t>рабочий день до даты окончания срока подачи заявок участниками отбора</w:t>
      </w:r>
      <w:r w:rsidR="00BE57DD">
        <w:rPr>
          <w:sz w:val="28"/>
          <w:szCs w:val="28"/>
        </w:rPr>
        <w:t>,</w:t>
      </w:r>
      <w:r w:rsidRPr="00F601A5">
        <w:rPr>
          <w:sz w:val="28"/>
          <w:szCs w:val="28"/>
        </w:rPr>
        <w:t xml:space="preserve"> принимает решение об отмене проведения отбора путем размещения объявления об отмене проведения отбора на едином портале в случае:</w:t>
      </w:r>
    </w:p>
    <w:p w14:paraId="49F1FEA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допущения существенных ошибок при подготовке объявления о проведении отбора;</w:t>
      </w:r>
    </w:p>
    <w:p w14:paraId="63C45A4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изменения норм законодательства.</w:t>
      </w:r>
    </w:p>
    <w:p w14:paraId="7EC987A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Объявление об отмене отбора получателей субсидии формируется в электронной форме посредством заполнения соответствующих форм веб-интерфейса системы «Электронный бюджет», размещается на едином портале и содержит информацию о причинах отмены отбора получателей субсидии. Отбор получателей субсидии считается отмененным со дня размещения объявления о его отмене на едином портале.</w:t>
      </w:r>
    </w:p>
    <w:p w14:paraId="1464F9CB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00CF8D2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01A5">
        <w:rPr>
          <w:rFonts w:eastAsia="Calibri"/>
          <w:sz w:val="28"/>
          <w:szCs w:val="28"/>
          <w:lang w:eastAsia="en-US"/>
        </w:rPr>
        <w:t>2.23. Администрацией с победителем отбора заключается соглашение на получение субсидии не позднее 10 (десяти) рабочих дней со дня формирования Протокола рассмотрения заявок на едином портале.</w:t>
      </w:r>
    </w:p>
    <w:p w14:paraId="3567EC8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2.24. 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 администрация отказывается от заключения соглашения с победителем отбора.</w:t>
      </w:r>
    </w:p>
    <w:p w14:paraId="6EEA20E7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2.25. В случае отказа администрации от заключения соглашения с победителем отбора на основании фактов, указанных в пункте 2.24 настоящего Порядка, отказа победителя отбора от заключения соглашения, </w:t>
      </w:r>
      <w:proofErr w:type="spellStart"/>
      <w:r w:rsidRPr="00F601A5">
        <w:rPr>
          <w:sz w:val="28"/>
          <w:szCs w:val="28"/>
        </w:rPr>
        <w:t>неподписания</w:t>
      </w:r>
      <w:proofErr w:type="spellEnd"/>
      <w:r w:rsidRPr="00F601A5">
        <w:rPr>
          <w:sz w:val="28"/>
          <w:szCs w:val="28"/>
        </w:rPr>
        <w:t xml:space="preserve"> победителем отбора соглашения в срок, определенный объявлением о проведении отбора и указанный в пункте 3.12.3 настоящего Порядка, получателем субсидии признается участник, соответствующий требованиям отбора, но подавший заявку позднее победителя отбора, и которому был присвоен наименьший номер в системе «Электронный бюджет» после победителя отбора.</w:t>
      </w:r>
    </w:p>
    <w:p w14:paraId="649A624D" w14:textId="77777777" w:rsidR="0099156F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2.26. В случае отказа единственного победителя отбора от заключения соглашения, расторжения соглашения с получателем субсидии администрация принимает решение о проведении дополнительного отбора в соответствии с положениями настоящего Порядка.</w:t>
      </w:r>
    </w:p>
    <w:p w14:paraId="2BA913EE" w14:textId="77777777" w:rsidR="0099156F" w:rsidRPr="00F601A5" w:rsidRDefault="0099156F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8ABA1B7" w14:textId="11BA1AF6" w:rsidR="00DA1BB0" w:rsidRPr="00F601A5" w:rsidRDefault="00DA1BB0" w:rsidP="00F601A5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3. Условия и порядок предоставления субсидий</w:t>
      </w:r>
    </w:p>
    <w:p w14:paraId="0B679C36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20E075F9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3.1. Получатель субсидии должен соответствовать требованиям, указанным в пункте 2.6 настоящего Порядка.</w:t>
      </w:r>
    </w:p>
    <w:p w14:paraId="5E1A875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3.2. </w:t>
      </w:r>
      <w:r w:rsidRPr="00F601A5">
        <w:rPr>
          <w:rFonts w:eastAsiaTheme="minorEastAsia"/>
          <w:sz w:val="28"/>
          <w:szCs w:val="28"/>
        </w:rPr>
        <w:t xml:space="preserve">Для получения субсидии получатель субсидии </w:t>
      </w:r>
      <w:r w:rsidRPr="00F601A5">
        <w:rPr>
          <w:sz w:val="28"/>
          <w:szCs w:val="28"/>
        </w:rPr>
        <w:t xml:space="preserve">не позднее 15 декабря текущего года </w:t>
      </w:r>
      <w:r w:rsidRPr="00F601A5">
        <w:rPr>
          <w:rFonts w:eastAsiaTheme="minorEastAsia"/>
          <w:sz w:val="28"/>
          <w:szCs w:val="28"/>
        </w:rPr>
        <w:t>представляет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включающие следующие документы:</w:t>
      </w:r>
    </w:p>
    <w:p w14:paraId="3AC6925C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заявку на предоставление субсидии (приложение 4 к настоящему Порядку);</w:t>
      </w:r>
    </w:p>
    <w:p w14:paraId="6EE99C06" w14:textId="52C81C8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- копию договора на выполнение работ по ремонту общего имущества в многоквартирном жилом доме с подрядными организациями и (или) смету на осуществление ремонта общего имущества в многоквартирном жилом доме хозяйственным способом. Обязательным условием договоров подряда должно быть наличие гарантийных обязательств в течение не менее 36 месяцев, в зависимости от видов работ, в течение которых все выявленные недостатки работы должны быть устранены подрядчиком на безвозмездной основе в срок, установленный заказчиком, а также обязанность заказчика по перечислению средств субсидии подрядным организациям (в случае их привлечения) в течение 15 </w:t>
      </w:r>
      <w:r w:rsidR="00BE57DD">
        <w:rPr>
          <w:rFonts w:eastAsiaTheme="minorEastAsia"/>
          <w:sz w:val="28"/>
          <w:szCs w:val="28"/>
        </w:rPr>
        <w:t xml:space="preserve">(пятнадцати) </w:t>
      </w:r>
      <w:r w:rsidRPr="00F601A5">
        <w:rPr>
          <w:rFonts w:eastAsiaTheme="minorEastAsia"/>
          <w:sz w:val="28"/>
          <w:szCs w:val="28"/>
        </w:rPr>
        <w:t>календарных дней с момента подписания актов приемки выполненных работ по форме КС-2, справок о стоимости выполненных работ и затрат по форме КС-3 и счета (счет-фактуры) с указанием общей стоимости выполненных работ. Обязательным приложением к договору является график производства работ, локальный сметный расчет, согласованный Главным распорядителем бюджетных средств;</w:t>
      </w:r>
    </w:p>
    <w:p w14:paraId="131392C2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справки о стоимости выполненных работ и затрат и акты о приемке выполненных работ по формам КС-2, КС-3 (при наличии подряда);</w:t>
      </w:r>
    </w:p>
    <w:p w14:paraId="70F1EAA0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счета (счета-фактуры), акты оказанных услуг (выполненных работ), товарные накладные, ведомости начисления и выдачи заработной платы, начисления на оплату труда, другие первичные учетные документы и (или) бухгалтерские регистры, перечень которых определяется соглашением (при наличии хозяйственного способа выполнения работ или возникновении права на передачу давальческих материалов);</w:t>
      </w:r>
    </w:p>
    <w:p w14:paraId="0BC2E747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исполнительную документацию (акты скрытых работ, сертификаты на используемые материалы);</w:t>
      </w:r>
    </w:p>
    <w:p w14:paraId="4F2F38AD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акт приемки выполненных работ по ремонту общего имущества многоквартирного дома;</w:t>
      </w:r>
    </w:p>
    <w:p w14:paraId="619E334A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фотографии до и после выполнения работ.</w:t>
      </w:r>
    </w:p>
    <w:p w14:paraId="0D22940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Все представленные документы (копии документов) должны быть заверены подписью и печатью (при наличии) получателя субсидии. Ответственность за комплектность, полноту и достоверность представляемых документов несет получатель субсидии.</w:t>
      </w:r>
    </w:p>
    <w:p w14:paraId="029654F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Документы подписываются усиленной квалификационной электронной подписью получателя субсидии или уполномоченного лица.</w:t>
      </w:r>
    </w:p>
    <w:p w14:paraId="5C477CC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Датой предоставления документов считается день их подписания и присвоения им номера в системе «Электронный бюджет».</w:t>
      </w:r>
    </w:p>
    <w:p w14:paraId="3D8B86DD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3.3. Отдел ЖК и ДХ в течение 20 (двадцати) календарных дней со дня получения документов, указанных в пункте 3.2 настоящего Порядка, осуществляет:</w:t>
      </w:r>
    </w:p>
    <w:p w14:paraId="2CC19438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- проверку получателя субсидии на </w:t>
      </w:r>
      <w:r w:rsidRPr="00F601A5">
        <w:rPr>
          <w:rFonts w:eastAsiaTheme="minorEastAsia"/>
          <w:sz w:val="28"/>
          <w:szCs w:val="28"/>
        </w:rPr>
        <w:t>соответствие требованиям, указанным в пункте 2.6 настоящего Порядка;</w:t>
      </w:r>
    </w:p>
    <w:p w14:paraId="195FEA35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проверку документов, представленных получателем субсидии, на их соответствие требованиям, установленным настоящим Порядком, включая их комплектность.</w:t>
      </w:r>
    </w:p>
    <w:p w14:paraId="0FA8C022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Отдел ЖК и ДХ может уточнять информацию и запрашивать у получателя субсидии дополнительные документы, подтверждающие фактически произведенные затраты в соответствии с пунктом 3.2 настоящего Порядка, касающиеся обоснованности предоставления субсидии. </w:t>
      </w:r>
    </w:p>
    <w:p w14:paraId="57DF99C3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Срок предоставления дополнительных документов получателем субсидии не должен превышать 3 (трех) рабочих дней.</w:t>
      </w:r>
    </w:p>
    <w:p w14:paraId="381ABDA2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При этом период проверки предоставленных документов согласно первому абзацу пункта 3.3 настоящего Порядка продлевается на 7 (семь) рабочих дней со дня поступления дополнительных документов в отдел ЖК и ДХ.</w:t>
      </w:r>
    </w:p>
    <w:p w14:paraId="74E9C9FD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3.4. Отдел ЖК и ДХ при проведении документарной проверки обязан соблюдать сроки проведения проверки, установленные настоящим Порядком, давать разъяснения по вопросам, относящимся к документарной проверке, доказывать обоснованность своих действий при снижении расходных обязательств, знакомить получателя субсидии с результатами проверки.</w:t>
      </w:r>
    </w:p>
    <w:p w14:paraId="47F6DC75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3.5. Получатель субсидии в период проведения документарной проверки в случае несогласия с выводами отдела ЖК и ДХ имеет право давать пояснения, представлять документы и (или) информацию отделу ЖК и ДХ, получать информацию, знакомиться с результатами проверки.</w:t>
      </w:r>
    </w:p>
    <w:p w14:paraId="64743D8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3.6. </w:t>
      </w:r>
      <w:r w:rsidRPr="00F601A5">
        <w:rPr>
          <w:rFonts w:eastAsiaTheme="minorEastAsia"/>
          <w:sz w:val="28"/>
          <w:szCs w:val="28"/>
        </w:rPr>
        <w:t>Решение о предоставлении субсидии принимается при соблюдении следующих условий:</w:t>
      </w:r>
    </w:p>
    <w:p w14:paraId="5A6A749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соответствие документов, представленных получателем субсидии требованиям пункта 3.2 настоящего Порядка.</w:t>
      </w:r>
    </w:p>
    <w:p w14:paraId="41086076" w14:textId="77777777" w:rsidR="00DA1BB0" w:rsidRPr="00F601A5" w:rsidRDefault="00DA1BB0" w:rsidP="00F601A5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3.7. В случае увеличения лимитов бюджетных ассигнований в текущем финансовом году получателю субсидии, включенному в резервный список субсидия предоставляется без повторного прохождения им проверки на соответствие указанным категориям и критериям.</w:t>
      </w:r>
    </w:p>
    <w:p w14:paraId="796955E5" w14:textId="77777777" w:rsidR="00DA1BB0" w:rsidRPr="00F601A5" w:rsidRDefault="00DA1BB0" w:rsidP="00F601A5">
      <w:pPr>
        <w:shd w:val="clear" w:color="auto" w:fill="FFFFFF" w:themeFill="background1"/>
        <w:suppressAutoHyphens/>
        <w:ind w:firstLine="709"/>
        <w:jc w:val="both"/>
        <w:rPr>
          <w:color w:val="000000"/>
          <w:sz w:val="28"/>
          <w:szCs w:val="28"/>
        </w:rPr>
      </w:pPr>
      <w:r w:rsidRPr="00F601A5">
        <w:rPr>
          <w:sz w:val="28"/>
          <w:szCs w:val="28"/>
        </w:rPr>
        <w:t xml:space="preserve">3.8. В случае невозможности предоставления субсидии получателю субсидии, прошедших отбор в текущем финансовом году и включенным в </w:t>
      </w:r>
      <w:r w:rsidRPr="00F601A5">
        <w:rPr>
          <w:sz w:val="28"/>
          <w:szCs w:val="28"/>
          <w:lang w:eastAsia="en-US"/>
        </w:rPr>
        <w:t>резервный список</w:t>
      </w:r>
      <w:r w:rsidRPr="00F601A5">
        <w:rPr>
          <w:sz w:val="28"/>
          <w:szCs w:val="28"/>
        </w:rPr>
        <w:t xml:space="preserve"> в связи с недостаточностью лимитов бюджетных обязательств, предоставление субсидии в очередном финансовом году осуществляется без повторного отбора.</w:t>
      </w:r>
    </w:p>
    <w:p w14:paraId="591139E3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3.9. В случае установления факта искажения данных, представленных в обоснование получения субсидии либо предоставления недостоверной информации, излишне полученные средства подлежат возврату в местный бюджет в части искаженной и недостоверной информации в течение 10 (десяти) рабочих дней с момента обнаружения.</w:t>
      </w:r>
    </w:p>
    <w:p w14:paraId="04E6918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3.10. Основаниями для отказа получателю субсидии в получении субсидии являются:</w:t>
      </w:r>
    </w:p>
    <w:p w14:paraId="1C68EC1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несоответствие представленных Получателем документов требованиям, определенным Порядком;</w:t>
      </w:r>
    </w:p>
    <w:p w14:paraId="0036DDB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непредставление (представление не в полном объеме) получателем субсидии документов, предусмотренных Порядком;</w:t>
      </w:r>
    </w:p>
    <w:p w14:paraId="53E5874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14:paraId="2782C286" w14:textId="77777777" w:rsidR="00DA1BB0" w:rsidRPr="00F601A5" w:rsidRDefault="00DA1BB0" w:rsidP="00F601A5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3.11. </w:t>
      </w:r>
      <w:r w:rsidRPr="00F601A5">
        <w:rPr>
          <w:rFonts w:eastAsiaTheme="minorEastAsia"/>
          <w:sz w:val="28"/>
          <w:szCs w:val="28"/>
        </w:rPr>
        <w:t>В случае принятия решения об отказе в предоставлении субсидии получателю субсидии в течение 5 (пяти) рабочих дней направляется соответствующие письменное уведомление с указанием причин отказа.</w:t>
      </w:r>
    </w:p>
    <w:p w14:paraId="5E6D64D8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3.12. </w:t>
      </w:r>
      <w:r w:rsidRPr="00F601A5">
        <w:rPr>
          <w:sz w:val="28"/>
          <w:szCs w:val="28"/>
        </w:rPr>
        <w:t>Условия и порядок заключения соглашения.</w:t>
      </w:r>
    </w:p>
    <w:p w14:paraId="25C2AE54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3.12.1. Субсидия предоставляется на основании заключенного между администрацией и получателем субсидии соглашения о предоставлении субсидии (далее - соглашение) в системе «Электронный бюджет»</w:t>
      </w:r>
      <w:r w:rsidRPr="00F601A5">
        <w:rPr>
          <w:rFonts w:eastAsia="Calibri"/>
          <w:sz w:val="28"/>
          <w:szCs w:val="28"/>
          <w:lang w:eastAsia="en-US"/>
        </w:rPr>
        <w:t xml:space="preserve"> (при наличии технической возможности)</w:t>
      </w:r>
      <w:r w:rsidRPr="00F601A5">
        <w:rPr>
          <w:sz w:val="28"/>
          <w:szCs w:val="28"/>
        </w:rPr>
        <w:t>. Соглашение, дополнительное соглашение к соглашению, в том числе дополнительное соглашение о расторжении соглашения заключается в соответствии с типовой формой, установленной финансовым управлением муниципального образования Ногликский муниципальный округ Сахалинской области.</w:t>
      </w:r>
    </w:p>
    <w:p w14:paraId="38A689A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3.12.2. Администрация в течение 10 (десяти) рабочих дней с момента размещения протокола рассмотрения заявок формирует проект соглашения (дополнительное соглашение к соглашению, при наличии действующего соглашения) в системе «Электронный бюджет» и направляет его для подписания получателю субсидии, а также письменное уведомление о направлении ему проекта соглашения в системе «Электронный бюджет».</w:t>
      </w:r>
    </w:p>
    <w:p w14:paraId="67FBD443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3.12.3. Получатель субсидии в течение 3 (трех) рабочих дней с даты получения уведомления о направлении проекта соглашения в системе «Электронный бюджет» подписывает соглашение усиленной квалифицированной электронной подписью и направляет в администрацию для подписания.</w:t>
      </w:r>
    </w:p>
    <w:p w14:paraId="430AED33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3.12.4. В случае если победитель отбора не подписал соглашение в течение срока, установленного настоящим Порядком и указанного в объявлении о проведении отбора, в системе «Электронный бюджет» и не направил возражения по проекту соглашения, победитель отбора признается уклонившимся от заключения соглашения.</w:t>
      </w:r>
    </w:p>
    <w:p w14:paraId="153A95B9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3.12.5. Соглашение заключается в пределах средств, доведенных администрации в соответствии с пунктом 1.4 настоящего Порядка, с указанием объема субсидии на текущий финансовый год.</w:t>
      </w:r>
    </w:p>
    <w:p w14:paraId="038E85AB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3.12.6. В случае уменьшения администрации ранее доведенных лимитов бюджетных обязательств, на цели, указанные в пункте 1.3 настоящего Порядка, приводящего к невозможности предоставления субсидии в размере, определенном в соглашении, администрация заключает с получателем субсидии дополнительное соглашение к соглашению (при согласовании новых условий соглашения с получателем субсидии) или дополнительное соглашение о расторжении соглашения (при недостижении согласия по новым условиям с получателем субсидии).</w:t>
      </w:r>
    </w:p>
    <w:p w14:paraId="0DAAB216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3.12.7. В соглашение предусматривается согласие получателя субсидии на осуществление в отношении него проверки администрацией как получателем бюджетных средств соблюдения условий и порядка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проверок в соответствии со статьями 268.1 и 269.2 Бюджетного кодекса Российской Федерации, и на включение таких положений в соглашение.</w:t>
      </w:r>
    </w:p>
    <w:p w14:paraId="687EBBF9" w14:textId="6E1AE72A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3.12.8.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изменения, путем заключения дополнительного соглашения к соглашению</w:t>
      </w:r>
      <w:r w:rsidR="00BE57DD">
        <w:rPr>
          <w:sz w:val="28"/>
          <w:szCs w:val="28"/>
        </w:rPr>
        <w:t>,</w:t>
      </w:r>
      <w:r w:rsidRPr="00F601A5">
        <w:rPr>
          <w:sz w:val="28"/>
          <w:szCs w:val="28"/>
        </w:rPr>
        <w:t xml:space="preserve"> в части перемены лица в обязательстве</w:t>
      </w:r>
      <w:r w:rsidR="00BE57DD">
        <w:rPr>
          <w:sz w:val="28"/>
          <w:szCs w:val="28"/>
        </w:rPr>
        <w:t>,</w:t>
      </w:r>
      <w:r w:rsidRPr="00F601A5">
        <w:rPr>
          <w:sz w:val="28"/>
          <w:szCs w:val="28"/>
        </w:rPr>
        <w:t xml:space="preserve"> с указанием в соглашении юридического лица, являющегося правопреемником.</w:t>
      </w:r>
    </w:p>
    <w:p w14:paraId="60FE3252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3.12.9.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прекращения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12DD5F17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3.12.10. 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14:paraId="5195AD07" w14:textId="77777777" w:rsidR="00DA1BB0" w:rsidRPr="00F601A5" w:rsidRDefault="00DA1BB0" w:rsidP="00F601A5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3.13. Планируемым результатом предоставления субсидии, под которым понимается результат деятельности получателя субсидии, является </w:t>
      </w:r>
      <w:r w:rsidRPr="00F601A5">
        <w:rPr>
          <w:rFonts w:eastAsiaTheme="minorEastAsia"/>
          <w:sz w:val="28"/>
          <w:szCs w:val="28"/>
        </w:rPr>
        <w:t>«Доля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периоде».</w:t>
      </w:r>
    </w:p>
    <w:p w14:paraId="761BBDC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Количественное значение показателя и точная дата, необходимые для достижения результата предоставления субсидии, устанавливаются Администрацией в Соглашении индивидуально для каждого Получателя субсидии согласно данным заявки.</w:t>
      </w:r>
    </w:p>
    <w:p w14:paraId="214D86FE" w14:textId="77777777" w:rsidR="00DA1BB0" w:rsidRPr="00F601A5" w:rsidRDefault="00DA1BB0" w:rsidP="00F601A5">
      <w:pPr>
        <w:suppressAutoHyphens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3.14. Перечисление субсидии осуществляется на расчетный счет, указанный в соглашении, открытый получателем субсидии в учреждениях Центрального банка Российской Федерации или кредитных организациях, не позднее 10 (десятого) рабочего дня, следующего за днем принятия Администрацией по результатам рассмотрения и проверки ею документов, указанных в пункте 3.2 настоящего Порядка.</w:t>
      </w:r>
    </w:p>
    <w:p w14:paraId="36407B31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62C2D420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6750BAD8" w14:textId="77777777" w:rsidR="00DA1BB0" w:rsidRPr="00F601A5" w:rsidRDefault="00DA1BB0" w:rsidP="00F601A5">
      <w:pPr>
        <w:suppressAutoHyphens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4. Требования в части представления отчетности,</w:t>
      </w:r>
    </w:p>
    <w:p w14:paraId="1F1CEDE7" w14:textId="77777777" w:rsidR="00DA1BB0" w:rsidRPr="00F601A5" w:rsidRDefault="00DA1BB0" w:rsidP="00F601A5">
      <w:pPr>
        <w:suppressAutoHyphens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осуществления контроля (мониторинга) за соблюдением</w:t>
      </w:r>
    </w:p>
    <w:p w14:paraId="33DF6CF1" w14:textId="77777777" w:rsidR="00DA1BB0" w:rsidRPr="00F601A5" w:rsidRDefault="00DA1BB0" w:rsidP="00F601A5">
      <w:pPr>
        <w:suppressAutoHyphens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условий и порядка предоставления субсидий</w:t>
      </w:r>
    </w:p>
    <w:p w14:paraId="1D6331F8" w14:textId="77777777" w:rsidR="00DA1BB0" w:rsidRPr="00F601A5" w:rsidRDefault="00DA1BB0" w:rsidP="00F601A5">
      <w:pPr>
        <w:suppressAutoHyphens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и ответственности за их нарушение</w:t>
      </w:r>
    </w:p>
    <w:p w14:paraId="0180B776" w14:textId="77777777" w:rsidR="00DA1BB0" w:rsidRPr="00F601A5" w:rsidRDefault="00DA1BB0" w:rsidP="00F601A5">
      <w:pPr>
        <w:suppressAutoHyphens/>
        <w:ind w:firstLine="567"/>
        <w:jc w:val="center"/>
        <w:rPr>
          <w:sz w:val="28"/>
          <w:szCs w:val="28"/>
        </w:rPr>
      </w:pPr>
    </w:p>
    <w:p w14:paraId="420ADE78" w14:textId="77777777" w:rsidR="00DA1BB0" w:rsidRPr="00F601A5" w:rsidRDefault="00DA1BB0" w:rsidP="00F601A5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01A5">
        <w:rPr>
          <w:rFonts w:eastAsia="Calibri"/>
          <w:sz w:val="28"/>
          <w:szCs w:val="28"/>
          <w:lang w:eastAsia="en-US"/>
        </w:rPr>
        <w:t>4.1. Получатель субсидии ежеквартально не позднее 30 числа месяца, следующего за отчетным кварталом, представляет в подсистеме «Электронный бюджет» отчет о достижении значения результата предоставления субсидии, указанного в пункте 3.13 настоящего Порядка, по форме, предусмотренной типовой формой финансового управления муниципального образования Ногликский муниципальный округ Сахалинской области для соглашений в системе «Электронный бюджет».</w:t>
      </w:r>
    </w:p>
    <w:p w14:paraId="360568B4" w14:textId="77777777" w:rsidR="00DA1BB0" w:rsidRPr="00F601A5" w:rsidRDefault="00DA1BB0" w:rsidP="00F601A5">
      <w:pPr>
        <w:suppressAutoHyphens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4.2. </w:t>
      </w:r>
      <w:r w:rsidRPr="00F601A5">
        <w:rPr>
          <w:rFonts w:eastAsiaTheme="minorEastAsia"/>
          <w:sz w:val="28"/>
          <w:szCs w:val="28"/>
        </w:rPr>
        <w:t>Администрация имеет право устанавливать в соглашении порядок, сроки и формы предоставления получателем субсидии дополнительной отчетности.</w:t>
      </w:r>
    </w:p>
    <w:p w14:paraId="088E8ECC" w14:textId="3002312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4.3. Проверка и принятие представленных получателем субсидии отчетов осуществляется администрацией в течение 10</w:t>
      </w:r>
      <w:r w:rsidR="00BE57DD">
        <w:rPr>
          <w:sz w:val="28"/>
          <w:szCs w:val="28"/>
        </w:rPr>
        <w:t xml:space="preserve"> (десяти)</w:t>
      </w:r>
      <w:r w:rsidRPr="00F601A5">
        <w:rPr>
          <w:sz w:val="28"/>
          <w:szCs w:val="28"/>
        </w:rPr>
        <w:t xml:space="preserve"> рабочи</w:t>
      </w:r>
      <w:r w:rsidR="00AE5A26" w:rsidRPr="00F601A5">
        <w:rPr>
          <w:sz w:val="28"/>
          <w:szCs w:val="28"/>
        </w:rPr>
        <w:t>х дней после их предоставления.</w:t>
      </w:r>
    </w:p>
    <w:p w14:paraId="6008CD92" w14:textId="05ABA24C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В случае установления факта недостоверности представленной информации и (или) представления указанной информации не в полном объеме</w:t>
      </w:r>
      <w:r w:rsidR="00BE57DD">
        <w:rPr>
          <w:sz w:val="28"/>
          <w:szCs w:val="28"/>
        </w:rPr>
        <w:t>,</w:t>
      </w:r>
      <w:r w:rsidRPr="00F601A5">
        <w:rPr>
          <w:sz w:val="28"/>
          <w:szCs w:val="28"/>
        </w:rPr>
        <w:t xml:space="preserve"> направляет требование о доработке отчета с указанием причин, послуживших основанием для необходимости их доработки.</w:t>
      </w:r>
    </w:p>
    <w:p w14:paraId="4CC35359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Получатели субсидии в срок, не превышающий 5 рабочих дней со дня получения требования о необходимости доработки отчета, вносит в него изменения и направляет доработанный отчет в администрацию.</w:t>
      </w:r>
    </w:p>
    <w:p w14:paraId="7C615A17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Администрация проверяет доработанный отчет в порядке, предусмотренном настоящим пунктом.</w:t>
      </w:r>
    </w:p>
    <w:p w14:paraId="3DCA1F9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4.4. </w:t>
      </w:r>
      <w:r w:rsidRPr="00F601A5">
        <w:rPr>
          <w:rFonts w:eastAsiaTheme="minorEastAsia"/>
          <w:sz w:val="28"/>
          <w:szCs w:val="28"/>
        </w:rPr>
        <w:t>Администрация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статьями 268.1 и 269.2 Бюджетного кодекса Российской Федерации.</w:t>
      </w:r>
      <w:r w:rsidRPr="00F601A5">
        <w:rPr>
          <w:sz w:val="28"/>
          <w:szCs w:val="28"/>
        </w:rPr>
        <w:t xml:space="preserve"> </w:t>
      </w:r>
    </w:p>
    <w:p w14:paraId="0E2B9C3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Получатель субсидии обязан не препятствовать контролирующим органам при проведении контрольных мероприятий,</w:t>
      </w:r>
      <w:r w:rsidRPr="00F601A5">
        <w:rPr>
          <w:rFonts w:eastAsia="Calibri"/>
          <w:sz w:val="28"/>
          <w:szCs w:val="28"/>
        </w:rPr>
        <w:t xml:space="preserve"> в том числе с выездом на места в части:</w:t>
      </w:r>
    </w:p>
    <w:p w14:paraId="3A15673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01A5">
        <w:rPr>
          <w:rFonts w:eastAsia="Calibri"/>
          <w:sz w:val="28"/>
          <w:szCs w:val="28"/>
        </w:rPr>
        <w:t>- планирования работ по ремонту многоквартирных домов;</w:t>
      </w:r>
    </w:p>
    <w:p w14:paraId="622666E6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01A5">
        <w:rPr>
          <w:rFonts w:eastAsia="Calibri"/>
          <w:sz w:val="28"/>
          <w:szCs w:val="28"/>
        </w:rPr>
        <w:t>- хода проведения ремонта многоквартирных домов;</w:t>
      </w:r>
    </w:p>
    <w:p w14:paraId="76467A4A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601A5">
        <w:rPr>
          <w:rFonts w:eastAsia="Calibri"/>
          <w:sz w:val="28"/>
          <w:szCs w:val="28"/>
        </w:rPr>
        <w:t>- результата проведения ремонта многоквартирных домов.</w:t>
      </w:r>
    </w:p>
    <w:p w14:paraId="08CE68F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4.5. </w:t>
      </w:r>
      <w:r w:rsidRPr="00F601A5">
        <w:rPr>
          <w:rFonts w:eastAsiaTheme="minorEastAsia"/>
          <w:sz w:val="28"/>
          <w:szCs w:val="28"/>
        </w:rPr>
        <w:t>Мониторинг достижения результата предоставления субсидии проводится исходя из достижения значений результатов предоставления субсидии, определенных в соглашении,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719C82F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4.6. </w:t>
      </w:r>
      <w:r w:rsidRPr="00F601A5">
        <w:rPr>
          <w:sz w:val="28"/>
          <w:szCs w:val="28"/>
        </w:rPr>
        <w:t>В случае нарушения получателем субсидии условий, установленных при предоставлении субсидии, выявленных в том числе по фактам проверок, проведенных администрацией и (или) органом муниципального финансового контроля, а также в случае недостижения значений результатов предоставления субсидии по итогам года, получатель субсидии осуществляет возврат средств субсидии в бюджет муниципального образования Ногликский муниципальный округ Сахалинской области:</w:t>
      </w:r>
    </w:p>
    <w:p w14:paraId="1C5A593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а) на основании требования администрации. Письменное требование о возврате субсидии направляется администрацией получателю субсидии в срок, не превышающий 10 (десяти) рабочих дней со дня установления факта наступления случаев, указанных в абзаце первом настоящего пункта;</w:t>
      </w:r>
    </w:p>
    <w:p w14:paraId="511E4284" w14:textId="0FD56024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б) на основании представления и (или) предписания органа муниципального финансового контроля </w:t>
      </w:r>
      <w:r w:rsidR="00F601A5">
        <w:rPr>
          <w:sz w:val="28"/>
          <w:szCs w:val="28"/>
        </w:rPr>
        <w:t>-</w:t>
      </w:r>
      <w:r w:rsidRPr="00F601A5">
        <w:rPr>
          <w:sz w:val="28"/>
          <w:szCs w:val="28"/>
        </w:rPr>
        <w:t xml:space="preserve"> в сроки, установленные в соответствии с бюджетным законодательством Российской Федерации.</w:t>
      </w:r>
    </w:p>
    <w:p w14:paraId="10EA952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4.7. В случае если получателем субсидии по итогам года предоставления субсидии допущены нарушения обязательств по достижению показателя, предусмотренного пунктом 3.13 Порядка, установленного в соглашении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(V</w:t>
      </w:r>
      <w:r w:rsidRPr="00F601A5">
        <w:rPr>
          <w:sz w:val="28"/>
          <w:szCs w:val="28"/>
          <w:vertAlign w:val="subscript"/>
        </w:rPr>
        <w:t>возврата</w:t>
      </w:r>
      <w:r w:rsidRPr="00F601A5">
        <w:rPr>
          <w:sz w:val="28"/>
          <w:szCs w:val="28"/>
        </w:rPr>
        <w:t>), либо по решению администрации может быть зачтен в счет предоставления субсидии в следующем финансовом году, рассчитывается по формуле:</w:t>
      </w:r>
    </w:p>
    <w:p w14:paraId="1267B7E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V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возврата</w:t>
      </w:r>
      <w:r w:rsidRPr="00F601A5">
        <w:rPr>
          <w:rFonts w:eastAsiaTheme="minorHAnsi"/>
          <w:sz w:val="28"/>
          <w:szCs w:val="28"/>
          <w:lang w:eastAsia="en-US"/>
        </w:rPr>
        <w:t xml:space="preserve"> = (V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r w:rsidRPr="00F601A5">
        <w:rPr>
          <w:rFonts w:eastAsiaTheme="minorHAnsi"/>
          <w:sz w:val="28"/>
          <w:szCs w:val="28"/>
          <w:lang w:eastAsia="en-US"/>
        </w:rPr>
        <w:t xml:space="preserve"> x k x m / n) x 0,01, где:</w:t>
      </w:r>
    </w:p>
    <w:p w14:paraId="3007EDF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V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субсидии</w:t>
      </w:r>
      <w:r w:rsidRPr="00F601A5">
        <w:rPr>
          <w:rFonts w:eastAsiaTheme="minorHAnsi"/>
          <w:sz w:val="28"/>
          <w:szCs w:val="28"/>
          <w:lang w:eastAsia="en-US"/>
        </w:rPr>
        <w:t xml:space="preserve"> - размер субсидии, предоставленной получателю субсидии;</w:t>
      </w:r>
    </w:p>
    <w:p w14:paraId="3B41FC85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k - коэффициент возврата субсидии;</w:t>
      </w:r>
    </w:p>
    <w:p w14:paraId="6D814C96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m - количество результатов использования субсидии, по которым индекс, отражающий уровень недостижения i-го результата использования субсидии, имеет положительное значение;</w:t>
      </w:r>
    </w:p>
    <w:p w14:paraId="14640145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n - общее количество результатов использования субсидии.</w:t>
      </w:r>
    </w:p>
    <w:p w14:paraId="5B916166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Коэффициент возврата субсидии рассчитывается по формуле:</w:t>
      </w:r>
    </w:p>
    <w:p w14:paraId="73525BC5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val="en-US" w:eastAsia="en-US"/>
        </w:rPr>
      </w:pPr>
      <w:r w:rsidRPr="00F601A5">
        <w:rPr>
          <w:rFonts w:eastAsiaTheme="minorHAnsi"/>
          <w:sz w:val="28"/>
          <w:szCs w:val="28"/>
          <w:lang w:val="en-US" w:eastAsia="en-US"/>
        </w:rPr>
        <w:t>k = SUM D</w:t>
      </w:r>
      <w:r w:rsidRPr="00F601A5">
        <w:rPr>
          <w:rFonts w:eastAsiaTheme="minorHAnsi"/>
          <w:sz w:val="28"/>
          <w:szCs w:val="28"/>
          <w:vertAlign w:val="subscript"/>
          <w:lang w:val="en-US" w:eastAsia="en-US"/>
        </w:rPr>
        <w:t>i</w:t>
      </w:r>
      <w:r w:rsidRPr="00F601A5">
        <w:rPr>
          <w:rFonts w:eastAsiaTheme="minorHAnsi"/>
          <w:sz w:val="28"/>
          <w:szCs w:val="28"/>
          <w:lang w:val="en-US" w:eastAsia="en-US"/>
        </w:rPr>
        <w:t xml:space="preserve"> / m, </w:t>
      </w:r>
      <w:r w:rsidRPr="00F601A5">
        <w:rPr>
          <w:rFonts w:eastAsiaTheme="minorHAnsi"/>
          <w:sz w:val="28"/>
          <w:szCs w:val="28"/>
          <w:lang w:eastAsia="en-US"/>
        </w:rPr>
        <w:t>где</w:t>
      </w:r>
      <w:r w:rsidRPr="00F601A5">
        <w:rPr>
          <w:rFonts w:eastAsiaTheme="minorHAnsi"/>
          <w:sz w:val="28"/>
          <w:szCs w:val="28"/>
          <w:lang w:val="en-US" w:eastAsia="en-US"/>
        </w:rPr>
        <w:t>:</w:t>
      </w:r>
    </w:p>
    <w:p w14:paraId="39978CFA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D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F601A5">
        <w:rPr>
          <w:rFonts w:eastAsiaTheme="minorHAnsi"/>
          <w:sz w:val="28"/>
          <w:szCs w:val="28"/>
          <w:lang w:eastAsia="en-US"/>
        </w:rPr>
        <w:t xml:space="preserve"> - индекс, отражающий уровень недостижения i-го результата использования субсидии.</w:t>
      </w:r>
    </w:p>
    <w:p w14:paraId="060828C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использования субсидии.</w:t>
      </w:r>
    </w:p>
    <w:p w14:paraId="0210A7C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Индекс, отражающий уровень недостижения i-го результата использования субсидии, определяется:</w:t>
      </w:r>
    </w:p>
    <w:p w14:paraId="5401E04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- для результатов использования субсидии, по которым большее значение фактически достигнутого значения отражает большую эффективность использования субсидии, по формуле:</w:t>
      </w:r>
    </w:p>
    <w:p w14:paraId="6704D85B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D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F601A5">
        <w:rPr>
          <w:rFonts w:eastAsiaTheme="minorHAnsi"/>
          <w:sz w:val="28"/>
          <w:szCs w:val="28"/>
          <w:lang w:eastAsia="en-US"/>
        </w:rPr>
        <w:t xml:space="preserve"> = 1 - T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F601A5">
        <w:rPr>
          <w:rFonts w:eastAsiaTheme="minorHAnsi"/>
          <w:sz w:val="28"/>
          <w:szCs w:val="28"/>
          <w:lang w:eastAsia="en-US"/>
        </w:rPr>
        <w:t xml:space="preserve"> / S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F601A5">
        <w:rPr>
          <w:rFonts w:eastAsiaTheme="minorHAnsi"/>
          <w:sz w:val="28"/>
          <w:szCs w:val="28"/>
          <w:lang w:eastAsia="en-US"/>
        </w:rPr>
        <w:t>, где:</w:t>
      </w:r>
    </w:p>
    <w:p w14:paraId="3FED1B7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T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F601A5">
        <w:rPr>
          <w:rFonts w:eastAsiaTheme="minorHAnsi"/>
          <w:sz w:val="28"/>
          <w:szCs w:val="28"/>
          <w:lang w:eastAsia="en-US"/>
        </w:rPr>
        <w:t xml:space="preserve"> - фактически достигнутое значение i-го результата использования субсидии на отчетную дату;</w:t>
      </w:r>
    </w:p>
    <w:p w14:paraId="06444AA1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S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F601A5">
        <w:rPr>
          <w:rFonts w:eastAsiaTheme="minorHAnsi"/>
          <w:sz w:val="28"/>
          <w:szCs w:val="28"/>
          <w:lang w:eastAsia="en-US"/>
        </w:rPr>
        <w:t xml:space="preserve"> - плановое значение i-го показателя результата использования субсидии, установленное соглашением;</w:t>
      </w:r>
    </w:p>
    <w:p w14:paraId="04EFA92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- для результатов использования субсидии, по которым большее значение фактически достигнутого значения отражает меньшую эффективность использования субсидии, по формуле:</w:t>
      </w:r>
    </w:p>
    <w:p w14:paraId="79390C84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D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F601A5">
        <w:rPr>
          <w:rFonts w:eastAsiaTheme="minorHAnsi"/>
          <w:sz w:val="28"/>
          <w:szCs w:val="28"/>
          <w:lang w:eastAsia="en-US"/>
        </w:rPr>
        <w:t xml:space="preserve"> = 1 - S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F601A5">
        <w:rPr>
          <w:rFonts w:eastAsiaTheme="minorHAnsi"/>
          <w:sz w:val="28"/>
          <w:szCs w:val="28"/>
          <w:lang w:eastAsia="en-US"/>
        </w:rPr>
        <w:t xml:space="preserve"> / T</w:t>
      </w:r>
      <w:r w:rsidRPr="00F601A5">
        <w:rPr>
          <w:rFonts w:eastAsiaTheme="minorHAnsi"/>
          <w:sz w:val="28"/>
          <w:szCs w:val="28"/>
          <w:vertAlign w:val="subscript"/>
          <w:lang w:eastAsia="en-US"/>
        </w:rPr>
        <w:t>i</w:t>
      </w:r>
      <w:r w:rsidRPr="00F601A5">
        <w:rPr>
          <w:rFonts w:eastAsiaTheme="minorHAnsi"/>
          <w:sz w:val="28"/>
          <w:szCs w:val="28"/>
          <w:lang w:eastAsia="en-US"/>
        </w:rPr>
        <w:t>.</w:t>
      </w:r>
    </w:p>
    <w:p w14:paraId="1CA20B8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4.8. </w:t>
      </w:r>
      <w:r w:rsidRPr="00F601A5">
        <w:rPr>
          <w:rFonts w:eastAsiaTheme="minorEastAsia"/>
          <w:sz w:val="28"/>
          <w:szCs w:val="28"/>
        </w:rPr>
        <w:t xml:space="preserve">В случае отказа получателя субсидии от добровольного исполнения требования об обеспечении возврата средств субсидии в бюджет муниципального образования </w:t>
      </w:r>
      <w:r w:rsidRPr="00F601A5">
        <w:rPr>
          <w:sz w:val="28"/>
          <w:szCs w:val="28"/>
        </w:rPr>
        <w:t>Ногликский муниципальный округ Сахалинской области</w:t>
      </w:r>
      <w:r w:rsidRPr="00F601A5">
        <w:rPr>
          <w:rFonts w:eastAsiaTheme="minorEastAsia"/>
          <w:sz w:val="28"/>
          <w:szCs w:val="28"/>
        </w:rPr>
        <w:t>, субсидия подлежит взысканию в судебном порядке.</w:t>
      </w:r>
    </w:p>
    <w:p w14:paraId="0FA02EE8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4.9. Перечень обстоятельств непреодолимой силы, вследствие возникновения которых соблюдение условий предоставления субсидий, в том числе исполнение обязательств по достижению значения результата предоставления субсидии, является невозможным, а требование, предусмотренное пунктом 4.6 Порядка, не применяются:</w:t>
      </w:r>
    </w:p>
    <w:p w14:paraId="0F3421FF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стихийные бедствия (землетрясение, наводнение, ураган);</w:t>
      </w:r>
    </w:p>
    <w:p w14:paraId="5E08F173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пожар;</w:t>
      </w:r>
    </w:p>
    <w:p w14:paraId="1823C35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массовые заболевания (эпидемии);</w:t>
      </w:r>
    </w:p>
    <w:p w14:paraId="2F0A808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забастовки;</w:t>
      </w:r>
    </w:p>
    <w:p w14:paraId="40F2A326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военные действия;</w:t>
      </w:r>
    </w:p>
    <w:p w14:paraId="3769C14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террористические акты;</w:t>
      </w:r>
    </w:p>
    <w:p w14:paraId="6F2947F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диверсии.</w:t>
      </w:r>
    </w:p>
    <w:p w14:paraId="278F0755" w14:textId="77777777" w:rsidR="0099156F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4.10. 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субсидии, отсутствие на рынке необходимых для исполнения обязательств товаров, отсутствие у получателя субсидии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p w14:paraId="1B7537F7" w14:textId="77777777" w:rsidR="0099156F" w:rsidRPr="00F601A5" w:rsidRDefault="0099156F" w:rsidP="00F601A5">
      <w:pPr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br w:type="page"/>
      </w:r>
    </w:p>
    <w:p w14:paraId="331ED1EA" w14:textId="56CFD77A" w:rsidR="00DA1BB0" w:rsidRPr="00F601A5" w:rsidRDefault="00DA1BB0" w:rsidP="00F601A5">
      <w:pPr>
        <w:suppressAutoHyphens/>
        <w:autoSpaceDE w:val="0"/>
        <w:autoSpaceDN w:val="0"/>
        <w:adjustRightInd w:val="0"/>
        <w:spacing w:after="120"/>
        <w:ind w:left="3260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П</w:t>
      </w:r>
      <w:r w:rsidR="00F601A5" w:rsidRPr="00F601A5">
        <w:rPr>
          <w:sz w:val="28"/>
          <w:szCs w:val="28"/>
        </w:rPr>
        <w:t xml:space="preserve">РИЛОЖЕНИЕ </w:t>
      </w:r>
      <w:r w:rsidRPr="00F601A5">
        <w:rPr>
          <w:sz w:val="28"/>
          <w:szCs w:val="28"/>
        </w:rPr>
        <w:t>1</w:t>
      </w:r>
    </w:p>
    <w:p w14:paraId="65930D1F" w14:textId="77777777" w:rsidR="0099156F" w:rsidRPr="00F601A5" w:rsidRDefault="00DA1BB0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к </w:t>
      </w:r>
      <w:r w:rsidR="0099156F" w:rsidRPr="00F601A5">
        <w:rPr>
          <w:rFonts w:eastAsiaTheme="minorEastAsia"/>
          <w:sz w:val="28"/>
          <w:szCs w:val="28"/>
        </w:rPr>
        <w:t>Порядку предоставления субсидии</w:t>
      </w:r>
    </w:p>
    <w:p w14:paraId="04008710" w14:textId="77777777" w:rsidR="0099156F" w:rsidRPr="00F601A5" w:rsidRDefault="00DA1BB0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на реализацию мероприятий по</w:t>
      </w:r>
      <w:r w:rsidR="0099156F" w:rsidRPr="00F601A5">
        <w:rPr>
          <w:rFonts w:eastAsiaTheme="minorEastAsia"/>
          <w:sz w:val="28"/>
          <w:szCs w:val="28"/>
        </w:rPr>
        <w:t xml:space="preserve"> созданию условий</w:t>
      </w:r>
    </w:p>
    <w:p w14:paraId="6D6D876A" w14:textId="08C857A0" w:rsidR="0099156F" w:rsidRPr="00F601A5" w:rsidRDefault="00DA1BB0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для упр</w:t>
      </w:r>
      <w:r w:rsidR="0099156F" w:rsidRPr="00F601A5">
        <w:rPr>
          <w:rFonts w:eastAsiaTheme="minorEastAsia"/>
          <w:sz w:val="28"/>
          <w:szCs w:val="28"/>
        </w:rPr>
        <w:t>авления многоквартирными домами</w:t>
      </w:r>
    </w:p>
    <w:p w14:paraId="1CAA5B44" w14:textId="77777777" w:rsidR="0099156F" w:rsidRPr="00F601A5" w:rsidRDefault="0099156F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в муниципальном образовании</w:t>
      </w:r>
    </w:p>
    <w:p w14:paraId="6681A507" w14:textId="77777777" w:rsidR="0099156F" w:rsidRPr="00F601A5" w:rsidRDefault="0099156F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Ногликский муниципальный округ</w:t>
      </w:r>
    </w:p>
    <w:p w14:paraId="0B342B8E" w14:textId="77777777" w:rsidR="0099156F" w:rsidRPr="00F601A5" w:rsidRDefault="00DA1BB0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Сахалинской области</w:t>
      </w:r>
      <w:r w:rsidR="0099156F" w:rsidRPr="00F601A5">
        <w:rPr>
          <w:rFonts w:eastAsiaTheme="minorEastAsia"/>
          <w:sz w:val="28"/>
          <w:szCs w:val="28"/>
        </w:rPr>
        <w:t>,</w:t>
      </w:r>
    </w:p>
    <w:p w14:paraId="4B1FA858" w14:textId="77777777" w:rsidR="0099156F" w:rsidRPr="00F601A5" w:rsidRDefault="00DA1BB0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утвержденно</w:t>
      </w:r>
      <w:r w:rsidR="0099156F" w:rsidRPr="00F601A5">
        <w:rPr>
          <w:rFonts w:eastAsiaTheme="minorEastAsia"/>
          <w:sz w:val="28"/>
          <w:szCs w:val="28"/>
        </w:rPr>
        <w:t>му постановлением администрации</w:t>
      </w:r>
    </w:p>
    <w:p w14:paraId="09121D01" w14:textId="77777777" w:rsidR="0099156F" w:rsidRPr="00F601A5" w:rsidRDefault="00DA1BB0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муници</w:t>
      </w:r>
      <w:r w:rsidR="0099156F" w:rsidRPr="00F601A5">
        <w:rPr>
          <w:rFonts w:eastAsiaTheme="minorEastAsia"/>
          <w:sz w:val="28"/>
          <w:szCs w:val="28"/>
        </w:rPr>
        <w:t>пального образования</w:t>
      </w:r>
    </w:p>
    <w:p w14:paraId="3B6D1776" w14:textId="77777777" w:rsidR="0099156F" w:rsidRPr="00F601A5" w:rsidRDefault="0099156F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Ногликский муниципальный округ</w:t>
      </w:r>
    </w:p>
    <w:p w14:paraId="4067C69D" w14:textId="6329E43B" w:rsidR="00DA1BB0" w:rsidRPr="00F601A5" w:rsidRDefault="00DA1BB0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Сахалинской области</w:t>
      </w:r>
    </w:p>
    <w:p w14:paraId="683B4F3F" w14:textId="30971D0F" w:rsidR="00DA1BB0" w:rsidRPr="00F601A5" w:rsidRDefault="00854BD4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от </w:t>
      </w:r>
      <w:r>
        <w:rPr>
          <w:sz w:val="28"/>
          <w:szCs w:val="28"/>
        </w:rPr>
        <w:t>25 февраля 2025 № 81</w:t>
      </w:r>
    </w:p>
    <w:p w14:paraId="465C1866" w14:textId="77777777" w:rsidR="00DA1BB0" w:rsidRPr="00F601A5" w:rsidRDefault="00DA1BB0" w:rsidP="00F601A5">
      <w:pPr>
        <w:autoSpaceDE w:val="0"/>
        <w:autoSpaceDN w:val="0"/>
        <w:adjustRightInd w:val="0"/>
        <w:ind w:left="3261"/>
        <w:jc w:val="center"/>
        <w:rPr>
          <w:rFonts w:eastAsiaTheme="minorEastAsia"/>
          <w:sz w:val="28"/>
          <w:szCs w:val="28"/>
        </w:rPr>
      </w:pPr>
    </w:p>
    <w:p w14:paraId="5620EC33" w14:textId="77777777" w:rsidR="00DA1BB0" w:rsidRPr="00F601A5" w:rsidRDefault="00DA1BB0" w:rsidP="00F601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1256FD" w14:textId="77777777" w:rsidR="00DA1BB0" w:rsidRPr="00F601A5" w:rsidRDefault="00DA1BB0" w:rsidP="00F601A5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2A0086C" w14:textId="77777777" w:rsidR="00DA1BB0" w:rsidRPr="00F601A5" w:rsidRDefault="00DA1BB0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На бланке организации</w:t>
      </w:r>
    </w:p>
    <w:p w14:paraId="506FC8E9" w14:textId="77777777" w:rsidR="00DA1BB0" w:rsidRPr="00F601A5" w:rsidRDefault="00DA1BB0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(с указанием даты и № исходящего документа)</w:t>
      </w:r>
    </w:p>
    <w:p w14:paraId="6B7B7CE5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7B733D65" w14:textId="77777777" w:rsidR="00DA1BB0" w:rsidRPr="00F601A5" w:rsidRDefault="00DA1BB0" w:rsidP="00F601A5">
      <w:pPr>
        <w:widowControl w:val="0"/>
        <w:autoSpaceDE w:val="0"/>
        <w:autoSpaceDN w:val="0"/>
        <w:jc w:val="right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Кому</w:t>
      </w:r>
    </w:p>
    <w:p w14:paraId="0F075497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2744D2F0" w14:textId="77777777" w:rsidR="00DA1BB0" w:rsidRPr="00F601A5" w:rsidRDefault="00DA1BB0" w:rsidP="00F601A5">
      <w:pPr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ЗАЯВКА</w:t>
      </w:r>
    </w:p>
    <w:p w14:paraId="165D0FDD" w14:textId="77777777" w:rsidR="00DA1BB0" w:rsidRPr="00F601A5" w:rsidRDefault="00DA1BB0" w:rsidP="00F601A5">
      <w:pPr>
        <w:suppressAutoHyphens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на участие в отборе</w:t>
      </w:r>
    </w:p>
    <w:p w14:paraId="0B36607D" w14:textId="77777777" w:rsidR="00DA1BB0" w:rsidRPr="00F601A5" w:rsidRDefault="00DA1BB0" w:rsidP="00F601A5">
      <w:pPr>
        <w:suppressAutoHyphens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на реализацию мероприятий по созданию условий для управления многоквартирными домами в муниципальном образовании Ногликский муниципальный округ Сахалинской области в 20__ году</w:t>
      </w:r>
    </w:p>
    <w:p w14:paraId="40204EA9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от ________________________________________________________________</w:t>
      </w:r>
    </w:p>
    <w:p w14:paraId="32768C87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_________________________________________________________________,</w:t>
      </w:r>
    </w:p>
    <w:p w14:paraId="08F9D670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center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(полное наименование участника отбора)</w:t>
      </w:r>
    </w:p>
    <w:p w14:paraId="73A42D6C" w14:textId="77777777" w:rsidR="00DA1BB0" w:rsidRPr="00F601A5" w:rsidRDefault="00DA1BB0" w:rsidP="00F601A5">
      <w:pPr>
        <w:widowControl w:val="0"/>
        <w:autoSpaceDE w:val="0"/>
        <w:autoSpaceDN w:val="0"/>
        <w:ind w:right="-2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в лице __________________________________________________________________</w:t>
      </w:r>
    </w:p>
    <w:p w14:paraId="7C6F84E9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_________________________________________________________________,</w:t>
      </w:r>
    </w:p>
    <w:p w14:paraId="5D4AE870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center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(должность, Ф.И.О.)</w:t>
      </w:r>
    </w:p>
    <w:p w14:paraId="1DC3EC07" w14:textId="77777777" w:rsidR="00DA1BB0" w:rsidRPr="00F601A5" w:rsidRDefault="00DA1BB0" w:rsidP="00F601A5">
      <w:pPr>
        <w:widowControl w:val="0"/>
        <w:autoSpaceDE w:val="0"/>
        <w:autoSpaceDN w:val="0"/>
        <w:ind w:right="-2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действующего на основании __________________________________________________________________</w:t>
      </w:r>
    </w:p>
    <w:p w14:paraId="00428C22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Общие сведения об участнике отбора:</w:t>
      </w:r>
    </w:p>
    <w:p w14:paraId="1406A1B0" w14:textId="77777777" w:rsidR="00DA1BB0" w:rsidRPr="00F601A5" w:rsidRDefault="00DA1BB0" w:rsidP="00F601A5">
      <w:pPr>
        <w:widowControl w:val="0"/>
        <w:autoSpaceDE w:val="0"/>
        <w:autoSpaceDN w:val="0"/>
        <w:ind w:right="-2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ИНН __________________________ОГРН (ОГРНИП) ____________________</w:t>
      </w:r>
    </w:p>
    <w:p w14:paraId="5D758C4B" w14:textId="77777777" w:rsidR="00DA1BB0" w:rsidRPr="00F601A5" w:rsidRDefault="00DA1BB0" w:rsidP="00F601A5">
      <w:pPr>
        <w:widowControl w:val="0"/>
        <w:autoSpaceDE w:val="0"/>
        <w:autoSpaceDN w:val="0"/>
        <w:ind w:right="-2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Юридический адрес: _________________________________________________________________</w:t>
      </w:r>
    </w:p>
    <w:p w14:paraId="0193F9AA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_________________________________________________________________</w:t>
      </w:r>
    </w:p>
    <w:p w14:paraId="24DDA156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Фактический адрес (заполняется в случае отличия от юридического адреса):</w:t>
      </w:r>
    </w:p>
    <w:p w14:paraId="65832B05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__________________________________________________________________</w:t>
      </w:r>
    </w:p>
    <w:p w14:paraId="74164ECB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__________________________________________________________________</w:t>
      </w:r>
    </w:p>
    <w:p w14:paraId="16D9C087" w14:textId="77777777" w:rsidR="00DA1BB0" w:rsidRPr="00F601A5" w:rsidRDefault="00DA1BB0" w:rsidP="00F601A5">
      <w:pPr>
        <w:widowControl w:val="0"/>
        <w:autoSpaceDE w:val="0"/>
        <w:autoSpaceDN w:val="0"/>
        <w:ind w:right="-2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Рабочий телефон ______________________ Факс _______________________</w:t>
      </w:r>
    </w:p>
    <w:p w14:paraId="3ABBBB68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Мобильный телефон ___________________ E-mail ______________________</w:t>
      </w:r>
    </w:p>
    <w:p w14:paraId="4F115FBE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</w:p>
    <w:p w14:paraId="6892E97E" w14:textId="77777777" w:rsidR="00DA1BB0" w:rsidRPr="00F601A5" w:rsidRDefault="00DA1BB0" w:rsidP="00F601A5">
      <w:pPr>
        <w:widowControl w:val="0"/>
        <w:autoSpaceDE w:val="0"/>
        <w:autoSpaceDN w:val="0"/>
        <w:ind w:right="-2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________________________________направляет заявку на участие в отборе на </w:t>
      </w:r>
    </w:p>
    <w:p w14:paraId="67146F12" w14:textId="30F9B4B5" w:rsidR="00DA1BB0" w:rsidRPr="00F601A5" w:rsidRDefault="00DA1BB0" w:rsidP="00F601A5">
      <w:pPr>
        <w:widowControl w:val="0"/>
        <w:autoSpaceDE w:val="0"/>
        <w:autoSpaceDN w:val="0"/>
        <w:ind w:left="567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(наименование участника отбора)</w:t>
      </w:r>
    </w:p>
    <w:p w14:paraId="15F5FFC0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получение субсидии на реализацию мероприятий по созданию условий для управления многоквартирными домами в муниципальном образовании Ногликский муниципальный округ Сахалинской области.</w:t>
      </w:r>
    </w:p>
    <w:p w14:paraId="1961260B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3EFD3DCD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Сумма субсидии на 20__ год: _________________________________________</w:t>
      </w:r>
    </w:p>
    <w:p w14:paraId="1438B818" w14:textId="77777777" w:rsidR="00DA1BB0" w:rsidRPr="00F601A5" w:rsidRDefault="00DA1BB0" w:rsidP="00F601A5">
      <w:pPr>
        <w:widowControl w:val="0"/>
        <w:autoSpaceDE w:val="0"/>
        <w:autoSpaceDN w:val="0"/>
        <w:ind w:left="709" w:firstLine="3402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(указать сумму цифрами и прописью)</w:t>
      </w:r>
    </w:p>
    <w:p w14:paraId="5EFB234B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2268"/>
        <w:gridCol w:w="2268"/>
      </w:tblGrid>
      <w:tr w:rsidR="00DA1BB0" w:rsidRPr="00F601A5" w14:paraId="36A2E117" w14:textId="77777777" w:rsidTr="0099156F">
        <w:trPr>
          <w:jc w:val="center"/>
        </w:trPr>
        <w:tc>
          <w:tcPr>
            <w:tcW w:w="4535" w:type="dxa"/>
          </w:tcPr>
          <w:p w14:paraId="6385E563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Ремонтируемый жилищный фонд (адрес многоквартирного дома)</w:t>
            </w:r>
          </w:p>
        </w:tc>
        <w:tc>
          <w:tcPr>
            <w:tcW w:w="2268" w:type="dxa"/>
          </w:tcPr>
          <w:p w14:paraId="22BDEB72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Виды работ</w:t>
            </w:r>
          </w:p>
        </w:tc>
        <w:tc>
          <w:tcPr>
            <w:tcW w:w="2268" w:type="dxa"/>
          </w:tcPr>
          <w:p w14:paraId="6AFE3E24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Стоимость работ</w:t>
            </w:r>
          </w:p>
        </w:tc>
      </w:tr>
      <w:tr w:rsidR="00DA1BB0" w:rsidRPr="00F601A5" w14:paraId="12DA4280" w14:textId="77777777" w:rsidTr="0099156F">
        <w:trPr>
          <w:jc w:val="center"/>
        </w:trPr>
        <w:tc>
          <w:tcPr>
            <w:tcW w:w="4535" w:type="dxa"/>
          </w:tcPr>
          <w:p w14:paraId="21A20C7E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0C60F25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93FE253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5A35F2C1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62AEB02D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Настоящим ________________________________________ подтверждает, что:</w:t>
      </w:r>
    </w:p>
    <w:p w14:paraId="62A994EC" w14:textId="64FC2677" w:rsidR="00DA1BB0" w:rsidRPr="00F601A5" w:rsidRDefault="00DA1BB0" w:rsidP="00F601A5">
      <w:pPr>
        <w:widowControl w:val="0"/>
        <w:autoSpaceDE w:val="0"/>
        <w:autoSpaceDN w:val="0"/>
        <w:ind w:left="1134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(сокращенное наименование заявителя, участника отбора)</w:t>
      </w:r>
    </w:p>
    <w:p w14:paraId="1EC31520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3D0E3BF9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1) по состоянию на дату подачи заявки на участие в отборе ознакомлен с Порядком предоставления субсидии на реализацию мероприятий по созданию условий для управления многоквартирными домами в муниципальном образовании Ногликский муниципальный округ Сахалинской области (далее - Порядок);</w:t>
      </w:r>
    </w:p>
    <w:p w14:paraId="661FA702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2) зарегистрирован в органах Федеральной налоговой службы по Сахалинской области и осуществляет предоставление жилищно-коммунальных услуг на территории муниципального образования Ногликский муниципальный округ Сахалинской области;</w:t>
      </w:r>
    </w:p>
    <w:p w14:paraId="6756D29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01A5">
        <w:rPr>
          <w:sz w:val="28"/>
          <w:szCs w:val="28"/>
        </w:rPr>
        <w:t>3) применяет раздельный учет по экономическим видам деятельности в бухгалтерском учете;</w:t>
      </w:r>
    </w:p>
    <w:p w14:paraId="08DAB78A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4)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9BFEF31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5)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6347FE45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6) не находится в составляемых в рамках реализации полномочий, предусмотренных главой </w:t>
      </w:r>
      <w:r w:rsidRPr="00F601A5">
        <w:rPr>
          <w:rFonts w:eastAsiaTheme="minorEastAsia"/>
          <w:sz w:val="28"/>
          <w:szCs w:val="28"/>
          <w:lang w:val="en-US"/>
        </w:rPr>
        <w:t>VII</w:t>
      </w:r>
      <w:r w:rsidRPr="00F601A5">
        <w:rPr>
          <w:rFonts w:eastAsiaTheme="minorEastAsia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5BF2843E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7) не получает средства из бюджета субъекта Российской Федерации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1.3 настоящего Порядка;</w:t>
      </w:r>
    </w:p>
    <w:p w14:paraId="01C81CF0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8)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750AD191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9)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B16923A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10)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14:paraId="6BF490DC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11)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2066474D" w14:textId="77777777" w:rsidR="00DA1BB0" w:rsidRPr="00F601A5" w:rsidRDefault="00DA1BB0" w:rsidP="00F601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12) отсутствует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субсидии).</w:t>
      </w:r>
    </w:p>
    <w:p w14:paraId="0ECA26B9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right="139"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Достоверность представленных в прилагаемых документах сведений подтверждаем и несем ответственность в установленном порядке в случае установления ее недостоверности.</w:t>
      </w:r>
    </w:p>
    <w:p w14:paraId="7C3C4133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right="139"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Настоящим даем согласие администрации муниципального образования Ногликский муниципальный округ Сахалинской области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заявителя, а также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указанной в настоящей заявке и прилагаемых документах, связанной с отбором на предоставлении субсидии и необходимой для ее 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2E9E31FF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05F0CFD8" w14:textId="77777777" w:rsidR="00DA1BB0" w:rsidRPr="00F601A5" w:rsidRDefault="00DA1BB0" w:rsidP="00F601A5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К настоящей заявке прилагаются следующие документы:</w:t>
      </w:r>
    </w:p>
    <w:p w14:paraId="02623A89" w14:textId="77777777" w:rsidR="00DA1BB0" w:rsidRPr="00F601A5" w:rsidRDefault="00DA1BB0" w:rsidP="00F601A5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1. ____________________________________ на _____ листе(ах);</w:t>
      </w:r>
    </w:p>
    <w:p w14:paraId="0D6C3B91" w14:textId="77777777" w:rsidR="00DA1BB0" w:rsidRPr="00F601A5" w:rsidRDefault="00DA1BB0" w:rsidP="00F601A5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2. ____________________________________ на _____ листе(ах);</w:t>
      </w:r>
    </w:p>
    <w:p w14:paraId="0C35DA16" w14:textId="77777777" w:rsidR="00DA1BB0" w:rsidRPr="00F601A5" w:rsidRDefault="00DA1BB0" w:rsidP="00F601A5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3. ____________________________________ на _____ листе(ах).</w:t>
      </w:r>
    </w:p>
    <w:p w14:paraId="08FC2F26" w14:textId="77777777" w:rsidR="00DA1BB0" w:rsidRPr="00F601A5" w:rsidRDefault="00DA1BB0" w:rsidP="00F601A5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4DA97E46" w14:textId="77777777" w:rsidR="00DA1BB0" w:rsidRPr="00F601A5" w:rsidRDefault="00DA1BB0" w:rsidP="00F601A5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</w:p>
    <w:p w14:paraId="7A5E297B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096A3CA9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Руководитель (уполномоченное </w:t>
      </w:r>
      <w:proofErr w:type="gramStart"/>
      <w:r w:rsidRPr="00F601A5">
        <w:rPr>
          <w:rFonts w:eastAsiaTheme="minorEastAsia"/>
          <w:sz w:val="28"/>
          <w:szCs w:val="28"/>
        </w:rPr>
        <w:t>лицо)_</w:t>
      </w:r>
      <w:proofErr w:type="gramEnd"/>
      <w:r w:rsidRPr="00F601A5">
        <w:rPr>
          <w:rFonts w:eastAsiaTheme="minorEastAsia"/>
          <w:sz w:val="28"/>
          <w:szCs w:val="28"/>
        </w:rPr>
        <w:t>____________ / ___________________</w:t>
      </w:r>
    </w:p>
    <w:p w14:paraId="4BA5E54D" w14:textId="422BFECA" w:rsidR="00DA1BB0" w:rsidRPr="00F601A5" w:rsidRDefault="00DA1BB0" w:rsidP="00F601A5">
      <w:pPr>
        <w:widowControl w:val="0"/>
        <w:autoSpaceDE w:val="0"/>
        <w:autoSpaceDN w:val="0"/>
        <w:ind w:left="5245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(подпись) / (расшифровка подписи)</w:t>
      </w:r>
    </w:p>
    <w:p w14:paraId="73F12603" w14:textId="77777777" w:rsidR="0099156F" w:rsidRPr="00F601A5" w:rsidRDefault="0099156F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07B85D63" w14:textId="77777777" w:rsidR="00C9545E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М.П.</w:t>
      </w:r>
    </w:p>
    <w:p w14:paraId="1CB8A9E0" w14:textId="77777777" w:rsidR="00C9545E" w:rsidRPr="00F601A5" w:rsidRDefault="00C9545E" w:rsidP="00F601A5">
      <w:pPr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br w:type="page"/>
      </w:r>
    </w:p>
    <w:p w14:paraId="13CE8031" w14:textId="2A281967" w:rsidR="00C9545E" w:rsidRPr="00F601A5" w:rsidRDefault="00C9545E" w:rsidP="00F601A5">
      <w:pPr>
        <w:widowControl w:val="0"/>
        <w:autoSpaceDE w:val="0"/>
        <w:autoSpaceDN w:val="0"/>
        <w:spacing w:after="120"/>
        <w:ind w:left="3260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П</w:t>
      </w:r>
      <w:r w:rsidR="00F601A5" w:rsidRPr="00F601A5">
        <w:rPr>
          <w:sz w:val="28"/>
          <w:szCs w:val="28"/>
        </w:rPr>
        <w:t xml:space="preserve">РИЛОЖЕНИЕ </w:t>
      </w:r>
      <w:r w:rsidRPr="00F601A5">
        <w:rPr>
          <w:sz w:val="28"/>
          <w:szCs w:val="28"/>
        </w:rPr>
        <w:t>2</w:t>
      </w:r>
    </w:p>
    <w:p w14:paraId="74189444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к Порядку предоставления субсидии</w:t>
      </w:r>
    </w:p>
    <w:p w14:paraId="6DFCE4F1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на реализацию мероприятий по созданию условий</w:t>
      </w:r>
    </w:p>
    <w:p w14:paraId="19E7F5A7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для управления многоквартирными домами</w:t>
      </w:r>
    </w:p>
    <w:p w14:paraId="72C7C422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в муниципальном образовании</w:t>
      </w:r>
    </w:p>
    <w:p w14:paraId="74BC3C97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Ногликский муниципальный округ</w:t>
      </w:r>
    </w:p>
    <w:p w14:paraId="746D70F4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Сахалинской области,</w:t>
      </w:r>
    </w:p>
    <w:p w14:paraId="25932379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18C4A2EA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муниципального образования</w:t>
      </w:r>
    </w:p>
    <w:p w14:paraId="4AAAA933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Ногликский муниципальный округ</w:t>
      </w:r>
    </w:p>
    <w:p w14:paraId="1029DA3A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261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Сахалинской области</w:t>
      </w:r>
    </w:p>
    <w:p w14:paraId="30A5AE99" w14:textId="06A3AAB5" w:rsidR="00C9545E" w:rsidRPr="00F601A5" w:rsidRDefault="00854BD4" w:rsidP="00F601A5">
      <w:pPr>
        <w:widowControl w:val="0"/>
        <w:suppressAutoHyphens/>
        <w:autoSpaceDE w:val="0"/>
        <w:autoSpaceDN w:val="0"/>
        <w:ind w:left="3261" w:right="-2"/>
        <w:jc w:val="center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от </w:t>
      </w:r>
      <w:r>
        <w:rPr>
          <w:sz w:val="28"/>
          <w:szCs w:val="28"/>
        </w:rPr>
        <w:t>25 февраля 2025 № 81</w:t>
      </w:r>
    </w:p>
    <w:p w14:paraId="62CB1D07" w14:textId="77777777" w:rsidR="00DA1BB0" w:rsidRDefault="00DA1BB0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14:paraId="441A72B4" w14:textId="77777777" w:rsidR="00F601A5" w:rsidRPr="00F601A5" w:rsidRDefault="00F601A5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14:paraId="25258257" w14:textId="77777777" w:rsidR="00DA1BB0" w:rsidRPr="00F601A5" w:rsidRDefault="00DA1BB0" w:rsidP="00F601A5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КРИТЕРИИ</w:t>
      </w:r>
    </w:p>
    <w:p w14:paraId="2B06138E" w14:textId="77777777" w:rsidR="00DA1BB0" w:rsidRPr="00F601A5" w:rsidRDefault="00DA1BB0" w:rsidP="00F601A5">
      <w:pPr>
        <w:widowControl w:val="0"/>
        <w:autoSpaceDE w:val="0"/>
        <w:autoSpaceDN w:val="0"/>
        <w:jc w:val="center"/>
        <w:rPr>
          <w:rFonts w:eastAsiaTheme="minorHAnsi"/>
          <w:sz w:val="28"/>
          <w:szCs w:val="28"/>
          <w:lang w:eastAsia="en-US"/>
        </w:rPr>
      </w:pPr>
      <w:r w:rsidRPr="00F601A5">
        <w:rPr>
          <w:rFonts w:eastAsiaTheme="minorHAnsi"/>
          <w:sz w:val="28"/>
          <w:szCs w:val="28"/>
          <w:lang w:eastAsia="en-US"/>
        </w:rPr>
        <w:t>ОПРЕДЕЛЕНИЯ РАЗМЕРА СУБСИДИИ</w:t>
      </w:r>
    </w:p>
    <w:p w14:paraId="23290129" w14:textId="77777777" w:rsidR="00DA1BB0" w:rsidRPr="00F601A5" w:rsidRDefault="00DA1BB0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370"/>
        <w:gridCol w:w="1556"/>
      </w:tblGrid>
      <w:tr w:rsidR="00DA1BB0" w:rsidRPr="00F601A5" w14:paraId="50666FE5" w14:textId="77777777" w:rsidTr="00F601A5">
        <w:tc>
          <w:tcPr>
            <w:tcW w:w="567" w:type="dxa"/>
          </w:tcPr>
          <w:p w14:paraId="771E3BD0" w14:textId="65226F41" w:rsidR="00DA1BB0" w:rsidRPr="00F601A5" w:rsidRDefault="00F601A5" w:rsidP="00F601A5">
            <w:pPr>
              <w:widowControl w:val="0"/>
              <w:autoSpaceDE w:val="0"/>
              <w:autoSpaceDN w:val="0"/>
              <w:ind w:left="-67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№</w:t>
            </w:r>
            <w:r w:rsidR="00DA1BB0" w:rsidRPr="00F601A5">
              <w:rPr>
                <w:rFonts w:eastAsiaTheme="minorEastAsia"/>
                <w:sz w:val="28"/>
                <w:szCs w:val="28"/>
              </w:rPr>
              <w:t xml:space="preserve"> п/п</w:t>
            </w:r>
          </w:p>
        </w:tc>
        <w:tc>
          <w:tcPr>
            <w:tcW w:w="7370" w:type="dxa"/>
          </w:tcPr>
          <w:p w14:paraId="5DE9840F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Наименование критерия</w:t>
            </w:r>
          </w:p>
        </w:tc>
        <w:tc>
          <w:tcPr>
            <w:tcW w:w="1556" w:type="dxa"/>
          </w:tcPr>
          <w:p w14:paraId="627C2A0F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Кол-во баллов</w:t>
            </w:r>
          </w:p>
        </w:tc>
      </w:tr>
      <w:tr w:rsidR="00DA1BB0" w:rsidRPr="00F601A5" w14:paraId="0FA6F697" w14:textId="77777777" w:rsidTr="00F601A5">
        <w:tc>
          <w:tcPr>
            <w:tcW w:w="567" w:type="dxa"/>
          </w:tcPr>
          <w:p w14:paraId="04DF73FE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7370" w:type="dxa"/>
          </w:tcPr>
          <w:p w14:paraId="0B719BE9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Акты приемки оказанных услуг и (или) выполненных работ по содержанию и текущему ремонту общего имущества в многоквартирном доме, оформленные в соответствии с действующим законодательством, подтверждающие участие управляющей организации в сохранении и содержании детских и спортивных дворовых площадок</w:t>
            </w:r>
          </w:p>
        </w:tc>
        <w:tc>
          <w:tcPr>
            <w:tcW w:w="1556" w:type="dxa"/>
          </w:tcPr>
          <w:p w14:paraId="2076FBCF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DA1BB0" w:rsidRPr="00F601A5" w14:paraId="39F5785E" w14:textId="77777777" w:rsidTr="00F601A5">
        <w:tc>
          <w:tcPr>
            <w:tcW w:w="567" w:type="dxa"/>
          </w:tcPr>
          <w:p w14:paraId="134EAFC9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7370" w:type="dxa"/>
          </w:tcPr>
          <w:p w14:paraId="4CBA7CF3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Отчет, подтверждающий расходы управляющей организации на оплату труда с учетом начислений на оплату труда не более 60%</w:t>
            </w:r>
          </w:p>
        </w:tc>
        <w:tc>
          <w:tcPr>
            <w:tcW w:w="1556" w:type="dxa"/>
          </w:tcPr>
          <w:p w14:paraId="29584255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DA1BB0" w:rsidRPr="00F601A5" w14:paraId="07D811FF" w14:textId="77777777" w:rsidTr="00F601A5">
        <w:tc>
          <w:tcPr>
            <w:tcW w:w="567" w:type="dxa"/>
          </w:tcPr>
          <w:p w14:paraId="19177E8D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7370" w:type="dxa"/>
          </w:tcPr>
          <w:p w14:paraId="355E96E1" w14:textId="0D7987F8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 xml:space="preserve">Обеспечение информирования населения о деятельности управляющей компании в режиме «одно окно» для жителей на своем сайте </w:t>
            </w:r>
            <w:r w:rsidR="00F601A5">
              <w:rPr>
                <w:rFonts w:eastAsiaTheme="minorEastAsia"/>
                <w:sz w:val="28"/>
                <w:szCs w:val="28"/>
              </w:rPr>
              <w:t>-</w:t>
            </w:r>
            <w:r w:rsidRPr="00F601A5">
              <w:rPr>
                <w:rFonts w:eastAsiaTheme="minorEastAsia"/>
                <w:sz w:val="28"/>
                <w:szCs w:val="28"/>
              </w:rPr>
              <w:t xml:space="preserve"> «Вопрос </w:t>
            </w:r>
            <w:r w:rsidR="00F601A5">
              <w:rPr>
                <w:rFonts w:eastAsiaTheme="minorEastAsia"/>
                <w:sz w:val="28"/>
                <w:szCs w:val="28"/>
              </w:rPr>
              <w:t>-</w:t>
            </w:r>
            <w:r w:rsidRPr="00F601A5">
              <w:rPr>
                <w:rFonts w:eastAsiaTheme="minorEastAsia"/>
                <w:sz w:val="28"/>
                <w:szCs w:val="28"/>
              </w:rPr>
              <w:t xml:space="preserve"> ответ»</w:t>
            </w:r>
          </w:p>
        </w:tc>
        <w:tc>
          <w:tcPr>
            <w:tcW w:w="1556" w:type="dxa"/>
          </w:tcPr>
          <w:p w14:paraId="08CEFD4C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DA1BB0" w:rsidRPr="00F601A5" w14:paraId="6BD74C7D" w14:textId="77777777" w:rsidTr="00F601A5">
        <w:tc>
          <w:tcPr>
            <w:tcW w:w="567" w:type="dxa"/>
          </w:tcPr>
          <w:p w14:paraId="07371EC2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8926" w:type="dxa"/>
            <w:gridSpan w:val="2"/>
          </w:tcPr>
          <w:p w14:paraId="68A3B803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Документы, подтверждающие уровень сбора платы за жилищные и коммунальные услуги собственниками помещений:</w:t>
            </w:r>
          </w:p>
        </w:tc>
      </w:tr>
      <w:tr w:rsidR="00DA1BB0" w:rsidRPr="00F601A5" w14:paraId="27DE3DC4" w14:textId="77777777" w:rsidTr="00F601A5">
        <w:tc>
          <w:tcPr>
            <w:tcW w:w="567" w:type="dxa"/>
          </w:tcPr>
          <w:p w14:paraId="3D9E4BD9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4.1.</w:t>
            </w:r>
          </w:p>
        </w:tc>
        <w:tc>
          <w:tcPr>
            <w:tcW w:w="7370" w:type="dxa"/>
          </w:tcPr>
          <w:p w14:paraId="7CD0A828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от 80 до 90%</w:t>
            </w:r>
          </w:p>
        </w:tc>
        <w:tc>
          <w:tcPr>
            <w:tcW w:w="1556" w:type="dxa"/>
          </w:tcPr>
          <w:p w14:paraId="6BD00F0C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DA1BB0" w:rsidRPr="00F601A5" w14:paraId="3691429C" w14:textId="77777777" w:rsidTr="00F601A5">
        <w:tc>
          <w:tcPr>
            <w:tcW w:w="567" w:type="dxa"/>
          </w:tcPr>
          <w:p w14:paraId="13F44C2B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4.2.</w:t>
            </w:r>
          </w:p>
        </w:tc>
        <w:tc>
          <w:tcPr>
            <w:tcW w:w="7370" w:type="dxa"/>
          </w:tcPr>
          <w:p w14:paraId="1E1AB76F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от 91 до 95%</w:t>
            </w:r>
          </w:p>
        </w:tc>
        <w:tc>
          <w:tcPr>
            <w:tcW w:w="1556" w:type="dxa"/>
          </w:tcPr>
          <w:p w14:paraId="01FBDE71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2</w:t>
            </w:r>
          </w:p>
        </w:tc>
      </w:tr>
      <w:tr w:rsidR="00DA1BB0" w:rsidRPr="00F601A5" w14:paraId="50503C11" w14:textId="77777777" w:rsidTr="00F601A5">
        <w:tc>
          <w:tcPr>
            <w:tcW w:w="567" w:type="dxa"/>
          </w:tcPr>
          <w:p w14:paraId="7DB51EEE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4.3.</w:t>
            </w:r>
          </w:p>
        </w:tc>
        <w:tc>
          <w:tcPr>
            <w:tcW w:w="7370" w:type="dxa"/>
          </w:tcPr>
          <w:p w14:paraId="28709383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более 95%</w:t>
            </w:r>
          </w:p>
        </w:tc>
        <w:tc>
          <w:tcPr>
            <w:tcW w:w="1556" w:type="dxa"/>
          </w:tcPr>
          <w:p w14:paraId="01D7D698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3</w:t>
            </w:r>
          </w:p>
        </w:tc>
      </w:tr>
      <w:tr w:rsidR="00DA1BB0" w:rsidRPr="00F601A5" w14:paraId="3E9BF880" w14:textId="77777777" w:rsidTr="00F601A5">
        <w:tc>
          <w:tcPr>
            <w:tcW w:w="567" w:type="dxa"/>
          </w:tcPr>
          <w:p w14:paraId="311D3085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5.</w:t>
            </w:r>
          </w:p>
        </w:tc>
        <w:tc>
          <w:tcPr>
            <w:tcW w:w="8926" w:type="dxa"/>
            <w:gridSpan w:val="2"/>
          </w:tcPr>
          <w:p w14:paraId="47DB2EB7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Выписка из технического паспорта, подтверждающая год ввода в эксплуатацию многоквартирного дома &lt;**&gt;:</w:t>
            </w:r>
          </w:p>
        </w:tc>
      </w:tr>
      <w:tr w:rsidR="00DA1BB0" w:rsidRPr="00F601A5" w14:paraId="11676F54" w14:textId="77777777" w:rsidTr="00F601A5">
        <w:tc>
          <w:tcPr>
            <w:tcW w:w="567" w:type="dxa"/>
          </w:tcPr>
          <w:p w14:paraId="00990E10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5.1.</w:t>
            </w:r>
          </w:p>
        </w:tc>
        <w:tc>
          <w:tcPr>
            <w:tcW w:w="7370" w:type="dxa"/>
          </w:tcPr>
          <w:p w14:paraId="0ABD1AD6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до 1965</w:t>
            </w:r>
          </w:p>
        </w:tc>
        <w:tc>
          <w:tcPr>
            <w:tcW w:w="1556" w:type="dxa"/>
          </w:tcPr>
          <w:p w14:paraId="13BB3EDD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4</w:t>
            </w:r>
          </w:p>
        </w:tc>
      </w:tr>
      <w:tr w:rsidR="00DA1BB0" w:rsidRPr="00F601A5" w14:paraId="30798F83" w14:textId="77777777" w:rsidTr="00F601A5">
        <w:tc>
          <w:tcPr>
            <w:tcW w:w="567" w:type="dxa"/>
          </w:tcPr>
          <w:p w14:paraId="4826ACD7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5.2.</w:t>
            </w:r>
          </w:p>
        </w:tc>
        <w:tc>
          <w:tcPr>
            <w:tcW w:w="7370" w:type="dxa"/>
          </w:tcPr>
          <w:p w14:paraId="0EC18299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с 1965 по 1975</w:t>
            </w:r>
          </w:p>
        </w:tc>
        <w:tc>
          <w:tcPr>
            <w:tcW w:w="1556" w:type="dxa"/>
          </w:tcPr>
          <w:p w14:paraId="30BBD224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3</w:t>
            </w:r>
          </w:p>
        </w:tc>
      </w:tr>
      <w:tr w:rsidR="00DA1BB0" w:rsidRPr="00F601A5" w14:paraId="7BCDAC06" w14:textId="77777777" w:rsidTr="00F601A5">
        <w:tc>
          <w:tcPr>
            <w:tcW w:w="567" w:type="dxa"/>
          </w:tcPr>
          <w:p w14:paraId="428365AA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5.3.</w:t>
            </w:r>
          </w:p>
        </w:tc>
        <w:tc>
          <w:tcPr>
            <w:tcW w:w="7370" w:type="dxa"/>
          </w:tcPr>
          <w:p w14:paraId="45DFF2C4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с 1976 по 1986</w:t>
            </w:r>
          </w:p>
        </w:tc>
        <w:tc>
          <w:tcPr>
            <w:tcW w:w="1556" w:type="dxa"/>
          </w:tcPr>
          <w:p w14:paraId="3B711209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2</w:t>
            </w:r>
          </w:p>
        </w:tc>
      </w:tr>
      <w:tr w:rsidR="00DA1BB0" w:rsidRPr="00F601A5" w14:paraId="412EFA35" w14:textId="77777777" w:rsidTr="00F601A5">
        <w:tc>
          <w:tcPr>
            <w:tcW w:w="567" w:type="dxa"/>
          </w:tcPr>
          <w:p w14:paraId="1C4D4A55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5.4.</w:t>
            </w:r>
          </w:p>
        </w:tc>
        <w:tc>
          <w:tcPr>
            <w:tcW w:w="7370" w:type="dxa"/>
          </w:tcPr>
          <w:p w14:paraId="5C2964EF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с 1987 по 1997</w:t>
            </w:r>
          </w:p>
        </w:tc>
        <w:tc>
          <w:tcPr>
            <w:tcW w:w="1556" w:type="dxa"/>
          </w:tcPr>
          <w:p w14:paraId="3B121EA9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DA1BB0" w:rsidRPr="00F601A5" w14:paraId="48272996" w14:textId="77777777" w:rsidTr="00F601A5">
        <w:tc>
          <w:tcPr>
            <w:tcW w:w="567" w:type="dxa"/>
          </w:tcPr>
          <w:p w14:paraId="4241A1AA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5.5.</w:t>
            </w:r>
          </w:p>
        </w:tc>
        <w:tc>
          <w:tcPr>
            <w:tcW w:w="7370" w:type="dxa"/>
          </w:tcPr>
          <w:p w14:paraId="6AE3CB80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с 1998</w:t>
            </w:r>
          </w:p>
        </w:tc>
        <w:tc>
          <w:tcPr>
            <w:tcW w:w="1556" w:type="dxa"/>
          </w:tcPr>
          <w:p w14:paraId="4002D80C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0</w:t>
            </w:r>
          </w:p>
        </w:tc>
      </w:tr>
    </w:tbl>
    <w:p w14:paraId="3C150F00" w14:textId="77777777" w:rsidR="00C9545E" w:rsidRPr="00F601A5" w:rsidRDefault="00C9545E" w:rsidP="00F601A5">
      <w:pPr>
        <w:rPr>
          <w:sz w:val="28"/>
          <w:szCs w:val="28"/>
        </w:rPr>
      </w:pPr>
      <w:r w:rsidRPr="00F601A5">
        <w:rPr>
          <w:sz w:val="28"/>
          <w:szCs w:val="28"/>
        </w:rPr>
        <w:br w:type="page"/>
      </w:r>
    </w:p>
    <w:p w14:paraId="5ADA2DBA" w14:textId="32920D54" w:rsidR="00C9545E" w:rsidRPr="00F601A5" w:rsidRDefault="00C9545E" w:rsidP="00F601A5">
      <w:pPr>
        <w:widowControl w:val="0"/>
        <w:autoSpaceDE w:val="0"/>
        <w:autoSpaceDN w:val="0"/>
        <w:spacing w:after="120"/>
        <w:ind w:left="3402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П</w:t>
      </w:r>
      <w:r w:rsidR="00F601A5" w:rsidRPr="00F601A5">
        <w:rPr>
          <w:sz w:val="28"/>
          <w:szCs w:val="28"/>
        </w:rPr>
        <w:t>РИЛОЖЕНИЕ</w:t>
      </w:r>
      <w:r w:rsidRPr="00F601A5">
        <w:rPr>
          <w:sz w:val="28"/>
          <w:szCs w:val="28"/>
        </w:rPr>
        <w:t xml:space="preserve"> 3</w:t>
      </w:r>
    </w:p>
    <w:p w14:paraId="7F191DCB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к Порядку предоставления субсидии</w:t>
      </w:r>
    </w:p>
    <w:p w14:paraId="0199042A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на реализацию мероприятий по созданию условий</w:t>
      </w:r>
    </w:p>
    <w:p w14:paraId="664165D8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для управления многоквартирными домами</w:t>
      </w:r>
    </w:p>
    <w:p w14:paraId="75ECFE36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в муниципальном образовании</w:t>
      </w:r>
    </w:p>
    <w:p w14:paraId="1FE154C1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Ногликский муниципальный округ</w:t>
      </w:r>
    </w:p>
    <w:p w14:paraId="227D42C3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Сахалинской области,</w:t>
      </w:r>
    </w:p>
    <w:p w14:paraId="3A76F3BA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00710BF4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муниципального образования</w:t>
      </w:r>
    </w:p>
    <w:p w14:paraId="0BE439E7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Ногликский муниципальный округ</w:t>
      </w:r>
    </w:p>
    <w:p w14:paraId="4D8E177A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Сахалинской области</w:t>
      </w:r>
    </w:p>
    <w:p w14:paraId="3B18C3D7" w14:textId="417A7A45" w:rsidR="00DA1BB0" w:rsidRPr="00F601A5" w:rsidRDefault="00854BD4" w:rsidP="00F601A5">
      <w:pPr>
        <w:widowControl w:val="0"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от </w:t>
      </w:r>
      <w:r>
        <w:rPr>
          <w:sz w:val="28"/>
          <w:szCs w:val="28"/>
        </w:rPr>
        <w:t>25 февраля 2025 № 81</w:t>
      </w:r>
    </w:p>
    <w:p w14:paraId="005CD6F0" w14:textId="435F9962" w:rsidR="00C9545E" w:rsidRPr="00F601A5" w:rsidRDefault="00C9545E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14:paraId="62070BE1" w14:textId="77777777" w:rsidR="00C9545E" w:rsidRPr="00F601A5" w:rsidRDefault="00C9545E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14:paraId="1D7DE57D" w14:textId="77777777" w:rsidR="00C9545E" w:rsidRPr="00F601A5" w:rsidRDefault="00C9545E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14:paraId="2FFF1200" w14:textId="77777777" w:rsidR="00C9545E" w:rsidRPr="00F601A5" w:rsidRDefault="00C9545E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14:paraId="77796DA7" w14:textId="77777777" w:rsidR="00C9545E" w:rsidRPr="00F601A5" w:rsidRDefault="00C9545E" w:rsidP="00F601A5">
      <w:pPr>
        <w:widowControl w:val="0"/>
        <w:autoSpaceDE w:val="0"/>
        <w:autoSpaceDN w:val="0"/>
        <w:rPr>
          <w:rFonts w:eastAsiaTheme="minorEastAsia"/>
          <w:sz w:val="28"/>
          <w:szCs w:val="28"/>
        </w:rPr>
      </w:pPr>
    </w:p>
    <w:p w14:paraId="401DEFD7" w14:textId="77777777" w:rsidR="00DA1BB0" w:rsidRPr="00F601A5" w:rsidRDefault="00DA1BB0" w:rsidP="00F601A5">
      <w:pPr>
        <w:widowControl w:val="0"/>
        <w:suppressAutoHyphens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ПЕРЕЧЕНЬ</w:t>
      </w:r>
    </w:p>
    <w:p w14:paraId="5786D1B0" w14:textId="77777777" w:rsidR="00DA1BB0" w:rsidRPr="00F601A5" w:rsidRDefault="00DA1BB0" w:rsidP="00F601A5">
      <w:pPr>
        <w:widowControl w:val="0"/>
        <w:suppressAutoHyphens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МНОГОКВАРТИРНЫХ ДОМОВ, В ОТНОШЕНИИ КОТОРЫХ ПЛАНИРУЕТСЯ ПРОВЕДЕНИЕ РЕМОНТА ОБЩЕГО ИМУЩЕСТВА</w:t>
      </w:r>
    </w:p>
    <w:tbl>
      <w:tblPr>
        <w:tblpPr w:leftFromText="180" w:rightFromText="180" w:vertAnchor="text" w:horzAnchor="margin" w:tblpY="428"/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7"/>
        <w:gridCol w:w="1994"/>
        <w:gridCol w:w="1445"/>
        <w:gridCol w:w="1391"/>
        <w:gridCol w:w="861"/>
        <w:gridCol w:w="1575"/>
        <w:gridCol w:w="1432"/>
      </w:tblGrid>
      <w:tr w:rsidR="00DA1BB0" w:rsidRPr="00F601A5" w14:paraId="7A2F8638" w14:textId="77777777" w:rsidTr="00F601A5">
        <w:trPr>
          <w:trHeight w:val="323"/>
        </w:trPr>
        <w:tc>
          <w:tcPr>
            <w:tcW w:w="667" w:type="dxa"/>
            <w:vMerge w:val="restart"/>
          </w:tcPr>
          <w:p w14:paraId="6A272AD2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№ п/п</w:t>
            </w:r>
          </w:p>
        </w:tc>
        <w:tc>
          <w:tcPr>
            <w:tcW w:w="1994" w:type="dxa"/>
            <w:vMerge w:val="restart"/>
          </w:tcPr>
          <w:p w14:paraId="7BA2AAFA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Наименование объекта</w:t>
            </w:r>
          </w:p>
        </w:tc>
        <w:tc>
          <w:tcPr>
            <w:tcW w:w="1445" w:type="dxa"/>
            <w:vMerge w:val="restart"/>
          </w:tcPr>
          <w:p w14:paraId="2A864038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Год постройки</w:t>
            </w:r>
          </w:p>
        </w:tc>
        <w:tc>
          <w:tcPr>
            <w:tcW w:w="1391" w:type="dxa"/>
            <w:vMerge w:val="restart"/>
          </w:tcPr>
          <w:p w14:paraId="7B5A6082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Общая площадь, кв. м</w:t>
            </w:r>
          </w:p>
        </w:tc>
        <w:tc>
          <w:tcPr>
            <w:tcW w:w="3868" w:type="dxa"/>
            <w:gridSpan w:val="3"/>
          </w:tcPr>
          <w:p w14:paraId="553555F5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Стоимость ремонта, рублей</w:t>
            </w:r>
          </w:p>
        </w:tc>
      </w:tr>
      <w:tr w:rsidR="00DA1BB0" w:rsidRPr="00F601A5" w14:paraId="596A6D18" w14:textId="77777777" w:rsidTr="00F601A5">
        <w:trPr>
          <w:trHeight w:val="450"/>
        </w:trPr>
        <w:tc>
          <w:tcPr>
            <w:tcW w:w="667" w:type="dxa"/>
            <w:vMerge/>
          </w:tcPr>
          <w:p w14:paraId="0C3D19F8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14:paraId="1F19E9E1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45" w:type="dxa"/>
            <w:vMerge/>
          </w:tcPr>
          <w:p w14:paraId="402E2BB7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14:paraId="464FD031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61" w:type="dxa"/>
            <w:vMerge w:val="restart"/>
          </w:tcPr>
          <w:p w14:paraId="7EF2B0ED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3007" w:type="dxa"/>
            <w:gridSpan w:val="2"/>
          </w:tcPr>
          <w:p w14:paraId="3F7A7F17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в том числе за счет средств:</w:t>
            </w:r>
          </w:p>
        </w:tc>
      </w:tr>
      <w:tr w:rsidR="00DA1BB0" w:rsidRPr="00F601A5" w14:paraId="0405C089" w14:textId="77777777" w:rsidTr="00F601A5">
        <w:trPr>
          <w:trHeight w:val="674"/>
        </w:trPr>
        <w:tc>
          <w:tcPr>
            <w:tcW w:w="667" w:type="dxa"/>
            <w:vMerge/>
          </w:tcPr>
          <w:p w14:paraId="62E82675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94" w:type="dxa"/>
            <w:vMerge/>
          </w:tcPr>
          <w:p w14:paraId="7F183031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45" w:type="dxa"/>
            <w:vMerge/>
          </w:tcPr>
          <w:p w14:paraId="5DFDB1E6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14:paraId="689EA62F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61" w:type="dxa"/>
            <w:vMerge/>
          </w:tcPr>
          <w:p w14:paraId="295A4CEA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5" w:type="dxa"/>
          </w:tcPr>
          <w:p w14:paraId="08457FCF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Областного бюджета</w:t>
            </w:r>
          </w:p>
        </w:tc>
        <w:tc>
          <w:tcPr>
            <w:tcW w:w="1432" w:type="dxa"/>
          </w:tcPr>
          <w:p w14:paraId="6D44D0A8" w14:textId="77777777" w:rsidR="00DA1BB0" w:rsidRPr="00F601A5" w:rsidRDefault="00DA1BB0" w:rsidP="00F601A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Местного бюджета</w:t>
            </w:r>
          </w:p>
        </w:tc>
      </w:tr>
      <w:tr w:rsidR="00DA1BB0" w:rsidRPr="00F601A5" w14:paraId="670118FF" w14:textId="77777777" w:rsidTr="00F601A5">
        <w:trPr>
          <w:trHeight w:val="286"/>
        </w:trPr>
        <w:tc>
          <w:tcPr>
            <w:tcW w:w="667" w:type="dxa"/>
          </w:tcPr>
          <w:p w14:paraId="6BB7F2DA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1994" w:type="dxa"/>
          </w:tcPr>
          <w:p w14:paraId="0AEC800C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45" w:type="dxa"/>
          </w:tcPr>
          <w:p w14:paraId="2DF900BC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1" w:type="dxa"/>
          </w:tcPr>
          <w:p w14:paraId="449E04DD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61" w:type="dxa"/>
          </w:tcPr>
          <w:p w14:paraId="7D2D6095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5" w:type="dxa"/>
          </w:tcPr>
          <w:p w14:paraId="50DF2D36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32" w:type="dxa"/>
          </w:tcPr>
          <w:p w14:paraId="1CD65ED7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A1BB0" w:rsidRPr="00F601A5" w14:paraId="36DF0986" w14:textId="77777777" w:rsidTr="00F601A5">
        <w:trPr>
          <w:trHeight w:val="297"/>
        </w:trPr>
        <w:tc>
          <w:tcPr>
            <w:tcW w:w="667" w:type="dxa"/>
          </w:tcPr>
          <w:p w14:paraId="3028E600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1994" w:type="dxa"/>
          </w:tcPr>
          <w:p w14:paraId="2C0C4F0A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45" w:type="dxa"/>
          </w:tcPr>
          <w:p w14:paraId="6F40FF95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1" w:type="dxa"/>
          </w:tcPr>
          <w:p w14:paraId="2B99E5E0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61" w:type="dxa"/>
          </w:tcPr>
          <w:p w14:paraId="4A1487D5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5" w:type="dxa"/>
          </w:tcPr>
          <w:p w14:paraId="10ABDED5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32" w:type="dxa"/>
          </w:tcPr>
          <w:p w14:paraId="2C904CCC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A1BB0" w:rsidRPr="00F601A5" w14:paraId="3D66EFC4" w14:textId="77777777" w:rsidTr="00F601A5">
        <w:trPr>
          <w:trHeight w:val="286"/>
        </w:trPr>
        <w:tc>
          <w:tcPr>
            <w:tcW w:w="667" w:type="dxa"/>
          </w:tcPr>
          <w:p w14:paraId="257D243C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1994" w:type="dxa"/>
          </w:tcPr>
          <w:p w14:paraId="4CE3E15F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45" w:type="dxa"/>
          </w:tcPr>
          <w:p w14:paraId="5D49CF9A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1" w:type="dxa"/>
          </w:tcPr>
          <w:p w14:paraId="73AE3BD5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61" w:type="dxa"/>
          </w:tcPr>
          <w:p w14:paraId="7E3A4200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5" w:type="dxa"/>
          </w:tcPr>
          <w:p w14:paraId="1C03024C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32" w:type="dxa"/>
          </w:tcPr>
          <w:p w14:paraId="3A7BE0AC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A1BB0" w:rsidRPr="00F601A5" w14:paraId="04070933" w14:textId="77777777" w:rsidTr="00F601A5">
        <w:trPr>
          <w:trHeight w:val="297"/>
        </w:trPr>
        <w:tc>
          <w:tcPr>
            <w:tcW w:w="667" w:type="dxa"/>
          </w:tcPr>
          <w:p w14:paraId="3108FE68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1994" w:type="dxa"/>
          </w:tcPr>
          <w:p w14:paraId="4114AB35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45" w:type="dxa"/>
          </w:tcPr>
          <w:p w14:paraId="50F8D869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1" w:type="dxa"/>
          </w:tcPr>
          <w:p w14:paraId="75930AE9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61" w:type="dxa"/>
          </w:tcPr>
          <w:p w14:paraId="25167386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5" w:type="dxa"/>
          </w:tcPr>
          <w:p w14:paraId="695A9E4A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32" w:type="dxa"/>
          </w:tcPr>
          <w:p w14:paraId="54776914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A1BB0" w:rsidRPr="00F601A5" w14:paraId="123B85C4" w14:textId="77777777" w:rsidTr="00F601A5">
        <w:trPr>
          <w:trHeight w:val="286"/>
        </w:trPr>
        <w:tc>
          <w:tcPr>
            <w:tcW w:w="667" w:type="dxa"/>
          </w:tcPr>
          <w:p w14:paraId="1CF89058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5.</w:t>
            </w:r>
          </w:p>
        </w:tc>
        <w:tc>
          <w:tcPr>
            <w:tcW w:w="1994" w:type="dxa"/>
          </w:tcPr>
          <w:p w14:paraId="06C636E5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45" w:type="dxa"/>
          </w:tcPr>
          <w:p w14:paraId="7D34A822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1" w:type="dxa"/>
          </w:tcPr>
          <w:p w14:paraId="6823225A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61" w:type="dxa"/>
          </w:tcPr>
          <w:p w14:paraId="26E9B63B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5" w:type="dxa"/>
          </w:tcPr>
          <w:p w14:paraId="6F00BF9C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32" w:type="dxa"/>
          </w:tcPr>
          <w:p w14:paraId="0AC3BD22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DA1BB0" w:rsidRPr="00F601A5" w14:paraId="5BB8FC0F" w14:textId="77777777" w:rsidTr="00F601A5">
        <w:trPr>
          <w:trHeight w:val="297"/>
        </w:trPr>
        <w:tc>
          <w:tcPr>
            <w:tcW w:w="667" w:type="dxa"/>
          </w:tcPr>
          <w:p w14:paraId="10875D77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6.</w:t>
            </w:r>
          </w:p>
        </w:tc>
        <w:tc>
          <w:tcPr>
            <w:tcW w:w="1994" w:type="dxa"/>
          </w:tcPr>
          <w:p w14:paraId="3419469E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45" w:type="dxa"/>
          </w:tcPr>
          <w:p w14:paraId="48B6F191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1" w:type="dxa"/>
          </w:tcPr>
          <w:p w14:paraId="2D5E1D2C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61" w:type="dxa"/>
          </w:tcPr>
          <w:p w14:paraId="0E91DE21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75" w:type="dxa"/>
          </w:tcPr>
          <w:p w14:paraId="0D0353DC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32" w:type="dxa"/>
          </w:tcPr>
          <w:p w14:paraId="53B4D76B" w14:textId="77777777" w:rsidR="00DA1BB0" w:rsidRPr="00F601A5" w:rsidRDefault="00DA1BB0" w:rsidP="00F601A5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62AAC3A2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23828793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5C67D6DA" w14:textId="77777777" w:rsidR="00C9545E" w:rsidRPr="00F601A5" w:rsidRDefault="00C9545E" w:rsidP="00F601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E952E07" w14:textId="77777777" w:rsidR="00C9545E" w:rsidRPr="00F601A5" w:rsidRDefault="00C9545E" w:rsidP="00F601A5">
      <w:pPr>
        <w:rPr>
          <w:sz w:val="28"/>
          <w:szCs w:val="28"/>
        </w:rPr>
      </w:pPr>
      <w:r w:rsidRPr="00F601A5">
        <w:rPr>
          <w:sz w:val="28"/>
          <w:szCs w:val="28"/>
        </w:rPr>
        <w:br w:type="page"/>
      </w:r>
    </w:p>
    <w:p w14:paraId="235E2215" w14:textId="33D4CE98" w:rsidR="00C9545E" w:rsidRPr="00F601A5" w:rsidRDefault="00C9545E" w:rsidP="00F601A5">
      <w:pPr>
        <w:widowControl w:val="0"/>
        <w:autoSpaceDE w:val="0"/>
        <w:autoSpaceDN w:val="0"/>
        <w:spacing w:after="120"/>
        <w:ind w:left="3402"/>
        <w:jc w:val="center"/>
        <w:rPr>
          <w:sz w:val="28"/>
          <w:szCs w:val="28"/>
        </w:rPr>
      </w:pPr>
      <w:r w:rsidRPr="00F601A5">
        <w:rPr>
          <w:sz w:val="28"/>
          <w:szCs w:val="28"/>
        </w:rPr>
        <w:t>П</w:t>
      </w:r>
      <w:r w:rsidR="00F601A5" w:rsidRPr="00F601A5">
        <w:rPr>
          <w:sz w:val="28"/>
          <w:szCs w:val="28"/>
        </w:rPr>
        <w:t>РИЛОЖЕНИЕ</w:t>
      </w:r>
      <w:r w:rsidRPr="00F601A5">
        <w:rPr>
          <w:sz w:val="28"/>
          <w:szCs w:val="28"/>
        </w:rPr>
        <w:t xml:space="preserve"> 4</w:t>
      </w:r>
    </w:p>
    <w:p w14:paraId="6D4E33DA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к Порядку предоставления субсидии</w:t>
      </w:r>
    </w:p>
    <w:p w14:paraId="6C28232F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на реализацию мероприятий по созданию условий</w:t>
      </w:r>
    </w:p>
    <w:p w14:paraId="5ADABEFA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для управления многоквартирными домами</w:t>
      </w:r>
    </w:p>
    <w:p w14:paraId="14DD753C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в муниципальном образовании</w:t>
      </w:r>
    </w:p>
    <w:p w14:paraId="0EE72E4E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Ногликский муниципальный округ</w:t>
      </w:r>
    </w:p>
    <w:p w14:paraId="55E81FF4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Сахалинской области,</w:t>
      </w:r>
    </w:p>
    <w:p w14:paraId="451EC7A1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48DD4C38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муниципального образования</w:t>
      </w:r>
    </w:p>
    <w:p w14:paraId="6CC1ED49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Ногликский муниципальный округ</w:t>
      </w:r>
    </w:p>
    <w:p w14:paraId="66B90DC4" w14:textId="77777777" w:rsidR="00C9545E" w:rsidRPr="00F601A5" w:rsidRDefault="00C9545E" w:rsidP="00F601A5">
      <w:pPr>
        <w:widowControl w:val="0"/>
        <w:suppressAutoHyphens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Сахалинской области</w:t>
      </w:r>
    </w:p>
    <w:p w14:paraId="26ABFC76" w14:textId="415C1468" w:rsidR="00C9545E" w:rsidRPr="00F601A5" w:rsidRDefault="00854BD4" w:rsidP="00F601A5">
      <w:pPr>
        <w:widowControl w:val="0"/>
        <w:autoSpaceDE w:val="0"/>
        <w:autoSpaceDN w:val="0"/>
        <w:ind w:left="3402"/>
        <w:jc w:val="center"/>
        <w:rPr>
          <w:rFonts w:eastAsiaTheme="minorEastAsia"/>
          <w:sz w:val="28"/>
          <w:szCs w:val="28"/>
        </w:rPr>
      </w:pPr>
      <w:r w:rsidRPr="00F601A5">
        <w:rPr>
          <w:sz w:val="28"/>
          <w:szCs w:val="28"/>
        </w:rPr>
        <w:t xml:space="preserve">от </w:t>
      </w:r>
      <w:r>
        <w:rPr>
          <w:sz w:val="28"/>
          <w:szCs w:val="28"/>
        </w:rPr>
        <w:t>25 февраля 2025 № 81</w:t>
      </w:r>
      <w:bookmarkStart w:id="0" w:name="_GoBack"/>
      <w:bookmarkEnd w:id="0"/>
    </w:p>
    <w:p w14:paraId="12D92494" w14:textId="77777777" w:rsidR="00DA1BB0" w:rsidRPr="00F601A5" w:rsidRDefault="00DA1BB0" w:rsidP="00F601A5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</w:p>
    <w:p w14:paraId="2F5CFDB6" w14:textId="77777777" w:rsidR="00DA1BB0" w:rsidRPr="00F601A5" w:rsidRDefault="00DA1BB0" w:rsidP="00F601A5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</w:p>
    <w:p w14:paraId="1D7DEE95" w14:textId="77777777" w:rsidR="00DA1BB0" w:rsidRPr="00F601A5" w:rsidRDefault="00DA1BB0" w:rsidP="00F601A5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Заявка</w:t>
      </w:r>
    </w:p>
    <w:p w14:paraId="03369E34" w14:textId="77777777" w:rsidR="00DA1BB0" w:rsidRPr="00F601A5" w:rsidRDefault="00DA1BB0" w:rsidP="00F601A5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на предоставление субсидии</w:t>
      </w:r>
    </w:p>
    <w:p w14:paraId="615FDCB9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35A38904" w14:textId="77777777" w:rsidR="00DA1BB0" w:rsidRPr="00F601A5" w:rsidRDefault="00DA1BB0" w:rsidP="00F601A5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__________________________________________________________________</w:t>
      </w:r>
    </w:p>
    <w:p w14:paraId="5DCC26D5" w14:textId="77777777" w:rsidR="00DA1BB0" w:rsidRPr="00F601A5" w:rsidRDefault="00DA1BB0" w:rsidP="00F601A5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(наименование получателя, ИНН, КПП, адрес)</w:t>
      </w:r>
    </w:p>
    <w:p w14:paraId="7BFAA50C" w14:textId="77777777" w:rsidR="00DA1BB0" w:rsidRPr="00F601A5" w:rsidRDefault="00DA1BB0" w:rsidP="00F601A5">
      <w:pPr>
        <w:widowControl w:val="0"/>
        <w:autoSpaceDE w:val="0"/>
        <w:autoSpaceDN w:val="0"/>
        <w:jc w:val="center"/>
        <w:rPr>
          <w:rFonts w:eastAsiaTheme="minorEastAsia"/>
          <w:sz w:val="24"/>
          <w:szCs w:val="24"/>
        </w:rPr>
      </w:pPr>
    </w:p>
    <w:p w14:paraId="599ABE3C" w14:textId="77777777" w:rsidR="00DA1BB0" w:rsidRPr="00F601A5" w:rsidRDefault="00DA1BB0" w:rsidP="00F601A5">
      <w:pPr>
        <w:widowControl w:val="0"/>
        <w:suppressAutoHyphens/>
        <w:autoSpaceDE w:val="0"/>
        <w:autoSpaceDN w:val="0"/>
        <w:ind w:left="-272"/>
        <w:jc w:val="both"/>
        <w:rPr>
          <w:sz w:val="28"/>
          <w:szCs w:val="28"/>
        </w:rPr>
      </w:pPr>
      <w:r w:rsidRPr="00F601A5">
        <w:rPr>
          <w:sz w:val="28"/>
          <w:szCs w:val="28"/>
        </w:rPr>
        <w:t xml:space="preserve">(далее - получатель субсидии) в соответствии с порядком предоставления субсидии из бюджета муниципального образования Ногликский муниципальный округ Сахалинской области на </w:t>
      </w:r>
      <w:r w:rsidRPr="00F601A5">
        <w:rPr>
          <w:rFonts w:eastAsiaTheme="minorEastAsia"/>
          <w:sz w:val="28"/>
          <w:szCs w:val="28"/>
        </w:rPr>
        <w:t xml:space="preserve">реализацию мероприятий по созданию условий для управления многоквартирными домами в муниципальном образовании </w:t>
      </w:r>
      <w:r w:rsidRPr="00F601A5">
        <w:rPr>
          <w:sz w:val="28"/>
          <w:szCs w:val="28"/>
        </w:rPr>
        <w:t xml:space="preserve">Ногликский муниципальный округ Сахалинской области, утвержденным постановлением администрации муниципального образования «Городской округ Ногликский» от ________ № _____ (далее - Порядок), просит предоставить субсидию из бюджета муниципального образования Ногликский муниципальный округ Сахалинской области в размере ___________________________________________________________________ за </w:t>
      </w:r>
    </w:p>
    <w:p w14:paraId="2080EDD3" w14:textId="77777777" w:rsidR="00DA1BB0" w:rsidRPr="00F601A5" w:rsidRDefault="00DA1BB0" w:rsidP="00F601A5">
      <w:pPr>
        <w:widowControl w:val="0"/>
        <w:autoSpaceDE w:val="0"/>
        <w:autoSpaceDN w:val="0"/>
        <w:ind w:left="3969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(сумма цифрами и прописью)</w:t>
      </w:r>
    </w:p>
    <w:p w14:paraId="0D306BF5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отчетный период ___________________________________________________.</w:t>
      </w:r>
    </w:p>
    <w:p w14:paraId="15AA413E" w14:textId="77777777" w:rsidR="00DA1BB0" w:rsidRPr="00F601A5" w:rsidRDefault="00DA1BB0" w:rsidP="00F601A5">
      <w:pPr>
        <w:widowControl w:val="0"/>
        <w:autoSpaceDE w:val="0"/>
        <w:autoSpaceDN w:val="0"/>
        <w:ind w:left="3686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(указать отчетный период (квартал)</w:t>
      </w:r>
    </w:p>
    <w:p w14:paraId="3F959395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4"/>
          <w:szCs w:val="24"/>
        </w:rPr>
      </w:pPr>
    </w:p>
    <w:p w14:paraId="684B8D79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Настоящим ________________________________________ подтверждает, что:</w:t>
      </w:r>
    </w:p>
    <w:p w14:paraId="357F4CB3" w14:textId="77777777" w:rsidR="00DA1BB0" w:rsidRPr="00F601A5" w:rsidRDefault="00DA1BB0" w:rsidP="00F601A5">
      <w:pPr>
        <w:widowControl w:val="0"/>
        <w:autoSpaceDE w:val="0"/>
        <w:autoSpaceDN w:val="0"/>
        <w:ind w:left="1985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(сокращенное наименование субъекта)</w:t>
      </w:r>
    </w:p>
    <w:p w14:paraId="6FAE3E86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0AA1902C" w14:textId="77777777" w:rsidR="00DA1BB0" w:rsidRPr="00F601A5" w:rsidRDefault="00DA1BB0" w:rsidP="00F601A5">
      <w:pPr>
        <w:widowControl w:val="0"/>
        <w:suppressAutoHyphens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1) ознакомлен с Порядком предоставления субсидии из бюджета муниципального образования Ногликский муниципальный округ Сахалинской области на реализацию мероприятий по созданию условий для управления многоквартирными домами в муниципальном образовании Ногликский муниципальный округ Сахалинской области, утвержденным постановлением администрации муниципального образования Ногликский муниципальный округ Сахалинской области от ______ № _____;</w:t>
      </w:r>
    </w:p>
    <w:p w14:paraId="73249444" w14:textId="77777777" w:rsidR="00DA1BB0" w:rsidRPr="00F601A5" w:rsidRDefault="00DA1BB0" w:rsidP="00F601A5">
      <w:pPr>
        <w:widowControl w:val="0"/>
        <w:suppressAutoHyphens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 xml:space="preserve">2) информация, указанная в настоящем заявлении и документах, приложенных к нему, является достоверной и ________________________________________ </w:t>
      </w:r>
    </w:p>
    <w:p w14:paraId="5D58DBF4" w14:textId="77777777" w:rsidR="00DA1BB0" w:rsidRPr="00F601A5" w:rsidRDefault="00DA1BB0" w:rsidP="00F601A5">
      <w:pPr>
        <w:widowControl w:val="0"/>
        <w:autoSpaceDE w:val="0"/>
        <w:autoSpaceDN w:val="0"/>
        <w:ind w:left="4536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(сокращенное наименование субъекта)</w:t>
      </w:r>
    </w:p>
    <w:p w14:paraId="34FB052B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несет ответственность в установленном порядке в случае установления ее недостоверности.</w:t>
      </w:r>
    </w:p>
    <w:p w14:paraId="50C6ADC6" w14:textId="77777777" w:rsidR="00F601A5" w:rsidRDefault="00F601A5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75BFC463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Подписывая данное заявление, даем согласие:</w:t>
      </w:r>
    </w:p>
    <w:p w14:paraId="58DE12A2" w14:textId="5B9642C0" w:rsidR="00DA1BB0" w:rsidRPr="00F601A5" w:rsidRDefault="00DA1BB0" w:rsidP="00F601A5">
      <w:pPr>
        <w:widowControl w:val="0"/>
        <w:suppressAutoHyphens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администрации муниципального образования Ногликский муниципальный округ Сахалинской области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данных, а также иных сведений в отношении _____________________________</w:t>
      </w:r>
      <w:r w:rsidR="00F601A5">
        <w:rPr>
          <w:rFonts w:eastAsiaTheme="minorEastAsia"/>
          <w:sz w:val="28"/>
          <w:szCs w:val="28"/>
        </w:rPr>
        <w:t>____,</w:t>
      </w:r>
    </w:p>
    <w:p w14:paraId="5A7DB6AE" w14:textId="67FB0B13" w:rsidR="00DA1BB0" w:rsidRPr="00F601A5" w:rsidRDefault="00DA1BB0" w:rsidP="00F601A5">
      <w:pPr>
        <w:widowControl w:val="0"/>
        <w:suppressAutoHyphens/>
        <w:autoSpaceDE w:val="0"/>
        <w:autoSpaceDN w:val="0"/>
        <w:ind w:left="284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(сокращенное наименование субъекта)</w:t>
      </w:r>
    </w:p>
    <w:p w14:paraId="23D60548" w14:textId="77777777" w:rsidR="00DA1BB0" w:rsidRPr="00F601A5" w:rsidRDefault="00DA1BB0" w:rsidP="00F601A5">
      <w:pPr>
        <w:widowControl w:val="0"/>
        <w:suppressAutoHyphens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которые необходимы для предоставления субсидии, в том числе на получение из соответствующих органов необходимых документов и информации;</w:t>
      </w:r>
    </w:p>
    <w:p w14:paraId="64956D5A" w14:textId="77777777" w:rsidR="00DA1BB0" w:rsidRPr="00F601A5" w:rsidRDefault="00DA1BB0" w:rsidP="00F601A5">
      <w:pPr>
        <w:widowControl w:val="0"/>
        <w:suppressAutoHyphens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- на осуществление главным распорядителем бюджетных средств муниципального образования Ногликский муниципальный округ Сахалинской области проверок соблюдения получателем субсидии порядка и условий предоставления субсидии &lt;1&gt;; на осуществление органом муниципального финансового контроля проверок в соответствии со статьями 268.1 и 269.2 Бюджетного кодекса Российской Федерации.</w:t>
      </w:r>
    </w:p>
    <w:p w14:paraId="5390F980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7BC07B3D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Опись документов, предусмотренных пунктом 3.2</w:t>
      </w:r>
      <w:hyperlink w:anchor="P144"/>
      <w:r w:rsidRPr="00F601A5">
        <w:rPr>
          <w:rFonts w:eastAsiaTheme="minorEastAsia"/>
          <w:sz w:val="28"/>
          <w:szCs w:val="28"/>
        </w:rPr>
        <w:t xml:space="preserve"> Порядка, прилагается.</w:t>
      </w:r>
    </w:p>
    <w:p w14:paraId="2244C7E7" w14:textId="77777777" w:rsidR="00DA1BB0" w:rsidRPr="00F601A5" w:rsidRDefault="00DA1BB0" w:rsidP="00F601A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3"/>
        <w:gridCol w:w="2410"/>
      </w:tblGrid>
      <w:tr w:rsidR="00DA1BB0" w:rsidRPr="00F601A5" w14:paraId="3C3DE92D" w14:textId="77777777" w:rsidTr="00F601A5">
        <w:tc>
          <w:tcPr>
            <w:tcW w:w="7083" w:type="dxa"/>
          </w:tcPr>
          <w:p w14:paraId="43B59C65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10" w:type="dxa"/>
          </w:tcPr>
          <w:p w14:paraId="293DA05D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F601A5">
              <w:rPr>
                <w:rFonts w:eastAsiaTheme="minorEastAsia"/>
                <w:sz w:val="28"/>
                <w:szCs w:val="28"/>
              </w:rPr>
              <w:t>Количество листов</w:t>
            </w:r>
          </w:p>
        </w:tc>
      </w:tr>
      <w:tr w:rsidR="00DA1BB0" w:rsidRPr="00F601A5" w14:paraId="5CFDEA82" w14:textId="77777777" w:rsidTr="00F601A5">
        <w:tc>
          <w:tcPr>
            <w:tcW w:w="7083" w:type="dxa"/>
          </w:tcPr>
          <w:p w14:paraId="2E273193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0A5A028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DA1BB0" w:rsidRPr="00F601A5" w14:paraId="595457F1" w14:textId="77777777" w:rsidTr="00F601A5">
        <w:tc>
          <w:tcPr>
            <w:tcW w:w="7083" w:type="dxa"/>
          </w:tcPr>
          <w:p w14:paraId="141A5E1D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2992CB1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DA1BB0" w:rsidRPr="00F601A5" w14:paraId="65C99CF2" w14:textId="77777777" w:rsidTr="00F601A5">
        <w:tc>
          <w:tcPr>
            <w:tcW w:w="7083" w:type="dxa"/>
          </w:tcPr>
          <w:p w14:paraId="13BEA9FF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48C4F44" w14:textId="77777777" w:rsidR="00DA1BB0" w:rsidRPr="00F601A5" w:rsidRDefault="00DA1BB0" w:rsidP="00F601A5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0296E76E" w14:textId="77777777" w:rsidR="00DA1BB0" w:rsidRPr="00F601A5" w:rsidRDefault="00DA1BB0" w:rsidP="00F601A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14:paraId="72390F92" w14:textId="4C8CE1DD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Руководитель _______________</w:t>
      </w:r>
      <w:r w:rsidR="00F601A5">
        <w:rPr>
          <w:rFonts w:eastAsiaTheme="minorEastAsia"/>
          <w:sz w:val="28"/>
          <w:szCs w:val="28"/>
        </w:rPr>
        <w:t xml:space="preserve"> </w:t>
      </w:r>
      <w:r w:rsidRPr="00F601A5">
        <w:rPr>
          <w:rFonts w:eastAsiaTheme="minorEastAsia"/>
          <w:sz w:val="28"/>
          <w:szCs w:val="28"/>
        </w:rPr>
        <w:t>/</w:t>
      </w:r>
      <w:r w:rsidR="00F601A5">
        <w:rPr>
          <w:rFonts w:eastAsiaTheme="minorEastAsia"/>
          <w:sz w:val="28"/>
          <w:szCs w:val="28"/>
        </w:rPr>
        <w:t xml:space="preserve"> </w:t>
      </w:r>
      <w:r w:rsidRPr="00F601A5">
        <w:rPr>
          <w:rFonts w:eastAsiaTheme="minorEastAsia"/>
          <w:sz w:val="28"/>
          <w:szCs w:val="28"/>
        </w:rPr>
        <w:t>________________________/</w:t>
      </w:r>
    </w:p>
    <w:p w14:paraId="12173F1E" w14:textId="77777777" w:rsidR="00DA1BB0" w:rsidRPr="00F601A5" w:rsidRDefault="00DA1BB0" w:rsidP="00F601A5">
      <w:pPr>
        <w:widowControl w:val="0"/>
        <w:autoSpaceDE w:val="0"/>
        <w:autoSpaceDN w:val="0"/>
        <w:ind w:left="2694"/>
        <w:jc w:val="both"/>
        <w:rPr>
          <w:rFonts w:eastAsiaTheme="minorEastAsia"/>
          <w:sz w:val="24"/>
          <w:szCs w:val="24"/>
        </w:rPr>
      </w:pPr>
      <w:r w:rsidRPr="00F601A5">
        <w:rPr>
          <w:rFonts w:eastAsiaTheme="minorEastAsia"/>
          <w:sz w:val="24"/>
          <w:szCs w:val="24"/>
        </w:rPr>
        <w:t>(подпись) / (расшифровка подписи)</w:t>
      </w:r>
    </w:p>
    <w:p w14:paraId="4FC2388F" w14:textId="77777777" w:rsidR="00F601A5" w:rsidRDefault="00F601A5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20DD1BAC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М.П.</w:t>
      </w:r>
    </w:p>
    <w:p w14:paraId="5D7B4AAF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14:paraId="5DECF410" w14:textId="77777777" w:rsidR="00DA1BB0" w:rsidRPr="00F601A5" w:rsidRDefault="00DA1BB0" w:rsidP="00F601A5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  <w:r w:rsidRPr="00F601A5">
        <w:rPr>
          <w:rFonts w:eastAsiaTheme="minorEastAsia"/>
          <w:sz w:val="28"/>
          <w:szCs w:val="28"/>
        </w:rPr>
        <w:t>«___» __________ 20__ года</w:t>
      </w:r>
    </w:p>
    <w:p w14:paraId="19F43D20" w14:textId="77777777" w:rsidR="00DA1BB0" w:rsidRPr="00F601A5" w:rsidRDefault="00DA1BB0" w:rsidP="00F601A5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</w:p>
    <w:p w14:paraId="00772BC0" w14:textId="5975DEE1" w:rsidR="00DA1BB0" w:rsidRPr="00F601A5" w:rsidRDefault="00DA1BB0" w:rsidP="00F601A5">
      <w:pPr>
        <w:widowControl w:val="0"/>
        <w:autoSpaceDE w:val="0"/>
        <w:autoSpaceDN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F601A5">
        <w:rPr>
          <w:rFonts w:eastAsiaTheme="minorEastAsia"/>
          <w:sz w:val="28"/>
          <w:szCs w:val="28"/>
        </w:rPr>
        <w:t>&lt;1&gt; Для получателей, 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капиталах.</w:t>
      </w:r>
    </w:p>
    <w:sectPr w:rsidR="00DA1BB0" w:rsidRPr="00F601A5" w:rsidSect="00F601A5">
      <w:head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ED2AB" w14:textId="77777777" w:rsidR="00E6590A" w:rsidRDefault="00E6590A" w:rsidP="00F659A6">
      <w:r>
        <w:separator/>
      </w:r>
    </w:p>
  </w:endnote>
  <w:endnote w:type="continuationSeparator" w:id="0">
    <w:p w14:paraId="035D3644" w14:textId="77777777" w:rsidR="00E6590A" w:rsidRDefault="00E6590A" w:rsidP="00F65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0C852" w14:textId="77777777" w:rsidR="00E6590A" w:rsidRDefault="00E6590A" w:rsidP="00F659A6">
      <w:r>
        <w:separator/>
      </w:r>
    </w:p>
  </w:footnote>
  <w:footnote w:type="continuationSeparator" w:id="0">
    <w:p w14:paraId="076831E3" w14:textId="77777777" w:rsidR="00E6590A" w:rsidRDefault="00E6590A" w:rsidP="00F65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0196997"/>
      <w:docPartObj>
        <w:docPartGallery w:val="Page Numbers (Top of Page)"/>
        <w:docPartUnique/>
      </w:docPartObj>
    </w:sdtPr>
    <w:sdtEndPr/>
    <w:sdtContent>
      <w:p w14:paraId="2FEDB19D" w14:textId="07DC6663" w:rsidR="00E6590A" w:rsidRDefault="00E6590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BD4">
          <w:rPr>
            <w:noProof/>
          </w:rPr>
          <w:t>21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A35"/>
    <w:rsid w:val="000061F0"/>
    <w:rsid w:val="00013696"/>
    <w:rsid w:val="0003054B"/>
    <w:rsid w:val="000461EF"/>
    <w:rsid w:val="000462E6"/>
    <w:rsid w:val="00050952"/>
    <w:rsid w:val="00077E49"/>
    <w:rsid w:val="00082CB9"/>
    <w:rsid w:val="000A1463"/>
    <w:rsid w:val="000A1E2B"/>
    <w:rsid w:val="000A5696"/>
    <w:rsid w:val="000B55F8"/>
    <w:rsid w:val="000B7323"/>
    <w:rsid w:val="000C4B1D"/>
    <w:rsid w:val="000D16BF"/>
    <w:rsid w:val="000E4288"/>
    <w:rsid w:val="000F5636"/>
    <w:rsid w:val="00104E45"/>
    <w:rsid w:val="00110CD7"/>
    <w:rsid w:val="00112A8D"/>
    <w:rsid w:val="00116C31"/>
    <w:rsid w:val="00132D44"/>
    <w:rsid w:val="00135519"/>
    <w:rsid w:val="00135D4C"/>
    <w:rsid w:val="00153412"/>
    <w:rsid w:val="0016053B"/>
    <w:rsid w:val="0016118E"/>
    <w:rsid w:val="00174E55"/>
    <w:rsid w:val="00194D18"/>
    <w:rsid w:val="00195650"/>
    <w:rsid w:val="001A096D"/>
    <w:rsid w:val="001C492B"/>
    <w:rsid w:val="001D01D5"/>
    <w:rsid w:val="001D041D"/>
    <w:rsid w:val="001D7490"/>
    <w:rsid w:val="001E4A8C"/>
    <w:rsid w:val="00223333"/>
    <w:rsid w:val="002243C3"/>
    <w:rsid w:val="002261F8"/>
    <w:rsid w:val="002334A7"/>
    <w:rsid w:val="00235073"/>
    <w:rsid w:val="002654ED"/>
    <w:rsid w:val="00267DEA"/>
    <w:rsid w:val="00273C34"/>
    <w:rsid w:val="00280A53"/>
    <w:rsid w:val="0028493D"/>
    <w:rsid w:val="00285B36"/>
    <w:rsid w:val="0029455E"/>
    <w:rsid w:val="002A4DB1"/>
    <w:rsid w:val="002B4EDA"/>
    <w:rsid w:val="002B58B1"/>
    <w:rsid w:val="002C039A"/>
    <w:rsid w:val="002C0EF8"/>
    <w:rsid w:val="002D1B83"/>
    <w:rsid w:val="002D58C6"/>
    <w:rsid w:val="002E1581"/>
    <w:rsid w:val="002E2BAD"/>
    <w:rsid w:val="002E7A33"/>
    <w:rsid w:val="00313038"/>
    <w:rsid w:val="003167FC"/>
    <w:rsid w:val="003243EB"/>
    <w:rsid w:val="003400C2"/>
    <w:rsid w:val="003427F7"/>
    <w:rsid w:val="00352158"/>
    <w:rsid w:val="00356050"/>
    <w:rsid w:val="00362264"/>
    <w:rsid w:val="00374F05"/>
    <w:rsid w:val="00385479"/>
    <w:rsid w:val="003A3E1E"/>
    <w:rsid w:val="003B054D"/>
    <w:rsid w:val="003B49BE"/>
    <w:rsid w:val="003B6E4D"/>
    <w:rsid w:val="003C08C2"/>
    <w:rsid w:val="003E4DF5"/>
    <w:rsid w:val="003F2E9A"/>
    <w:rsid w:val="003F6AAC"/>
    <w:rsid w:val="00406CA6"/>
    <w:rsid w:val="00407F30"/>
    <w:rsid w:val="00410FBC"/>
    <w:rsid w:val="00412209"/>
    <w:rsid w:val="00412AE3"/>
    <w:rsid w:val="00417AB2"/>
    <w:rsid w:val="00435F38"/>
    <w:rsid w:val="004609EA"/>
    <w:rsid w:val="0047393F"/>
    <w:rsid w:val="00490187"/>
    <w:rsid w:val="004A3074"/>
    <w:rsid w:val="004B28BA"/>
    <w:rsid w:val="004D61E1"/>
    <w:rsid w:val="004D7346"/>
    <w:rsid w:val="004E69BB"/>
    <w:rsid w:val="004F17DB"/>
    <w:rsid w:val="004F2944"/>
    <w:rsid w:val="00530A07"/>
    <w:rsid w:val="005371BA"/>
    <w:rsid w:val="005446B2"/>
    <w:rsid w:val="00553D5D"/>
    <w:rsid w:val="00555D49"/>
    <w:rsid w:val="00565CB0"/>
    <w:rsid w:val="00570520"/>
    <w:rsid w:val="00580121"/>
    <w:rsid w:val="00581CE0"/>
    <w:rsid w:val="005A1CBC"/>
    <w:rsid w:val="005A2E21"/>
    <w:rsid w:val="005A581C"/>
    <w:rsid w:val="005A7E8D"/>
    <w:rsid w:val="005C7043"/>
    <w:rsid w:val="005D4394"/>
    <w:rsid w:val="006040A3"/>
    <w:rsid w:val="00625E3E"/>
    <w:rsid w:val="006369AC"/>
    <w:rsid w:val="00650731"/>
    <w:rsid w:val="00654A7D"/>
    <w:rsid w:val="00655D83"/>
    <w:rsid w:val="00657537"/>
    <w:rsid w:val="00663EA6"/>
    <w:rsid w:val="00670173"/>
    <w:rsid w:val="00690044"/>
    <w:rsid w:val="00694AD8"/>
    <w:rsid w:val="006A7618"/>
    <w:rsid w:val="006D0FDC"/>
    <w:rsid w:val="006D655C"/>
    <w:rsid w:val="006E64C7"/>
    <w:rsid w:val="006F04AD"/>
    <w:rsid w:val="0070794A"/>
    <w:rsid w:val="007219E5"/>
    <w:rsid w:val="00722630"/>
    <w:rsid w:val="00731579"/>
    <w:rsid w:val="0073273C"/>
    <w:rsid w:val="0074442A"/>
    <w:rsid w:val="007644C0"/>
    <w:rsid w:val="00786F9F"/>
    <w:rsid w:val="007B6B9C"/>
    <w:rsid w:val="007C2955"/>
    <w:rsid w:val="007E3BFC"/>
    <w:rsid w:val="007F074C"/>
    <w:rsid w:val="007F6F8E"/>
    <w:rsid w:val="0081128E"/>
    <w:rsid w:val="0082682E"/>
    <w:rsid w:val="00837160"/>
    <w:rsid w:val="0084027E"/>
    <w:rsid w:val="008440EC"/>
    <w:rsid w:val="00854BD4"/>
    <w:rsid w:val="008836BF"/>
    <w:rsid w:val="0089778B"/>
    <w:rsid w:val="008B1048"/>
    <w:rsid w:val="00952D0C"/>
    <w:rsid w:val="0095514B"/>
    <w:rsid w:val="009579DB"/>
    <w:rsid w:val="00965963"/>
    <w:rsid w:val="00974AA7"/>
    <w:rsid w:val="009816CD"/>
    <w:rsid w:val="009834D8"/>
    <w:rsid w:val="00987503"/>
    <w:rsid w:val="0099156F"/>
    <w:rsid w:val="009923A4"/>
    <w:rsid w:val="00993A68"/>
    <w:rsid w:val="00995329"/>
    <w:rsid w:val="009A6308"/>
    <w:rsid w:val="009B018E"/>
    <w:rsid w:val="009B47B8"/>
    <w:rsid w:val="009B7014"/>
    <w:rsid w:val="009C1AF5"/>
    <w:rsid w:val="009D536B"/>
    <w:rsid w:val="009E7791"/>
    <w:rsid w:val="009F5243"/>
    <w:rsid w:val="00A05573"/>
    <w:rsid w:val="00A05C8D"/>
    <w:rsid w:val="00A3221E"/>
    <w:rsid w:val="00A36E88"/>
    <w:rsid w:val="00A41089"/>
    <w:rsid w:val="00A52761"/>
    <w:rsid w:val="00A919AA"/>
    <w:rsid w:val="00A91C35"/>
    <w:rsid w:val="00AA21F7"/>
    <w:rsid w:val="00AB5DF5"/>
    <w:rsid w:val="00AC0A2E"/>
    <w:rsid w:val="00AD22FF"/>
    <w:rsid w:val="00AE5A26"/>
    <w:rsid w:val="00AF5AFD"/>
    <w:rsid w:val="00AF5FF0"/>
    <w:rsid w:val="00AF62D6"/>
    <w:rsid w:val="00B04F56"/>
    <w:rsid w:val="00B13063"/>
    <w:rsid w:val="00B2196C"/>
    <w:rsid w:val="00B2629E"/>
    <w:rsid w:val="00B271A6"/>
    <w:rsid w:val="00B3251A"/>
    <w:rsid w:val="00B808FF"/>
    <w:rsid w:val="00B9472D"/>
    <w:rsid w:val="00BA3C0F"/>
    <w:rsid w:val="00BB1AD8"/>
    <w:rsid w:val="00BB6ACE"/>
    <w:rsid w:val="00BC05EA"/>
    <w:rsid w:val="00BE57DD"/>
    <w:rsid w:val="00C12CA7"/>
    <w:rsid w:val="00C1463E"/>
    <w:rsid w:val="00C250B0"/>
    <w:rsid w:val="00C40529"/>
    <w:rsid w:val="00C4670C"/>
    <w:rsid w:val="00C50F5E"/>
    <w:rsid w:val="00C721B8"/>
    <w:rsid w:val="00C8264A"/>
    <w:rsid w:val="00C94B49"/>
    <w:rsid w:val="00C9545E"/>
    <w:rsid w:val="00C9676F"/>
    <w:rsid w:val="00CC713B"/>
    <w:rsid w:val="00CD3062"/>
    <w:rsid w:val="00CD6C0B"/>
    <w:rsid w:val="00D00076"/>
    <w:rsid w:val="00D0694A"/>
    <w:rsid w:val="00D169A2"/>
    <w:rsid w:val="00D176CD"/>
    <w:rsid w:val="00D43C49"/>
    <w:rsid w:val="00D51FCB"/>
    <w:rsid w:val="00D539B3"/>
    <w:rsid w:val="00D53D40"/>
    <w:rsid w:val="00D5794D"/>
    <w:rsid w:val="00D63ACB"/>
    <w:rsid w:val="00D80A35"/>
    <w:rsid w:val="00D83F4D"/>
    <w:rsid w:val="00D85889"/>
    <w:rsid w:val="00D95B6B"/>
    <w:rsid w:val="00DA1BB0"/>
    <w:rsid w:val="00DC4429"/>
    <w:rsid w:val="00DE3357"/>
    <w:rsid w:val="00DE5EA9"/>
    <w:rsid w:val="00DF1B88"/>
    <w:rsid w:val="00E04530"/>
    <w:rsid w:val="00E16179"/>
    <w:rsid w:val="00E23AEA"/>
    <w:rsid w:val="00E374FC"/>
    <w:rsid w:val="00E45E7A"/>
    <w:rsid w:val="00E47307"/>
    <w:rsid w:val="00E62D6F"/>
    <w:rsid w:val="00E65578"/>
    <w:rsid w:val="00E6590A"/>
    <w:rsid w:val="00E8777A"/>
    <w:rsid w:val="00E939C7"/>
    <w:rsid w:val="00E95B66"/>
    <w:rsid w:val="00E95DAE"/>
    <w:rsid w:val="00ED14AA"/>
    <w:rsid w:val="00ED20B8"/>
    <w:rsid w:val="00ED41DF"/>
    <w:rsid w:val="00F17F62"/>
    <w:rsid w:val="00F409D5"/>
    <w:rsid w:val="00F5746D"/>
    <w:rsid w:val="00F57CD7"/>
    <w:rsid w:val="00F601A5"/>
    <w:rsid w:val="00F62AF6"/>
    <w:rsid w:val="00F6508D"/>
    <w:rsid w:val="00F659A6"/>
    <w:rsid w:val="00F67BF7"/>
    <w:rsid w:val="00F70A6A"/>
    <w:rsid w:val="00F823F3"/>
    <w:rsid w:val="00F852CF"/>
    <w:rsid w:val="00F95230"/>
    <w:rsid w:val="00F96611"/>
    <w:rsid w:val="00F968B6"/>
    <w:rsid w:val="00FB1F39"/>
    <w:rsid w:val="00FB2EFC"/>
    <w:rsid w:val="00FB6ADA"/>
    <w:rsid w:val="00FB7AA2"/>
    <w:rsid w:val="00FC7756"/>
    <w:rsid w:val="00FD4544"/>
    <w:rsid w:val="00FE2B05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FC01"/>
  <w15:docId w15:val="{236F9D43-00E4-4029-AA20-7E9134E8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073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5073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5073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3">
    <w:name w:val="Table Grid"/>
    <w:basedOn w:val="a1"/>
    <w:uiPriority w:val="39"/>
    <w:rsid w:val="00981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5329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C9676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9676F"/>
    <w:pPr>
      <w:spacing w:after="160"/>
    </w:pPr>
    <w:rPr>
      <w:rFonts w:ascii="Calibri" w:eastAsia="Calibri" w:hAnsi="Calibri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9676F"/>
    <w:rPr>
      <w:rFonts w:ascii="Calibri" w:eastAsia="Calibri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9676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676F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B55F8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0B55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659A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659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659A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659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10&amp;n=139939&amp;dst=1002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10&amp;n=139939&amp;dst=10020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47850-7924-41E5-8ABF-8DBE566F4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9447</Words>
  <Characters>53849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Муртазалиева</dc:creator>
  <cp:lastModifiedBy>Юлия А. Белецкая</cp:lastModifiedBy>
  <cp:revision>4</cp:revision>
  <cp:lastPrinted>2022-12-04T02:53:00Z</cp:lastPrinted>
  <dcterms:created xsi:type="dcterms:W3CDTF">2025-03-06T00:47:00Z</dcterms:created>
  <dcterms:modified xsi:type="dcterms:W3CDTF">2025-03-06T00:49:00Z</dcterms:modified>
</cp:coreProperties>
</file>