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93281" w14:textId="77777777" w:rsidR="00166DD5" w:rsidRPr="00166DD5" w:rsidRDefault="00166DD5" w:rsidP="00533CA5">
      <w:pPr>
        <w:spacing w:after="120" w:line="240" w:lineRule="auto"/>
        <w:ind w:left="5387"/>
        <w:jc w:val="center"/>
        <w:rPr>
          <w:rFonts w:ascii="Times New Roman" w:eastAsia="Times New Roman" w:hAnsi="Times New Roman" w:cs="Times New Roman"/>
          <w:sz w:val="28"/>
          <w:szCs w:val="20"/>
          <w:lang w:eastAsia="ru-RU"/>
        </w:rPr>
      </w:pPr>
      <w:r w:rsidRPr="00166DD5">
        <w:rPr>
          <w:rFonts w:ascii="Times New Roman" w:eastAsia="Times New Roman" w:hAnsi="Times New Roman" w:cs="Times New Roman"/>
          <w:sz w:val="28"/>
          <w:szCs w:val="20"/>
          <w:lang w:eastAsia="ru-RU"/>
        </w:rPr>
        <w:t>УТВЕРЖДЕН</w:t>
      </w:r>
    </w:p>
    <w:p w14:paraId="6D4B47B5" w14:textId="77777777" w:rsidR="00533CA5" w:rsidRDefault="00533CA5" w:rsidP="009314F0">
      <w:pPr>
        <w:spacing w:after="0" w:line="240" w:lineRule="auto"/>
        <w:ind w:left="5103"/>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постановлением администрации</w:t>
      </w:r>
    </w:p>
    <w:p w14:paraId="676BF160" w14:textId="77777777" w:rsidR="00533CA5" w:rsidRDefault="00533CA5" w:rsidP="009314F0">
      <w:pPr>
        <w:spacing w:after="0" w:line="240" w:lineRule="auto"/>
        <w:ind w:left="5103"/>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муниципального образования</w:t>
      </w:r>
    </w:p>
    <w:p w14:paraId="31C35EC6" w14:textId="7EEE75E3" w:rsidR="00166DD5" w:rsidRPr="00166DD5" w:rsidRDefault="00166DD5" w:rsidP="009314F0">
      <w:pPr>
        <w:spacing w:after="0" w:line="240" w:lineRule="auto"/>
        <w:ind w:left="5103"/>
        <w:jc w:val="center"/>
        <w:rPr>
          <w:rFonts w:ascii="Times New Roman" w:eastAsia="Times New Roman" w:hAnsi="Times New Roman" w:cs="Times New Roman"/>
          <w:sz w:val="28"/>
          <w:szCs w:val="20"/>
          <w:lang w:eastAsia="ru-RU"/>
        </w:rPr>
      </w:pPr>
      <w:r w:rsidRPr="00166DD5">
        <w:rPr>
          <w:rFonts w:ascii="Times New Roman" w:eastAsia="Times New Roman" w:hAnsi="Times New Roman" w:cs="Times New Roman"/>
          <w:sz w:val="28"/>
          <w:szCs w:val="20"/>
          <w:lang w:eastAsia="ru-RU"/>
        </w:rPr>
        <w:t>Ногликский муниципальный</w:t>
      </w:r>
      <w:r w:rsidR="009314F0">
        <w:rPr>
          <w:rFonts w:ascii="Times New Roman" w:eastAsia="Times New Roman" w:hAnsi="Times New Roman" w:cs="Times New Roman"/>
          <w:sz w:val="28"/>
          <w:szCs w:val="20"/>
          <w:lang w:eastAsia="ru-RU"/>
        </w:rPr>
        <w:t xml:space="preserve"> </w:t>
      </w:r>
      <w:r w:rsidRPr="00166DD5">
        <w:rPr>
          <w:rFonts w:ascii="Times New Roman" w:eastAsia="Times New Roman" w:hAnsi="Times New Roman" w:cs="Times New Roman"/>
          <w:sz w:val="28"/>
          <w:szCs w:val="20"/>
          <w:lang w:eastAsia="ru-RU"/>
        </w:rPr>
        <w:t>округ Сахалинской области</w:t>
      </w:r>
    </w:p>
    <w:p w14:paraId="2F179897" w14:textId="6F317FAF" w:rsidR="00166DD5" w:rsidRPr="00166DD5" w:rsidRDefault="00166DD5" w:rsidP="009314F0">
      <w:pPr>
        <w:spacing w:after="0" w:line="240" w:lineRule="auto"/>
        <w:ind w:left="5103"/>
        <w:jc w:val="center"/>
        <w:rPr>
          <w:rFonts w:ascii="Times New Roman" w:eastAsia="Times New Roman" w:hAnsi="Times New Roman" w:cs="Times New Roman"/>
          <w:sz w:val="28"/>
          <w:szCs w:val="20"/>
          <w:lang w:eastAsia="ru-RU"/>
        </w:rPr>
      </w:pPr>
      <w:r w:rsidRPr="00166DD5">
        <w:rPr>
          <w:rFonts w:ascii="Times New Roman" w:eastAsia="Times New Roman" w:hAnsi="Times New Roman" w:cs="Times New Roman"/>
          <w:sz w:val="28"/>
          <w:szCs w:val="20"/>
          <w:lang w:eastAsia="ru-RU"/>
        </w:rPr>
        <w:t xml:space="preserve">от </w:t>
      </w:r>
      <w:r w:rsidR="00BF53FD">
        <w:rPr>
          <w:rFonts w:ascii="Times New Roman" w:eastAsia="Times New Roman" w:hAnsi="Times New Roman" w:cs="Times New Roman"/>
          <w:sz w:val="28"/>
          <w:szCs w:val="20"/>
          <w:lang w:eastAsia="ru-RU"/>
        </w:rPr>
        <w:t>26 февраля 2025 года № 86</w:t>
      </w:r>
      <w:bookmarkStart w:id="0" w:name="_GoBack"/>
      <w:bookmarkEnd w:id="0"/>
    </w:p>
    <w:p w14:paraId="37459759" w14:textId="77777777" w:rsidR="00166DD5" w:rsidRPr="00166DD5" w:rsidRDefault="00166DD5" w:rsidP="00166DD5">
      <w:pPr>
        <w:spacing w:after="0" w:line="240" w:lineRule="auto"/>
        <w:ind w:left="5670" w:hanging="284"/>
        <w:rPr>
          <w:rFonts w:ascii="Times New Roman" w:eastAsia="Times New Roman" w:hAnsi="Times New Roman" w:cs="Times New Roman"/>
          <w:b/>
          <w:bCs/>
          <w:sz w:val="32"/>
          <w:szCs w:val="28"/>
          <w:lang w:eastAsia="ru-RU"/>
        </w:rPr>
      </w:pPr>
    </w:p>
    <w:p w14:paraId="03CBF78B" w14:textId="77777777" w:rsidR="00166DD5" w:rsidRPr="00166DD5" w:rsidRDefault="00166DD5" w:rsidP="00166DD5">
      <w:pPr>
        <w:spacing w:after="0" w:line="240" w:lineRule="auto"/>
        <w:ind w:left="5670" w:hanging="284"/>
        <w:rPr>
          <w:rFonts w:ascii="Times New Roman" w:eastAsia="Times New Roman" w:hAnsi="Times New Roman" w:cs="Times New Roman"/>
          <w:b/>
          <w:bCs/>
          <w:sz w:val="32"/>
          <w:szCs w:val="28"/>
          <w:lang w:eastAsia="ru-RU"/>
        </w:rPr>
      </w:pPr>
    </w:p>
    <w:p w14:paraId="42E44A8A" w14:textId="77777777" w:rsidR="00166DD5" w:rsidRPr="00166DD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bCs/>
          <w:sz w:val="28"/>
          <w:szCs w:val="28"/>
          <w:lang w:eastAsia="ru-RU"/>
        </w:rPr>
        <w:t>ПОРЯДОК</w:t>
      </w:r>
    </w:p>
    <w:p w14:paraId="316992A9" w14:textId="77777777" w:rsidR="00533CA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sz w:val="28"/>
          <w:szCs w:val="28"/>
          <w:lang w:eastAsia="ru-RU"/>
        </w:rPr>
        <w:t xml:space="preserve">предоставления субсидии на </w:t>
      </w:r>
      <w:r w:rsidRPr="00166DD5">
        <w:rPr>
          <w:rFonts w:ascii="Times New Roman" w:eastAsia="Times New Roman" w:hAnsi="Times New Roman" w:cs="Times New Roman"/>
          <w:bCs/>
          <w:sz w:val="28"/>
          <w:szCs w:val="28"/>
          <w:lang w:eastAsia="ru-RU"/>
        </w:rPr>
        <w:t>во</w:t>
      </w:r>
      <w:r w:rsidR="00533CA5">
        <w:rPr>
          <w:rFonts w:ascii="Times New Roman" w:eastAsia="Times New Roman" w:hAnsi="Times New Roman" w:cs="Times New Roman"/>
          <w:bCs/>
          <w:sz w:val="28"/>
          <w:szCs w:val="28"/>
          <w:lang w:eastAsia="ru-RU"/>
        </w:rPr>
        <w:t>змещение недополученных доходов</w:t>
      </w:r>
    </w:p>
    <w:p w14:paraId="6A8288E0" w14:textId="77777777" w:rsidR="00533CA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bCs/>
          <w:sz w:val="28"/>
          <w:szCs w:val="28"/>
          <w:lang w:eastAsia="ru-RU"/>
        </w:rPr>
        <w:t>в связи с наличием нереальной к взыс</w:t>
      </w:r>
      <w:r w:rsidR="00533CA5">
        <w:rPr>
          <w:rFonts w:ascii="Times New Roman" w:eastAsia="Times New Roman" w:hAnsi="Times New Roman" w:cs="Times New Roman"/>
          <w:bCs/>
          <w:sz w:val="28"/>
          <w:szCs w:val="28"/>
          <w:lang w:eastAsia="ru-RU"/>
        </w:rPr>
        <w:t>канию дебиторской задолженности</w:t>
      </w:r>
    </w:p>
    <w:p w14:paraId="068741F2" w14:textId="77777777" w:rsidR="00533CA5" w:rsidRDefault="00166DD5" w:rsidP="00166DD5">
      <w:pPr>
        <w:spacing w:after="0" w:line="240" w:lineRule="auto"/>
        <w:jc w:val="center"/>
        <w:rPr>
          <w:rFonts w:ascii="Times New Roman" w:hAnsi="Times New Roman"/>
          <w:sz w:val="28"/>
          <w:szCs w:val="28"/>
          <w:lang w:eastAsia="ru-RU"/>
        </w:rPr>
      </w:pPr>
      <w:r w:rsidRPr="00166DD5">
        <w:rPr>
          <w:rFonts w:ascii="Times New Roman" w:eastAsia="Times New Roman" w:hAnsi="Times New Roman" w:cs="Times New Roman"/>
          <w:bCs/>
          <w:sz w:val="28"/>
          <w:szCs w:val="28"/>
          <w:lang w:eastAsia="ru-RU"/>
        </w:rPr>
        <w:t xml:space="preserve">у потребителей жилищно-коммунальных услуг </w:t>
      </w:r>
      <w:r w:rsidR="00533CA5">
        <w:rPr>
          <w:rFonts w:ascii="Times New Roman" w:hAnsi="Times New Roman"/>
          <w:sz w:val="28"/>
          <w:szCs w:val="28"/>
          <w:lang w:eastAsia="ru-RU"/>
        </w:rPr>
        <w:t>муниципального образования</w:t>
      </w:r>
    </w:p>
    <w:p w14:paraId="4B0C6F11" w14:textId="0DF99C30" w:rsidR="00166DD5" w:rsidRPr="00166DD5" w:rsidRDefault="00166DD5" w:rsidP="00166DD5">
      <w:pPr>
        <w:spacing w:after="0" w:line="240" w:lineRule="auto"/>
        <w:jc w:val="center"/>
        <w:rPr>
          <w:rFonts w:ascii="Times New Roman" w:eastAsia="Times New Roman" w:hAnsi="Times New Roman" w:cs="Times New Roman"/>
          <w:bCs/>
          <w:sz w:val="28"/>
          <w:szCs w:val="28"/>
          <w:lang w:eastAsia="ru-RU"/>
        </w:rPr>
      </w:pPr>
      <w:r w:rsidRPr="00166DD5">
        <w:rPr>
          <w:rFonts w:ascii="Times New Roman" w:hAnsi="Times New Roman"/>
          <w:sz w:val="28"/>
          <w:szCs w:val="28"/>
          <w:lang w:eastAsia="ru-RU"/>
        </w:rPr>
        <w:t>Ногликский муниципальный округ Сахалинской области</w:t>
      </w:r>
    </w:p>
    <w:p w14:paraId="370DBE56" w14:textId="77777777" w:rsidR="00166DD5" w:rsidRPr="00166DD5" w:rsidRDefault="00166DD5" w:rsidP="00166DD5">
      <w:pPr>
        <w:spacing w:after="0" w:line="240" w:lineRule="auto"/>
        <w:ind w:firstLine="709"/>
        <w:jc w:val="center"/>
        <w:rPr>
          <w:rFonts w:ascii="Times New Roman" w:eastAsia="Times New Roman" w:hAnsi="Times New Roman" w:cs="Times New Roman"/>
          <w:bCs/>
          <w:sz w:val="28"/>
          <w:szCs w:val="28"/>
          <w:lang w:eastAsia="ru-RU"/>
        </w:rPr>
      </w:pPr>
    </w:p>
    <w:p w14:paraId="254BB6F2" w14:textId="77777777" w:rsidR="00166DD5" w:rsidRPr="00166DD5" w:rsidRDefault="00166DD5" w:rsidP="00533CA5">
      <w:pPr>
        <w:spacing w:after="0" w:line="240" w:lineRule="auto"/>
        <w:jc w:val="center"/>
        <w:rPr>
          <w:rFonts w:ascii="Times New Roman" w:eastAsia="Times New Roman" w:hAnsi="Times New Roman" w:cs="Times New Roman"/>
          <w:bCs/>
          <w:sz w:val="28"/>
          <w:szCs w:val="28"/>
          <w:lang w:eastAsia="ru-RU"/>
        </w:rPr>
      </w:pPr>
      <w:r w:rsidRPr="00166DD5">
        <w:rPr>
          <w:rFonts w:ascii="Times New Roman" w:eastAsia="Times New Roman" w:hAnsi="Times New Roman" w:cs="Times New Roman"/>
          <w:bCs/>
          <w:sz w:val="28"/>
          <w:szCs w:val="28"/>
          <w:lang w:eastAsia="ru-RU"/>
        </w:rPr>
        <w:t>1. Общие положения</w:t>
      </w:r>
    </w:p>
    <w:p w14:paraId="64B62340" w14:textId="77777777" w:rsidR="00166DD5" w:rsidRPr="00166DD5" w:rsidRDefault="00166DD5" w:rsidP="00533CA5">
      <w:pPr>
        <w:spacing w:after="0" w:line="240" w:lineRule="auto"/>
        <w:jc w:val="both"/>
        <w:rPr>
          <w:rFonts w:ascii="Times New Roman" w:eastAsia="Times New Roman" w:hAnsi="Times New Roman" w:cs="Times New Roman"/>
          <w:sz w:val="28"/>
          <w:szCs w:val="28"/>
          <w:lang w:eastAsia="ru-RU"/>
        </w:rPr>
      </w:pPr>
    </w:p>
    <w:p w14:paraId="3A733713" w14:textId="12A96EA5"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1.1. Настоящий Порядок предоставления субсидии из бюджета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imes New Roman" w:hAnsi="Times New Roman" w:cs="Times New Roman"/>
          <w:bCs/>
          <w:sz w:val="28"/>
          <w:szCs w:val="28"/>
          <w:lang w:eastAsia="ru-RU"/>
        </w:rPr>
        <w:t xml:space="preserve"> на возмещения недополученных доходов в связи </w:t>
      </w:r>
      <w:r w:rsidR="000D434C">
        <w:rPr>
          <w:rFonts w:ascii="Times New Roman" w:eastAsia="Times New Roman" w:hAnsi="Times New Roman" w:cs="Times New Roman"/>
          <w:bCs/>
          <w:sz w:val="28"/>
          <w:szCs w:val="28"/>
          <w:lang w:eastAsia="ru-RU"/>
        </w:rPr>
        <w:br/>
      </w:r>
      <w:r w:rsidRPr="00166DD5">
        <w:rPr>
          <w:rFonts w:ascii="Times New Roman" w:eastAsia="Times New Roman" w:hAnsi="Times New Roman" w:cs="Times New Roman"/>
          <w:bCs/>
          <w:sz w:val="28"/>
          <w:szCs w:val="28"/>
          <w:lang w:eastAsia="ru-RU"/>
        </w:rPr>
        <w:t xml:space="preserve">с наличием нереальной к взысканию дебиторской задолженности </w:t>
      </w:r>
      <w:r w:rsidR="000D434C">
        <w:rPr>
          <w:rFonts w:ascii="Times New Roman" w:eastAsia="Times New Roman" w:hAnsi="Times New Roman" w:cs="Times New Roman"/>
          <w:bCs/>
          <w:sz w:val="28"/>
          <w:szCs w:val="28"/>
          <w:lang w:eastAsia="ru-RU"/>
        </w:rPr>
        <w:br/>
      </w:r>
      <w:r w:rsidRPr="00166DD5">
        <w:rPr>
          <w:rFonts w:ascii="Times New Roman" w:eastAsia="Times New Roman" w:hAnsi="Times New Roman" w:cs="Times New Roman"/>
          <w:bCs/>
          <w:sz w:val="28"/>
          <w:szCs w:val="28"/>
          <w:lang w:eastAsia="ru-RU"/>
        </w:rPr>
        <w:t xml:space="preserve">у потребителей жилищно-коммунальных услуг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imes New Roman" w:hAnsi="Times New Roman" w:cs="Times New Roman"/>
          <w:bCs/>
          <w:sz w:val="28"/>
          <w:szCs w:val="28"/>
          <w:lang w:eastAsia="ru-RU"/>
        </w:rPr>
        <w:t xml:space="preserve"> определяет</w:t>
      </w:r>
      <w:r w:rsidRPr="00166DD5">
        <w:rPr>
          <w:rFonts w:ascii="Times New Roman" w:eastAsia="Times New Roman" w:hAnsi="Times New Roman" w:cs="Times New Roman"/>
          <w:sz w:val="28"/>
          <w:szCs w:val="28"/>
          <w:lang w:eastAsia="ru-RU"/>
        </w:rPr>
        <w:t xml:space="preserve"> общие положения о предоставлении субсидии, порядок проведения отбора получателей субсидии, порядок и условия предоставления субсидии, требования к отчетности, требования к осуществлению контроля за соблюдением получателями субсидии порядка и условий предоставления субсидии и ответственности за их нарушения.</w:t>
      </w:r>
    </w:p>
    <w:p w14:paraId="7114B229"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1.2. </w:t>
      </w:r>
      <w:r w:rsidRPr="00166DD5">
        <w:rPr>
          <w:rFonts w:ascii="Times New Roman" w:eastAsiaTheme="minorEastAsia" w:hAnsi="Times New Roman" w:cs="Times New Roman"/>
          <w:sz w:val="28"/>
          <w:szCs w:val="28"/>
          <w:lang w:eastAsia="ru-RU"/>
        </w:rPr>
        <w:t>Понятия, используемые в настоящем Порядке:</w:t>
      </w:r>
    </w:p>
    <w:p w14:paraId="4203BC11"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1.2.1. Субсидия - возмещение </w:t>
      </w:r>
      <w:r w:rsidRPr="00166DD5">
        <w:rPr>
          <w:rFonts w:ascii="Times New Roman" w:eastAsia="Times New Roman" w:hAnsi="Times New Roman" w:cs="Times New Roman"/>
          <w:bCs/>
          <w:sz w:val="28"/>
          <w:szCs w:val="28"/>
          <w:lang w:eastAsia="ru-RU"/>
        </w:rPr>
        <w:t>недополученных доходов и (или) возмещение затрат в связи с выполнением работ, оказанием услуг в сфере жилищно-коммунального хозяйства;</w:t>
      </w:r>
    </w:p>
    <w:p w14:paraId="2452A4A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1.2.2. Участник отбора - юридическое лицо лица независимо от его организационно-правовой формы (за исключением государственных (муниципальных) учреждений), индивидуальный предприниматель, осуществляющий предоставление жилищно-коммунальных услуг на территории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imes New Roman" w:hAnsi="Times New Roman" w:cs="Times New Roman"/>
          <w:sz w:val="28"/>
          <w:szCs w:val="28"/>
          <w:lang w:eastAsia="ru-RU"/>
        </w:rPr>
        <w:t>;</w:t>
      </w:r>
    </w:p>
    <w:p w14:paraId="11846C2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1.2.3. Получатель субсидии - участник отбора, в отношении которого принято положительное решение о предоставлении субсидии.</w:t>
      </w:r>
    </w:p>
    <w:p w14:paraId="2035A57B" w14:textId="73129AD0" w:rsidR="00166DD5" w:rsidRPr="00166DD5" w:rsidRDefault="00166DD5" w:rsidP="00166DD5">
      <w:pPr>
        <w:spacing w:after="0" w:line="240" w:lineRule="auto"/>
        <w:ind w:firstLine="709"/>
        <w:jc w:val="both"/>
        <w:rPr>
          <w:rFonts w:ascii="Times New Roman" w:eastAsia="Times New Roman" w:hAnsi="Times New Roman" w:cs="Times New Roman"/>
          <w:bCs/>
          <w:iCs/>
          <w:sz w:val="28"/>
          <w:szCs w:val="28"/>
          <w:lang w:eastAsia="ru-RU"/>
        </w:rPr>
      </w:pPr>
      <w:r w:rsidRPr="00166DD5">
        <w:rPr>
          <w:rFonts w:ascii="Times New Roman" w:eastAsia="Times New Roman" w:hAnsi="Times New Roman" w:cs="Times New Roman"/>
          <w:sz w:val="28"/>
          <w:szCs w:val="28"/>
          <w:lang w:eastAsia="ru-RU"/>
        </w:rPr>
        <w:t xml:space="preserve">1.3. </w:t>
      </w:r>
      <w:r w:rsidRPr="00166DD5">
        <w:rPr>
          <w:rFonts w:ascii="Times New Roman" w:eastAsia="Times New Roman" w:hAnsi="Times New Roman" w:cs="Times New Roman"/>
          <w:sz w:val="28"/>
          <w:szCs w:val="28"/>
        </w:rPr>
        <w:t xml:space="preserve">Субсидия предоставляется в соответствии с мероприятием «Возмещение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в сфере ЖКХ» в рамках муниципальной программы </w:t>
      </w:r>
      <w:r w:rsidRPr="00166DD5">
        <w:rPr>
          <w:rFonts w:ascii="Times New Roman" w:eastAsia="Times New Roman" w:hAnsi="Times New Roman" w:cs="Times New Roman"/>
          <w:sz w:val="28"/>
          <w:szCs w:val="28"/>
          <w:lang w:eastAsia="ru-RU"/>
        </w:rPr>
        <w:t xml:space="preserve">«Обеспечение населения муниципального образования </w:t>
      </w:r>
      <w:r w:rsidR="00476FE1">
        <w:rPr>
          <w:rFonts w:ascii="Times New Roman" w:eastAsia="Times New Roman" w:hAnsi="Times New Roman" w:cs="Times New Roman"/>
          <w:sz w:val="28"/>
          <w:szCs w:val="28"/>
          <w:lang w:eastAsia="ru-RU"/>
        </w:rPr>
        <w:lastRenderedPageBreak/>
        <w:t>Ногликский муниципальный округ Сахалинской области</w:t>
      </w:r>
      <w:r w:rsidRPr="00166DD5">
        <w:rPr>
          <w:rFonts w:ascii="Times New Roman" w:eastAsia="Times New Roman" w:hAnsi="Times New Roman" w:cs="Times New Roman"/>
          <w:sz w:val="28"/>
          <w:szCs w:val="28"/>
          <w:lang w:eastAsia="ru-RU"/>
        </w:rPr>
        <w:t xml:space="preserve"> качественными услугами жилищно-коммунального хозяйства» </w:t>
      </w:r>
      <w:r w:rsidRPr="00166DD5">
        <w:rPr>
          <w:rFonts w:ascii="Times New Roman" w:eastAsia="Times New Roman" w:hAnsi="Times New Roman" w:cs="Times New Roman"/>
          <w:bCs/>
          <w:sz w:val="28"/>
          <w:szCs w:val="28"/>
          <w:lang w:eastAsia="ru-RU"/>
        </w:rPr>
        <w:t xml:space="preserve">в целях возмещения недополученных доходов </w:t>
      </w:r>
      <w:r w:rsidRPr="00166DD5">
        <w:rPr>
          <w:rFonts w:ascii="Times New Roman" w:eastAsia="Times New Roman" w:hAnsi="Times New Roman" w:cs="Times New Roman"/>
          <w:sz w:val="28"/>
          <w:szCs w:val="28"/>
          <w:lang w:eastAsia="ru-RU"/>
        </w:rPr>
        <w:t>возникших в результате</w:t>
      </w:r>
      <w:r w:rsidRPr="00166DD5">
        <w:rPr>
          <w:rFonts w:ascii="Times New Roman" w:eastAsia="Times New Roman" w:hAnsi="Times New Roman" w:cs="Times New Roman"/>
          <w:bCs/>
          <w:iCs/>
          <w:sz w:val="28"/>
          <w:szCs w:val="28"/>
          <w:lang w:eastAsia="ru-RU"/>
        </w:rPr>
        <w:t xml:space="preserve"> дебиторской задолженности за жилищно-коммунальные услуги (теплоснабжения, водоснабжения, водоотведения, газоснабжения, электроснабжения, содержание и текущий </w:t>
      </w:r>
      <w:r w:rsidR="000D434C">
        <w:rPr>
          <w:rFonts w:ascii="Times New Roman" w:eastAsia="Times New Roman" w:hAnsi="Times New Roman" w:cs="Times New Roman"/>
          <w:bCs/>
          <w:iCs/>
          <w:sz w:val="28"/>
          <w:szCs w:val="28"/>
          <w:lang w:eastAsia="ru-RU"/>
        </w:rPr>
        <w:t xml:space="preserve">ремонт общедомового имущества) </w:t>
      </w:r>
      <w:r w:rsidRPr="00166DD5">
        <w:rPr>
          <w:rFonts w:ascii="Times New Roman" w:eastAsia="Times New Roman" w:hAnsi="Times New Roman" w:cs="Times New Roman"/>
          <w:bCs/>
          <w:iCs/>
          <w:sz w:val="28"/>
          <w:szCs w:val="28"/>
          <w:lang w:eastAsia="ru-RU"/>
        </w:rPr>
        <w:t xml:space="preserve">нереальной </w:t>
      </w:r>
      <w:r w:rsidR="000D434C">
        <w:rPr>
          <w:rFonts w:ascii="Times New Roman" w:eastAsia="Times New Roman" w:hAnsi="Times New Roman" w:cs="Times New Roman"/>
          <w:bCs/>
          <w:iCs/>
          <w:sz w:val="28"/>
          <w:szCs w:val="28"/>
          <w:lang w:eastAsia="ru-RU"/>
        </w:rPr>
        <w:br/>
      </w:r>
      <w:r w:rsidRPr="00166DD5">
        <w:rPr>
          <w:rFonts w:ascii="Times New Roman" w:eastAsia="Times New Roman" w:hAnsi="Times New Roman" w:cs="Times New Roman"/>
          <w:bCs/>
          <w:iCs/>
          <w:sz w:val="28"/>
          <w:szCs w:val="28"/>
          <w:lang w:eastAsia="ru-RU"/>
        </w:rPr>
        <w:t>к</w:t>
      </w:r>
      <w:r w:rsidR="00533CA5">
        <w:rPr>
          <w:rFonts w:ascii="Times New Roman" w:eastAsia="Times New Roman" w:hAnsi="Times New Roman" w:cs="Times New Roman"/>
          <w:bCs/>
          <w:iCs/>
          <w:sz w:val="28"/>
          <w:szCs w:val="28"/>
          <w:lang w:eastAsia="ru-RU"/>
        </w:rPr>
        <w:t xml:space="preserve"> взысканию с учетом госпошлины.</w:t>
      </w:r>
    </w:p>
    <w:p w14:paraId="451A1196" w14:textId="119E4D9A"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1.4. </w:t>
      </w:r>
      <w:r w:rsidRPr="00166DD5">
        <w:rPr>
          <w:rFonts w:ascii="Times New Roman" w:eastAsiaTheme="minorEastAsia" w:hAnsi="Times New Roman" w:cs="Times New Roman"/>
          <w:sz w:val="28"/>
          <w:szCs w:val="28"/>
          <w:lang w:eastAsia="ru-RU"/>
        </w:rPr>
        <w:t xml:space="preserve">Главным распорядителем бюджетных средств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heme="minorEastAsia" w:hAnsi="Times New Roman" w:cs="Times New Roman"/>
          <w:sz w:val="28"/>
          <w:szCs w:val="28"/>
          <w:lang w:eastAsia="ru-RU"/>
        </w:rPr>
        <w:t xml:space="preserve"> (далее - местный бюджет) по реализации настоящего Порядка является администрация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heme="minorEastAsia" w:hAnsi="Times New Roman" w:cs="Times New Roman"/>
          <w:sz w:val="28"/>
          <w:szCs w:val="28"/>
          <w:lang w:eastAsia="ru-RU"/>
        </w:rPr>
        <w:t xml:space="preserve"> (далее </w:t>
      </w:r>
      <w:r w:rsidR="00533CA5">
        <w:rPr>
          <w:rFonts w:ascii="Times New Roman" w:eastAsiaTheme="minorEastAsia" w:hAnsi="Times New Roman" w:cs="Times New Roman"/>
          <w:sz w:val="28"/>
          <w:szCs w:val="28"/>
          <w:lang w:eastAsia="ru-RU"/>
        </w:rPr>
        <w:t>-</w:t>
      </w:r>
      <w:r w:rsidRPr="00166DD5">
        <w:rPr>
          <w:rFonts w:ascii="Times New Roman" w:eastAsiaTheme="minorEastAsia" w:hAnsi="Times New Roman" w:cs="Times New Roman"/>
          <w:sz w:val="28"/>
          <w:szCs w:val="28"/>
          <w:lang w:eastAsia="ru-RU"/>
        </w:rPr>
        <w:t xml:space="preserve"> администрация),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14218049"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Уполномоченным органом по реализации настоящего Порядка является администрация в лице отдела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heme="minorEastAsia" w:hAnsi="Times New Roman" w:cs="Times New Roman"/>
          <w:sz w:val="28"/>
          <w:szCs w:val="28"/>
          <w:lang w:eastAsia="ru-RU"/>
        </w:rPr>
        <w:t xml:space="preserve"> (далее - отдел ЖК и ДХ).</w:t>
      </w:r>
    </w:p>
    <w:p w14:paraId="64432D5C"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rPr>
        <w:t xml:space="preserve">1.5. </w:t>
      </w:r>
      <w:r w:rsidRPr="00166DD5">
        <w:rPr>
          <w:rFonts w:ascii="Times New Roman" w:eastAsiaTheme="minorEastAsia" w:hAnsi="Times New Roman" w:cs="Times New Roman"/>
          <w:sz w:val="28"/>
          <w:szCs w:val="28"/>
          <w:lang w:eastAsia="ru-RU"/>
        </w:rPr>
        <w:t xml:space="preserve">Способ предоставления Субсидии - </w:t>
      </w:r>
      <w:r w:rsidRPr="00166DD5">
        <w:rPr>
          <w:rFonts w:ascii="Times New Roman" w:eastAsia="Times New Roman" w:hAnsi="Times New Roman" w:cs="Times New Roman"/>
          <w:sz w:val="28"/>
          <w:szCs w:val="28"/>
          <w:lang w:eastAsia="ru-RU"/>
        </w:rPr>
        <w:t xml:space="preserve">возмещение недополученных доходов и (или) возмещение затрат в пределах бюджетных ассигнований, предусмотренных на цели, указанные в настоящем разделе, в местном бюджете на текущий финансовый год, </w:t>
      </w:r>
      <w:r w:rsidRPr="00166DD5">
        <w:rPr>
          <w:rFonts w:ascii="Times New Roman" w:eastAsia="Times New Roman" w:hAnsi="Times New Roman" w:cs="Times New Roman"/>
          <w:sz w:val="28"/>
          <w:szCs w:val="28"/>
        </w:rPr>
        <w:t xml:space="preserve">но не выше обоснованно сложившихся и документально подтвержденных недополученных доходов и (или) затрат, возникших </w:t>
      </w:r>
      <w:r w:rsidRPr="00166DD5">
        <w:rPr>
          <w:rFonts w:ascii="Times New Roman" w:eastAsia="Times New Roman" w:hAnsi="Times New Roman" w:cs="Times New Roman"/>
          <w:sz w:val="28"/>
          <w:szCs w:val="28"/>
          <w:lang w:eastAsia="ru-RU"/>
        </w:rPr>
        <w:t>в связи с выполнением работ, оказанием услуг в сфере жилищно-коммунального хозяйства.</w:t>
      </w:r>
    </w:p>
    <w:p w14:paraId="00300F26" w14:textId="5E256B40" w:rsidR="00166DD5" w:rsidRPr="00166DD5" w:rsidRDefault="00166DD5" w:rsidP="00166DD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66DD5">
        <w:rPr>
          <w:rFonts w:ascii="Times New Roman" w:eastAsiaTheme="minorEastAsia" w:hAnsi="Times New Roman" w:cs="Times New Roman"/>
          <w:sz w:val="28"/>
          <w:szCs w:val="28"/>
          <w:lang w:eastAsia="ru-RU"/>
        </w:rPr>
        <w:t xml:space="preserve">1.6. Информация о субсидии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w:t>
      </w:r>
      <w:r w:rsidR="000D434C">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(в разделе единого портала) в порядке, установленном Министерством финансов Российской Федерации.</w:t>
      </w:r>
    </w:p>
    <w:p w14:paraId="4EC1C76C" w14:textId="77777777" w:rsidR="00166DD5" w:rsidRPr="00166DD5" w:rsidRDefault="00166DD5" w:rsidP="00166DD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14:paraId="7B0C50ED" w14:textId="77777777" w:rsidR="00166DD5" w:rsidRPr="00166DD5" w:rsidRDefault="00166DD5" w:rsidP="00166DD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A261F9">
        <w:rPr>
          <w:rFonts w:ascii="Times New Roman" w:eastAsiaTheme="minorEastAsia" w:hAnsi="Times New Roman" w:cs="Times New Roman"/>
          <w:sz w:val="28"/>
          <w:szCs w:val="28"/>
          <w:lang w:eastAsia="ru-RU"/>
        </w:rPr>
        <w:t xml:space="preserve">2. Порядок проведения </w:t>
      </w:r>
      <w:r w:rsidRPr="00166DD5">
        <w:rPr>
          <w:rFonts w:ascii="Times New Roman" w:eastAsiaTheme="minorEastAsia" w:hAnsi="Times New Roman" w:cs="Times New Roman"/>
          <w:sz w:val="28"/>
          <w:szCs w:val="28"/>
          <w:lang w:eastAsia="ru-RU"/>
        </w:rPr>
        <w:t>отбора на получение субсидии</w:t>
      </w:r>
    </w:p>
    <w:p w14:paraId="22898265" w14:textId="77777777" w:rsidR="00166DD5" w:rsidRPr="00166DD5" w:rsidRDefault="00166DD5" w:rsidP="00166DD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14:paraId="105C1E8E"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2.1. Отбор получателя субсидии на право получения субсидии и заключения соглашения о предоставлении осуществляется на конкурентной основе в государственной интегрированной информационной системе управления общественными финансами (далее - система «Электронный бюджет»).</w:t>
      </w:r>
    </w:p>
    <w:p w14:paraId="390CFA77" w14:textId="2027156D"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2.2. Условием доступа организатора отбора - администрации на портал предоставления финансовой государственной поддержки, «Электронный бюджет» является наличие подтвержденной учетной записи на Портале </w:t>
      </w:r>
      <w:r w:rsidRPr="00166DD5">
        <w:rPr>
          <w:rFonts w:ascii="Times New Roman" w:eastAsiaTheme="minorEastAsia" w:hAnsi="Times New Roman" w:cs="Times New Roman"/>
          <w:sz w:val="28"/>
          <w:szCs w:val="28"/>
          <w:lang w:eastAsia="ru-RU"/>
        </w:rPr>
        <w:lastRenderedPageBreak/>
        <w:t xml:space="preserve">Госуслуг, прикрепление профиля физического лица - сотрудника на Портале Госуслуг к юридическому лицу - администрации, наличие усиленной квалифицированной электронной подписи лиц для подписания объявлений </w:t>
      </w:r>
      <w:r w:rsidR="00A261F9">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об отборе и протоколов. </w:t>
      </w:r>
    </w:p>
    <w:p w14:paraId="41F168A5"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2.3. Взаимодействие участников отбора и администрации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65484B5F"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2.4. Способом проведения отбора является запрос предложений на основании предложений (заявок), направленных участниками отбора для участия в отборе (далее - заявка), исходя из соответствия участника отбора категориям и (или) критериям отбора и очередности поступления заявок на участие в отборе.</w:t>
      </w:r>
    </w:p>
    <w:p w14:paraId="218055A7" w14:textId="4830CB9D" w:rsidR="00166DD5" w:rsidRPr="00533CA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2.5. Администрация размещает объявление о проведении отбора </w:t>
      </w:r>
      <w:r w:rsidR="00A261F9">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в системе «Электронный бюджет» и на официальном сайте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heme="minorEastAsia" w:hAnsi="Times New Roman" w:cs="Times New Roman"/>
          <w:sz w:val="28"/>
          <w:szCs w:val="28"/>
          <w:lang w:eastAsia="ru-RU"/>
        </w:rPr>
        <w:t xml:space="preserve"> </w:t>
      </w:r>
      <w:r w:rsidR="00A261F9">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в </w:t>
      </w:r>
      <w:r w:rsidRPr="00533CA5">
        <w:rPr>
          <w:rFonts w:ascii="Times New Roman" w:eastAsiaTheme="minorEastAsia" w:hAnsi="Times New Roman" w:cs="Times New Roman"/>
          <w:sz w:val="28"/>
          <w:szCs w:val="28"/>
          <w:lang w:eastAsia="ru-RU"/>
        </w:rPr>
        <w:t xml:space="preserve">информационно-телекоммуникационной сети «Интернет» </w:t>
      </w:r>
      <w:r w:rsidRPr="00533CA5">
        <w:rPr>
          <w:rFonts w:ascii="Times New Roman" w:eastAsiaTheme="minorEastAsia" w:hAnsi="Times New Roman" w:cs="Times New Roman"/>
          <w:sz w:val="28"/>
          <w:szCs w:val="28"/>
        </w:rPr>
        <w:t xml:space="preserve">(https://old.nogliki-adm.ru/) </w:t>
      </w:r>
      <w:r w:rsidRPr="00533CA5">
        <w:rPr>
          <w:rFonts w:ascii="Times New Roman" w:eastAsiaTheme="minorEastAsia" w:hAnsi="Times New Roman" w:cs="Times New Roman"/>
          <w:sz w:val="28"/>
          <w:szCs w:val="28"/>
          <w:lang w:eastAsia="ru-RU"/>
        </w:rPr>
        <w:t>(далее - официальный сайт муниципального образования) не позднее 1 декабря года, в котором предоставляется субсидия с указанием:</w:t>
      </w:r>
    </w:p>
    <w:p w14:paraId="5362AED9" w14:textId="77777777" w:rsidR="00166DD5" w:rsidRPr="00533CA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heme="minorEastAsia" w:hAnsi="Times New Roman" w:cs="Times New Roman"/>
          <w:sz w:val="28"/>
          <w:szCs w:val="28"/>
          <w:lang w:eastAsia="ru-RU"/>
        </w:rPr>
        <w:t>- даты размещения объявления о проведении отбора;</w:t>
      </w:r>
    </w:p>
    <w:p w14:paraId="0BDAAA1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heme="minorEastAsia" w:hAnsi="Times New Roman" w:cs="Times New Roman"/>
          <w:sz w:val="28"/>
          <w:szCs w:val="28"/>
          <w:lang w:eastAsia="ru-RU"/>
        </w:rPr>
        <w:t>- сроков проведения отбора, а также при необходимости информацию</w:t>
      </w:r>
      <w:r w:rsidRPr="00166DD5">
        <w:rPr>
          <w:rFonts w:ascii="Times New Roman" w:eastAsiaTheme="minorEastAsia" w:hAnsi="Times New Roman" w:cs="Times New Roman"/>
          <w:sz w:val="28"/>
          <w:szCs w:val="28"/>
          <w:lang w:eastAsia="ru-RU"/>
        </w:rPr>
        <w:t xml:space="preserve"> о возможности проведения нескольких этапов отбора с указанием сроков и порядка их проведения;</w:t>
      </w:r>
    </w:p>
    <w:p w14:paraId="5EBC772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даты начала подачи 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14:paraId="7F3490A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наименования, места нахождения, почтового адреса, адреса электронной почты администрации;</w:t>
      </w:r>
    </w:p>
    <w:p w14:paraId="1E9E1CF4" w14:textId="218BD3E2"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результата (результатов) предоставления субсидии, а также характеристик</w:t>
      </w:r>
      <w:r w:rsidR="00B77E6B">
        <w:rPr>
          <w:rFonts w:ascii="Times New Roman" w:eastAsiaTheme="minorEastAsia" w:hAnsi="Times New Roman" w:cs="Times New Roman"/>
          <w:sz w:val="28"/>
          <w:szCs w:val="28"/>
          <w:lang w:eastAsia="ru-RU"/>
        </w:rPr>
        <w:t>и (характеристик</w:t>
      </w:r>
      <w:r w:rsidRPr="00166DD5">
        <w:rPr>
          <w:rFonts w:ascii="Times New Roman" w:eastAsiaTheme="minorEastAsia" w:hAnsi="Times New Roman" w:cs="Times New Roman"/>
          <w:sz w:val="28"/>
          <w:szCs w:val="28"/>
          <w:lang w:eastAsia="ru-RU"/>
        </w:rPr>
        <w:t>) результата (при ее установлении);</w:t>
      </w:r>
    </w:p>
    <w:p w14:paraId="32C97ECE"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доменного имени и (или) указателей страниц государственной информационной системы в сети «Интернет»;</w:t>
      </w:r>
    </w:p>
    <w:p w14:paraId="77126738" w14:textId="2DD3AD2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w:t>
      </w:r>
      <w:r w:rsidRPr="00B77E6B">
        <w:rPr>
          <w:rFonts w:ascii="Times New Roman" w:eastAsiaTheme="minorEastAsia" w:hAnsi="Times New Roman" w:cs="Times New Roman"/>
          <w:sz w:val="28"/>
          <w:szCs w:val="28"/>
          <w:lang w:eastAsia="ru-RU"/>
        </w:rPr>
        <w:t>требовани</w:t>
      </w:r>
      <w:r w:rsidRPr="00166DD5">
        <w:rPr>
          <w:rFonts w:ascii="Times New Roman" w:eastAsiaTheme="minorEastAsia" w:hAnsi="Times New Roman" w:cs="Times New Roman"/>
          <w:sz w:val="28"/>
          <w:szCs w:val="28"/>
          <w:lang w:eastAsia="ru-RU"/>
        </w:rPr>
        <w:t>й к участникам отбора и критери</w:t>
      </w:r>
      <w:r w:rsidR="00B77E6B">
        <w:rPr>
          <w:rFonts w:ascii="Times New Roman" w:eastAsiaTheme="minorEastAsia" w:hAnsi="Times New Roman" w:cs="Times New Roman"/>
          <w:sz w:val="28"/>
          <w:szCs w:val="28"/>
          <w:lang w:eastAsia="ru-RU"/>
        </w:rPr>
        <w:t>ев</w:t>
      </w:r>
      <w:r w:rsidRPr="00166DD5">
        <w:rPr>
          <w:rFonts w:ascii="Times New Roman" w:eastAsiaTheme="minorEastAsia" w:hAnsi="Times New Roman" w:cs="Times New Roman"/>
          <w:sz w:val="28"/>
          <w:szCs w:val="28"/>
          <w:lang w:eastAsia="ru-RU"/>
        </w:rPr>
        <w:t xml:space="preserve"> отбора, определенны</w:t>
      </w:r>
      <w:r w:rsidR="00B77E6B">
        <w:rPr>
          <w:rFonts w:ascii="Times New Roman" w:eastAsiaTheme="minorEastAsia" w:hAnsi="Times New Roman" w:cs="Times New Roman"/>
          <w:sz w:val="28"/>
          <w:szCs w:val="28"/>
          <w:lang w:eastAsia="ru-RU"/>
        </w:rPr>
        <w:t>х</w:t>
      </w:r>
      <w:r w:rsidRPr="00166DD5">
        <w:rPr>
          <w:rFonts w:ascii="Times New Roman" w:eastAsiaTheme="minorEastAsia" w:hAnsi="Times New Roman" w:cs="Times New Roman"/>
          <w:sz w:val="28"/>
          <w:szCs w:val="28"/>
          <w:lang w:eastAsia="ru-RU"/>
        </w:rPr>
        <w:t xml:space="preserve"> в соответствии с пунктом 2.6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пунктом 2.7.3 настоящего Порядка;</w:t>
      </w:r>
    </w:p>
    <w:p w14:paraId="180ECD00"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подачи участниками отбора заявок и требований, предъявляемых к форме и содержанию заявок, подаваемых участниками отбора;</w:t>
      </w:r>
    </w:p>
    <w:p w14:paraId="0ADB4402"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18CCAD63"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lastRenderedPageBreak/>
        <w:t>- правил рассмотрения и оценки заявок участников отбора;</w:t>
      </w:r>
    </w:p>
    <w:p w14:paraId="7F246C5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возврата заявок на доработку;</w:t>
      </w:r>
    </w:p>
    <w:p w14:paraId="335CC9A7"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порядка отклонения заявок, а также информацию об основаниях их отклонения;</w:t>
      </w:r>
    </w:p>
    <w:p w14:paraId="09B0DE51" w14:textId="39B2D421"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объем</w:t>
      </w:r>
      <w:r w:rsidR="00B77E6B">
        <w:rPr>
          <w:rFonts w:ascii="Times New Roman" w:eastAsiaTheme="minorEastAsia" w:hAnsi="Times New Roman" w:cs="Times New Roman"/>
          <w:sz w:val="28"/>
          <w:szCs w:val="28"/>
          <w:lang w:eastAsia="ru-RU"/>
        </w:rPr>
        <w:t>а</w:t>
      </w:r>
      <w:r w:rsidRPr="00166DD5">
        <w:rPr>
          <w:rFonts w:ascii="Times New Roman" w:eastAsiaTheme="minorEastAsia" w:hAnsi="Times New Roman" w:cs="Times New Roman"/>
          <w:sz w:val="28"/>
          <w:szCs w:val="28"/>
          <w:lang w:eastAsia="ru-RU"/>
        </w:rPr>
        <w:t xml:space="preserve"> предоставляемой субсидии в рамках отбора, поряд</w:t>
      </w:r>
      <w:r w:rsidR="00B77E6B">
        <w:rPr>
          <w:rFonts w:ascii="Times New Roman" w:eastAsiaTheme="minorEastAsia" w:hAnsi="Times New Roman" w:cs="Times New Roman"/>
          <w:sz w:val="28"/>
          <w:szCs w:val="28"/>
          <w:lang w:eastAsia="ru-RU"/>
        </w:rPr>
        <w:t>ка</w:t>
      </w:r>
      <w:r w:rsidRPr="00166DD5">
        <w:rPr>
          <w:rFonts w:ascii="Times New Roman" w:eastAsiaTheme="minorEastAsia" w:hAnsi="Times New Roman" w:cs="Times New Roman"/>
          <w:sz w:val="28"/>
          <w:szCs w:val="28"/>
          <w:lang w:eastAsia="ru-RU"/>
        </w:rPr>
        <w:t xml:space="preserve"> расчета размера субсидии, установле</w:t>
      </w:r>
      <w:r w:rsidR="00B77E6B">
        <w:rPr>
          <w:rFonts w:ascii="Times New Roman" w:eastAsiaTheme="minorEastAsia" w:hAnsi="Times New Roman" w:cs="Times New Roman"/>
          <w:sz w:val="28"/>
          <w:szCs w:val="28"/>
          <w:lang w:eastAsia="ru-RU"/>
        </w:rPr>
        <w:t>нного настоящим Порядком, правил</w:t>
      </w:r>
      <w:r w:rsidRPr="00166DD5">
        <w:rPr>
          <w:rFonts w:ascii="Times New Roman" w:eastAsiaTheme="minorEastAsia" w:hAnsi="Times New Roman" w:cs="Times New Roman"/>
          <w:sz w:val="28"/>
          <w:szCs w:val="28"/>
          <w:lang w:eastAsia="ru-RU"/>
        </w:rPr>
        <w:t xml:space="preserve">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614D8A50" w14:textId="7D479D38"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поряд</w:t>
      </w:r>
      <w:r w:rsidR="00B77E6B">
        <w:rPr>
          <w:rFonts w:ascii="Times New Roman" w:eastAsiaTheme="minorEastAsia" w:hAnsi="Times New Roman" w:cs="Times New Roman"/>
          <w:sz w:val="28"/>
          <w:szCs w:val="28"/>
          <w:lang w:eastAsia="ru-RU"/>
        </w:rPr>
        <w:t>ка</w:t>
      </w:r>
      <w:r w:rsidRPr="00166DD5">
        <w:rPr>
          <w:rFonts w:ascii="Times New Roman" w:eastAsiaTheme="minorEastAsia" w:hAnsi="Times New Roman" w:cs="Times New Roman"/>
          <w:sz w:val="28"/>
          <w:szCs w:val="28"/>
          <w:lang w:eastAsia="ru-RU"/>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76C00470" w14:textId="3A37B8D5"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срок</w:t>
      </w:r>
      <w:r w:rsidR="00B77E6B">
        <w:rPr>
          <w:rFonts w:ascii="Times New Roman" w:eastAsiaTheme="minorEastAsia" w:hAnsi="Times New Roman" w:cs="Times New Roman"/>
          <w:sz w:val="28"/>
          <w:szCs w:val="28"/>
          <w:lang w:eastAsia="ru-RU"/>
        </w:rPr>
        <w:t>а</w:t>
      </w:r>
      <w:r w:rsidRPr="00166DD5">
        <w:rPr>
          <w:rFonts w:ascii="Times New Roman" w:eastAsiaTheme="minorEastAsia" w:hAnsi="Times New Roman" w:cs="Times New Roman"/>
          <w:sz w:val="28"/>
          <w:szCs w:val="28"/>
          <w:lang w:eastAsia="ru-RU"/>
        </w:rPr>
        <w:t>, в течение которого победитель отбора должен подписать соглашение;</w:t>
      </w:r>
    </w:p>
    <w:p w14:paraId="3F7733AD" w14:textId="74DE809A"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услови</w:t>
      </w:r>
      <w:r w:rsidR="00B77E6B">
        <w:rPr>
          <w:rFonts w:ascii="Times New Roman" w:eastAsiaTheme="minorEastAsia" w:hAnsi="Times New Roman" w:cs="Times New Roman"/>
          <w:sz w:val="28"/>
          <w:szCs w:val="28"/>
          <w:lang w:eastAsia="ru-RU"/>
        </w:rPr>
        <w:t>й</w:t>
      </w:r>
      <w:r w:rsidRPr="00166DD5">
        <w:rPr>
          <w:rFonts w:ascii="Times New Roman" w:eastAsiaTheme="minorEastAsia" w:hAnsi="Times New Roman" w:cs="Times New Roman"/>
          <w:sz w:val="28"/>
          <w:szCs w:val="28"/>
          <w:lang w:eastAsia="ru-RU"/>
        </w:rPr>
        <w:t xml:space="preserve"> признания победителя отбора уклонившимся от заключения соглашения;</w:t>
      </w:r>
    </w:p>
    <w:p w14:paraId="5B063868" w14:textId="2880574D"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срок</w:t>
      </w:r>
      <w:r w:rsidR="00B77E6B">
        <w:rPr>
          <w:rFonts w:ascii="Times New Roman" w:eastAsiaTheme="minorEastAsia" w:hAnsi="Times New Roman" w:cs="Times New Roman"/>
          <w:sz w:val="28"/>
          <w:szCs w:val="28"/>
          <w:lang w:eastAsia="ru-RU"/>
        </w:rPr>
        <w:t>ов</w:t>
      </w:r>
      <w:r w:rsidRPr="00166DD5">
        <w:rPr>
          <w:rFonts w:ascii="Times New Roman" w:eastAsiaTheme="minorEastAsia" w:hAnsi="Times New Roman" w:cs="Times New Roman"/>
          <w:sz w:val="28"/>
          <w:szCs w:val="28"/>
          <w:lang w:eastAsia="ru-RU"/>
        </w:rPr>
        <w:t xml:space="preserve">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которые не могут быть позднее 14-го календарного дня, следующего за днем определения победителя отбора.</w:t>
      </w:r>
    </w:p>
    <w:p w14:paraId="18AECF57" w14:textId="55EB06B4"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xml:space="preserve">Внесение изменений в объявление о проведении отбора вносятся не позднее наступления даты окончания приема заявок участников отбора </w:t>
      </w:r>
      <w:r w:rsidR="00605A2D">
        <w:rPr>
          <w:rFonts w:ascii="Times New Roman" w:eastAsiaTheme="minorEastAsia" w:hAnsi="Times New Roman" w:cs="Times New Roman"/>
          <w:sz w:val="28"/>
          <w:szCs w:val="28"/>
        </w:rPr>
        <w:br/>
      </w:r>
      <w:r w:rsidRPr="00533CA5">
        <w:rPr>
          <w:rFonts w:ascii="Times New Roman" w:eastAsiaTheme="minorEastAsia" w:hAnsi="Times New Roman" w:cs="Times New Roman"/>
          <w:sz w:val="28"/>
          <w:szCs w:val="28"/>
        </w:rPr>
        <w:t>с соблюдением следующих условий:</w:t>
      </w:r>
    </w:p>
    <w:p w14:paraId="0555031E" w14:textId="77777777"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составляет не менее 10 календарных дней;</w:t>
      </w:r>
    </w:p>
    <w:p w14:paraId="29654674" w14:textId="77777777"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при внесении изменений в объявление о проведении отбора получателей субсидии изменение способа отбора не допускается;</w:t>
      </w:r>
    </w:p>
    <w:p w14:paraId="2D4C9E98" w14:textId="77777777"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в случае внесения изменений в объявление о проведении отбора получателей субсидии после наступления даты начала приема заявок в объявлении о проведении отбора получателей субсидии включается положение, предусматривающее право участников отбора получателей субсидии внести изменения в заявку;</w:t>
      </w:r>
    </w:p>
    <w:p w14:paraId="6F6CE783" w14:textId="175B7745" w:rsidR="00166DD5" w:rsidRPr="00533CA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участники отбора, подавшие заявку, уведомляются о внесении изменений в объявление о проведении отбора получателей субсидии не позднее дня, следующего за днем внесения изменений в объявление о проведении отбора получателей субсидии, с использованием системы «Электронный бюджет».</w:t>
      </w:r>
    </w:p>
    <w:p w14:paraId="3FFA7291"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heme="minorEastAsia" w:hAnsi="Times New Roman" w:cs="Times New Roman"/>
          <w:sz w:val="28"/>
          <w:szCs w:val="28"/>
          <w:lang w:eastAsia="ru-RU"/>
        </w:rPr>
        <w:t>2.6. Требования и критерии отбора, которым</w:t>
      </w:r>
      <w:r w:rsidRPr="00166DD5">
        <w:rPr>
          <w:rFonts w:ascii="Times New Roman" w:eastAsiaTheme="minorEastAsia" w:hAnsi="Times New Roman" w:cs="Times New Roman"/>
          <w:sz w:val="28"/>
          <w:szCs w:val="28"/>
          <w:lang w:eastAsia="ru-RU"/>
        </w:rPr>
        <w:t xml:space="preserve"> должен соответствовать участник отбора (получатель субсидии) на дату подачи заявки и заключения соглашения</w:t>
      </w:r>
      <w:r w:rsidRPr="00166DD5">
        <w:rPr>
          <w:rFonts w:ascii="Times New Roman" w:eastAsia="Times New Roman" w:hAnsi="Times New Roman" w:cs="Times New Roman"/>
          <w:sz w:val="28"/>
          <w:szCs w:val="28"/>
          <w:lang w:eastAsia="ru-RU"/>
        </w:rPr>
        <w:t xml:space="preserve"> о предоставлении субсидии</w:t>
      </w:r>
      <w:r w:rsidRPr="00166DD5">
        <w:rPr>
          <w:rFonts w:ascii="Times New Roman" w:eastAsiaTheme="minorEastAsia" w:hAnsi="Times New Roman" w:cs="Times New Roman"/>
          <w:sz w:val="28"/>
          <w:szCs w:val="28"/>
          <w:lang w:eastAsia="ru-RU"/>
        </w:rPr>
        <w:t>:</w:t>
      </w:r>
    </w:p>
    <w:p w14:paraId="060A06C3"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 участник отбора (получатель субсидии) зарегистрирован в органах Федеральной налоговой службы по Сахалинской области и осуществляет </w:t>
      </w:r>
      <w:r w:rsidRPr="00166DD5">
        <w:rPr>
          <w:rFonts w:ascii="Times New Roman" w:eastAsia="Times New Roman" w:hAnsi="Times New Roman" w:cs="Times New Roman"/>
          <w:sz w:val="28"/>
          <w:szCs w:val="28"/>
          <w:lang w:eastAsia="ru-RU"/>
        </w:rPr>
        <w:lastRenderedPageBreak/>
        <w:t xml:space="preserve">предоставление жилищно-коммунальных услуг на территории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imes New Roman" w:hAnsi="Times New Roman" w:cs="Times New Roman"/>
          <w:sz w:val="28"/>
          <w:szCs w:val="28"/>
          <w:lang w:eastAsia="ru-RU"/>
        </w:rPr>
        <w:t>;</w:t>
      </w:r>
    </w:p>
    <w:p w14:paraId="49B2116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участником отбора (получателем субсидии) применяется раздельный учет по экономическим видам деятельности в бухгалтерском учете;</w:t>
      </w:r>
    </w:p>
    <w:p w14:paraId="4F52567D"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4CCCA7C"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F80BF0D"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участник отбора (получатель субсидии) не находится в составляемых в рамках реализации полномочий, предусмотренных главой </w:t>
      </w:r>
      <w:r w:rsidRPr="00166DD5">
        <w:rPr>
          <w:rFonts w:ascii="Times New Roman" w:eastAsiaTheme="minorEastAsia" w:hAnsi="Times New Roman" w:cs="Times New Roman"/>
          <w:sz w:val="28"/>
          <w:szCs w:val="28"/>
          <w:lang w:val="en-US" w:eastAsia="ru-RU"/>
        </w:rPr>
        <w:t>VII</w:t>
      </w:r>
      <w:r w:rsidRPr="00166DD5">
        <w:rPr>
          <w:rFonts w:ascii="Times New Roman" w:eastAsiaTheme="minorEastAsia" w:hAnsi="Times New Roman" w:cs="Times New Roman"/>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92E44EA" w14:textId="50A9FCF6"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605A2D">
        <w:rPr>
          <w:rFonts w:ascii="Times New Roman" w:eastAsiaTheme="minorEastAsia" w:hAnsi="Times New Roman" w:cs="Times New Roman"/>
          <w:sz w:val="28"/>
          <w:szCs w:val="28"/>
          <w:lang w:eastAsia="ru-RU"/>
        </w:rPr>
        <w:t>п</w:t>
      </w:r>
      <w:r w:rsidRPr="00166DD5">
        <w:rPr>
          <w:rFonts w:ascii="Times New Roman" w:eastAsiaTheme="minorEastAsia" w:hAnsi="Times New Roman" w:cs="Times New Roman"/>
          <w:sz w:val="28"/>
          <w:szCs w:val="28"/>
          <w:lang w:eastAsia="ru-RU"/>
        </w:rPr>
        <w:t>ункте 1.3 настоящего Порядка;</w:t>
      </w:r>
    </w:p>
    <w:p w14:paraId="2F16B421"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150917C7" w14:textId="610DA319"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в соответствии с правовым актом, иных субсидий, бюджетных инвестиций,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 xml:space="preserve">а также иная просроченная (неурегулированная) задолженность по денежным обязательствам перед публично-правовым образованием, из бюджета </w:t>
      </w:r>
      <w:r w:rsidRPr="00166DD5">
        <w:rPr>
          <w:rFonts w:ascii="Times New Roman" w:eastAsiaTheme="minorEastAsia" w:hAnsi="Times New Roman" w:cs="Times New Roman"/>
          <w:sz w:val="28"/>
          <w:szCs w:val="28"/>
          <w:lang w:eastAsia="ru-RU"/>
        </w:rPr>
        <w:lastRenderedPageBreak/>
        <w:t>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18E1F334" w14:textId="1E0C1518"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2F3BD76D" w14:textId="596DCF40"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отсутствие в реестре дисквалифицированных лиц сведений </w:t>
      </w:r>
      <w:r w:rsidR="00605A2D">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25C439A8"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2.7. </w:t>
      </w:r>
      <w:r w:rsidRPr="00166DD5">
        <w:rPr>
          <w:rFonts w:ascii="Times New Roman" w:eastAsia="Times New Roman" w:hAnsi="Times New Roman" w:cs="Times New Roman"/>
          <w:sz w:val="28"/>
          <w:szCs w:val="28"/>
          <w:lang w:eastAsia="ru-RU"/>
        </w:rPr>
        <w:t>Формирование и подача участниками отбора заявок:</w:t>
      </w:r>
    </w:p>
    <w:p w14:paraId="73E49953"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2.7.1. Для участия в отборе участники отбора формируют электронную заявку, посредством заполнения соответствующих экранных форм веб -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23DB074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2.7.2. </w:t>
      </w:r>
      <w:r w:rsidRPr="00166DD5">
        <w:rPr>
          <w:rFonts w:ascii="Times New Roman" w:eastAsia="Calibri" w:hAnsi="Times New Roman" w:cs="Times New Roman"/>
          <w:sz w:val="28"/>
          <w:szCs w:val="28"/>
        </w:rPr>
        <w:t xml:space="preserve">Участником отбора может быть подано не более 1 заявки на предоставление субсидии с прилагаемыми к ней документами в рамках одного отбора в течение срока подачи заявок и документов, указанного в объявлении о проведении отбора. Заявка должна содержать </w:t>
      </w:r>
      <w:r w:rsidRPr="00166DD5">
        <w:rPr>
          <w:rFonts w:ascii="Times New Roman" w:eastAsia="Times New Roman" w:hAnsi="Times New Roman" w:cs="Times New Roman"/>
          <w:sz w:val="28"/>
          <w:szCs w:val="28"/>
          <w:lang w:eastAsia="ru-RU"/>
        </w:rPr>
        <w:t>следующие сведения:</w:t>
      </w:r>
    </w:p>
    <w:p w14:paraId="24B40272" w14:textId="35CF508A"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информаци</w:t>
      </w:r>
      <w:r w:rsidR="00605A2D">
        <w:rPr>
          <w:rFonts w:ascii="Times New Roman" w:eastAsia="Times New Roman" w:hAnsi="Times New Roman" w:cs="Times New Roman"/>
          <w:sz w:val="28"/>
          <w:szCs w:val="28"/>
          <w:lang w:eastAsia="ru-RU"/>
        </w:rPr>
        <w:t>ю</w:t>
      </w:r>
      <w:r w:rsidRPr="00166DD5">
        <w:rPr>
          <w:rFonts w:ascii="Times New Roman" w:eastAsia="Times New Roman" w:hAnsi="Times New Roman" w:cs="Times New Roman"/>
          <w:sz w:val="28"/>
          <w:szCs w:val="28"/>
          <w:lang w:eastAsia="ru-RU"/>
        </w:rPr>
        <w:t xml:space="preserve"> об участнике отбора:</w:t>
      </w:r>
    </w:p>
    <w:p w14:paraId="28CE915A"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полное наименование участника отбора;</w:t>
      </w:r>
    </w:p>
    <w:p w14:paraId="2A1DB692" w14:textId="77777777" w:rsidR="00533CA5" w:rsidRPr="00533CA5" w:rsidRDefault="00166DD5" w:rsidP="00533C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идентификационный номер налогоплательщика;</w:t>
      </w:r>
    </w:p>
    <w:p w14:paraId="15CD7ACA" w14:textId="50F1C938" w:rsidR="00166DD5" w:rsidRPr="00533CA5" w:rsidRDefault="00166DD5" w:rsidP="00533C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heme="majorEastAsia" w:hAnsi="Times New Roman" w:cs="Times New Roman"/>
          <w:sz w:val="28"/>
          <w:szCs w:val="28"/>
          <w:lang w:eastAsia="ru-RU"/>
        </w:rPr>
        <w:t>- о</w:t>
      </w:r>
      <w:r w:rsidRPr="00533CA5">
        <w:rPr>
          <w:rFonts w:ascii="Times New Roman" w:eastAsia="Times New Roman" w:hAnsi="Times New Roman" w:cs="Times New Roman"/>
          <w:bCs/>
          <w:sz w:val="28"/>
          <w:szCs w:val="28"/>
          <w:lang w:eastAsia="ru-RU"/>
        </w:rPr>
        <w:t>сновной государственный регистрационный номер (</w:t>
      </w:r>
      <w:r w:rsidRPr="00533CA5">
        <w:rPr>
          <w:rFonts w:ascii="Times New Roman" w:eastAsiaTheme="majorEastAsia" w:hAnsi="Times New Roman" w:cs="Times New Roman"/>
          <w:sz w:val="28"/>
          <w:szCs w:val="28"/>
          <w:lang w:eastAsia="ru-RU"/>
        </w:rPr>
        <w:t>о</w:t>
      </w:r>
      <w:r w:rsidRPr="00533CA5">
        <w:rPr>
          <w:rFonts w:ascii="Times New Roman" w:eastAsia="Times New Roman" w:hAnsi="Times New Roman" w:cs="Times New Roman"/>
          <w:bCs/>
          <w:sz w:val="28"/>
          <w:szCs w:val="28"/>
          <w:lang w:eastAsia="ru-RU"/>
        </w:rPr>
        <w:t>сновной государственный регистрационный номер индивидуального предпринимателя);</w:t>
      </w:r>
    </w:p>
    <w:p w14:paraId="06EC6131"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адрес юридического</w:t>
      </w:r>
      <w:r w:rsidRPr="00166DD5">
        <w:rPr>
          <w:rFonts w:ascii="Times New Roman" w:eastAsia="Times New Roman" w:hAnsi="Times New Roman" w:cs="Times New Roman"/>
          <w:sz w:val="28"/>
          <w:szCs w:val="28"/>
          <w:lang w:eastAsia="ru-RU"/>
        </w:rPr>
        <w:t xml:space="preserve"> лица;</w:t>
      </w:r>
    </w:p>
    <w:p w14:paraId="3559450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номер контактного телефона, почтовый адрес и адрес электронной почты для направления юридически значимых сообщений;</w:t>
      </w:r>
    </w:p>
    <w:p w14:paraId="3CBB030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информация о руководителе юридического лица (фамилия, имя, отчество (при наличии));</w:t>
      </w:r>
    </w:p>
    <w:p w14:paraId="6D6FEE52" w14:textId="7ACEEAB3"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б) информаци</w:t>
      </w:r>
      <w:r w:rsidR="00605A2D">
        <w:rPr>
          <w:rFonts w:ascii="Times New Roman" w:eastAsia="Times New Roman" w:hAnsi="Times New Roman" w:cs="Times New Roman"/>
          <w:sz w:val="28"/>
          <w:szCs w:val="28"/>
          <w:lang w:eastAsia="ru-RU"/>
        </w:rPr>
        <w:t>ю</w:t>
      </w:r>
      <w:r w:rsidRPr="00166DD5">
        <w:rPr>
          <w:rFonts w:ascii="Times New Roman" w:eastAsia="Times New Roman" w:hAnsi="Times New Roman" w:cs="Times New Roman"/>
          <w:sz w:val="28"/>
          <w:szCs w:val="28"/>
          <w:lang w:eastAsia="ru-RU"/>
        </w:rPr>
        <w:t xml:space="preserve"> и документы, подтверждающие соответствие участника отбора установленным в объявлении о проведении отбора требованиям;</w:t>
      </w:r>
    </w:p>
    <w:p w14:paraId="7A16A444"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lastRenderedPageBreak/>
        <w:t>в) размер запрашиваемой субсидии;</w:t>
      </w:r>
    </w:p>
    <w:p w14:paraId="51A8B4DF" w14:textId="1FCF67E8"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г)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участника отбора (получателя субсидии), а также на публикацию (размещение) в информационно-телекоммуникационной сети «Интернет» информации об участнике отбора, </w:t>
      </w:r>
      <w:r w:rsidR="00605A2D">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о подаваемой участником отбора заявке, а также иной информации об участнике отбора, указанной в настоящей заявке и прилагаемых документах, связанной с отбором на предоставлени</w:t>
      </w:r>
      <w:r w:rsidR="00605A2D">
        <w:rPr>
          <w:rFonts w:ascii="Times New Roman" w:eastAsia="Times New Roman" w:hAnsi="Times New Roman" w:cs="Times New Roman"/>
          <w:sz w:val="28"/>
          <w:szCs w:val="28"/>
          <w:lang w:eastAsia="ru-RU"/>
        </w:rPr>
        <w:t>е</w:t>
      </w:r>
      <w:r w:rsidRPr="00166DD5">
        <w:rPr>
          <w:rFonts w:ascii="Times New Roman" w:eastAsia="Times New Roman" w:hAnsi="Times New Roman" w:cs="Times New Roman"/>
          <w:sz w:val="28"/>
          <w:szCs w:val="28"/>
          <w:lang w:eastAsia="ru-RU"/>
        </w:rPr>
        <w:t xml:space="preserve">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 сведений и информации.</w:t>
      </w:r>
    </w:p>
    <w:p w14:paraId="502FA5B4"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 Перечень документов, необходимых при подаче заявки:</w:t>
      </w:r>
    </w:p>
    <w:p w14:paraId="4EF4CA4C"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2.7.3.1. Заявка на участие в отборе на предоставление субсидии согласно приложению 1 к настоящему Порядку, </w:t>
      </w:r>
      <w:r w:rsidRPr="00166DD5">
        <w:rPr>
          <w:rFonts w:ascii="Times New Roman" w:eastAsiaTheme="minorEastAsia" w:hAnsi="Times New Roman" w:cs="Times New Roman"/>
          <w:sz w:val="28"/>
          <w:szCs w:val="28"/>
          <w:lang w:eastAsia="ru-RU"/>
        </w:rPr>
        <w:t>в которой участник отбора подтверждает, что на дату подачи заявки на участие в отборе соответствует требованиям, установленным в пункте 2.6</w:t>
      </w:r>
      <w:r w:rsidRPr="00166DD5">
        <w:rPr>
          <w:rFonts w:ascii="Times New Roman" w:eastAsia="Times New Roman" w:hAnsi="Times New Roman" w:cs="Times New Roman"/>
          <w:sz w:val="28"/>
          <w:szCs w:val="28"/>
          <w:lang w:eastAsia="ru-RU"/>
        </w:rPr>
        <w:t>.</w:t>
      </w:r>
    </w:p>
    <w:p w14:paraId="2001B2A2"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2.7.3.2. Копия приказа об утверждении учетной политики на предприятии и учетную политику предприятия на текущий год, подтверждающую ведение раздельного учета по субсидируемому виду деятельности.</w:t>
      </w:r>
    </w:p>
    <w:p w14:paraId="7C2EAF5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2.7.3.3 Расчет размера субсидии.</w:t>
      </w:r>
    </w:p>
    <w:p w14:paraId="2609892E"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Размер субсидии определяется на основании реестра дебиторской задолженности за жилищно-коммунальные услуги нереальной к взысканию согласно приложению 2, 3.</w:t>
      </w:r>
    </w:p>
    <w:p w14:paraId="56E064D4"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 Документы, подтверждающие недополученные доходы предприятия жилищно-коммунального хозяйства</w:t>
      </w:r>
      <w:r w:rsidRPr="00166DD5">
        <w:rPr>
          <w:rFonts w:ascii="Times New Roman" w:eastAsia="Times New Roman" w:hAnsi="Times New Roman" w:cs="Times New Roman"/>
          <w:bCs/>
          <w:sz w:val="28"/>
          <w:szCs w:val="28"/>
          <w:lang w:eastAsia="ru-RU"/>
        </w:rPr>
        <w:t xml:space="preserve"> в связи с наличием нереальной к взысканию дебиторской задолженности потребителей жилищно-коммунальных услуг</w:t>
      </w:r>
      <w:r w:rsidRPr="00166DD5">
        <w:rPr>
          <w:rFonts w:ascii="Times New Roman" w:eastAsia="Times New Roman" w:hAnsi="Times New Roman" w:cs="Times New Roman"/>
          <w:sz w:val="28"/>
          <w:szCs w:val="28"/>
          <w:lang w:eastAsia="ru-RU"/>
        </w:rPr>
        <w:t>:</w:t>
      </w:r>
    </w:p>
    <w:p w14:paraId="7988FEEA" w14:textId="05928E60"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2.7.3.4.1. Копию постановления судебного пристава, вынесенного </w:t>
      </w:r>
      <w:r w:rsidR="0049623A">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порядке, установленном Федеральным законом от 02.10.2007 № 229-ФЗ </w:t>
      </w:r>
      <w:r w:rsidR="0049623A">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«Об исполнительном производстве»:</w:t>
      </w:r>
    </w:p>
    <w:p w14:paraId="17A85869"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об окончании исполнительного производства в случае возврата взыскателю исполнительного документа по следующим основаниям:</w:t>
      </w:r>
    </w:p>
    <w:p w14:paraId="3054824C"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 связи с невозможностью установить место нахождения должника, его имущества либо получить сведения о наличии принадлежащих ему денежных средств и иных ценностей, находящихся на счетах, во вкладах или на хранении в банках или иных кредитных организациях;</w:t>
      </w:r>
    </w:p>
    <w:p w14:paraId="35176265"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у должника отсутствует имущество, на которое может быть обращено взыскание, и все принятые судебным приставом-исполнителем допустимые законом меры по отысканию его имущества оказались безрезультатными.</w:t>
      </w:r>
    </w:p>
    <w:p w14:paraId="5D268CCA"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б) о прекращении исполнительного производства в случае принятия судом акта о прекращении исполнения выданного им исполнительного </w:t>
      </w:r>
      <w:r w:rsidRPr="00166DD5">
        <w:rPr>
          <w:rFonts w:ascii="Times New Roman" w:eastAsia="Times New Roman" w:hAnsi="Times New Roman" w:cs="Times New Roman"/>
          <w:sz w:val="28"/>
          <w:szCs w:val="28"/>
          <w:lang w:eastAsia="ru-RU"/>
        </w:rPr>
        <w:lastRenderedPageBreak/>
        <w:t>документа в случае смерти должника-гражданина, объявления его умершим или признания безвестно отсутствующим.</w:t>
      </w:r>
    </w:p>
    <w:p w14:paraId="2AF401E4"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 об отказе в возбуждении исполнительного производства, в случае смерти должника-гражданина, объявления его умершим или признания безвестно отсутствующим, в отношении юридического лица в случае ликвидации (прекращения) деятельности, внесении записи об исключении юридического лица из ЕГРЮЛ, отсутствия сведений в ЕГРЮЛ.</w:t>
      </w:r>
    </w:p>
    <w:p w14:paraId="6DF95FDE"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2.7.3.4.2. В случае признания потребителя жилищно-коммунальных услуг банкротом:</w:t>
      </w:r>
    </w:p>
    <w:p w14:paraId="12DFB1E6"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в отношении физических лиц:</w:t>
      </w:r>
    </w:p>
    <w:p w14:paraId="2AB88DE9"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 случае включения требований взыскателя в реестр требований кредиторов в деле о банкротстве:</w:t>
      </w:r>
    </w:p>
    <w:p w14:paraId="0528F6D2" w14:textId="56F85A02" w:rsidR="00166DD5" w:rsidRPr="00533CA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определение о признании гражданина банкротом;</w:t>
      </w:r>
    </w:p>
    <w:p w14:paraId="0F917B3B" w14:textId="2D1C069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определение о включении требований взыскателя в реестр требований кредиторов;</w:t>
      </w:r>
    </w:p>
    <w:p w14:paraId="5B314EF6"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определение о завершении процедуры реализации имущества гражданина;</w:t>
      </w:r>
    </w:p>
    <w:p w14:paraId="0DAF2CFB"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 случае не включения требований взыскателя в реестр требований кредиторов в деле о банкротстве:</w:t>
      </w:r>
    </w:p>
    <w:p w14:paraId="145D4518"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определение о признании гражданина банкротом;</w:t>
      </w:r>
    </w:p>
    <w:p w14:paraId="59306E21"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определение о завершении процедуры реализации имущества гражданина;</w:t>
      </w:r>
    </w:p>
    <w:p w14:paraId="31FDBB9C"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б) в отношении юридических лиц:</w:t>
      </w:r>
    </w:p>
    <w:p w14:paraId="6E131E6B"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выписку из единого государственного реестра юридических лиц о ликвидации юридического лица либо выписку Федеральной налоговой службы об исключении из реестра индивидуальных предпринимателей;</w:t>
      </w:r>
    </w:p>
    <w:p w14:paraId="6E82EB66" w14:textId="3465B318"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копию определения арбитражного суда о завершении конкурсного производства (в случае признания должника банкротом) с приложением определения о включении требований в реестр требований кредитора (в случае включения требований взыскателя в реестр требований кредиторов) или определени</w:t>
      </w:r>
      <w:r w:rsidR="00E6259E">
        <w:rPr>
          <w:rFonts w:ascii="Times New Roman" w:eastAsia="Times New Roman" w:hAnsi="Times New Roman" w:cs="Times New Roman"/>
          <w:sz w:val="28"/>
          <w:szCs w:val="28"/>
          <w:lang w:eastAsia="ru-RU"/>
        </w:rPr>
        <w:t>я</w:t>
      </w:r>
      <w:r w:rsidRPr="00166DD5">
        <w:rPr>
          <w:rFonts w:ascii="Times New Roman" w:eastAsia="Times New Roman" w:hAnsi="Times New Roman" w:cs="Times New Roman"/>
          <w:sz w:val="28"/>
          <w:szCs w:val="28"/>
          <w:lang w:eastAsia="ru-RU"/>
        </w:rPr>
        <w:t xml:space="preserve"> о завершении процедуры реализации имущества гражданина (для индивидуальных предпринимателей). </w:t>
      </w:r>
    </w:p>
    <w:p w14:paraId="2F8DA410"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2.7.3.4.3. Копии сводных ведомостей по лицевым счетам потребителей по оплате жилищно-коммунальных услуг за период с даты образования дебиторской задолженности до даты подачи заявки на участие в отборе.</w:t>
      </w:r>
    </w:p>
    <w:p w14:paraId="67DBC4F7"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2.7.3.4.4. Отчет о работе с дебиторской задолженностью согласно приложению 4.</w:t>
      </w:r>
    </w:p>
    <w:p w14:paraId="752018AF"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К отчету должны быть приложены копии актов о проведенных рейдах, актов о проведенных встречах с должниками, соглашений о рассрочке платежа (в случае если такие соглашения заключались). Акты должны быть подписаны получателем субсидии и должником.</w:t>
      </w:r>
    </w:p>
    <w:p w14:paraId="6B5FF36C"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Все представленные документы (копии документов) должны быть заверены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5B0A6E31"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lastRenderedPageBreak/>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3A3246A9"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Датой предоставления участником отбора заявки считается день ее подписания и присвоения номера в системе «Электронный бюджет».</w:t>
      </w:r>
    </w:p>
    <w:p w14:paraId="35CD9AB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2.8. Внесение участником отбора изменений в заявку (представленные документы) допускается путем подачи дополняющих (уточняющих) документов в течение срока приема заявок и документов, указанных в объявлении о проведении отбора.</w:t>
      </w:r>
    </w:p>
    <w:p w14:paraId="2BB4FF60" w14:textId="73712209"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2.9. Заявка (документы) </w:t>
      </w:r>
      <w:r w:rsidR="003673D6" w:rsidRPr="00166DD5">
        <w:rPr>
          <w:rFonts w:ascii="Times New Roman" w:eastAsiaTheme="minorEastAsia" w:hAnsi="Times New Roman" w:cs="Times New Roman"/>
          <w:sz w:val="28"/>
          <w:szCs w:val="28"/>
          <w:lang w:eastAsia="ru-RU"/>
        </w:rPr>
        <w:t>мож</w:t>
      </w:r>
      <w:r w:rsidR="003673D6">
        <w:rPr>
          <w:rFonts w:ascii="Times New Roman" w:eastAsiaTheme="minorEastAsia" w:hAnsi="Times New Roman" w:cs="Times New Roman"/>
          <w:sz w:val="28"/>
          <w:szCs w:val="28"/>
          <w:lang w:eastAsia="ru-RU"/>
        </w:rPr>
        <w:t>ет</w:t>
      </w:r>
      <w:r w:rsidRPr="00166DD5">
        <w:rPr>
          <w:rFonts w:ascii="Times New Roman" w:eastAsiaTheme="minorEastAsia" w:hAnsi="Times New Roman" w:cs="Times New Roman"/>
          <w:sz w:val="28"/>
          <w:szCs w:val="28"/>
          <w:lang w:eastAsia="ru-RU"/>
        </w:rPr>
        <w:t xml:space="preserve"> быть возвращен</w:t>
      </w:r>
      <w:r w:rsidR="003673D6">
        <w:rPr>
          <w:rFonts w:ascii="Times New Roman" w:eastAsiaTheme="minorEastAsia" w:hAnsi="Times New Roman" w:cs="Times New Roman"/>
          <w:sz w:val="28"/>
          <w:szCs w:val="28"/>
          <w:lang w:eastAsia="ru-RU"/>
        </w:rPr>
        <w:t>а</w:t>
      </w:r>
      <w:r w:rsidRPr="00166DD5">
        <w:rPr>
          <w:rFonts w:ascii="Times New Roman" w:eastAsiaTheme="minorEastAsia" w:hAnsi="Times New Roman" w:cs="Times New Roman"/>
          <w:sz w:val="28"/>
          <w:szCs w:val="28"/>
          <w:lang w:eastAsia="ru-RU"/>
        </w:rPr>
        <w:t xml:space="preserve"> на доработку участнику отбора в течение 3-х рабочих дней после даты окончания срока приема заявок.</w:t>
      </w:r>
    </w:p>
    <w:p w14:paraId="59B5D5BF"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Основаниями для возврата заявки на доработку участнику отбора являются:</w:t>
      </w:r>
    </w:p>
    <w:p w14:paraId="2FD5F25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несоответствие заявки установленной форме;</w:t>
      </w:r>
    </w:p>
    <w:p w14:paraId="3DBF4B1A"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представление неполного пакета документов.</w:t>
      </w:r>
    </w:p>
    <w:p w14:paraId="6EB0E73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Участник отбора вправе доработать заявку и направить повторно в течение 2-х рабочих дней с даты возврата заявки на доработку.</w:t>
      </w:r>
    </w:p>
    <w:p w14:paraId="13A2B00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 случае непоступления в указанный срок исправленной заявки (документов), такая заявка считается отозванной.</w:t>
      </w:r>
    </w:p>
    <w:p w14:paraId="6347B30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2.10. Участник отбора вправе отозвать свою заявку путем направления уведомления об отзыве заявки в системе «Электронный бюджет» </w:t>
      </w:r>
      <w:r w:rsidRPr="00166DD5">
        <w:rPr>
          <w:rFonts w:ascii="Times New Roman" w:eastAsia="Times New Roman" w:hAnsi="Times New Roman" w:cs="Times New Roman"/>
          <w:sz w:val="28"/>
          <w:szCs w:val="28"/>
          <w:lang w:eastAsia="ru-RU"/>
        </w:rPr>
        <w:t>в течение срока приема заявок и документов, указанных в объявлении о проведении отбора</w:t>
      </w:r>
      <w:r w:rsidRPr="00166DD5">
        <w:rPr>
          <w:rFonts w:ascii="Times New Roman" w:eastAsiaTheme="minorEastAsia" w:hAnsi="Times New Roman" w:cs="Times New Roman"/>
          <w:sz w:val="28"/>
          <w:szCs w:val="28"/>
          <w:lang w:eastAsia="ru-RU"/>
        </w:rPr>
        <w:t>.</w:t>
      </w:r>
    </w:p>
    <w:p w14:paraId="50AB7C51"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Заявка подлежит возврату участнику отбора в течение 3 (трех) рабочих дней со дня направления уведомления об отзыве заявки.</w:t>
      </w:r>
    </w:p>
    <w:p w14:paraId="5DCCFD6D"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Отозванные заявки не учитываются при определении количества заявок, поданных на предоставление субсидии.</w:t>
      </w:r>
    </w:p>
    <w:p w14:paraId="1C231BD0" w14:textId="1A96033E"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2.11. </w:t>
      </w:r>
      <w:r w:rsidRPr="00166DD5">
        <w:rPr>
          <w:rFonts w:ascii="Times New Roman" w:eastAsia="Times New Roman" w:hAnsi="Times New Roman" w:cs="Times New Roman"/>
          <w:sz w:val="28"/>
          <w:szCs w:val="28"/>
          <w:lang w:eastAsia="ru-RU"/>
        </w:rPr>
        <w:t xml:space="preserve">Проверка участника отбора на соответствие требованиям, указанным в пункте 2.6 настоящего Порядка, осуществляется автоматически </w:t>
      </w:r>
      <w:r w:rsidR="003673D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09EEAC8B" w14:textId="77777777"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В случае отсутствия технической возможности осуществления автоматической проверки участника отбора требованиям, указанным в абзацах 4 - 11 пункта 2.6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 интерфейса система «Электронный бюджет».</w:t>
      </w:r>
    </w:p>
    <w:p w14:paraId="245E09E5" w14:textId="77777777"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2.12.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указанным в абзацах 4 - 11 пункта 2.6 настоящего Порядка. При наличии соответствующей информации </w:t>
      </w:r>
      <w:r w:rsidRPr="00533CA5">
        <w:rPr>
          <w:rFonts w:ascii="Times New Roman" w:eastAsia="Times New Roman" w:hAnsi="Times New Roman" w:cs="Times New Roman"/>
          <w:sz w:val="28"/>
          <w:szCs w:val="28"/>
          <w:lang w:eastAsia="ru-RU"/>
        </w:rPr>
        <w:lastRenderedPageBreak/>
        <w:t>в государственных информационных 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администрации указанные документы и информацию по собственной инициативе.</w:t>
      </w:r>
    </w:p>
    <w:p w14:paraId="46AE4EE9" w14:textId="25EB04D6"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2.13. Проведение отбора, рассмотрение и оценка заявок на участие </w:t>
      </w:r>
      <w:r w:rsidR="003673D6">
        <w:rPr>
          <w:rFonts w:ascii="Times New Roman" w:eastAsia="Times New Roman" w:hAnsi="Times New Roman" w:cs="Times New Roman"/>
          <w:sz w:val="28"/>
          <w:szCs w:val="28"/>
          <w:lang w:eastAsia="ru-RU"/>
        </w:rPr>
        <w:br/>
      </w:r>
      <w:r w:rsidRPr="00533CA5">
        <w:rPr>
          <w:rFonts w:ascii="Times New Roman" w:eastAsia="Times New Roman" w:hAnsi="Times New Roman" w:cs="Times New Roman"/>
          <w:sz w:val="28"/>
          <w:szCs w:val="28"/>
          <w:lang w:eastAsia="ru-RU"/>
        </w:rPr>
        <w:t>в отборе осуществляется уполномоченным органом, указанным в пункте 1.4 настоящего Порядка, которому открыт доступ в системе «Электронный бюджет»</w:t>
      </w:r>
      <w:r w:rsidR="00533CA5">
        <w:rPr>
          <w:rFonts w:ascii="Times New Roman" w:eastAsia="Times New Roman" w:hAnsi="Times New Roman" w:cs="Times New Roman"/>
          <w:sz w:val="28"/>
          <w:szCs w:val="28"/>
          <w:lang w:eastAsia="ru-RU"/>
        </w:rPr>
        <w:t xml:space="preserve"> к заявкам для их рассмотрения.</w:t>
      </w:r>
    </w:p>
    <w:p w14:paraId="28162DBE" w14:textId="7C169458"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Проверка заявки и пакета документов осуществляется автоматически, путем вск</w:t>
      </w:r>
      <w:r w:rsidR="00533CA5">
        <w:rPr>
          <w:rFonts w:ascii="Times New Roman" w:eastAsia="Times New Roman" w:hAnsi="Times New Roman" w:cs="Times New Roman"/>
          <w:sz w:val="28"/>
          <w:szCs w:val="28"/>
          <w:lang w:eastAsia="ru-RU"/>
        </w:rPr>
        <w:t>рытия заявок на едином портале.</w:t>
      </w:r>
    </w:p>
    <w:p w14:paraId="75E5977B"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Протокол вскрытия заявок формируется на едином</w:t>
      </w:r>
      <w:r w:rsidRPr="00166DD5">
        <w:rPr>
          <w:rFonts w:ascii="Times New Roman" w:eastAsia="Times New Roman" w:hAnsi="Times New Roman" w:cs="Times New Roman"/>
          <w:sz w:val="28"/>
          <w:szCs w:val="28"/>
          <w:lang w:eastAsia="ru-RU"/>
        </w:rPr>
        <w:t xml:space="preserve">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03F13223" w14:textId="763CA3C2"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2.14. Рассмотрение заявок производится не более 15 </w:t>
      </w:r>
      <w:r w:rsidR="003673D6">
        <w:rPr>
          <w:rFonts w:ascii="Times New Roman" w:eastAsia="Times New Roman" w:hAnsi="Times New Roman" w:cs="Times New Roman"/>
          <w:sz w:val="28"/>
          <w:szCs w:val="28"/>
          <w:lang w:eastAsia="ru-RU"/>
        </w:rPr>
        <w:t xml:space="preserve">(пятнадцати) </w:t>
      </w:r>
      <w:r w:rsidRPr="00166DD5">
        <w:rPr>
          <w:rFonts w:ascii="Times New Roman" w:eastAsia="Times New Roman" w:hAnsi="Times New Roman" w:cs="Times New Roman"/>
          <w:sz w:val="28"/>
          <w:szCs w:val="28"/>
          <w:lang w:eastAsia="ru-RU"/>
        </w:rPr>
        <w:t>рабочих дней, в течение которых уполномоченный орган проводит проверку на соответствие участника отбора требованиям, указанным в пункте 2.6 настоящего Порядка.</w:t>
      </w:r>
    </w:p>
    <w:p w14:paraId="571D2448"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Ранжирование поступивших заявок производится</w:t>
      </w:r>
      <w:r w:rsidRPr="00166DD5">
        <w:rPr>
          <w:rFonts w:ascii="Times New Roman" w:eastAsiaTheme="minorEastAsia" w:hAnsi="Times New Roman" w:cs="Times New Roman"/>
          <w:sz w:val="28"/>
          <w:szCs w:val="28"/>
          <w:lang w:eastAsia="ru-RU"/>
        </w:rPr>
        <w:t xml:space="preserve"> исходя из очередности поступления заявок.</w:t>
      </w:r>
    </w:p>
    <w:p w14:paraId="1405C782"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Уполномоченный орган может уточнять информацию и запрашивать у получателя субсидии, дополнительные материалы, касающиеся обоснованности расчета размера субсидии.</w:t>
      </w:r>
    </w:p>
    <w:p w14:paraId="3CC3888A"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Срок предоставления дополнительных документов участником отбора не должен превышать 3 (трех) рабочих дней.</w:t>
      </w:r>
    </w:p>
    <w:p w14:paraId="3459E675" w14:textId="42605009"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2.15. По результатам рассмотрения заявок не позднее 1 </w:t>
      </w:r>
      <w:r w:rsidR="003673D6">
        <w:rPr>
          <w:rFonts w:ascii="Times New Roman" w:eastAsia="Times New Roman" w:hAnsi="Times New Roman" w:cs="Times New Roman"/>
          <w:sz w:val="28"/>
          <w:szCs w:val="28"/>
          <w:lang w:eastAsia="ru-RU"/>
        </w:rPr>
        <w:t xml:space="preserve">(одного) </w:t>
      </w:r>
      <w:r w:rsidRPr="00166DD5">
        <w:rPr>
          <w:rFonts w:ascii="Times New Roman" w:eastAsia="Times New Roman" w:hAnsi="Times New Roman" w:cs="Times New Roman"/>
          <w:sz w:val="28"/>
          <w:szCs w:val="28"/>
          <w:lang w:eastAsia="ru-RU"/>
        </w:rPr>
        <w:t>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w:t>
      </w:r>
      <w:r w:rsidR="00533CA5">
        <w:rPr>
          <w:rFonts w:ascii="Times New Roman" w:eastAsia="Times New Roman" w:hAnsi="Times New Roman" w:cs="Times New Roman"/>
          <w:sz w:val="28"/>
          <w:szCs w:val="28"/>
          <w:lang w:eastAsia="ru-RU"/>
        </w:rPr>
        <w:t xml:space="preserve"> отклонения.</w:t>
      </w:r>
    </w:p>
    <w:p w14:paraId="77EAE58D" w14:textId="3B3BCB14"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Протокол рассмотрения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w:t>
      </w:r>
      <w:r w:rsidR="00546B76">
        <w:rPr>
          <w:rFonts w:ascii="Times New Roman" w:eastAsia="Times New Roman" w:hAnsi="Times New Roman" w:cs="Times New Roman"/>
          <w:sz w:val="28"/>
          <w:szCs w:val="28"/>
          <w:lang w:eastAsia="ru-RU"/>
        </w:rPr>
        <w:t xml:space="preserve"> (одного)</w:t>
      </w:r>
      <w:r w:rsidRPr="00166DD5">
        <w:rPr>
          <w:rFonts w:ascii="Times New Roman" w:eastAsia="Times New Roman" w:hAnsi="Times New Roman" w:cs="Times New Roman"/>
          <w:sz w:val="28"/>
          <w:szCs w:val="28"/>
          <w:lang w:eastAsia="ru-RU"/>
        </w:rPr>
        <w:t xml:space="preserve"> рабочего дня, следующего за днем его подписания.</w:t>
      </w:r>
    </w:p>
    <w:p w14:paraId="09754444" w14:textId="6AE3C500" w:rsidR="00166DD5" w:rsidRPr="00166DD5" w:rsidRDefault="00166DD5" w:rsidP="00166D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Внесение изменений в протокол рассмотрения заявок осуществляется не позднее 10 </w:t>
      </w:r>
      <w:r w:rsidR="00546B76">
        <w:rPr>
          <w:rFonts w:ascii="Times New Roman" w:eastAsia="Calibri" w:hAnsi="Times New Roman" w:cs="Times New Roman"/>
          <w:sz w:val="28"/>
          <w:szCs w:val="28"/>
        </w:rPr>
        <w:t xml:space="preserve">(десяти) </w:t>
      </w:r>
      <w:r w:rsidRPr="00533CA5">
        <w:rPr>
          <w:rFonts w:ascii="Times New Roman" w:eastAsia="Calibri" w:hAnsi="Times New Roman" w:cs="Times New Roman"/>
          <w:sz w:val="28"/>
          <w:szCs w:val="28"/>
        </w:rPr>
        <w:t>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72C8A9DC" w14:textId="789774E9"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2.16. </w:t>
      </w:r>
      <w:r w:rsidRPr="00166DD5">
        <w:rPr>
          <w:rFonts w:ascii="Times New Roman" w:eastAsiaTheme="minorEastAsia" w:hAnsi="Times New Roman" w:cs="Times New Roman"/>
          <w:sz w:val="28"/>
          <w:szCs w:val="28"/>
          <w:lang w:eastAsia="ru-RU"/>
        </w:rPr>
        <w:t xml:space="preserve">По результатам отбора субсидия предоставляется участнику отбора, соответствующему требованиям и критериям, указанным в пункте 2.6 </w:t>
      </w:r>
      <w:r w:rsidRPr="00166DD5">
        <w:rPr>
          <w:rFonts w:ascii="Times New Roman" w:eastAsiaTheme="minorEastAsia" w:hAnsi="Times New Roman" w:cs="Times New Roman"/>
          <w:sz w:val="28"/>
          <w:szCs w:val="28"/>
          <w:lang w:eastAsia="ru-RU"/>
        </w:rPr>
        <w:lastRenderedPageBreak/>
        <w:t xml:space="preserve">настоящего Порядка и предоставившему полный пакет документов </w:t>
      </w:r>
      <w:r w:rsidR="00546B76">
        <w:rPr>
          <w:rFonts w:ascii="Times New Roman" w:eastAsiaTheme="minorEastAsia" w:hAnsi="Times New Roman" w:cs="Times New Roman"/>
          <w:sz w:val="28"/>
          <w:szCs w:val="28"/>
          <w:lang w:eastAsia="ru-RU"/>
        </w:rPr>
        <w:br/>
      </w:r>
      <w:r w:rsidRPr="00166DD5">
        <w:rPr>
          <w:rFonts w:ascii="Times New Roman" w:eastAsiaTheme="minorEastAsia" w:hAnsi="Times New Roman" w:cs="Times New Roman"/>
          <w:sz w:val="28"/>
          <w:szCs w:val="28"/>
          <w:lang w:eastAsia="ru-RU"/>
        </w:rPr>
        <w:t>в соответствии с подпунктом 2.7.3 настоящего Порядка.</w:t>
      </w:r>
    </w:p>
    <w:p w14:paraId="17294FDD" w14:textId="72C5190E" w:rsidR="00166DD5" w:rsidRPr="00166DD5" w:rsidRDefault="00166DD5" w:rsidP="00166DD5">
      <w:pPr>
        <w:suppressAutoHyphens/>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533CA5">
        <w:rPr>
          <w:rFonts w:ascii="Times New Roman" w:eastAsiaTheme="minorEastAsia" w:hAnsi="Times New Roman" w:cs="Times New Roman"/>
          <w:sz w:val="28"/>
          <w:szCs w:val="28"/>
        </w:rPr>
        <w:t xml:space="preserve">При наличии нескольких заявителей, соответствующих требованиям </w:t>
      </w:r>
      <w:r w:rsidR="00546B76">
        <w:rPr>
          <w:rFonts w:ascii="Times New Roman" w:eastAsiaTheme="minorEastAsia" w:hAnsi="Times New Roman" w:cs="Times New Roman"/>
          <w:sz w:val="28"/>
          <w:szCs w:val="28"/>
        </w:rPr>
        <w:br/>
      </w:r>
      <w:r w:rsidRPr="00533CA5">
        <w:rPr>
          <w:rFonts w:ascii="Times New Roman" w:eastAsiaTheme="minorEastAsia" w:hAnsi="Times New Roman" w:cs="Times New Roman"/>
          <w:sz w:val="28"/>
          <w:szCs w:val="28"/>
        </w:rPr>
        <w:t>в первую очередь субсидия предоставляется участнику отбора, подавшему заявку на отбор ранее остальных, и ей присвоен меньший номер в системе «Электронный бюджет».</w:t>
      </w:r>
    </w:p>
    <w:p w14:paraId="26E99D57"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2.17. В случае поступления на рассмотрение документов единственного заявителя, соответствующего требованиям настоящего Порядка, отбор считается состоявшимся.</w:t>
      </w:r>
    </w:p>
    <w:p w14:paraId="6B45D417"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2.18.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(четырнадцать) календарных дней.</w:t>
      </w:r>
    </w:p>
    <w:p w14:paraId="70E66D1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2.19. </w:t>
      </w:r>
      <w:r w:rsidRPr="00166DD5">
        <w:rPr>
          <w:rFonts w:ascii="Times New Roman" w:eastAsiaTheme="minorEastAsia" w:hAnsi="Times New Roman" w:cs="Times New Roman"/>
          <w:sz w:val="28"/>
          <w:szCs w:val="28"/>
          <w:lang w:eastAsia="ru-RU"/>
        </w:rPr>
        <w:t>В целях завершения отбора и определения победителя формируется протокол подведения итогов отбора, включающий следующую информацию:</w:t>
      </w:r>
    </w:p>
    <w:p w14:paraId="52F4EDF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дата, время и место проведения рассмотрения заявок;</w:t>
      </w:r>
    </w:p>
    <w:p w14:paraId="195AF7E0"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51E4149B"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наименования получателей субсидии, с которыми заключаются соглашения, и размер предоставляемой субсидии;</w:t>
      </w:r>
    </w:p>
    <w:p w14:paraId="35F75C0B" w14:textId="370F08C1"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 </w:t>
      </w:r>
      <w:r w:rsidR="00546B76">
        <w:rPr>
          <w:rFonts w:ascii="Times New Roman" w:eastAsia="Times New Roman" w:hAnsi="Times New Roman" w:cs="Times New Roman"/>
          <w:sz w:val="28"/>
          <w:szCs w:val="28"/>
          <w:lang w:eastAsia="ru-RU"/>
        </w:rPr>
        <w:t xml:space="preserve">информация </w:t>
      </w:r>
      <w:r w:rsidRPr="00166DD5">
        <w:rPr>
          <w:rFonts w:ascii="Times New Roman" w:eastAsia="Times New Roman" w:hAnsi="Times New Roman" w:cs="Times New Roman"/>
          <w:sz w:val="28"/>
          <w:szCs w:val="28"/>
        </w:rPr>
        <w:t>о включении участника отбора в резервный список получателей субсидии.</w:t>
      </w:r>
    </w:p>
    <w:p w14:paraId="6D92F4C0" w14:textId="0C019D7C"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и </w:t>
      </w:r>
      <w:r w:rsidRPr="00166DD5">
        <w:rPr>
          <w:rFonts w:ascii="Times New Roman" w:eastAsiaTheme="minorEastAsia" w:hAnsi="Times New Roman" w:cs="Times New Roman"/>
          <w:sz w:val="28"/>
          <w:szCs w:val="28"/>
          <w:lang w:eastAsia="ru-RU"/>
        </w:rPr>
        <w:t xml:space="preserve">на официальном сайте </w:t>
      </w:r>
      <w:r w:rsidRPr="00166DD5">
        <w:rPr>
          <w:rFonts w:ascii="Times New Roman" w:hAnsi="Times New Roman"/>
          <w:sz w:val="28"/>
          <w:szCs w:val="28"/>
          <w:lang w:eastAsia="ru-RU"/>
        </w:rPr>
        <w:t>муниципального образования</w:t>
      </w:r>
      <w:r w:rsidRPr="00166DD5">
        <w:rPr>
          <w:rFonts w:ascii="Times New Roman" w:eastAsia="Times New Roman" w:hAnsi="Times New Roman" w:cs="Times New Roman"/>
          <w:sz w:val="28"/>
          <w:szCs w:val="28"/>
          <w:lang w:eastAsia="ru-RU"/>
        </w:rPr>
        <w:t>.</w:t>
      </w:r>
    </w:p>
    <w:p w14:paraId="39C45306" w14:textId="2DC166A1" w:rsidR="00166DD5" w:rsidRPr="00166DD5" w:rsidRDefault="00166DD5" w:rsidP="00166D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Внесение изменений в протокол подведения итогов отбора осуществляется не позднее 10 </w:t>
      </w:r>
      <w:r w:rsidR="00546B76">
        <w:rPr>
          <w:rFonts w:ascii="Times New Roman" w:eastAsia="Calibri" w:hAnsi="Times New Roman" w:cs="Times New Roman"/>
          <w:sz w:val="28"/>
          <w:szCs w:val="28"/>
        </w:rPr>
        <w:t xml:space="preserve">(десяти) </w:t>
      </w:r>
      <w:r w:rsidRPr="00533CA5">
        <w:rPr>
          <w:rFonts w:ascii="Times New Roman" w:eastAsia="Calibri" w:hAnsi="Times New Roman" w:cs="Times New Roman"/>
          <w:sz w:val="28"/>
          <w:szCs w:val="28"/>
        </w:rPr>
        <w:t>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3BB1EEF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2.20. Отбор получателя субсидии признается несостоявшимся в следующих случаях:</w:t>
      </w:r>
    </w:p>
    <w:p w14:paraId="34292EC8"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 окончании срока подачи заявок не подано ни одной заявки;</w:t>
      </w:r>
    </w:p>
    <w:p w14:paraId="2AF4793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 результатам рассмотрения заявок отклонены все заявки.</w:t>
      </w:r>
    </w:p>
    <w:p w14:paraId="7FDADC30"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2.21. Основаниями для отклонения заявки участника отбора являются:</w:t>
      </w:r>
    </w:p>
    <w:p w14:paraId="0A3E19E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несоответствие участника отбора требованиям, установленным в соответствии с пунктом 2.6 настоящего Порядка;</w:t>
      </w:r>
    </w:p>
    <w:p w14:paraId="0B7434C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041A17F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lastRenderedPageBreak/>
        <w:t>-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14:paraId="7816AF8D" w14:textId="607BE3CA"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 недостоверность информации, содержащейся в документах, представленных участником отбора в целях </w:t>
      </w:r>
      <w:proofErr w:type="gramStart"/>
      <w:r w:rsidRPr="00166DD5">
        <w:rPr>
          <w:rFonts w:ascii="Times New Roman" w:eastAsiaTheme="minorEastAsia" w:hAnsi="Times New Roman" w:cs="Times New Roman"/>
          <w:sz w:val="28"/>
          <w:szCs w:val="28"/>
          <w:lang w:eastAsia="ru-RU"/>
        </w:rPr>
        <w:t>подтверждения соответствия</w:t>
      </w:r>
      <w:proofErr w:type="gramEnd"/>
      <w:r w:rsidRPr="00166DD5">
        <w:rPr>
          <w:rFonts w:ascii="Times New Roman" w:eastAsiaTheme="minorEastAsia" w:hAnsi="Times New Roman" w:cs="Times New Roman"/>
          <w:sz w:val="28"/>
          <w:szCs w:val="28"/>
          <w:lang w:eastAsia="ru-RU"/>
        </w:rPr>
        <w:t xml:space="preserve"> установленны</w:t>
      </w:r>
      <w:r w:rsidR="00C74B27">
        <w:rPr>
          <w:rFonts w:ascii="Times New Roman" w:eastAsiaTheme="minorEastAsia" w:hAnsi="Times New Roman" w:cs="Times New Roman"/>
          <w:sz w:val="28"/>
          <w:szCs w:val="28"/>
          <w:lang w:eastAsia="ru-RU"/>
        </w:rPr>
        <w:t>х</w:t>
      </w:r>
      <w:r w:rsidRPr="00166DD5">
        <w:rPr>
          <w:rFonts w:ascii="Times New Roman" w:eastAsiaTheme="minorEastAsia" w:hAnsi="Times New Roman" w:cs="Times New Roman"/>
          <w:sz w:val="28"/>
          <w:szCs w:val="28"/>
          <w:lang w:eastAsia="ru-RU"/>
        </w:rPr>
        <w:t xml:space="preserve"> Порядком требованиям;</w:t>
      </w:r>
    </w:p>
    <w:p w14:paraId="1959BD58"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подача участником отбора заявки после даты и (или) времени, определенных для подачи заявок;</w:t>
      </w:r>
    </w:p>
    <w:p w14:paraId="22C19C08"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если ранее субъекту было отказано в предоставлении субсидии на основании представления документов, содержащих заведомо недостоверные сведения.</w:t>
      </w:r>
    </w:p>
    <w:p w14:paraId="788BA82F"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2.22. Порядок и случаи отмены проведения отбора.</w:t>
      </w:r>
    </w:p>
    <w:p w14:paraId="20C005A4" w14:textId="0E8C7CE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Администрация в срок не позднее чем за 1</w:t>
      </w:r>
      <w:r w:rsidR="00C74B27">
        <w:rPr>
          <w:rFonts w:ascii="Times New Roman" w:eastAsia="Times New Roman" w:hAnsi="Times New Roman" w:cs="Times New Roman"/>
          <w:sz w:val="28"/>
          <w:szCs w:val="28"/>
          <w:lang w:eastAsia="ru-RU"/>
        </w:rPr>
        <w:t xml:space="preserve"> (</w:t>
      </w:r>
      <w:proofErr w:type="gramStart"/>
      <w:r w:rsidR="00C74B27">
        <w:rPr>
          <w:rFonts w:ascii="Times New Roman" w:eastAsia="Times New Roman" w:hAnsi="Times New Roman" w:cs="Times New Roman"/>
          <w:sz w:val="28"/>
          <w:szCs w:val="28"/>
          <w:lang w:eastAsia="ru-RU"/>
        </w:rPr>
        <w:t xml:space="preserve">один) </w:t>
      </w:r>
      <w:r w:rsidRPr="00166DD5">
        <w:rPr>
          <w:rFonts w:ascii="Times New Roman" w:eastAsia="Times New Roman" w:hAnsi="Times New Roman" w:cs="Times New Roman"/>
          <w:sz w:val="28"/>
          <w:szCs w:val="28"/>
          <w:lang w:eastAsia="ru-RU"/>
        </w:rPr>
        <w:t xml:space="preserve"> рабочий</w:t>
      </w:r>
      <w:proofErr w:type="gramEnd"/>
      <w:r w:rsidRPr="00166DD5">
        <w:rPr>
          <w:rFonts w:ascii="Times New Roman" w:eastAsia="Times New Roman" w:hAnsi="Times New Roman" w:cs="Times New Roman"/>
          <w:sz w:val="28"/>
          <w:szCs w:val="28"/>
          <w:lang w:eastAsia="ru-RU"/>
        </w:rPr>
        <w:t xml:space="preserve">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01A53415"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допущения существенных ошибок при подготовке объявления о проведении отбора;</w:t>
      </w:r>
    </w:p>
    <w:p w14:paraId="39CBB264"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изменения норм законодательства.</w:t>
      </w:r>
    </w:p>
    <w:p w14:paraId="568778F9" w14:textId="18078D78"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Объявление об отмене отбора получателей субсидии формируется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2638DB2D"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Участники отбора, подавшие заявки, информируются об отмене проведения отбора в системе «Электронный бюджет».</w:t>
      </w:r>
    </w:p>
    <w:p w14:paraId="6E3D0458" w14:textId="77777777" w:rsidR="00166DD5" w:rsidRPr="00166DD5" w:rsidRDefault="00166DD5" w:rsidP="00166DD5">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2.23. Администрацией с победителем отбора заключается соглашение на получение субсидии не позднее 10 (десяти) рабочих дней со дня формирования Протокола рассмотрения заявок на едином портале.</w:t>
      </w:r>
    </w:p>
    <w:p w14:paraId="35DC8A3F"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2.24.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68B06A7A"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2.25. В случае отказа администрации от заключения соглашения с победителем отбора на основании фактов, указанных в пункте 2.24 настоящего Порядка, отказа победителя отбора от заключения соглашения, </w:t>
      </w:r>
      <w:proofErr w:type="spellStart"/>
      <w:r w:rsidRPr="00166DD5">
        <w:rPr>
          <w:rFonts w:ascii="Times New Roman" w:eastAsia="Times New Roman" w:hAnsi="Times New Roman" w:cs="Times New Roman"/>
          <w:sz w:val="28"/>
          <w:szCs w:val="28"/>
          <w:lang w:eastAsia="ru-RU"/>
        </w:rPr>
        <w:t>неподписания</w:t>
      </w:r>
      <w:proofErr w:type="spellEnd"/>
      <w:r w:rsidRPr="00166DD5">
        <w:rPr>
          <w:rFonts w:ascii="Times New Roman" w:eastAsia="Times New Roman" w:hAnsi="Times New Roman" w:cs="Times New Roman"/>
          <w:sz w:val="28"/>
          <w:szCs w:val="28"/>
          <w:lang w:eastAsia="ru-RU"/>
        </w:rPr>
        <w:t xml:space="preserve"> победителем отбора соглашения в срок, определенный объявлением о проведении отбора и указанный в пункте 3.8.3 настоящего Порядка, получателем субсидии признается участник, соответствующий требованиям отбора, но подавший заявку позднее победителя отбора, и которому был присвоен наименьший номер в системе «Электронный бюджет» после победителя отбора.</w:t>
      </w:r>
    </w:p>
    <w:p w14:paraId="52F1B11F"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lastRenderedPageBreak/>
        <w:t>2.26. В случае отказа единственного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w:t>
      </w:r>
    </w:p>
    <w:p w14:paraId="1D24D432"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8ED4527" w14:textId="77777777" w:rsidR="00166DD5" w:rsidRPr="00166DD5" w:rsidRDefault="00166DD5" w:rsidP="00166DD5">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 Условия и порядок предоставления субсидии.</w:t>
      </w:r>
    </w:p>
    <w:p w14:paraId="3182AB7B" w14:textId="77777777" w:rsidR="00166DD5" w:rsidRPr="00166DD5" w:rsidRDefault="00166DD5" w:rsidP="00166D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7CF95E01"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3.1. Получатель субсидии должен соответствовать требованиям, указанным в пункте 2.6 настоящего Порядка.</w:t>
      </w:r>
    </w:p>
    <w:p w14:paraId="059841C8" w14:textId="6E472A60" w:rsidR="00166DD5" w:rsidRPr="00533CA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3.2. Получатель субсидии в течении 5 (пяти) рабочих дней со дня заключения соглашения о предоставлении субсидии предоставляет </w:t>
      </w:r>
      <w:r w:rsidR="00C74B27">
        <w:rPr>
          <w:rFonts w:ascii="Times New Roman" w:eastAsia="Times New Roman" w:hAnsi="Times New Roman" w:cs="Times New Roman"/>
          <w:sz w:val="28"/>
          <w:szCs w:val="28"/>
          <w:lang w:eastAsia="ru-RU"/>
        </w:rPr>
        <w:br/>
      </w:r>
      <w:r w:rsidRPr="00533CA5">
        <w:rPr>
          <w:rFonts w:ascii="Times New Roman" w:eastAsia="Times New Roman" w:hAnsi="Times New Roman" w:cs="Times New Roman"/>
          <w:sz w:val="28"/>
          <w:szCs w:val="28"/>
          <w:lang w:eastAsia="ru-RU"/>
        </w:rPr>
        <w:t xml:space="preserve">в администрацию заявку на получение субсидии по форме, приведенной </w:t>
      </w:r>
      <w:r w:rsidR="00C74B27">
        <w:rPr>
          <w:rFonts w:ascii="Times New Roman" w:eastAsia="Times New Roman" w:hAnsi="Times New Roman" w:cs="Times New Roman"/>
          <w:sz w:val="28"/>
          <w:szCs w:val="28"/>
          <w:lang w:eastAsia="ru-RU"/>
        </w:rPr>
        <w:br/>
      </w:r>
      <w:r w:rsidRPr="00533CA5">
        <w:rPr>
          <w:rFonts w:ascii="Times New Roman" w:eastAsia="Times New Roman" w:hAnsi="Times New Roman" w:cs="Times New Roman"/>
          <w:sz w:val="28"/>
          <w:szCs w:val="28"/>
          <w:lang w:eastAsia="ru-RU"/>
        </w:rPr>
        <w:t>в приложении 5 к настоящему Порядку.</w:t>
      </w:r>
    </w:p>
    <w:p w14:paraId="3D203B0C" w14:textId="77777777" w:rsidR="00166DD5" w:rsidRPr="00166DD5" w:rsidRDefault="00166DD5" w:rsidP="00166DD5">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3.3. В случае увеличения лимитов бюджетных</w:t>
      </w:r>
      <w:r w:rsidRPr="00166DD5">
        <w:rPr>
          <w:rFonts w:ascii="Times New Roman" w:eastAsia="Times New Roman" w:hAnsi="Times New Roman" w:cs="Times New Roman"/>
          <w:sz w:val="28"/>
          <w:szCs w:val="28"/>
          <w:lang w:eastAsia="ru-RU"/>
        </w:rPr>
        <w:t xml:space="preserve"> ассигнований в текущем финансовом году получателю субсидии, включенному в резервный список субсидия предоставляется без повторного прохождения им проверки на соответствие указанным категориям и критериям.</w:t>
      </w:r>
    </w:p>
    <w:p w14:paraId="18860757" w14:textId="62910168" w:rsidR="00166DD5" w:rsidRPr="00166DD5" w:rsidRDefault="00166DD5" w:rsidP="00166DD5">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66DD5">
        <w:rPr>
          <w:rFonts w:ascii="Times New Roman" w:eastAsia="Times New Roman" w:hAnsi="Times New Roman" w:cs="Times New Roman"/>
          <w:sz w:val="28"/>
          <w:szCs w:val="28"/>
          <w:lang w:eastAsia="ru-RU"/>
        </w:rPr>
        <w:t xml:space="preserve">3.4. В случае невозможности предоставления субсидии получателю субсидии, прошедших отбор в текущем финансовом году и включенным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w:t>
      </w:r>
      <w:r w:rsidRPr="00166DD5">
        <w:rPr>
          <w:rFonts w:ascii="Times New Roman" w:eastAsia="Times New Roman" w:hAnsi="Times New Roman" w:cs="Times New Roman"/>
          <w:sz w:val="28"/>
          <w:szCs w:val="28"/>
        </w:rPr>
        <w:t>резервный список</w:t>
      </w:r>
      <w:r w:rsidRPr="00166DD5">
        <w:rPr>
          <w:rFonts w:ascii="Times New Roman" w:eastAsia="Times New Roman" w:hAnsi="Times New Roman" w:cs="Times New Roman"/>
          <w:sz w:val="28"/>
          <w:szCs w:val="28"/>
          <w:lang w:eastAsia="ru-RU"/>
        </w:rPr>
        <w:t xml:space="preserve"> в связи с недостаточностью лимитов бюджетных обязательств, предоставление субсидии в очередном финансовом году осуществляется без повторного отбора.</w:t>
      </w:r>
    </w:p>
    <w:p w14:paraId="68D44F1F" w14:textId="7617591E"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3.5. В случае установления факта искажения данных, представленных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обоснование получения субсидии либо предоставления недостоверной информации, излишне полученные средства подлежат возврату в местный бюджет в части искаженной и недостоверной информации в течение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10 (десяти) рабочих дней с момента обнаружения.</w:t>
      </w:r>
    </w:p>
    <w:p w14:paraId="33EC5325"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3.6. Основаниями для отказа получателю субсидии в получении субсидии являются:</w:t>
      </w:r>
    </w:p>
    <w:p w14:paraId="0C3E881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несоответствие представленных Получателем документов требованиям, определенным Порядком;</w:t>
      </w:r>
    </w:p>
    <w:p w14:paraId="55F77F12"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непредставление (представление не в полном объеме) получателем субсидии документов, предусмотренных Порядком;</w:t>
      </w:r>
    </w:p>
    <w:p w14:paraId="12D2AF88"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установление факта недостоверности представленной получателем субсидии информации.</w:t>
      </w:r>
    </w:p>
    <w:p w14:paraId="37A4ADA7" w14:textId="77777777" w:rsidR="00166DD5" w:rsidRPr="00166DD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3.7. </w:t>
      </w:r>
      <w:r w:rsidRPr="00166DD5">
        <w:rPr>
          <w:rFonts w:ascii="Times New Roman" w:eastAsiaTheme="minorEastAsia" w:hAnsi="Times New Roman" w:cs="Times New Roman"/>
          <w:sz w:val="28"/>
          <w:szCs w:val="28"/>
          <w:lang w:eastAsia="ru-RU"/>
        </w:rPr>
        <w:t>В случае принятия решения об отказе в предоставлении субсидии получателю субсидии в течение 5 (пяти) рабочих дней направляется соответствующие письменное уведомление с указанием причин отказа.</w:t>
      </w:r>
    </w:p>
    <w:p w14:paraId="43A6B0D1"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3.8. </w:t>
      </w:r>
      <w:r w:rsidRPr="00166DD5">
        <w:rPr>
          <w:rFonts w:ascii="Times New Roman" w:eastAsia="Times New Roman" w:hAnsi="Times New Roman" w:cs="Times New Roman"/>
          <w:sz w:val="28"/>
          <w:szCs w:val="28"/>
          <w:lang w:eastAsia="ru-RU"/>
        </w:rPr>
        <w:t>Условия и порядок заключения соглашения.</w:t>
      </w:r>
    </w:p>
    <w:p w14:paraId="6CDA10E6"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3.8.1. Субсидия предоставляется на основании заключенного между администрацией и получателем субсидии соглашения о предоставлении субсидии (далее - соглашение) в системе «Электронный бюджет</w:t>
      </w:r>
      <w:r w:rsidRPr="00533CA5">
        <w:rPr>
          <w:rFonts w:ascii="Times New Roman" w:eastAsia="Times New Roman" w:hAnsi="Times New Roman" w:cs="Times New Roman"/>
          <w:sz w:val="28"/>
          <w:szCs w:val="28"/>
          <w:lang w:eastAsia="ru-RU"/>
        </w:rPr>
        <w:t>»</w:t>
      </w:r>
      <w:r w:rsidRPr="00533CA5">
        <w:rPr>
          <w:rFonts w:ascii="Times New Roman" w:eastAsia="Calibri" w:hAnsi="Times New Roman" w:cs="Times New Roman"/>
          <w:sz w:val="28"/>
          <w:szCs w:val="28"/>
        </w:rPr>
        <w:t xml:space="preserve"> (при наличии технической возможности)</w:t>
      </w:r>
      <w:r w:rsidRPr="00533CA5">
        <w:rPr>
          <w:rFonts w:ascii="Times New Roman" w:eastAsia="Times New Roman" w:hAnsi="Times New Roman" w:cs="Times New Roman"/>
          <w:sz w:val="28"/>
          <w:szCs w:val="28"/>
          <w:lang w:eastAsia="ru-RU"/>
        </w:rPr>
        <w:t>. Соглашение, дополнительное соглашение к соглашению, в том числе дополнительное соглашение о</w:t>
      </w:r>
      <w:r w:rsidRPr="00166DD5">
        <w:rPr>
          <w:rFonts w:ascii="Times New Roman" w:eastAsia="Times New Roman" w:hAnsi="Times New Roman" w:cs="Times New Roman"/>
          <w:sz w:val="28"/>
          <w:szCs w:val="28"/>
          <w:lang w:eastAsia="ru-RU"/>
        </w:rPr>
        <w:t xml:space="preserve"> расторжении соглашения заключается в соответствии с типовой формой, </w:t>
      </w:r>
      <w:r w:rsidRPr="00166DD5">
        <w:rPr>
          <w:rFonts w:ascii="Times New Roman" w:eastAsia="Times New Roman" w:hAnsi="Times New Roman" w:cs="Times New Roman"/>
          <w:sz w:val="28"/>
          <w:szCs w:val="28"/>
          <w:lang w:eastAsia="ru-RU"/>
        </w:rPr>
        <w:lastRenderedPageBreak/>
        <w:t xml:space="preserve">установленной финансовым управлением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imes New Roman" w:hAnsi="Times New Roman" w:cs="Times New Roman"/>
          <w:sz w:val="28"/>
          <w:szCs w:val="28"/>
          <w:lang w:eastAsia="ru-RU"/>
        </w:rPr>
        <w:t>.</w:t>
      </w:r>
    </w:p>
    <w:p w14:paraId="04C732A2" w14:textId="57E450B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3.8.2. Администрация в течение 10 (десяти) рабочих дней с момента размещения протокола рассмотрения заявок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о направлении ему проекта соглашения в системе «Электронный бюджет».</w:t>
      </w:r>
    </w:p>
    <w:p w14:paraId="68EE13B1"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3.8.3. Получатель субсидии в течение 3 (трех)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107658E7" w14:textId="099B6004"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3.8.4. В случае если победитель отбора не подписал соглашение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в течение срока, установленного настоящим Порядком и указанного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273D431A" w14:textId="1DBB4690"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3.8.5. Соглашение заключается в пределах средств, доведенных администрации в соответствии с пунктом 1.4 настоящего Порядка,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с указанием объема субсидии на текущий финансовый год.</w:t>
      </w:r>
    </w:p>
    <w:p w14:paraId="74440439"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3.8.6. В случае уменьшения администрации ранее доведенных лимитов бюджетных обязательств, на цели, указанные в пункте 1.3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недостижении согласия по новым условиям с получателем субсидии).</w:t>
      </w:r>
    </w:p>
    <w:p w14:paraId="7062FF5B" w14:textId="46AD1A7F"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3.8.7. В соглашение предусматривается согласие получателя субсидии на осуществление в отношении него проверки администрацией как получателем бюджетных средств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проверок в соответствии </w:t>
      </w:r>
      <w:r w:rsidR="00C74B27">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со статьями 268.1 и 269.2 Бюджетного кодекса Российской Федерации, и на включение таких положений в соглашение.</w:t>
      </w:r>
    </w:p>
    <w:p w14:paraId="20EB419E"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3.8.8.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7C41121A" w14:textId="4DC09C5F"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3.8.9.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w:t>
      </w:r>
      <w:r w:rsidR="00C74B27">
        <w:rPr>
          <w:rFonts w:ascii="Times New Roman" w:eastAsia="Times New Roman" w:hAnsi="Times New Roman" w:cs="Times New Roman"/>
          <w:sz w:val="28"/>
          <w:szCs w:val="28"/>
          <w:lang w:eastAsia="ru-RU"/>
        </w:rPr>
        <w:t>и</w:t>
      </w:r>
      <w:r w:rsidRPr="00166DD5">
        <w:rPr>
          <w:rFonts w:ascii="Times New Roman" w:eastAsia="Times New Roman" w:hAnsi="Times New Roman" w:cs="Times New Roman"/>
          <w:sz w:val="28"/>
          <w:szCs w:val="28"/>
          <w:lang w:eastAsia="ru-RU"/>
        </w:rPr>
        <w:t xml:space="preserve"> </w:t>
      </w:r>
      <w:r w:rsidRPr="00166DD5">
        <w:rPr>
          <w:rFonts w:ascii="Times New Roman" w:eastAsia="Times New Roman" w:hAnsi="Times New Roman" w:cs="Times New Roman"/>
          <w:sz w:val="28"/>
          <w:szCs w:val="28"/>
          <w:lang w:eastAsia="ru-RU"/>
        </w:rPr>
        <w:lastRenderedPageBreak/>
        <w:t>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67606920" w14:textId="626D7C9A"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3.8.10.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w:t>
      </w:r>
      <w:r w:rsidR="00C74B27">
        <w:rPr>
          <w:rFonts w:ascii="Times New Roman" w:eastAsia="Times New Roman" w:hAnsi="Times New Roman" w:cs="Times New Roman"/>
          <w:sz w:val="28"/>
          <w:szCs w:val="28"/>
          <w:lang w:eastAsia="ru-RU"/>
        </w:rPr>
        <w:t>,</w:t>
      </w:r>
      <w:r w:rsidRPr="00166DD5">
        <w:rPr>
          <w:rFonts w:ascii="Times New Roman" w:eastAsia="Times New Roman" w:hAnsi="Times New Roman" w:cs="Times New Roman"/>
          <w:sz w:val="28"/>
          <w:szCs w:val="28"/>
          <w:lang w:eastAsia="ru-RU"/>
        </w:rPr>
        <w:t xml:space="preserve"> с указанием стороны в соглашении иного лица, являющегося правопреемником.</w:t>
      </w:r>
    </w:p>
    <w:p w14:paraId="78ADF03A" w14:textId="77777777" w:rsidR="00166DD5" w:rsidRPr="00533CA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3.9. Планируемым результатом предоставления субсидии, под которым </w:t>
      </w:r>
      <w:r w:rsidRPr="00533CA5">
        <w:rPr>
          <w:rFonts w:ascii="Times New Roman" w:eastAsia="Times New Roman" w:hAnsi="Times New Roman" w:cs="Times New Roman"/>
          <w:sz w:val="28"/>
          <w:szCs w:val="28"/>
          <w:lang w:eastAsia="ru-RU"/>
        </w:rPr>
        <w:t xml:space="preserve">понимается результат деятельности получателя субсидии, является: </w:t>
      </w:r>
    </w:p>
    <w:p w14:paraId="43E5C7B9" w14:textId="3692FD3D" w:rsidR="00166DD5" w:rsidRPr="00533CA5" w:rsidRDefault="00166DD5" w:rsidP="00166DD5">
      <w:pPr>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 снижение просроченной дебиторской задолженности за жилищно-коммунальные услуги на конец отчетного период по сравнению </w:t>
      </w:r>
      <w:r w:rsidR="008A1336">
        <w:rPr>
          <w:rFonts w:ascii="Times New Roman" w:eastAsia="Calibri" w:hAnsi="Times New Roman" w:cs="Times New Roman"/>
          <w:sz w:val="28"/>
          <w:szCs w:val="28"/>
        </w:rPr>
        <w:br/>
      </w:r>
      <w:r w:rsidRPr="00533CA5">
        <w:rPr>
          <w:rFonts w:ascii="Times New Roman" w:eastAsia="Calibri" w:hAnsi="Times New Roman" w:cs="Times New Roman"/>
          <w:sz w:val="28"/>
          <w:szCs w:val="28"/>
        </w:rPr>
        <w:t>с аналогичным периодом прошлого года;</w:t>
      </w:r>
    </w:p>
    <w:p w14:paraId="612BD85A" w14:textId="77777777" w:rsidR="00166DD5" w:rsidRPr="00533CA5" w:rsidRDefault="00166DD5" w:rsidP="00166DD5">
      <w:pPr>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 xml:space="preserve">- снижение просроченной кредиторской задолженности за поставленные ТЭР на конец отчетного периода по сравнению с аналогичным периодом прошлого года. </w:t>
      </w:r>
    </w:p>
    <w:p w14:paraId="6A17CDDC" w14:textId="0727E7D0" w:rsidR="00166DD5" w:rsidRPr="008A1336" w:rsidRDefault="00166DD5" w:rsidP="00166DD5">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A1336">
        <w:rPr>
          <w:rFonts w:ascii="Times New Roman" w:hAnsi="Times New Roman" w:cs="Times New Roman"/>
          <w:color w:val="000000" w:themeColor="text1"/>
          <w:sz w:val="28"/>
          <w:szCs w:val="28"/>
        </w:rPr>
        <w:t xml:space="preserve">Количественное значение показателя и точная дата, необходимые для достижения результата предоставления субсидии, устанавливаются </w:t>
      </w:r>
      <w:r w:rsidR="008A1336" w:rsidRPr="008A1336">
        <w:rPr>
          <w:rFonts w:ascii="Times New Roman" w:hAnsi="Times New Roman" w:cs="Times New Roman"/>
          <w:color w:val="000000" w:themeColor="text1"/>
          <w:sz w:val="28"/>
          <w:szCs w:val="28"/>
        </w:rPr>
        <w:t>а</w:t>
      </w:r>
      <w:r w:rsidRPr="008A1336">
        <w:rPr>
          <w:rFonts w:ascii="Times New Roman" w:hAnsi="Times New Roman" w:cs="Times New Roman"/>
          <w:color w:val="000000" w:themeColor="text1"/>
          <w:sz w:val="28"/>
          <w:szCs w:val="28"/>
        </w:rPr>
        <w:t xml:space="preserve">дминистрацией в </w:t>
      </w:r>
      <w:r w:rsidR="008A1336">
        <w:rPr>
          <w:rFonts w:ascii="Times New Roman" w:hAnsi="Times New Roman" w:cs="Times New Roman"/>
          <w:color w:val="000000" w:themeColor="text1"/>
          <w:sz w:val="28"/>
          <w:szCs w:val="28"/>
        </w:rPr>
        <w:t>с</w:t>
      </w:r>
      <w:r w:rsidRPr="008A1336">
        <w:rPr>
          <w:rFonts w:ascii="Times New Roman" w:hAnsi="Times New Roman" w:cs="Times New Roman"/>
          <w:color w:val="000000" w:themeColor="text1"/>
          <w:sz w:val="28"/>
          <w:szCs w:val="28"/>
        </w:rPr>
        <w:t>оглашении индивидуально для каждого Получателя субсидии.</w:t>
      </w:r>
    </w:p>
    <w:p w14:paraId="2E41509B"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3.10. Перечисление субсидии осуществляется на расчетный счет, указанный в соглашении, открытый получателем субсидии в учреждениях Центрального банка Российской Федерации или кредитных организациях, не позднее 10 (десятого) рабочего дня, следующего за днем принятия администрацией по результатам рассмотрения и проверки ею документов, указанных в пункте 3.2 настоящего Порядка.</w:t>
      </w:r>
    </w:p>
    <w:p w14:paraId="1ABE226D" w14:textId="77777777" w:rsidR="00166DD5" w:rsidRPr="00166DD5" w:rsidRDefault="00166DD5" w:rsidP="00166DD5">
      <w:pPr>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3.11. Средства полученной субсидии могут быть направлены Субъектом в первую очередь на:</w:t>
      </w:r>
    </w:p>
    <w:p w14:paraId="0B3B7A74" w14:textId="77777777" w:rsidR="00166DD5" w:rsidRPr="00166DD5" w:rsidRDefault="00166DD5" w:rsidP="00166DD5">
      <w:pPr>
        <w:spacing w:after="0" w:line="240" w:lineRule="auto"/>
        <w:ind w:firstLine="567"/>
        <w:jc w:val="both"/>
        <w:rPr>
          <w:rFonts w:ascii="Times New Roman" w:hAnsi="Times New Roman" w:cs="Times New Roman"/>
          <w:sz w:val="28"/>
          <w:szCs w:val="28"/>
        </w:rPr>
      </w:pPr>
      <w:r w:rsidRPr="00166DD5">
        <w:rPr>
          <w:rFonts w:ascii="Times New Roman" w:hAnsi="Times New Roman" w:cs="Times New Roman"/>
          <w:sz w:val="28"/>
          <w:szCs w:val="28"/>
        </w:rPr>
        <w:t>- погашение просроченной задолженности за поставленное топливо;</w:t>
      </w:r>
    </w:p>
    <w:p w14:paraId="03D5793A" w14:textId="77777777" w:rsidR="00166DD5" w:rsidRPr="00166DD5" w:rsidRDefault="00166DD5" w:rsidP="00166DD5">
      <w:pPr>
        <w:spacing w:after="0" w:line="240" w:lineRule="auto"/>
        <w:ind w:firstLine="567"/>
        <w:jc w:val="both"/>
        <w:rPr>
          <w:rFonts w:ascii="Times New Roman" w:hAnsi="Times New Roman" w:cs="Times New Roman"/>
          <w:sz w:val="28"/>
          <w:szCs w:val="28"/>
        </w:rPr>
      </w:pPr>
      <w:r w:rsidRPr="00166DD5">
        <w:rPr>
          <w:rFonts w:ascii="Times New Roman" w:hAnsi="Times New Roman" w:cs="Times New Roman"/>
          <w:sz w:val="28"/>
          <w:szCs w:val="28"/>
        </w:rPr>
        <w:t>- погашение просроченной задолженности за потребленную электроэнергию;</w:t>
      </w:r>
    </w:p>
    <w:p w14:paraId="2F986BAE" w14:textId="77777777" w:rsidR="00166DD5" w:rsidRPr="00166DD5" w:rsidRDefault="00166DD5" w:rsidP="00166DD5">
      <w:pPr>
        <w:spacing w:after="0" w:line="240" w:lineRule="auto"/>
        <w:ind w:firstLine="567"/>
        <w:jc w:val="both"/>
        <w:rPr>
          <w:rFonts w:ascii="Times New Roman" w:hAnsi="Times New Roman" w:cs="Times New Roman"/>
          <w:sz w:val="28"/>
          <w:szCs w:val="28"/>
        </w:rPr>
      </w:pPr>
      <w:r w:rsidRPr="00166DD5">
        <w:rPr>
          <w:rFonts w:ascii="Times New Roman" w:hAnsi="Times New Roman" w:cs="Times New Roman"/>
          <w:sz w:val="28"/>
          <w:szCs w:val="28"/>
        </w:rPr>
        <w:lastRenderedPageBreak/>
        <w:t>- погашение просроченной задолженности по заработной плате работников предприятий.</w:t>
      </w:r>
    </w:p>
    <w:p w14:paraId="0567C23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Использование средств субсидии на другие цели допускается в случае отсутствия задолженностей, указанных в настоящем пункте.</w:t>
      </w:r>
    </w:p>
    <w:p w14:paraId="78935155" w14:textId="77777777" w:rsidR="00166DD5" w:rsidRPr="00166DD5" w:rsidRDefault="00166DD5" w:rsidP="00166DD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6A42C67"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4. Требования в части представления отчетности,</w:t>
      </w:r>
    </w:p>
    <w:p w14:paraId="23485572"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осуществления контроля (мониторинга) за соблюдением</w:t>
      </w:r>
    </w:p>
    <w:p w14:paraId="2902AAB7"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условий и порядка предоставления субсидий</w:t>
      </w:r>
    </w:p>
    <w:p w14:paraId="665C0013" w14:textId="77777777" w:rsidR="00166DD5" w:rsidRPr="00166DD5" w:rsidRDefault="00166DD5" w:rsidP="00166DD5">
      <w:pPr>
        <w:spacing w:after="0" w:line="240" w:lineRule="auto"/>
        <w:jc w:val="center"/>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и ответственности за их нарушение</w:t>
      </w:r>
    </w:p>
    <w:p w14:paraId="727BD1AF" w14:textId="77777777" w:rsidR="00166DD5" w:rsidRPr="00166DD5" w:rsidRDefault="00166DD5" w:rsidP="00166DD5">
      <w:pPr>
        <w:spacing w:after="0" w:line="240" w:lineRule="auto"/>
        <w:ind w:firstLine="567"/>
        <w:jc w:val="center"/>
        <w:rPr>
          <w:rFonts w:ascii="Times New Roman" w:eastAsia="Times New Roman" w:hAnsi="Times New Roman" w:cs="Times New Roman"/>
          <w:sz w:val="28"/>
          <w:szCs w:val="28"/>
          <w:lang w:eastAsia="ru-RU"/>
        </w:rPr>
      </w:pPr>
    </w:p>
    <w:p w14:paraId="13281F49" w14:textId="77777777" w:rsidR="00166DD5" w:rsidRPr="00533CA5" w:rsidRDefault="00166DD5" w:rsidP="00166DD5">
      <w:pPr>
        <w:suppressAutoHyphens/>
        <w:spacing w:after="0" w:line="240" w:lineRule="auto"/>
        <w:ind w:firstLine="709"/>
        <w:jc w:val="both"/>
        <w:rPr>
          <w:rFonts w:ascii="Times New Roman" w:eastAsia="Calibri" w:hAnsi="Times New Roman" w:cs="Times New Roman"/>
          <w:sz w:val="28"/>
          <w:szCs w:val="28"/>
        </w:rPr>
      </w:pPr>
      <w:r w:rsidRPr="00533CA5">
        <w:rPr>
          <w:rFonts w:ascii="Times New Roman" w:eastAsia="Calibri" w:hAnsi="Times New Roman" w:cs="Times New Roman"/>
          <w:sz w:val="28"/>
          <w:szCs w:val="28"/>
        </w:rPr>
        <w:t>4.1. Получатель субсидии ежеквартально не позднее 30 числа месяца, следующего за отчетным кварталом, представляет в подсистеме «Электронный бюджет» отчет о достижении значений результатов предоставления субсидии, указанных в пункте 3.9 настоящего Порядка, по форме,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«Электронный бюджет».</w:t>
      </w:r>
    </w:p>
    <w:p w14:paraId="0544FEFA" w14:textId="77777777" w:rsidR="00166DD5" w:rsidRPr="00533CA5" w:rsidRDefault="00166DD5" w:rsidP="00166DD5">
      <w:pPr>
        <w:spacing w:after="0" w:line="240" w:lineRule="auto"/>
        <w:ind w:firstLine="709"/>
        <w:jc w:val="both"/>
        <w:rPr>
          <w:rFonts w:ascii="Times New Roman" w:eastAsiaTheme="minorEastAsia"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4.2. </w:t>
      </w:r>
      <w:r w:rsidRPr="00533CA5">
        <w:rPr>
          <w:rFonts w:ascii="Times New Roman" w:eastAsiaTheme="minorEastAsia" w:hAnsi="Times New Roman" w:cs="Times New Roman"/>
          <w:sz w:val="28"/>
          <w:szCs w:val="28"/>
          <w:lang w:eastAsia="ru-RU"/>
        </w:rPr>
        <w:t>Администрация имеет право устанавливать в соглашении порядок, сроки и формы предоставления получателем субсидии дополнительной отчетности.</w:t>
      </w:r>
    </w:p>
    <w:p w14:paraId="42F66CED" w14:textId="7AAE540B"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3CA5">
        <w:rPr>
          <w:rFonts w:ascii="Times New Roman" w:eastAsia="Times New Roman" w:hAnsi="Times New Roman" w:cs="Times New Roman"/>
          <w:sz w:val="28"/>
          <w:szCs w:val="28"/>
          <w:lang w:eastAsia="ru-RU"/>
        </w:rPr>
        <w:t xml:space="preserve">4.3. Проверка и принятие представленных получателем субсидии отчетов осуществляется администрацией в течение 10 </w:t>
      </w:r>
      <w:r w:rsidR="008A1336">
        <w:rPr>
          <w:rFonts w:ascii="Times New Roman" w:eastAsia="Times New Roman" w:hAnsi="Times New Roman" w:cs="Times New Roman"/>
          <w:sz w:val="28"/>
          <w:szCs w:val="28"/>
          <w:lang w:eastAsia="ru-RU"/>
        </w:rPr>
        <w:t xml:space="preserve">(десяти) </w:t>
      </w:r>
      <w:r w:rsidRPr="00533CA5">
        <w:rPr>
          <w:rFonts w:ascii="Times New Roman" w:eastAsia="Times New Roman" w:hAnsi="Times New Roman" w:cs="Times New Roman"/>
          <w:sz w:val="28"/>
          <w:szCs w:val="28"/>
          <w:lang w:eastAsia="ru-RU"/>
        </w:rPr>
        <w:t>рабочих дней после их предоставления.</w:t>
      </w:r>
    </w:p>
    <w:p w14:paraId="02BD8B1B"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3C8E3777" w14:textId="34AD4DFB"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Получатели субсидии в срок, не превышающий 5</w:t>
      </w:r>
      <w:r w:rsidR="008A1336">
        <w:rPr>
          <w:rFonts w:ascii="Times New Roman" w:eastAsia="Times New Roman" w:hAnsi="Times New Roman" w:cs="Times New Roman"/>
          <w:sz w:val="28"/>
          <w:szCs w:val="28"/>
          <w:lang w:eastAsia="ru-RU"/>
        </w:rPr>
        <w:t xml:space="preserve"> (пять)</w:t>
      </w:r>
      <w:r w:rsidRPr="00166DD5">
        <w:rPr>
          <w:rFonts w:ascii="Times New Roman" w:eastAsia="Times New Roman" w:hAnsi="Times New Roman" w:cs="Times New Roman"/>
          <w:sz w:val="28"/>
          <w:szCs w:val="28"/>
          <w:lang w:eastAsia="ru-RU"/>
        </w:rPr>
        <w:t xml:space="preserve">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36F2B3F7"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Администрация проверяет доработанный отчет в порядке, предусмотренном настоящим пунктом.</w:t>
      </w:r>
    </w:p>
    <w:p w14:paraId="17EECC25"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4.4. </w:t>
      </w:r>
      <w:r w:rsidRPr="00166DD5">
        <w:rPr>
          <w:rFonts w:ascii="Times New Roman" w:eastAsiaTheme="minorEastAsia" w:hAnsi="Times New Roman" w:cs="Times New Roman"/>
          <w:sz w:val="28"/>
          <w:szCs w:val="28"/>
          <w:lang w:eastAsia="ru-RU"/>
        </w:rPr>
        <w:t>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статьями 268.1 и 269.2 Бюджетного кодекса Российской Федерации.</w:t>
      </w:r>
      <w:r w:rsidRPr="00166DD5">
        <w:rPr>
          <w:rFonts w:ascii="Times New Roman" w:eastAsia="Times New Roman" w:hAnsi="Times New Roman" w:cs="Times New Roman"/>
          <w:sz w:val="28"/>
          <w:szCs w:val="28"/>
          <w:lang w:eastAsia="ru-RU"/>
        </w:rPr>
        <w:t xml:space="preserve"> </w:t>
      </w:r>
    </w:p>
    <w:p w14:paraId="3F1A70DF"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4.5. </w:t>
      </w:r>
      <w:r w:rsidRPr="00166DD5">
        <w:rPr>
          <w:rFonts w:ascii="Times New Roman" w:eastAsiaTheme="minorEastAsia" w:hAnsi="Times New Roman" w:cs="Times New Roman"/>
          <w:sz w:val="28"/>
          <w:szCs w:val="28"/>
          <w:lang w:eastAsia="ru-RU"/>
        </w:rPr>
        <w:t>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7468F526"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heme="minorEastAsia" w:hAnsi="Times New Roman" w:cs="Times New Roman"/>
          <w:sz w:val="28"/>
          <w:szCs w:val="28"/>
          <w:lang w:eastAsia="ru-RU"/>
        </w:rPr>
        <w:t xml:space="preserve">4.6. </w:t>
      </w:r>
      <w:r w:rsidRPr="00166DD5">
        <w:rPr>
          <w:rFonts w:ascii="Times New Roman" w:eastAsia="Times New Roman" w:hAnsi="Times New Roman" w:cs="Times New Roman"/>
          <w:sz w:val="28"/>
          <w:szCs w:val="28"/>
          <w:lang w:eastAsia="ru-RU"/>
        </w:rPr>
        <w:t xml:space="preserve">В случае нарушения получателем субсидии условий, установленных при предоставлении субсидии, выявленных в том числе по фактам проверок, </w:t>
      </w:r>
      <w:r w:rsidRPr="00166DD5">
        <w:rPr>
          <w:rFonts w:ascii="Times New Roman" w:eastAsia="Times New Roman" w:hAnsi="Times New Roman" w:cs="Times New Roman"/>
          <w:sz w:val="28"/>
          <w:szCs w:val="28"/>
          <w:lang w:eastAsia="ru-RU"/>
        </w:rPr>
        <w:lastRenderedPageBreak/>
        <w:t xml:space="preserve">проведенных администрацией и (или) органом муниципального финансового контроля, а также в случае недостижения значений результатов предоставления </w:t>
      </w:r>
      <w:r w:rsidRPr="00533CA5">
        <w:rPr>
          <w:rFonts w:ascii="Times New Roman" w:eastAsia="Times New Roman" w:hAnsi="Times New Roman" w:cs="Times New Roman"/>
          <w:sz w:val="28"/>
          <w:szCs w:val="28"/>
          <w:lang w:eastAsia="ru-RU"/>
        </w:rPr>
        <w:t xml:space="preserve">субсидии по итогам года, получатель субсидии осуществляет возврат средств субсидии в бюджет </w:t>
      </w:r>
      <w:r w:rsidRPr="00533CA5">
        <w:rPr>
          <w:rFonts w:ascii="Times New Roman" w:hAnsi="Times New Roman"/>
          <w:sz w:val="28"/>
          <w:szCs w:val="28"/>
          <w:lang w:eastAsia="ru-RU"/>
        </w:rPr>
        <w:t>муниципального образования</w:t>
      </w:r>
      <w:r w:rsidRPr="00166DD5">
        <w:rPr>
          <w:rFonts w:ascii="Times New Roman" w:hAnsi="Times New Roman"/>
          <w:sz w:val="28"/>
          <w:szCs w:val="28"/>
          <w:lang w:eastAsia="ru-RU"/>
        </w:rPr>
        <w:t xml:space="preserve"> Ногликский муниципальный округ Сахалинской области</w:t>
      </w:r>
      <w:r w:rsidRPr="00166DD5">
        <w:rPr>
          <w:rFonts w:ascii="Times New Roman" w:eastAsia="Times New Roman" w:hAnsi="Times New Roman" w:cs="Times New Roman"/>
          <w:sz w:val="28"/>
          <w:szCs w:val="28"/>
          <w:lang w:eastAsia="ru-RU"/>
        </w:rPr>
        <w:t>:</w:t>
      </w:r>
    </w:p>
    <w:p w14:paraId="7991A059" w14:textId="2252421E"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а) на основ</w:t>
      </w:r>
      <w:r w:rsidR="008A1336">
        <w:rPr>
          <w:rFonts w:ascii="Times New Roman" w:eastAsia="Times New Roman" w:hAnsi="Times New Roman" w:cs="Times New Roman"/>
          <w:sz w:val="28"/>
          <w:szCs w:val="28"/>
          <w:lang w:eastAsia="ru-RU"/>
        </w:rPr>
        <w:t>ании требования администрации п</w:t>
      </w:r>
      <w:r w:rsidRPr="00166DD5">
        <w:rPr>
          <w:rFonts w:ascii="Times New Roman" w:eastAsia="Times New Roman" w:hAnsi="Times New Roman" w:cs="Times New Roman"/>
          <w:sz w:val="28"/>
          <w:szCs w:val="28"/>
          <w:lang w:eastAsia="ru-RU"/>
        </w:rPr>
        <w:t xml:space="preserve">исьменное требование </w:t>
      </w:r>
      <w:r w:rsidR="008A133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 xml:space="preserve">о возврате субсидии направляется администрацией получателю субсидии </w:t>
      </w:r>
      <w:r w:rsidR="008A133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срок, не превышающий 10 (десяти) рабочих дней со дня установления факта наступления случаев, указанных в абзаце первом настоящего пункта;</w:t>
      </w:r>
    </w:p>
    <w:p w14:paraId="62C165C0" w14:textId="5F66F923"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б) на основании представления и (или) предписания органа муниципального финансового контроля </w:t>
      </w:r>
      <w:r w:rsidR="00533CA5">
        <w:rPr>
          <w:rFonts w:ascii="Times New Roman" w:eastAsia="Times New Roman" w:hAnsi="Times New Roman" w:cs="Times New Roman"/>
          <w:sz w:val="28"/>
          <w:szCs w:val="28"/>
          <w:lang w:eastAsia="ru-RU"/>
        </w:rPr>
        <w:t>-</w:t>
      </w:r>
      <w:r w:rsidRPr="00166DD5">
        <w:rPr>
          <w:rFonts w:ascii="Times New Roman" w:eastAsia="Times New Roman" w:hAnsi="Times New Roman" w:cs="Times New Roman"/>
          <w:sz w:val="28"/>
          <w:szCs w:val="28"/>
          <w:lang w:eastAsia="ru-RU"/>
        </w:rPr>
        <w:t xml:space="preserve"> в сроки, установленные </w:t>
      </w:r>
      <w:r w:rsidR="008A1336">
        <w:rPr>
          <w:rFonts w:ascii="Times New Roman" w:eastAsia="Times New Roman" w:hAnsi="Times New Roman" w:cs="Times New Roman"/>
          <w:sz w:val="28"/>
          <w:szCs w:val="28"/>
          <w:lang w:eastAsia="ru-RU"/>
        </w:rPr>
        <w:br/>
      </w:r>
      <w:r w:rsidRPr="00166DD5">
        <w:rPr>
          <w:rFonts w:ascii="Times New Roman" w:eastAsia="Times New Roman" w:hAnsi="Times New Roman" w:cs="Times New Roman"/>
          <w:sz w:val="28"/>
          <w:szCs w:val="28"/>
          <w:lang w:eastAsia="ru-RU"/>
        </w:rPr>
        <w:t>в соответствии с бюджетным законодательством Российской Федерации.</w:t>
      </w:r>
    </w:p>
    <w:p w14:paraId="3069547D" w14:textId="77777777" w:rsidR="00166DD5" w:rsidRPr="00166DD5" w:rsidRDefault="00166DD5" w:rsidP="00166DD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6DD5">
        <w:rPr>
          <w:rFonts w:ascii="Times New Roman" w:eastAsia="Times New Roman" w:hAnsi="Times New Roman" w:cs="Times New Roman"/>
          <w:sz w:val="28"/>
          <w:szCs w:val="28"/>
          <w:lang w:eastAsia="ru-RU"/>
        </w:rPr>
        <w:t>4.7. В случае если получателем субсидии по итогам года предоставления субсидии допущены нарушения обязательств по достижению показателя, предусмотренного пунктом 3.12 Порядка, установленного в соглашении в отчетном году, то объем средств, который подлежит возврату в местный бюджет в срок до 1 июня года, следующего за годом предоставления субсидии (V</w:t>
      </w:r>
      <w:r w:rsidRPr="00166DD5">
        <w:rPr>
          <w:rFonts w:ascii="Times New Roman" w:eastAsia="Times New Roman" w:hAnsi="Times New Roman" w:cs="Times New Roman"/>
          <w:sz w:val="28"/>
          <w:szCs w:val="28"/>
          <w:vertAlign w:val="subscript"/>
          <w:lang w:eastAsia="ru-RU"/>
        </w:rPr>
        <w:t>возврата</w:t>
      </w:r>
      <w:r w:rsidRPr="00166DD5">
        <w:rPr>
          <w:rFonts w:ascii="Times New Roman" w:eastAsia="Times New Roman" w:hAnsi="Times New Roman" w:cs="Times New Roman"/>
          <w:sz w:val="28"/>
          <w:szCs w:val="28"/>
          <w:lang w:eastAsia="ru-RU"/>
        </w:rPr>
        <w:t>), либо по решению администрации может быть зачтен в счет предоставления субсидии в следующем финансовом году, рассчитывается по формуле:</w:t>
      </w:r>
    </w:p>
    <w:p w14:paraId="53DAFBCD"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rPr>
      </w:pPr>
      <w:r w:rsidRPr="00166DD5">
        <w:rPr>
          <w:rFonts w:ascii="Times New Roman" w:hAnsi="Times New Roman" w:cs="Times New Roman"/>
          <w:sz w:val="28"/>
          <w:szCs w:val="28"/>
        </w:rPr>
        <w:t>V</w:t>
      </w:r>
      <w:r w:rsidRPr="00166DD5">
        <w:rPr>
          <w:rFonts w:ascii="Times New Roman" w:hAnsi="Times New Roman" w:cs="Times New Roman"/>
          <w:sz w:val="28"/>
          <w:szCs w:val="28"/>
          <w:vertAlign w:val="subscript"/>
        </w:rPr>
        <w:t>возврата</w:t>
      </w:r>
      <w:r w:rsidRPr="00166DD5">
        <w:rPr>
          <w:rFonts w:ascii="Times New Roman" w:hAnsi="Times New Roman" w:cs="Times New Roman"/>
          <w:sz w:val="28"/>
          <w:szCs w:val="28"/>
        </w:rPr>
        <w:t xml:space="preserve"> = (V</w:t>
      </w:r>
      <w:r w:rsidRPr="00166DD5">
        <w:rPr>
          <w:rFonts w:ascii="Times New Roman" w:hAnsi="Times New Roman" w:cs="Times New Roman"/>
          <w:sz w:val="28"/>
          <w:szCs w:val="28"/>
          <w:vertAlign w:val="subscript"/>
        </w:rPr>
        <w:t>субсидии</w:t>
      </w:r>
      <w:r w:rsidRPr="00166DD5">
        <w:rPr>
          <w:rFonts w:ascii="Times New Roman" w:hAnsi="Times New Roman" w:cs="Times New Roman"/>
          <w:sz w:val="28"/>
          <w:szCs w:val="28"/>
        </w:rPr>
        <w:t xml:space="preserve"> x k x m / n) x 0,01, где:</w:t>
      </w:r>
    </w:p>
    <w:p w14:paraId="12FAD0C0"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V</w:t>
      </w:r>
      <w:r w:rsidRPr="00166DD5">
        <w:rPr>
          <w:rFonts w:ascii="Times New Roman" w:hAnsi="Times New Roman" w:cs="Times New Roman"/>
          <w:sz w:val="28"/>
          <w:szCs w:val="28"/>
          <w:vertAlign w:val="subscript"/>
        </w:rPr>
        <w:t>субсидии</w:t>
      </w:r>
      <w:r w:rsidRPr="00166DD5">
        <w:rPr>
          <w:rFonts w:ascii="Times New Roman" w:hAnsi="Times New Roman" w:cs="Times New Roman"/>
          <w:sz w:val="28"/>
          <w:szCs w:val="28"/>
        </w:rPr>
        <w:t xml:space="preserve"> - размер субсидии, предоставленной получателю субсидии;</w:t>
      </w:r>
    </w:p>
    <w:p w14:paraId="3B271118"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k - коэффициент возврата субсидии;</w:t>
      </w:r>
    </w:p>
    <w:p w14:paraId="64C79A29"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w:t>
      </w:r>
    </w:p>
    <w:p w14:paraId="58720BEE"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n - общее количество результатов использования субсидии.</w:t>
      </w:r>
    </w:p>
    <w:p w14:paraId="2A409F06"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Коэффициент возврата субсидии рассчитывается по формуле:</w:t>
      </w:r>
    </w:p>
    <w:p w14:paraId="0C2182CC"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lang w:val="en-US"/>
        </w:rPr>
      </w:pPr>
      <w:r w:rsidRPr="00166DD5">
        <w:rPr>
          <w:rFonts w:ascii="Times New Roman" w:hAnsi="Times New Roman" w:cs="Times New Roman"/>
          <w:sz w:val="28"/>
          <w:szCs w:val="28"/>
          <w:lang w:val="en-US"/>
        </w:rPr>
        <w:t>k = SUM D</w:t>
      </w:r>
      <w:r w:rsidRPr="00166DD5">
        <w:rPr>
          <w:rFonts w:ascii="Times New Roman" w:hAnsi="Times New Roman" w:cs="Times New Roman"/>
          <w:sz w:val="28"/>
          <w:szCs w:val="28"/>
          <w:vertAlign w:val="subscript"/>
          <w:lang w:val="en-US"/>
        </w:rPr>
        <w:t>i</w:t>
      </w:r>
      <w:r w:rsidRPr="00166DD5">
        <w:rPr>
          <w:rFonts w:ascii="Times New Roman" w:hAnsi="Times New Roman" w:cs="Times New Roman"/>
          <w:sz w:val="28"/>
          <w:szCs w:val="28"/>
          <w:lang w:val="en-US"/>
        </w:rPr>
        <w:t xml:space="preserve"> / m, </w:t>
      </w:r>
      <w:r w:rsidRPr="00166DD5">
        <w:rPr>
          <w:rFonts w:ascii="Times New Roman" w:hAnsi="Times New Roman" w:cs="Times New Roman"/>
          <w:sz w:val="28"/>
          <w:szCs w:val="28"/>
        </w:rPr>
        <w:t>где</w:t>
      </w:r>
      <w:r w:rsidRPr="00166DD5">
        <w:rPr>
          <w:rFonts w:ascii="Times New Roman" w:hAnsi="Times New Roman" w:cs="Times New Roman"/>
          <w:sz w:val="28"/>
          <w:szCs w:val="28"/>
          <w:lang w:val="en-US"/>
        </w:rPr>
        <w:t>:</w:t>
      </w:r>
    </w:p>
    <w:p w14:paraId="7CA388DF"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D</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14:paraId="28C6DF21"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14:paraId="706AC23D"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Индекс, отражающий уровень недостижения i-го результата использования субсидии, определяется:</w:t>
      </w:r>
    </w:p>
    <w:p w14:paraId="4AAA826A"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14:paraId="0A59F7D9"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rPr>
      </w:pPr>
      <w:r w:rsidRPr="00166DD5">
        <w:rPr>
          <w:rFonts w:ascii="Times New Roman" w:hAnsi="Times New Roman" w:cs="Times New Roman"/>
          <w:sz w:val="28"/>
          <w:szCs w:val="28"/>
        </w:rPr>
        <w:t>D</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1 - T</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S</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где:</w:t>
      </w:r>
    </w:p>
    <w:p w14:paraId="3886036B"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T</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14:paraId="083DF392"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t>S</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плановое значение i-го показателя результата использования субсидии, установленное соглашением;</w:t>
      </w:r>
    </w:p>
    <w:p w14:paraId="4BB5D765" w14:textId="77777777" w:rsidR="00166DD5" w:rsidRPr="00166DD5" w:rsidRDefault="00166DD5" w:rsidP="00166DD5">
      <w:pPr>
        <w:autoSpaceDE w:val="0"/>
        <w:autoSpaceDN w:val="0"/>
        <w:adjustRightInd w:val="0"/>
        <w:spacing w:after="0" w:line="240" w:lineRule="auto"/>
        <w:ind w:firstLine="709"/>
        <w:jc w:val="both"/>
        <w:rPr>
          <w:rFonts w:ascii="Times New Roman" w:hAnsi="Times New Roman" w:cs="Times New Roman"/>
          <w:sz w:val="28"/>
          <w:szCs w:val="28"/>
        </w:rPr>
      </w:pPr>
      <w:r w:rsidRPr="00166DD5">
        <w:rPr>
          <w:rFonts w:ascii="Times New Roman" w:hAnsi="Times New Roman" w:cs="Times New Roman"/>
          <w:sz w:val="28"/>
          <w:szCs w:val="28"/>
        </w:rPr>
        <w:lastRenderedPageBreak/>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14:paraId="1A150FBE" w14:textId="77777777" w:rsidR="00166DD5" w:rsidRPr="00166DD5" w:rsidRDefault="00166DD5" w:rsidP="00166DD5">
      <w:pPr>
        <w:autoSpaceDE w:val="0"/>
        <w:autoSpaceDN w:val="0"/>
        <w:adjustRightInd w:val="0"/>
        <w:spacing w:after="0" w:line="240" w:lineRule="auto"/>
        <w:ind w:firstLine="709"/>
        <w:rPr>
          <w:rFonts w:ascii="Times New Roman" w:hAnsi="Times New Roman" w:cs="Times New Roman"/>
          <w:sz w:val="28"/>
          <w:szCs w:val="28"/>
        </w:rPr>
      </w:pPr>
      <w:r w:rsidRPr="00166DD5">
        <w:rPr>
          <w:rFonts w:ascii="Times New Roman" w:hAnsi="Times New Roman" w:cs="Times New Roman"/>
          <w:sz w:val="28"/>
          <w:szCs w:val="28"/>
        </w:rPr>
        <w:t>D</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1 - S</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 xml:space="preserve"> / T</w:t>
      </w:r>
      <w:r w:rsidRPr="00166DD5">
        <w:rPr>
          <w:rFonts w:ascii="Times New Roman" w:hAnsi="Times New Roman" w:cs="Times New Roman"/>
          <w:sz w:val="28"/>
          <w:szCs w:val="28"/>
          <w:vertAlign w:val="subscript"/>
        </w:rPr>
        <w:t>i</w:t>
      </w:r>
      <w:r w:rsidRPr="00166DD5">
        <w:rPr>
          <w:rFonts w:ascii="Times New Roman" w:hAnsi="Times New Roman" w:cs="Times New Roman"/>
          <w:sz w:val="28"/>
          <w:szCs w:val="28"/>
        </w:rPr>
        <w:t>.</w:t>
      </w:r>
    </w:p>
    <w:p w14:paraId="35099B87"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imes New Roman" w:hAnsi="Times New Roman" w:cs="Times New Roman"/>
          <w:sz w:val="28"/>
          <w:szCs w:val="28"/>
          <w:lang w:eastAsia="ru-RU"/>
        </w:rPr>
        <w:t xml:space="preserve">4.8. </w:t>
      </w:r>
      <w:r w:rsidRPr="00166DD5">
        <w:rPr>
          <w:rFonts w:ascii="Times New Roman" w:eastAsiaTheme="minorEastAsia" w:hAnsi="Times New Roman" w:cs="Times New Roman"/>
          <w:sz w:val="28"/>
          <w:szCs w:val="28"/>
          <w:lang w:eastAsia="ru-RU"/>
        </w:rPr>
        <w:t xml:space="preserve">В случае отказа получателя субсидии от добровольного исполнения требования об обеспечении возврата средств субсидии в бюджет </w:t>
      </w:r>
      <w:r w:rsidRPr="00166DD5">
        <w:rPr>
          <w:rFonts w:ascii="Times New Roman" w:hAnsi="Times New Roman"/>
          <w:sz w:val="28"/>
          <w:szCs w:val="28"/>
          <w:lang w:eastAsia="ru-RU"/>
        </w:rPr>
        <w:t>муниципального образования Ногликский муниципальный округ Сахалинской области</w:t>
      </w:r>
      <w:r w:rsidRPr="00166DD5">
        <w:rPr>
          <w:rFonts w:ascii="Times New Roman" w:eastAsiaTheme="minorEastAsia" w:hAnsi="Times New Roman" w:cs="Times New Roman"/>
          <w:sz w:val="28"/>
          <w:szCs w:val="28"/>
          <w:lang w:eastAsia="ru-RU"/>
        </w:rPr>
        <w:t>, субсидия подлежит взысканию в судебном порядке.</w:t>
      </w:r>
    </w:p>
    <w:p w14:paraId="4CA06A07" w14:textId="52C6528B"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4.9. 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w:t>
      </w:r>
      <w:r w:rsidR="008A1336">
        <w:rPr>
          <w:rFonts w:ascii="Times New Roman" w:eastAsiaTheme="minorEastAsia" w:hAnsi="Times New Roman" w:cs="Times New Roman"/>
          <w:sz w:val="28"/>
          <w:szCs w:val="28"/>
          <w:lang w:eastAsia="ru-RU"/>
        </w:rPr>
        <w:t>ляется невозможным, а требования</w:t>
      </w:r>
      <w:r w:rsidRPr="00166DD5">
        <w:rPr>
          <w:rFonts w:ascii="Times New Roman" w:eastAsiaTheme="minorEastAsia" w:hAnsi="Times New Roman" w:cs="Times New Roman"/>
          <w:sz w:val="28"/>
          <w:szCs w:val="28"/>
          <w:lang w:eastAsia="ru-RU"/>
        </w:rPr>
        <w:t>, предусмотренное пунктом 4.6 Порядка, не применяются:</w:t>
      </w:r>
    </w:p>
    <w:p w14:paraId="41105C2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стихийные бедствия (землетрясение, наводнение, ураган);</w:t>
      </w:r>
    </w:p>
    <w:p w14:paraId="2BACBE5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пожар;</w:t>
      </w:r>
    </w:p>
    <w:p w14:paraId="1D0F6FA5"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массовые заболевания (эпидемии);</w:t>
      </w:r>
    </w:p>
    <w:p w14:paraId="743AC476"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забастовки;</w:t>
      </w:r>
    </w:p>
    <w:p w14:paraId="0D8FD390"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военные действия;</w:t>
      </w:r>
    </w:p>
    <w:p w14:paraId="61B3F5FB"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террористические акты;</w:t>
      </w:r>
    </w:p>
    <w:p w14:paraId="4FF080A4" w14:textId="77777777" w:rsidR="00166DD5" w:rsidRPr="00166DD5" w:rsidRDefault="00166DD5" w:rsidP="00166DD5">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66DD5">
        <w:rPr>
          <w:rFonts w:ascii="Times New Roman" w:eastAsiaTheme="minorEastAsia" w:hAnsi="Times New Roman" w:cs="Times New Roman"/>
          <w:sz w:val="28"/>
          <w:szCs w:val="28"/>
          <w:lang w:eastAsia="ru-RU"/>
        </w:rPr>
        <w:t>- диверсии.</w:t>
      </w:r>
    </w:p>
    <w:p w14:paraId="31F17508" w14:textId="6FB9C8C2" w:rsidR="00166DD5" w:rsidRPr="00166DD5" w:rsidRDefault="00166DD5" w:rsidP="00166D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66DD5">
        <w:rPr>
          <w:rFonts w:ascii="Times New Roman" w:eastAsiaTheme="minorEastAsia" w:hAnsi="Times New Roman" w:cs="Times New Roman"/>
          <w:sz w:val="28"/>
          <w:szCs w:val="28"/>
          <w:lang w:eastAsia="ru-RU"/>
        </w:rPr>
        <w:t>4.10.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на рынке необходимых для исполнения обязательств товаров,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sectPr w:rsidR="00166DD5" w:rsidRPr="00166DD5" w:rsidSect="00180787">
      <w:headerReference w:type="default" r:id="rId6"/>
      <w:pgSz w:w="11907" w:h="16839"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C48C2" w14:textId="77777777" w:rsidR="008D5D09" w:rsidRDefault="008D5D09" w:rsidP="002702B3">
      <w:pPr>
        <w:spacing w:after="0" w:line="240" w:lineRule="auto"/>
      </w:pPr>
      <w:r>
        <w:separator/>
      </w:r>
    </w:p>
  </w:endnote>
  <w:endnote w:type="continuationSeparator" w:id="0">
    <w:p w14:paraId="6A70415F" w14:textId="77777777" w:rsidR="008D5D09" w:rsidRDefault="008D5D09" w:rsidP="0027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4841E" w14:textId="77777777" w:rsidR="008D5D09" w:rsidRDefault="008D5D09" w:rsidP="002702B3">
      <w:pPr>
        <w:spacing w:after="0" w:line="240" w:lineRule="auto"/>
      </w:pPr>
      <w:r>
        <w:separator/>
      </w:r>
    </w:p>
  </w:footnote>
  <w:footnote w:type="continuationSeparator" w:id="0">
    <w:p w14:paraId="1E978043" w14:textId="77777777" w:rsidR="008D5D09" w:rsidRDefault="008D5D09" w:rsidP="002702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DB5AC" w14:textId="71EB0A01" w:rsidR="00F3495A" w:rsidRDefault="00546449" w:rsidP="00F3495A">
    <w:pPr>
      <w:pStyle w:val="a3"/>
      <w:jc w:val="center"/>
    </w:pPr>
    <w:r>
      <w:rPr>
        <w:rStyle w:val="a5"/>
      </w:rPr>
      <w:fldChar w:fldCharType="begin"/>
    </w:r>
    <w:r w:rsidR="00180787">
      <w:rPr>
        <w:rStyle w:val="a5"/>
      </w:rPr>
      <w:instrText xml:space="preserve"> PAGE </w:instrText>
    </w:r>
    <w:r>
      <w:rPr>
        <w:rStyle w:val="a5"/>
      </w:rPr>
      <w:fldChar w:fldCharType="separate"/>
    </w:r>
    <w:r w:rsidR="00BF53FD">
      <w:rPr>
        <w:rStyle w:val="a5"/>
        <w:noProof/>
      </w:rPr>
      <w:t>18</w:t>
    </w:r>
    <w:r>
      <w:rPr>
        <w:rStyle w:val="a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787"/>
    <w:rsid w:val="00005E15"/>
    <w:rsid w:val="00033B66"/>
    <w:rsid w:val="000639DF"/>
    <w:rsid w:val="000B0348"/>
    <w:rsid w:val="000B75ED"/>
    <w:rsid w:val="000D434C"/>
    <w:rsid w:val="000D7C16"/>
    <w:rsid w:val="000E594D"/>
    <w:rsid w:val="001234FE"/>
    <w:rsid w:val="001440DA"/>
    <w:rsid w:val="00166DD5"/>
    <w:rsid w:val="00180787"/>
    <w:rsid w:val="001A3054"/>
    <w:rsid w:val="001C3301"/>
    <w:rsid w:val="001D2DED"/>
    <w:rsid w:val="002275D4"/>
    <w:rsid w:val="002323A0"/>
    <w:rsid w:val="00237207"/>
    <w:rsid w:val="00244E30"/>
    <w:rsid w:val="002618CE"/>
    <w:rsid w:val="002702B3"/>
    <w:rsid w:val="00283DEC"/>
    <w:rsid w:val="002C1E46"/>
    <w:rsid w:val="002E4256"/>
    <w:rsid w:val="0030173E"/>
    <w:rsid w:val="003042A5"/>
    <w:rsid w:val="003126D7"/>
    <w:rsid w:val="00342EF1"/>
    <w:rsid w:val="00354D65"/>
    <w:rsid w:val="003673D6"/>
    <w:rsid w:val="003B33B7"/>
    <w:rsid w:val="003B39FC"/>
    <w:rsid w:val="00463E03"/>
    <w:rsid w:val="00476FE1"/>
    <w:rsid w:val="0049623A"/>
    <w:rsid w:val="004E5724"/>
    <w:rsid w:val="00513B85"/>
    <w:rsid w:val="0053276A"/>
    <w:rsid w:val="00533CA5"/>
    <w:rsid w:val="00546449"/>
    <w:rsid w:val="00546B76"/>
    <w:rsid w:val="005C6B7F"/>
    <w:rsid w:val="005D2ABB"/>
    <w:rsid w:val="005E7318"/>
    <w:rsid w:val="00605A2D"/>
    <w:rsid w:val="00625DDD"/>
    <w:rsid w:val="00632574"/>
    <w:rsid w:val="006331E8"/>
    <w:rsid w:val="00641C5C"/>
    <w:rsid w:val="006615FB"/>
    <w:rsid w:val="006911A8"/>
    <w:rsid w:val="006F237D"/>
    <w:rsid w:val="00702DF3"/>
    <w:rsid w:val="007474F7"/>
    <w:rsid w:val="0075516B"/>
    <w:rsid w:val="007F7DE2"/>
    <w:rsid w:val="00821936"/>
    <w:rsid w:val="00895D8F"/>
    <w:rsid w:val="008A1336"/>
    <w:rsid w:val="008A5161"/>
    <w:rsid w:val="008D5D09"/>
    <w:rsid w:val="008F50DB"/>
    <w:rsid w:val="008F7155"/>
    <w:rsid w:val="0091227D"/>
    <w:rsid w:val="009225E2"/>
    <w:rsid w:val="009314F0"/>
    <w:rsid w:val="009B0F61"/>
    <w:rsid w:val="00A1009D"/>
    <w:rsid w:val="00A12DDA"/>
    <w:rsid w:val="00A261F9"/>
    <w:rsid w:val="00A3756E"/>
    <w:rsid w:val="00A45D04"/>
    <w:rsid w:val="00AF334D"/>
    <w:rsid w:val="00B021FC"/>
    <w:rsid w:val="00B51DA1"/>
    <w:rsid w:val="00B77E6B"/>
    <w:rsid w:val="00B968BD"/>
    <w:rsid w:val="00BA06D7"/>
    <w:rsid w:val="00BF53FD"/>
    <w:rsid w:val="00BF60DC"/>
    <w:rsid w:val="00C50F1B"/>
    <w:rsid w:val="00C60284"/>
    <w:rsid w:val="00C74B27"/>
    <w:rsid w:val="00C84CD9"/>
    <w:rsid w:val="00C87983"/>
    <w:rsid w:val="00C94804"/>
    <w:rsid w:val="00CC3120"/>
    <w:rsid w:val="00CD6556"/>
    <w:rsid w:val="00D33D7A"/>
    <w:rsid w:val="00D71AE3"/>
    <w:rsid w:val="00DA22BB"/>
    <w:rsid w:val="00DA40FC"/>
    <w:rsid w:val="00DB1936"/>
    <w:rsid w:val="00DB2FFF"/>
    <w:rsid w:val="00DB58E6"/>
    <w:rsid w:val="00DB6E3F"/>
    <w:rsid w:val="00DC2E5D"/>
    <w:rsid w:val="00E60E20"/>
    <w:rsid w:val="00E6259E"/>
    <w:rsid w:val="00EA198D"/>
    <w:rsid w:val="00EE3A74"/>
    <w:rsid w:val="00EF4EED"/>
    <w:rsid w:val="00F3495A"/>
    <w:rsid w:val="00F54526"/>
    <w:rsid w:val="00F80B91"/>
    <w:rsid w:val="00F847DB"/>
    <w:rsid w:val="00F9324B"/>
    <w:rsid w:val="00FA20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DB4F6"/>
  <w15:docId w15:val="{16048ED7-E767-4AF7-8576-42D2FD6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2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8078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80787"/>
  </w:style>
  <w:style w:type="character" w:styleId="a5">
    <w:name w:val="page number"/>
    <w:basedOn w:val="a0"/>
    <w:uiPriority w:val="99"/>
    <w:rsid w:val="00180787"/>
    <w:rPr>
      <w:rFonts w:cs="Times New Roman"/>
    </w:rPr>
  </w:style>
  <w:style w:type="character" w:styleId="a6">
    <w:name w:val="Hyperlink"/>
    <w:basedOn w:val="a0"/>
    <w:uiPriority w:val="99"/>
    <w:unhideWhenUsed/>
    <w:rsid w:val="00342EF1"/>
    <w:rPr>
      <w:color w:val="0563C1" w:themeColor="hyperlink"/>
      <w:u w:val="single"/>
    </w:rPr>
  </w:style>
  <w:style w:type="paragraph" w:styleId="a7">
    <w:name w:val="Balloon Text"/>
    <w:basedOn w:val="a"/>
    <w:link w:val="a8"/>
    <w:uiPriority w:val="99"/>
    <w:semiHidden/>
    <w:unhideWhenUsed/>
    <w:rsid w:val="00F9324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9324B"/>
    <w:rPr>
      <w:rFonts w:ascii="Segoe UI" w:hAnsi="Segoe UI" w:cs="Segoe UI"/>
      <w:sz w:val="18"/>
      <w:szCs w:val="18"/>
    </w:rPr>
  </w:style>
  <w:style w:type="paragraph" w:customStyle="1" w:styleId="mrcssattr">
    <w:name w:val="_mr_css_attr"/>
    <w:basedOn w:val="a"/>
    <w:rsid w:val="008A516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248709">
      <w:bodyDiv w:val="1"/>
      <w:marLeft w:val="0"/>
      <w:marRight w:val="0"/>
      <w:marTop w:val="0"/>
      <w:marBottom w:val="0"/>
      <w:divBdr>
        <w:top w:val="none" w:sz="0" w:space="0" w:color="auto"/>
        <w:left w:val="none" w:sz="0" w:space="0" w:color="auto"/>
        <w:bottom w:val="none" w:sz="0" w:space="0" w:color="auto"/>
        <w:right w:val="none" w:sz="0" w:space="0" w:color="auto"/>
      </w:divBdr>
      <w:divsChild>
        <w:div w:id="915014889">
          <w:marLeft w:val="0"/>
          <w:marRight w:val="0"/>
          <w:marTop w:val="0"/>
          <w:marBottom w:val="0"/>
          <w:divBdr>
            <w:top w:val="none" w:sz="0" w:space="0" w:color="auto"/>
            <w:left w:val="none" w:sz="0" w:space="0" w:color="auto"/>
            <w:bottom w:val="none" w:sz="0" w:space="0" w:color="auto"/>
            <w:right w:val="none" w:sz="0" w:space="0" w:color="auto"/>
          </w:divBdr>
        </w:div>
      </w:divsChild>
    </w:div>
    <w:div w:id="1947497857">
      <w:bodyDiv w:val="1"/>
      <w:marLeft w:val="0"/>
      <w:marRight w:val="0"/>
      <w:marTop w:val="0"/>
      <w:marBottom w:val="0"/>
      <w:divBdr>
        <w:top w:val="none" w:sz="0" w:space="0" w:color="auto"/>
        <w:left w:val="none" w:sz="0" w:space="0" w:color="auto"/>
        <w:bottom w:val="none" w:sz="0" w:space="0" w:color="auto"/>
        <w:right w:val="none" w:sz="0" w:space="0" w:color="auto"/>
      </w:divBdr>
      <w:divsChild>
        <w:div w:id="179703005">
          <w:marLeft w:val="0"/>
          <w:marRight w:val="0"/>
          <w:marTop w:val="0"/>
          <w:marBottom w:val="0"/>
          <w:divBdr>
            <w:top w:val="none" w:sz="0" w:space="0" w:color="auto"/>
            <w:left w:val="none" w:sz="0" w:space="0" w:color="auto"/>
            <w:bottom w:val="none" w:sz="0" w:space="0" w:color="auto"/>
            <w:right w:val="none" w:sz="0" w:space="0" w:color="auto"/>
          </w:divBdr>
        </w:div>
        <w:div w:id="1356537294">
          <w:marLeft w:val="0"/>
          <w:marRight w:val="0"/>
          <w:marTop w:val="0"/>
          <w:marBottom w:val="0"/>
          <w:divBdr>
            <w:top w:val="none" w:sz="0" w:space="0" w:color="auto"/>
            <w:left w:val="none" w:sz="0" w:space="0" w:color="auto"/>
            <w:bottom w:val="none" w:sz="0" w:space="0" w:color="auto"/>
            <w:right w:val="none" w:sz="0" w:space="0" w:color="auto"/>
          </w:divBdr>
        </w:div>
        <w:div w:id="2001107351">
          <w:marLeft w:val="0"/>
          <w:marRight w:val="0"/>
          <w:marTop w:val="0"/>
          <w:marBottom w:val="0"/>
          <w:divBdr>
            <w:top w:val="none" w:sz="0" w:space="0" w:color="auto"/>
            <w:left w:val="none" w:sz="0" w:space="0" w:color="auto"/>
            <w:bottom w:val="none" w:sz="0" w:space="0" w:color="auto"/>
            <w:right w:val="none" w:sz="0" w:space="0" w:color="auto"/>
          </w:divBdr>
        </w:div>
      </w:divsChild>
    </w:div>
    <w:div w:id="2032223379">
      <w:bodyDiv w:val="1"/>
      <w:marLeft w:val="0"/>
      <w:marRight w:val="0"/>
      <w:marTop w:val="0"/>
      <w:marBottom w:val="0"/>
      <w:divBdr>
        <w:top w:val="none" w:sz="0" w:space="0" w:color="auto"/>
        <w:left w:val="none" w:sz="0" w:space="0" w:color="auto"/>
        <w:bottom w:val="none" w:sz="0" w:space="0" w:color="auto"/>
        <w:right w:val="none" w:sz="0" w:space="0" w:color="auto"/>
      </w:divBdr>
      <w:divsChild>
        <w:div w:id="1635872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6643</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А. Пинчик</dc:creator>
  <cp:keywords/>
  <dc:description/>
  <cp:lastModifiedBy>Юлия А. Белецкая</cp:lastModifiedBy>
  <cp:revision>3</cp:revision>
  <cp:lastPrinted>2022-12-15T22:20:00Z</cp:lastPrinted>
  <dcterms:created xsi:type="dcterms:W3CDTF">2025-03-06T00:31:00Z</dcterms:created>
  <dcterms:modified xsi:type="dcterms:W3CDTF">2025-03-06T00:39:00Z</dcterms:modified>
</cp:coreProperties>
</file>