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C" w:rsidRDefault="00CC41FA" w:rsidP="00CC41FA">
      <w:pPr>
        <w:pStyle w:val="af3"/>
        <w:spacing w:after="0"/>
        <w:jc w:val="center"/>
        <w:rPr>
          <w:rFonts w:ascii="inherit" w:eastAsia="Times New Roman" w:hAnsi="inherit" w:cs="Arial"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311" w:rsidRPr="00AE7F50" w:rsidRDefault="005C5311" w:rsidP="005C5311">
      <w:pPr>
        <w:shd w:val="clear" w:color="auto" w:fill="FFFFFF"/>
        <w:spacing w:after="0" w:line="600" w:lineRule="atLeast"/>
        <w:outlineLvl w:val="1"/>
        <w:rPr>
          <w:rFonts w:ascii="inherit" w:eastAsia="Times New Roman" w:hAnsi="inherit" w:cs="Arial"/>
          <w:bCs/>
          <w:iCs/>
          <w:sz w:val="24"/>
          <w:szCs w:val="24"/>
        </w:rPr>
      </w:pPr>
      <w:r>
        <w:rPr>
          <w:rFonts w:ascii="inherit" w:eastAsia="Times New Roman" w:hAnsi="inherit" w:cs="Arial"/>
          <w:b/>
          <w:bCs/>
          <w:i/>
          <w:iCs/>
          <w:color w:val="222368"/>
          <w:sz w:val="32"/>
          <w:szCs w:val="32"/>
        </w:rPr>
        <w:t xml:space="preserve"> П</w:t>
      </w:r>
      <w:r w:rsidRPr="00D9069A">
        <w:rPr>
          <w:rFonts w:ascii="inherit" w:eastAsia="Times New Roman" w:hAnsi="inherit" w:cs="Arial"/>
          <w:b/>
          <w:bCs/>
          <w:i/>
          <w:iCs/>
          <w:color w:val="222368"/>
          <w:sz w:val="32"/>
          <w:szCs w:val="32"/>
        </w:rPr>
        <w:t>АМЯТКА Профилактика клещевого энцефалита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noProof/>
          <w:color w:val="0D18FF"/>
          <w:sz w:val="24"/>
          <w:szCs w:val="24"/>
        </w:rPr>
        <w:drawing>
          <wp:inline distT="0" distB="0" distL="0" distR="0">
            <wp:extent cx="2381250" cy="1847850"/>
            <wp:effectExtent l="0" t="0" r="0" b="0"/>
            <wp:docPr id="1" name="Рисунок 1" descr="https://www.omtcoll.ru/images/content/2018/pamyaka.klesh/klech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mtcoll.ru/images/content/2018/pamyaka.klesh/klech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Клещевой энцефалит</w:t>
      </w:r>
      <w:r w:rsidRPr="00D9069A">
        <w:rPr>
          <w:rFonts w:ascii="Arial" w:eastAsia="Times New Roman" w:hAnsi="Arial" w:cs="Arial"/>
          <w:color w:val="000000"/>
          <w:sz w:val="24"/>
          <w:szCs w:val="24"/>
        </w:rPr>
        <w:t>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Пути заражения вирусом клещевого энцефалита.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В большинстве случаев инфицирование происходит путем присасывания зараженного клеща к телу человека, но описаны также случаи заболевания, возникающего после употребления парного молока и не прошедших термическую обработку молочных продуктов (сыра, творога), полученных от больных животных. Иногда люди могут пострадать от клещей, занесенных в дом случайно с цветами, ветками, на одежде, с домашними животными.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Инкубационный период заболевания составляет в среднем 1-2 недели</w:t>
      </w:r>
      <w:r w:rsidRPr="00D9069A">
        <w:rPr>
          <w:rFonts w:ascii="Arial" w:eastAsia="Times New Roman" w:hAnsi="Arial" w:cs="Arial"/>
          <w:color w:val="000000"/>
          <w:sz w:val="24"/>
          <w:szCs w:val="24"/>
        </w:rPr>
        <w:t>, но может сократиться до одного дня или увеличиться до одного месяца.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Вакцинация против клещевого энцефалита.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Сезон активности клещей начинается с конца апреля, поэтому первый раз вакцина вводится уже в феврале — марте. Полноценная выработка антител происходит только через две недели после двукратной вакцинации, поэтому планировать прививки необходимо заранее.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Противопоказания к вакцинации и вакцинальные осложнения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Основными противопоказаниями является аллергия на куриный белок, т. к. все вакцины изготавливаются с применением куриных эмбрионов.</w:t>
      </w: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Pr="00D9069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Памятка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профилактике клещевого энцефалита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Собираясь в лес, необходимо одеться так, чтобы уменьшить возможность попадания клещей на одежду.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Обработайте одежду репеллентом, отпугивающим клещей.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Обувь должна закрывать пятки и лодыжки, давая возможность заправить в нее одежду.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Брюки должны быть заправлены в сапоги, гольфы или носки с плотной резинкой.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Верхняя часть одежды должна быть заправлена в брюки, а манжеты рукавов плотно прилегать к руке.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На голове должен быть головной убор или капюшон.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Следует выбирать одежду светлых тонов, чтобы было легче заметить напавшего клеща.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Не реже чем через каждый час следует проводить осмотры для обнаружения прицепившихся клещей и их удаления. Необходимо помнить, что клещ плотно присасывается только спустя 1-1,5 часа после попадания на кожу, причем там, где она наиболее тонкая и нежная: за ушами, на шее, под мышками, в паховой области, волосистой части головы.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Присосавшихся к телу клещей следует немедленно удалить пинцетом или петлей из прочной нитки, сначала покачивая клеща из стороны в сторону, а затем постепенно вытягивая. Если «хоботок» оторвался и остался в коже, его удаляют прокаленной на пламени и остуженной иглой.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Место укуса прижигают раствором йода или протирают спиртом. Сразу же после удаления клеща необходимо тщательно вымыть руки с мылом.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Уничтожать снятых клещей, сжимая их пальцами, нельзя, т.к. при случайном раздавливании может произойти заражение в результате втирания в кожу или слизистые оболочки возбудителя инфекции, находящегося в слюне или тканях клеща.</w:t>
      </w:r>
    </w:p>
    <w:p w:rsidR="005C5311" w:rsidRPr="00D9069A" w:rsidRDefault="005C5311" w:rsidP="005C53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С целью профилактики заражения вирусом с продуктами питания следует употреблять в пищу только кипяченое или пастеризованное молоко.</w:t>
      </w:r>
    </w:p>
    <w:p w:rsidR="005C5311" w:rsidRPr="00D9069A" w:rsidRDefault="005C5311" w:rsidP="005C5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06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311" w:rsidRDefault="005C5311" w:rsidP="005C5311">
      <w:pPr>
        <w:pStyle w:val="af6"/>
        <w:shd w:val="clear" w:color="auto" w:fill="F8F8F8"/>
      </w:pPr>
    </w:p>
    <w:p w:rsidR="001006E8" w:rsidRPr="001006E8" w:rsidRDefault="001006E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06E8" w:rsidRPr="001006E8" w:rsidSect="00D070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32B7"/>
    <w:multiLevelType w:val="multilevel"/>
    <w:tmpl w:val="C6A0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8"/>
    <w:rsid w:val="00004596"/>
    <w:rsid w:val="0008204B"/>
    <w:rsid w:val="001006E8"/>
    <w:rsid w:val="0011318A"/>
    <w:rsid w:val="00172A96"/>
    <w:rsid w:val="001F0DC7"/>
    <w:rsid w:val="0021723D"/>
    <w:rsid w:val="002611CB"/>
    <w:rsid w:val="002F1B34"/>
    <w:rsid w:val="00331E14"/>
    <w:rsid w:val="003F5354"/>
    <w:rsid w:val="00422F91"/>
    <w:rsid w:val="0044595E"/>
    <w:rsid w:val="00472581"/>
    <w:rsid w:val="005637E7"/>
    <w:rsid w:val="0058433E"/>
    <w:rsid w:val="005C5311"/>
    <w:rsid w:val="00624C44"/>
    <w:rsid w:val="0066490B"/>
    <w:rsid w:val="006833CC"/>
    <w:rsid w:val="006B5F01"/>
    <w:rsid w:val="00766BB2"/>
    <w:rsid w:val="007950FD"/>
    <w:rsid w:val="007F3A68"/>
    <w:rsid w:val="008379AD"/>
    <w:rsid w:val="00971765"/>
    <w:rsid w:val="00980180"/>
    <w:rsid w:val="009C0762"/>
    <w:rsid w:val="009C0765"/>
    <w:rsid w:val="00AE7F50"/>
    <w:rsid w:val="00B01A24"/>
    <w:rsid w:val="00BA334A"/>
    <w:rsid w:val="00BE0429"/>
    <w:rsid w:val="00C43F76"/>
    <w:rsid w:val="00C54DCB"/>
    <w:rsid w:val="00CC41FA"/>
    <w:rsid w:val="00CF26C4"/>
    <w:rsid w:val="00D0705E"/>
    <w:rsid w:val="00D901AD"/>
    <w:rsid w:val="00E8714B"/>
    <w:rsid w:val="00F91B8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6C6A6-357F-44D7-9AE3-7D58EDE4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E8"/>
    <w:pPr>
      <w:spacing w:after="160" w:line="259" w:lineRule="auto"/>
    </w:pPr>
    <w:rPr>
      <w:rFonts w:asciiTheme="minorHAnsi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8433E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8433E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8433E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8433E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8433E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3E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3E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3E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3E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33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843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8433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43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843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843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843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843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433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8433E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8433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8433E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8433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8433E"/>
    <w:rPr>
      <w:b/>
      <w:bCs/>
    </w:rPr>
  </w:style>
  <w:style w:type="character" w:styleId="a8">
    <w:name w:val="Emphasis"/>
    <w:uiPriority w:val="20"/>
    <w:qFormat/>
    <w:rsid w:val="0058433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8433E"/>
    <w:pPr>
      <w:spacing w:after="0" w:line="240" w:lineRule="auto"/>
    </w:pPr>
    <w:rPr>
      <w:rFonts w:asciiTheme="majorHAnsi" w:hAnsiTheme="majorHAnsi" w:cstheme="majorBidi"/>
      <w:lang w:val="en-US" w:eastAsia="en-US" w:bidi="en-US"/>
    </w:rPr>
  </w:style>
  <w:style w:type="paragraph" w:styleId="aa">
    <w:name w:val="List Paragraph"/>
    <w:basedOn w:val="a"/>
    <w:uiPriority w:val="34"/>
    <w:qFormat/>
    <w:rsid w:val="0058433E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8433E"/>
    <w:pPr>
      <w:spacing w:after="200" w:line="276" w:lineRule="auto"/>
    </w:pPr>
    <w:rPr>
      <w:rFonts w:asciiTheme="maj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843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843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8433E"/>
    <w:rPr>
      <w:i/>
      <w:iCs/>
    </w:rPr>
  </w:style>
  <w:style w:type="character" w:styleId="ad">
    <w:name w:val="Subtle Emphasis"/>
    <w:uiPriority w:val="19"/>
    <w:qFormat/>
    <w:rsid w:val="0058433E"/>
    <w:rPr>
      <w:i/>
      <w:iCs/>
    </w:rPr>
  </w:style>
  <w:style w:type="character" w:styleId="ae">
    <w:name w:val="Intense Emphasis"/>
    <w:uiPriority w:val="21"/>
    <w:qFormat/>
    <w:rsid w:val="0058433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8433E"/>
    <w:rPr>
      <w:smallCaps/>
    </w:rPr>
  </w:style>
  <w:style w:type="character" w:styleId="af0">
    <w:name w:val="Intense Reference"/>
    <w:uiPriority w:val="32"/>
    <w:qFormat/>
    <w:rsid w:val="0058433E"/>
    <w:rPr>
      <w:b/>
      <w:bCs/>
      <w:smallCaps/>
    </w:rPr>
  </w:style>
  <w:style w:type="character" w:styleId="af1">
    <w:name w:val="Book Title"/>
    <w:basedOn w:val="a0"/>
    <w:uiPriority w:val="33"/>
    <w:qFormat/>
    <w:rsid w:val="005843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8433E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1006E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1006E8"/>
    <w:rPr>
      <w:rFonts w:asciiTheme="minorHAnsi" w:hAnsiTheme="minorHAnsi" w:cstheme="minorBidi"/>
      <w:lang w:val="ru-RU" w:eastAsia="ru-RU" w:bidi="ar-SA"/>
    </w:rPr>
  </w:style>
  <w:style w:type="character" w:styleId="af5">
    <w:name w:val="Hyperlink"/>
    <w:basedOn w:val="a0"/>
    <w:rsid w:val="001006E8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5C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C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C5311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mtcoll.ru/images/content/2018/pamyaka.klesh/klech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AC67-187D-4E56-81CC-984ACE61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2645</Characters>
  <Application>Microsoft Office Word</Application>
  <DocSecurity>4</DocSecurity>
  <Lines>176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Тымовск</dc:creator>
  <cp:lastModifiedBy>Любовь В. Бурцева</cp:lastModifiedBy>
  <cp:revision>2</cp:revision>
  <cp:lastPrinted>2019-08-16T04:16:00Z</cp:lastPrinted>
  <dcterms:created xsi:type="dcterms:W3CDTF">2022-05-19T03:32:00Z</dcterms:created>
  <dcterms:modified xsi:type="dcterms:W3CDTF">2022-05-19T03:32:00Z</dcterms:modified>
</cp:coreProperties>
</file>