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6C3D30F" w14:textId="66684498" w:rsidR="00F351A1" w:rsidRDefault="00F351A1" w:rsidP="006A6AFD">
      <w:pPr>
        <w:suppressAutoHyphens/>
        <w:spacing w:line="259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43770C73" w14:textId="44C09E0C" w:rsidR="00886250" w:rsidRDefault="00886250" w:rsidP="00886250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3F7C18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аспоряжению </w:t>
      </w:r>
    </w:p>
    <w:p w14:paraId="3D589FD1" w14:textId="77777777" w:rsidR="00886250" w:rsidRDefault="00886250" w:rsidP="00886250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экологии и устойчивого </w:t>
      </w:r>
    </w:p>
    <w:p w14:paraId="7C8EBD0F" w14:textId="77777777" w:rsidR="00886250" w:rsidRDefault="00886250" w:rsidP="00886250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развития Сахалинской области </w:t>
      </w:r>
    </w:p>
    <w:p w14:paraId="368DD07C" w14:textId="77777777" w:rsidR="00886250" w:rsidRDefault="00886250" w:rsidP="00886250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</w:p>
    <w:p w14:paraId="2F9BEE0C" w14:textId="3708876E" w:rsidR="00765FB3" w:rsidRDefault="006A6AFD" w:rsidP="00886250">
      <w:pPr>
        <w:suppressAutoHyphens/>
        <w:ind w:firstLine="567"/>
        <w:jc w:val="right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от ____________</w:t>
      </w:r>
      <w:r w:rsidRPr="00C31AD0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_______</w:t>
      </w:r>
    </w:p>
    <w:p w14:paraId="0C648DB3" w14:textId="77777777" w:rsidR="00EA3458" w:rsidRDefault="00EA3458" w:rsidP="006A6AFD">
      <w:pPr>
        <w:suppressAutoHyphens/>
        <w:ind w:firstLine="567"/>
        <w:jc w:val="center"/>
        <w:rPr>
          <w:b/>
          <w:bCs/>
          <w:caps/>
          <w:sz w:val="28"/>
          <w:szCs w:val="28"/>
        </w:rPr>
      </w:pPr>
      <w:bookmarkStart w:id="1" w:name="ТекстовоеПоле1"/>
    </w:p>
    <w:p w14:paraId="1786CE1A" w14:textId="77777777" w:rsidR="00EA3458" w:rsidRDefault="00EA3458" w:rsidP="006A6AFD">
      <w:pPr>
        <w:suppressAutoHyphens/>
        <w:ind w:firstLine="567"/>
        <w:jc w:val="center"/>
        <w:rPr>
          <w:b/>
          <w:bCs/>
          <w:caps/>
          <w:sz w:val="28"/>
          <w:szCs w:val="28"/>
        </w:rPr>
      </w:pPr>
    </w:p>
    <w:bookmarkEnd w:id="1"/>
    <w:p w14:paraId="6B1B3FA5" w14:textId="3076DAF4" w:rsidR="006A6AFD" w:rsidRPr="007023C7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023C7">
        <w:rPr>
          <w:rFonts w:eastAsia="Calibri"/>
          <w:b/>
          <w:sz w:val="28"/>
          <w:szCs w:val="28"/>
          <w:lang w:eastAsia="en-US"/>
        </w:rPr>
        <w:t>ПОЛОЖЕНИЕ</w:t>
      </w:r>
    </w:p>
    <w:p w14:paraId="0F658399" w14:textId="77777777" w:rsidR="006A6AFD" w:rsidRPr="007023C7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023C7">
        <w:rPr>
          <w:rFonts w:eastAsia="Calibri"/>
          <w:b/>
          <w:sz w:val="28"/>
          <w:szCs w:val="28"/>
          <w:lang w:eastAsia="en-US"/>
        </w:rPr>
        <w:t>о проведении областного конкурса «ЭкоЛидер»</w:t>
      </w:r>
    </w:p>
    <w:p w14:paraId="4476325D" w14:textId="77777777" w:rsidR="006A6AFD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0576F2F4" w14:textId="77777777" w:rsidR="006A6AFD" w:rsidRPr="007023C7" w:rsidRDefault="006A6AFD" w:rsidP="006A6AFD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3F5333F6" w14:textId="69419E9E" w:rsidR="006A6AFD" w:rsidRPr="00902E73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3C7">
        <w:rPr>
          <w:rFonts w:eastAsia="Calibri"/>
          <w:sz w:val="28"/>
          <w:szCs w:val="28"/>
          <w:lang w:eastAsia="en-US"/>
        </w:rPr>
        <w:t>1.1. Настоящее положение (далее – Положение) о проведении областного конкурса «ЭкоЛидер» (далее – Конкурс) устанавливает цели, порядок организации, проведения и подведения итогов Конкурса</w:t>
      </w:r>
      <w:r w:rsidRPr="00902E73">
        <w:rPr>
          <w:rFonts w:eastAsia="Calibri"/>
          <w:sz w:val="28"/>
          <w:szCs w:val="28"/>
          <w:lang w:eastAsia="en-US"/>
        </w:rPr>
        <w:t>.</w:t>
      </w:r>
    </w:p>
    <w:p w14:paraId="0F062BE7" w14:textId="45DD20B4" w:rsidR="006A6AFD" w:rsidRPr="00902E73" w:rsidRDefault="00973853" w:rsidP="006A6AF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9E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A6AFD" w:rsidRPr="007023C7">
        <w:rPr>
          <w:sz w:val="28"/>
          <w:szCs w:val="28"/>
        </w:rPr>
        <w:t xml:space="preserve">Конкурс проводится среди </w:t>
      </w:r>
      <w:r w:rsidR="00F522B6">
        <w:rPr>
          <w:sz w:val="28"/>
          <w:szCs w:val="28"/>
        </w:rPr>
        <w:t xml:space="preserve">граждан, индивидуальных предпринимателей, юридических лиц, в том числе </w:t>
      </w:r>
      <w:r w:rsidR="00F522B6" w:rsidRPr="00186495">
        <w:rPr>
          <w:rFonts w:eastAsia="Calibri"/>
          <w:sz w:val="28"/>
          <w:szCs w:val="28"/>
          <w:lang w:eastAsia="en-US"/>
        </w:rPr>
        <w:t>средств массовой информации</w:t>
      </w:r>
      <w:r w:rsidR="00F522B6">
        <w:rPr>
          <w:rFonts w:eastAsia="Calibri"/>
          <w:sz w:val="28"/>
          <w:szCs w:val="28"/>
          <w:lang w:eastAsia="en-US"/>
        </w:rPr>
        <w:t>, о</w:t>
      </w:r>
      <w:r w:rsidR="00F522B6">
        <w:rPr>
          <w:sz w:val="28"/>
          <w:szCs w:val="28"/>
        </w:rPr>
        <w:t>бщественных и иных организаций</w:t>
      </w:r>
      <w:r w:rsidR="00BD39E5" w:rsidRPr="007023C7">
        <w:rPr>
          <w:sz w:val="28"/>
          <w:szCs w:val="28"/>
        </w:rPr>
        <w:t xml:space="preserve"> </w:t>
      </w:r>
      <w:r w:rsidR="006A6AFD" w:rsidRPr="007023C7">
        <w:rPr>
          <w:sz w:val="28"/>
          <w:szCs w:val="28"/>
        </w:rPr>
        <w:t xml:space="preserve">в номинации </w:t>
      </w:r>
      <w:r w:rsidR="006A6AFD" w:rsidRPr="003B0F47">
        <w:rPr>
          <w:sz w:val="28"/>
          <w:szCs w:val="28"/>
        </w:rPr>
        <w:t>«</w:t>
      </w:r>
      <w:r w:rsidR="006A6AFD">
        <w:rPr>
          <w:sz w:val="28"/>
          <w:szCs w:val="28"/>
        </w:rPr>
        <w:t>Лучший экопросветитель»</w:t>
      </w:r>
      <w:r w:rsidR="006A6AFD" w:rsidRPr="007023C7">
        <w:rPr>
          <w:sz w:val="28"/>
          <w:szCs w:val="28"/>
        </w:rPr>
        <w:t>.</w:t>
      </w:r>
    </w:p>
    <w:p w14:paraId="7ACF0213" w14:textId="2B88640F" w:rsidR="006A6AFD" w:rsidRPr="00902E73" w:rsidRDefault="00973853" w:rsidP="006A6AF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9E5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A6AFD" w:rsidRPr="00902E73">
        <w:rPr>
          <w:sz w:val="28"/>
          <w:szCs w:val="28"/>
        </w:rPr>
        <w:t xml:space="preserve">Заявки на участие в Конкурсе принимаются от </w:t>
      </w:r>
      <w:r w:rsidR="00F522B6">
        <w:rPr>
          <w:sz w:val="28"/>
          <w:szCs w:val="28"/>
        </w:rPr>
        <w:t xml:space="preserve">граждан, индивидуальных предпринимателей, юридических лиц, в том числе </w:t>
      </w:r>
      <w:r w:rsidR="00F522B6" w:rsidRPr="00186495">
        <w:rPr>
          <w:rFonts w:eastAsia="Calibri"/>
          <w:sz w:val="28"/>
          <w:szCs w:val="28"/>
          <w:lang w:eastAsia="en-US"/>
        </w:rPr>
        <w:t>средств массовой информации</w:t>
      </w:r>
      <w:r w:rsidR="00F522B6">
        <w:rPr>
          <w:rFonts w:eastAsia="Calibri"/>
          <w:sz w:val="28"/>
          <w:szCs w:val="28"/>
          <w:lang w:eastAsia="en-US"/>
        </w:rPr>
        <w:t>, о</w:t>
      </w:r>
      <w:r w:rsidR="00F522B6">
        <w:rPr>
          <w:sz w:val="28"/>
          <w:szCs w:val="28"/>
        </w:rPr>
        <w:t>бщественных и иных организаций,</w:t>
      </w:r>
      <w:r w:rsidRPr="00AB61CE">
        <w:rPr>
          <w:sz w:val="28"/>
          <w:szCs w:val="28"/>
        </w:rPr>
        <w:t xml:space="preserve"> осуществляющих деятельность на территории </w:t>
      </w:r>
      <w:r>
        <w:rPr>
          <w:sz w:val="28"/>
          <w:szCs w:val="28"/>
        </w:rPr>
        <w:t>Сахалинской области</w:t>
      </w:r>
      <w:r w:rsidRPr="00AB61CE">
        <w:rPr>
          <w:sz w:val="28"/>
          <w:szCs w:val="28"/>
        </w:rPr>
        <w:t xml:space="preserve"> и обеспечивающих эффективное решение вопросов рационального природопользования, охраны окружающей среды</w:t>
      </w:r>
      <w:r>
        <w:rPr>
          <w:sz w:val="28"/>
          <w:szCs w:val="28"/>
        </w:rPr>
        <w:t>,</w:t>
      </w:r>
      <w:r w:rsidRPr="00AB61CE">
        <w:rPr>
          <w:sz w:val="28"/>
          <w:szCs w:val="28"/>
        </w:rPr>
        <w:t xml:space="preserve"> экологической безопасности</w:t>
      </w:r>
      <w:r w:rsidR="006A6AFD" w:rsidRPr="00973853">
        <w:rPr>
          <w:sz w:val="28"/>
          <w:szCs w:val="28"/>
        </w:rPr>
        <w:t>.</w:t>
      </w:r>
    </w:p>
    <w:p w14:paraId="728F85D7" w14:textId="75BA88BF" w:rsidR="006A6AFD" w:rsidRPr="00902E73" w:rsidRDefault="00BD39E5" w:rsidP="006A6AFD">
      <w:pPr>
        <w:suppressAutoHyphens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73853">
        <w:rPr>
          <w:sz w:val="28"/>
          <w:szCs w:val="28"/>
        </w:rPr>
        <w:t>. </w:t>
      </w:r>
      <w:r w:rsidR="006A6AFD" w:rsidRPr="00902E73">
        <w:rPr>
          <w:sz w:val="28"/>
          <w:szCs w:val="28"/>
        </w:rPr>
        <w:t xml:space="preserve">Организацию и проведение Конкурса обеспечивает министерство экологии и устойчивого развития Сахалинской области </w:t>
      </w:r>
      <w:r w:rsidR="006A6AFD">
        <w:rPr>
          <w:sz w:val="28"/>
          <w:szCs w:val="28"/>
        </w:rPr>
        <w:t>(</w:t>
      </w:r>
      <w:r w:rsidR="006A6AFD" w:rsidRPr="00902E73">
        <w:rPr>
          <w:sz w:val="28"/>
          <w:szCs w:val="28"/>
        </w:rPr>
        <w:t xml:space="preserve">далее </w:t>
      </w:r>
      <w:r w:rsidR="006A6AFD">
        <w:rPr>
          <w:sz w:val="28"/>
          <w:szCs w:val="28"/>
        </w:rPr>
        <w:t xml:space="preserve">- </w:t>
      </w:r>
      <w:r w:rsidR="006A6AFD" w:rsidRPr="00902E73">
        <w:rPr>
          <w:sz w:val="28"/>
          <w:szCs w:val="28"/>
        </w:rPr>
        <w:t>Министерство).</w:t>
      </w:r>
    </w:p>
    <w:p w14:paraId="070E7B86" w14:textId="22FBF4E1" w:rsidR="006A6AFD" w:rsidRPr="00444CEE" w:rsidRDefault="00973853" w:rsidP="006A6AFD">
      <w:pPr>
        <w:suppressAutoHyphens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9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t> </w:t>
      </w:r>
      <w:r w:rsidR="006A6AFD" w:rsidRPr="00902E73">
        <w:rPr>
          <w:sz w:val="28"/>
          <w:szCs w:val="28"/>
        </w:rPr>
        <w:t xml:space="preserve">Информация о сроках, условиях проведения и об итогах Конкурса размещается на официальном сайте Министерства в разделе </w:t>
      </w:r>
      <w:r w:rsidR="00EB490E">
        <w:rPr>
          <w:sz w:val="28"/>
          <w:szCs w:val="28"/>
        </w:rPr>
        <w:t>«Н</w:t>
      </w:r>
      <w:r w:rsidR="006A6AFD" w:rsidRPr="00902E73">
        <w:rPr>
          <w:sz w:val="28"/>
          <w:szCs w:val="28"/>
        </w:rPr>
        <w:t>овости</w:t>
      </w:r>
      <w:r w:rsidR="00EB490E">
        <w:rPr>
          <w:sz w:val="28"/>
          <w:szCs w:val="28"/>
        </w:rPr>
        <w:t>»</w:t>
      </w:r>
      <w:r w:rsidR="006A6AFD" w:rsidRPr="00902E73">
        <w:rPr>
          <w:sz w:val="28"/>
          <w:szCs w:val="28"/>
        </w:rPr>
        <w:t xml:space="preserve"> и </w:t>
      </w:r>
      <w:r w:rsidR="00EB490E">
        <w:rPr>
          <w:sz w:val="28"/>
          <w:szCs w:val="28"/>
        </w:rPr>
        <w:t>«</w:t>
      </w:r>
      <w:r w:rsidR="006A6AFD" w:rsidRPr="00902E73">
        <w:rPr>
          <w:sz w:val="28"/>
          <w:szCs w:val="28"/>
        </w:rPr>
        <w:t>Информация для граждан</w:t>
      </w:r>
      <w:r w:rsidR="00EB490E">
        <w:rPr>
          <w:sz w:val="28"/>
          <w:szCs w:val="28"/>
        </w:rPr>
        <w:t>»</w:t>
      </w:r>
      <w:r w:rsidR="006A6AFD" w:rsidRPr="00902E73">
        <w:rPr>
          <w:sz w:val="28"/>
          <w:szCs w:val="28"/>
        </w:rPr>
        <w:t>.</w:t>
      </w:r>
    </w:p>
    <w:p w14:paraId="51A5853E" w14:textId="77777777" w:rsidR="006A6AFD" w:rsidRPr="007023C7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55F572E4" w14:textId="77777777" w:rsidR="006A6AFD" w:rsidRPr="007023C7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023C7">
        <w:rPr>
          <w:rFonts w:eastAsia="Calibri"/>
          <w:b/>
          <w:sz w:val="28"/>
          <w:szCs w:val="28"/>
          <w:lang w:eastAsia="en-US"/>
        </w:rPr>
        <w:t>2. Цели Проведения Конкурса</w:t>
      </w:r>
    </w:p>
    <w:p w14:paraId="0C84C570" w14:textId="2947189E" w:rsidR="003F7C18" w:rsidRDefault="003F7C18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проведения конкурса являются:</w:t>
      </w:r>
    </w:p>
    <w:p w14:paraId="3582B581" w14:textId="647C3832" w:rsidR="006A6AFD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3C7">
        <w:rPr>
          <w:rFonts w:eastAsia="Calibri"/>
          <w:sz w:val="28"/>
          <w:szCs w:val="28"/>
          <w:lang w:eastAsia="en-US"/>
        </w:rPr>
        <w:t>2.</w:t>
      </w:r>
      <w:r w:rsidR="00CB4664">
        <w:rPr>
          <w:rFonts w:eastAsia="Calibri"/>
          <w:sz w:val="28"/>
          <w:szCs w:val="28"/>
          <w:lang w:eastAsia="en-US"/>
        </w:rPr>
        <w:t>1</w:t>
      </w:r>
      <w:r w:rsidRPr="007023C7">
        <w:rPr>
          <w:rFonts w:eastAsia="Calibri"/>
          <w:sz w:val="28"/>
          <w:szCs w:val="28"/>
          <w:lang w:eastAsia="en-US"/>
        </w:rPr>
        <w:t>.</w:t>
      </w:r>
      <w:r w:rsidR="00973853">
        <w:rPr>
          <w:rFonts w:eastAsia="Calibri"/>
          <w:sz w:val="28"/>
          <w:szCs w:val="28"/>
          <w:lang w:eastAsia="en-US"/>
        </w:rPr>
        <w:t> </w:t>
      </w:r>
      <w:r w:rsidRPr="00444CEE">
        <w:rPr>
          <w:rFonts w:eastAsia="Calibri"/>
          <w:sz w:val="28"/>
          <w:szCs w:val="28"/>
          <w:lang w:eastAsia="en-US"/>
        </w:rPr>
        <w:t>Воспитание бережного отношения к природе и природно-культурному наследию, ответственности за состояние окружающей среды</w:t>
      </w:r>
      <w:r w:rsidRPr="007023C7">
        <w:rPr>
          <w:rFonts w:eastAsia="Calibri"/>
          <w:sz w:val="28"/>
          <w:szCs w:val="28"/>
          <w:lang w:eastAsia="en-US"/>
        </w:rPr>
        <w:t>.</w:t>
      </w:r>
    </w:p>
    <w:p w14:paraId="22B9C70F" w14:textId="57DA3763" w:rsidR="0084180C" w:rsidRDefault="00CB4664" w:rsidP="00841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4180C">
        <w:rPr>
          <w:sz w:val="28"/>
          <w:szCs w:val="28"/>
        </w:rPr>
        <w:t>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14:paraId="1F8299AA" w14:textId="1B29EDFF" w:rsidR="00CB4664" w:rsidRPr="007023C7" w:rsidRDefault="0084180C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 w:rsidR="00CB4664">
        <w:rPr>
          <w:sz w:val="28"/>
          <w:szCs w:val="28"/>
        </w:rPr>
        <w:t>Формирование экологической культуры в обществе.</w:t>
      </w:r>
    </w:p>
    <w:p w14:paraId="7279D7B9" w14:textId="499419F3" w:rsidR="006A6AFD" w:rsidRPr="007023C7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3C7">
        <w:rPr>
          <w:rFonts w:eastAsia="Calibri"/>
          <w:sz w:val="28"/>
          <w:szCs w:val="28"/>
          <w:lang w:eastAsia="en-US"/>
        </w:rPr>
        <w:t>2.</w:t>
      </w:r>
      <w:r w:rsidR="003F7C18">
        <w:rPr>
          <w:rFonts w:eastAsia="Calibri"/>
          <w:sz w:val="28"/>
          <w:szCs w:val="28"/>
          <w:lang w:eastAsia="en-US"/>
        </w:rPr>
        <w:t>4</w:t>
      </w:r>
      <w:r w:rsidRPr="00973853">
        <w:rPr>
          <w:rFonts w:eastAsia="Calibri"/>
          <w:sz w:val="28"/>
          <w:szCs w:val="28"/>
          <w:lang w:eastAsia="en-US"/>
        </w:rPr>
        <w:t>.</w:t>
      </w:r>
      <w:r w:rsidR="00973853">
        <w:rPr>
          <w:rFonts w:eastAsia="Calibri"/>
          <w:sz w:val="28"/>
          <w:szCs w:val="28"/>
          <w:lang w:eastAsia="en-US"/>
        </w:rPr>
        <w:t xml:space="preserve"> </w:t>
      </w:r>
      <w:r w:rsidR="00973853" w:rsidRPr="009C074D">
        <w:rPr>
          <w:rFonts w:eastAsia="Calibri"/>
          <w:sz w:val="28"/>
          <w:szCs w:val="28"/>
          <w:lang w:eastAsia="en-US"/>
        </w:rPr>
        <w:t>Привлечение внимания широкой общественности к вопросам охраны окружающей среды</w:t>
      </w:r>
      <w:r w:rsidR="00CB4664">
        <w:rPr>
          <w:rFonts w:eastAsia="Calibri"/>
          <w:sz w:val="28"/>
          <w:szCs w:val="28"/>
          <w:lang w:eastAsia="en-US"/>
        </w:rPr>
        <w:t xml:space="preserve"> и </w:t>
      </w:r>
      <w:r w:rsidR="00973853" w:rsidRPr="009C074D">
        <w:rPr>
          <w:rFonts w:eastAsia="Calibri"/>
          <w:sz w:val="28"/>
          <w:szCs w:val="28"/>
          <w:lang w:eastAsia="en-US"/>
        </w:rPr>
        <w:t xml:space="preserve">рационального использования </w:t>
      </w:r>
      <w:r w:rsidR="00CB4664">
        <w:rPr>
          <w:rFonts w:eastAsia="Calibri"/>
          <w:sz w:val="28"/>
          <w:szCs w:val="28"/>
          <w:lang w:eastAsia="en-US"/>
        </w:rPr>
        <w:t xml:space="preserve">природных </w:t>
      </w:r>
      <w:r w:rsidR="00973853" w:rsidRPr="009C074D">
        <w:rPr>
          <w:rFonts w:eastAsia="Calibri"/>
          <w:sz w:val="28"/>
          <w:szCs w:val="28"/>
          <w:lang w:eastAsia="en-US"/>
        </w:rPr>
        <w:t>ресурсов</w:t>
      </w:r>
      <w:r w:rsidR="00973853">
        <w:rPr>
          <w:rFonts w:eastAsia="Calibri"/>
          <w:sz w:val="28"/>
          <w:szCs w:val="28"/>
          <w:lang w:eastAsia="en-US"/>
        </w:rPr>
        <w:t>.</w:t>
      </w:r>
    </w:p>
    <w:p w14:paraId="1F83C856" w14:textId="6EFA78CB" w:rsidR="00522B67" w:rsidRDefault="00973853" w:rsidP="00CB4664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F7C1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</w:rPr>
        <w:t> </w:t>
      </w:r>
      <w:r>
        <w:rPr>
          <w:rFonts w:eastAsia="Calibri"/>
          <w:sz w:val="28"/>
          <w:szCs w:val="28"/>
          <w:lang w:eastAsia="en-US"/>
        </w:rPr>
        <w:t>В</w:t>
      </w:r>
      <w:r w:rsidRPr="00186495">
        <w:rPr>
          <w:rFonts w:eastAsia="Calibri"/>
          <w:sz w:val="28"/>
          <w:szCs w:val="28"/>
          <w:lang w:eastAsia="en-US"/>
        </w:rPr>
        <w:t xml:space="preserve">ыявление </w:t>
      </w:r>
      <w:r w:rsidR="00F522B6">
        <w:rPr>
          <w:sz w:val="28"/>
          <w:szCs w:val="28"/>
        </w:rPr>
        <w:t xml:space="preserve">граждан, индивидуальных предпринимателей, юридических лиц, в том числе </w:t>
      </w:r>
      <w:r w:rsidR="00F522B6" w:rsidRPr="00186495">
        <w:rPr>
          <w:rFonts w:eastAsia="Calibri"/>
          <w:sz w:val="28"/>
          <w:szCs w:val="28"/>
          <w:lang w:eastAsia="en-US"/>
        </w:rPr>
        <w:t>средств массовой информации</w:t>
      </w:r>
      <w:r w:rsidR="00F522B6">
        <w:rPr>
          <w:rFonts w:eastAsia="Calibri"/>
          <w:sz w:val="28"/>
          <w:szCs w:val="28"/>
          <w:lang w:eastAsia="en-US"/>
        </w:rPr>
        <w:t>, о</w:t>
      </w:r>
      <w:r w:rsidR="00F522B6">
        <w:rPr>
          <w:sz w:val="28"/>
          <w:szCs w:val="28"/>
        </w:rPr>
        <w:t xml:space="preserve">бщественных </w:t>
      </w:r>
      <w:r w:rsidR="00F522B6">
        <w:rPr>
          <w:sz w:val="28"/>
          <w:szCs w:val="28"/>
        </w:rPr>
        <w:lastRenderedPageBreak/>
        <w:t>и иных организаций</w:t>
      </w:r>
      <w:r w:rsidRPr="00186495">
        <w:rPr>
          <w:rFonts w:eastAsia="Calibri"/>
          <w:sz w:val="28"/>
          <w:szCs w:val="28"/>
          <w:lang w:eastAsia="en-US"/>
        </w:rPr>
        <w:t>, добившихся наилучших результатов в решении вопросов</w:t>
      </w:r>
      <w:r>
        <w:rPr>
          <w:rFonts w:eastAsia="Calibri"/>
          <w:sz w:val="28"/>
          <w:szCs w:val="28"/>
          <w:lang w:eastAsia="en-US"/>
        </w:rPr>
        <w:t xml:space="preserve"> экопросвещения,</w:t>
      </w:r>
      <w:r w:rsidRPr="00186495">
        <w:rPr>
          <w:rFonts w:eastAsia="Calibri"/>
          <w:sz w:val="28"/>
          <w:szCs w:val="28"/>
          <w:lang w:eastAsia="en-US"/>
        </w:rPr>
        <w:t xml:space="preserve"> рационального природопользования, охраны окружающей среды</w:t>
      </w:r>
      <w:r w:rsidR="003F7C18">
        <w:rPr>
          <w:rFonts w:eastAsia="Calibri"/>
          <w:sz w:val="28"/>
          <w:szCs w:val="28"/>
          <w:lang w:eastAsia="en-US"/>
        </w:rPr>
        <w:t>,</w:t>
      </w:r>
      <w:r w:rsidRPr="00186495">
        <w:rPr>
          <w:rFonts w:eastAsia="Calibri"/>
          <w:sz w:val="28"/>
          <w:szCs w:val="28"/>
          <w:lang w:eastAsia="en-US"/>
        </w:rPr>
        <w:t xml:space="preserve"> </w:t>
      </w:r>
      <w:r w:rsidR="00BD39E5">
        <w:rPr>
          <w:rFonts w:eastAsia="Calibri"/>
          <w:sz w:val="28"/>
          <w:szCs w:val="28"/>
          <w:lang w:eastAsia="en-US"/>
        </w:rPr>
        <w:t>и их поощрение</w:t>
      </w:r>
      <w:r w:rsidR="006A6AFD" w:rsidRPr="007023C7">
        <w:rPr>
          <w:rFonts w:eastAsia="Calibri"/>
          <w:sz w:val="28"/>
          <w:szCs w:val="28"/>
          <w:lang w:eastAsia="en-US"/>
        </w:rPr>
        <w:t>.</w:t>
      </w:r>
    </w:p>
    <w:p w14:paraId="77344885" w14:textId="4B309779" w:rsidR="00CB4664" w:rsidRDefault="00CB4664" w:rsidP="00CB4664">
      <w:pPr>
        <w:suppressAutoHyphens/>
        <w:ind w:firstLine="567"/>
        <w:jc w:val="both"/>
        <w:rPr>
          <w:b/>
          <w:sz w:val="28"/>
          <w:szCs w:val="28"/>
        </w:rPr>
      </w:pPr>
    </w:p>
    <w:p w14:paraId="40D14857" w14:textId="4942B76E" w:rsidR="006A6AFD" w:rsidRPr="007023C7" w:rsidRDefault="006A6AFD" w:rsidP="006A6AFD">
      <w:pPr>
        <w:pStyle w:val="ac"/>
        <w:suppressAutoHyphens/>
        <w:ind w:right="20" w:firstLine="567"/>
        <w:rPr>
          <w:b/>
          <w:sz w:val="28"/>
          <w:szCs w:val="28"/>
        </w:rPr>
      </w:pPr>
      <w:r w:rsidRPr="007023C7">
        <w:rPr>
          <w:b/>
          <w:sz w:val="28"/>
          <w:szCs w:val="28"/>
        </w:rPr>
        <w:t>3. Номинации Конкурса</w:t>
      </w:r>
    </w:p>
    <w:p w14:paraId="37D108F9" w14:textId="17318AFB" w:rsidR="006A6AFD" w:rsidRDefault="006A6AFD" w:rsidP="006A6AFD">
      <w:pPr>
        <w:pStyle w:val="ac"/>
        <w:suppressAutoHyphens/>
        <w:ind w:right="20" w:firstLine="567"/>
        <w:jc w:val="both"/>
        <w:rPr>
          <w:sz w:val="28"/>
          <w:szCs w:val="28"/>
        </w:rPr>
      </w:pPr>
      <w:r w:rsidRPr="007023C7">
        <w:rPr>
          <w:sz w:val="28"/>
          <w:szCs w:val="28"/>
        </w:rPr>
        <w:t>3.1. Конкурс проводится по следующей конкурсной группе и номинации:</w:t>
      </w:r>
    </w:p>
    <w:p w14:paraId="62AD6ADD" w14:textId="77777777" w:rsidR="00886250" w:rsidRPr="007023C7" w:rsidRDefault="00886250" w:rsidP="006A6AFD">
      <w:pPr>
        <w:pStyle w:val="ac"/>
        <w:suppressAutoHyphens/>
        <w:ind w:right="20" w:firstLine="567"/>
        <w:jc w:val="both"/>
        <w:rPr>
          <w:sz w:val="28"/>
          <w:szCs w:val="28"/>
        </w:rPr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8"/>
        <w:gridCol w:w="5197"/>
      </w:tblGrid>
      <w:tr w:rsidR="006A6AFD" w:rsidRPr="007023C7" w14:paraId="4A1DC197" w14:textId="77777777" w:rsidTr="00434ED6">
        <w:trPr>
          <w:trHeight w:val="415"/>
        </w:trPr>
        <w:tc>
          <w:tcPr>
            <w:tcW w:w="4428" w:type="dxa"/>
          </w:tcPr>
          <w:p w14:paraId="0B640CFE" w14:textId="77777777" w:rsidR="006A6AFD" w:rsidRPr="007023C7" w:rsidRDefault="006A6AFD" w:rsidP="006F0B33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 w:rsidRPr="007023C7">
              <w:rPr>
                <w:sz w:val="28"/>
                <w:szCs w:val="28"/>
              </w:rPr>
              <w:t>Конкурсная группа</w:t>
            </w:r>
          </w:p>
        </w:tc>
        <w:tc>
          <w:tcPr>
            <w:tcW w:w="5197" w:type="dxa"/>
          </w:tcPr>
          <w:p w14:paraId="18532E23" w14:textId="77777777" w:rsidR="006A6AFD" w:rsidRPr="007023C7" w:rsidRDefault="006A6AFD" w:rsidP="006F0B33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 w:rsidRPr="007023C7">
              <w:rPr>
                <w:sz w:val="28"/>
                <w:szCs w:val="28"/>
              </w:rPr>
              <w:t>Номинация</w:t>
            </w:r>
          </w:p>
        </w:tc>
      </w:tr>
      <w:tr w:rsidR="006A6AFD" w:rsidRPr="007023C7" w14:paraId="3E99014C" w14:textId="77777777" w:rsidTr="00434ED6">
        <w:trPr>
          <w:trHeight w:val="280"/>
        </w:trPr>
        <w:tc>
          <w:tcPr>
            <w:tcW w:w="4428" w:type="dxa"/>
          </w:tcPr>
          <w:p w14:paraId="7298A5A1" w14:textId="77777777" w:rsidR="006A6AFD" w:rsidRPr="007023C7" w:rsidRDefault="006A6AFD" w:rsidP="006F0B33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 w:rsidRPr="007023C7">
              <w:rPr>
                <w:sz w:val="28"/>
                <w:szCs w:val="28"/>
              </w:rPr>
              <w:t>1</w:t>
            </w:r>
          </w:p>
        </w:tc>
        <w:tc>
          <w:tcPr>
            <w:tcW w:w="5197" w:type="dxa"/>
          </w:tcPr>
          <w:p w14:paraId="65170148" w14:textId="77777777" w:rsidR="006A6AFD" w:rsidRPr="007023C7" w:rsidRDefault="006A6AFD" w:rsidP="006F0B33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 w:rsidRPr="007023C7">
              <w:rPr>
                <w:sz w:val="28"/>
                <w:szCs w:val="28"/>
              </w:rPr>
              <w:t>2</w:t>
            </w:r>
          </w:p>
        </w:tc>
      </w:tr>
      <w:tr w:rsidR="00522B67" w:rsidRPr="007023C7" w14:paraId="6B4FB964" w14:textId="77777777" w:rsidTr="00434ED6">
        <w:trPr>
          <w:trHeight w:val="597"/>
        </w:trPr>
        <w:tc>
          <w:tcPr>
            <w:tcW w:w="4428" w:type="dxa"/>
            <w:vAlign w:val="center"/>
          </w:tcPr>
          <w:p w14:paraId="0ED387CB" w14:textId="1F494DEB" w:rsidR="00522B67" w:rsidRPr="007023C7" w:rsidRDefault="00F522B6" w:rsidP="00F522B6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индивидуальные предприниматели, юридические лица, в том числе </w:t>
            </w:r>
            <w:r w:rsidRPr="00186495">
              <w:rPr>
                <w:rFonts w:eastAsia="Calibri"/>
                <w:sz w:val="28"/>
                <w:szCs w:val="28"/>
                <w:lang w:eastAsia="en-US"/>
              </w:rPr>
              <w:t>средств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86495">
              <w:rPr>
                <w:rFonts w:eastAsia="Calibri"/>
                <w:sz w:val="28"/>
                <w:szCs w:val="28"/>
                <w:lang w:eastAsia="en-US"/>
              </w:rPr>
              <w:t xml:space="preserve"> массовой информации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, о</w:t>
            </w:r>
            <w:r w:rsidR="00522B67">
              <w:rPr>
                <w:sz w:val="28"/>
                <w:szCs w:val="28"/>
              </w:rPr>
              <w:t>бщественные</w:t>
            </w:r>
            <w:r>
              <w:rPr>
                <w:sz w:val="28"/>
                <w:szCs w:val="28"/>
              </w:rPr>
              <w:t xml:space="preserve"> и иные</w:t>
            </w:r>
            <w:r w:rsidR="00F17BF5">
              <w:rPr>
                <w:sz w:val="28"/>
                <w:szCs w:val="28"/>
              </w:rPr>
              <w:t xml:space="preserve"> </w:t>
            </w:r>
            <w:r w:rsidR="00BD39E5">
              <w:rPr>
                <w:sz w:val="28"/>
                <w:szCs w:val="28"/>
              </w:rPr>
              <w:t>организации</w:t>
            </w:r>
          </w:p>
        </w:tc>
        <w:tc>
          <w:tcPr>
            <w:tcW w:w="5197" w:type="dxa"/>
            <w:vAlign w:val="center"/>
          </w:tcPr>
          <w:p w14:paraId="640D3FA6" w14:textId="6193FA4B" w:rsidR="00522B67" w:rsidRPr="007023C7" w:rsidRDefault="00522B67" w:rsidP="00522B67">
            <w:pPr>
              <w:pStyle w:val="ac"/>
              <w:suppressAutoHyphens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экопросветитель</w:t>
            </w:r>
          </w:p>
        </w:tc>
      </w:tr>
    </w:tbl>
    <w:p w14:paraId="6324E7BC" w14:textId="77777777" w:rsidR="003F7C18" w:rsidRDefault="003F7C18" w:rsidP="006A6AFD">
      <w:pPr>
        <w:pStyle w:val="ac"/>
        <w:suppressAutoHyphens/>
        <w:ind w:right="20" w:firstLine="567"/>
        <w:jc w:val="left"/>
        <w:rPr>
          <w:sz w:val="28"/>
          <w:szCs w:val="28"/>
        </w:rPr>
      </w:pPr>
    </w:p>
    <w:p w14:paraId="6C88155B" w14:textId="67A5EA93" w:rsidR="006A6AFD" w:rsidRDefault="003F7C18" w:rsidP="006A6AFD">
      <w:pPr>
        <w:pStyle w:val="ac"/>
        <w:suppressAutoHyphens/>
        <w:ind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023C7">
        <w:rPr>
          <w:sz w:val="28"/>
          <w:szCs w:val="28"/>
        </w:rPr>
        <w:t>В номинации предусмотрено присуждение I, II, III мест</w:t>
      </w:r>
      <w:r>
        <w:rPr>
          <w:sz w:val="28"/>
          <w:szCs w:val="28"/>
        </w:rPr>
        <w:t>.</w:t>
      </w:r>
    </w:p>
    <w:p w14:paraId="5E81E011" w14:textId="77777777" w:rsidR="003F7C18" w:rsidRPr="00AA4754" w:rsidRDefault="003F7C18" w:rsidP="006A6AFD">
      <w:pPr>
        <w:pStyle w:val="ac"/>
        <w:suppressAutoHyphens/>
        <w:ind w:right="20" w:firstLine="567"/>
        <w:jc w:val="left"/>
        <w:rPr>
          <w:sz w:val="28"/>
          <w:szCs w:val="28"/>
        </w:rPr>
      </w:pPr>
    </w:p>
    <w:p w14:paraId="3BA830C8" w14:textId="6B36C30D" w:rsidR="006A6AFD" w:rsidRPr="00AA4754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A4754">
        <w:rPr>
          <w:rFonts w:eastAsia="Calibri"/>
          <w:b/>
          <w:sz w:val="28"/>
          <w:szCs w:val="28"/>
          <w:lang w:eastAsia="en-US"/>
        </w:rPr>
        <w:t>4. Порядок и сроки проведения конкурса. Условия участия</w:t>
      </w:r>
      <w:r w:rsidR="00AA4AE4">
        <w:rPr>
          <w:rFonts w:eastAsia="Calibri"/>
          <w:b/>
          <w:sz w:val="28"/>
          <w:szCs w:val="28"/>
          <w:lang w:eastAsia="en-US"/>
        </w:rPr>
        <w:t xml:space="preserve"> в Конкурсе</w:t>
      </w:r>
    </w:p>
    <w:p w14:paraId="3E6431B6" w14:textId="1069E025" w:rsidR="006A6AFD" w:rsidRPr="00AA4754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A4754">
        <w:rPr>
          <w:rFonts w:eastAsia="Calibri"/>
          <w:sz w:val="28"/>
          <w:szCs w:val="28"/>
          <w:lang w:eastAsia="en-US"/>
        </w:rPr>
        <w:t xml:space="preserve">.1. Участие в Конкурсе </w:t>
      </w:r>
      <w:r w:rsidR="003F7C18">
        <w:rPr>
          <w:rFonts w:eastAsia="Calibri"/>
          <w:sz w:val="28"/>
          <w:szCs w:val="28"/>
          <w:lang w:eastAsia="en-US"/>
        </w:rPr>
        <w:t>является бесплатным и добровольным</w:t>
      </w:r>
      <w:r w:rsidRPr="00AA4754">
        <w:rPr>
          <w:rFonts w:eastAsia="Calibri"/>
          <w:sz w:val="28"/>
          <w:szCs w:val="28"/>
          <w:lang w:eastAsia="en-US"/>
        </w:rPr>
        <w:t>.</w:t>
      </w:r>
    </w:p>
    <w:p w14:paraId="24D3F0C8" w14:textId="4A192D85" w:rsidR="006A6AFD" w:rsidRPr="00F17BF5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7BF5">
        <w:rPr>
          <w:rFonts w:eastAsia="Calibri"/>
          <w:sz w:val="28"/>
          <w:szCs w:val="28"/>
          <w:lang w:eastAsia="en-US"/>
        </w:rPr>
        <w:t xml:space="preserve">4.2. Сроки подачи </w:t>
      </w:r>
      <w:r w:rsidR="00AA4AE4">
        <w:rPr>
          <w:rFonts w:eastAsia="Calibri"/>
          <w:sz w:val="28"/>
          <w:szCs w:val="28"/>
          <w:lang w:eastAsia="en-US"/>
        </w:rPr>
        <w:t>конкурсной заявки</w:t>
      </w:r>
      <w:r w:rsidRPr="00F17BF5">
        <w:rPr>
          <w:rFonts w:eastAsia="Calibri"/>
          <w:sz w:val="28"/>
          <w:szCs w:val="28"/>
          <w:lang w:eastAsia="en-US"/>
        </w:rPr>
        <w:t xml:space="preserve"> для участия в Конкурсе: с 26 июня по 2</w:t>
      </w:r>
      <w:r w:rsidR="00522B67" w:rsidRPr="00F17BF5">
        <w:rPr>
          <w:rFonts w:eastAsia="Calibri"/>
          <w:sz w:val="28"/>
          <w:szCs w:val="28"/>
          <w:lang w:eastAsia="en-US"/>
        </w:rPr>
        <w:t>2</w:t>
      </w:r>
      <w:r w:rsidRPr="00F17BF5">
        <w:rPr>
          <w:rFonts w:eastAsia="Calibri"/>
          <w:sz w:val="28"/>
          <w:szCs w:val="28"/>
          <w:lang w:eastAsia="en-US"/>
        </w:rPr>
        <w:t xml:space="preserve"> июля 202</w:t>
      </w:r>
      <w:r w:rsidR="00522B67" w:rsidRPr="00F17BF5">
        <w:rPr>
          <w:rFonts w:eastAsia="Calibri"/>
          <w:sz w:val="28"/>
          <w:szCs w:val="28"/>
          <w:lang w:eastAsia="en-US"/>
        </w:rPr>
        <w:t>4</w:t>
      </w:r>
      <w:r w:rsidRPr="00F17BF5">
        <w:rPr>
          <w:rFonts w:eastAsia="Calibri"/>
          <w:sz w:val="28"/>
          <w:szCs w:val="28"/>
          <w:lang w:eastAsia="en-US"/>
        </w:rPr>
        <w:t xml:space="preserve"> года.</w:t>
      </w:r>
    </w:p>
    <w:p w14:paraId="71C8DE14" w14:textId="033E186B" w:rsidR="006A6AFD" w:rsidRPr="00F17BF5" w:rsidRDefault="00BD39E5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Срок рассмотрения конкурсных </w:t>
      </w:r>
      <w:r w:rsidR="00AA4AE4">
        <w:rPr>
          <w:rFonts w:eastAsia="Calibri"/>
          <w:sz w:val="28"/>
          <w:szCs w:val="28"/>
          <w:lang w:eastAsia="en-US"/>
        </w:rPr>
        <w:t>заявок</w:t>
      </w:r>
      <w:r w:rsidR="006A6AFD" w:rsidRPr="00F17BF5">
        <w:rPr>
          <w:rFonts w:eastAsia="Calibri"/>
          <w:sz w:val="28"/>
          <w:szCs w:val="28"/>
          <w:lang w:eastAsia="en-US"/>
        </w:rPr>
        <w:t>: с 2</w:t>
      </w:r>
      <w:r w:rsidR="00522B67" w:rsidRPr="00F17BF5">
        <w:rPr>
          <w:rFonts w:eastAsia="Calibri"/>
          <w:sz w:val="28"/>
          <w:szCs w:val="28"/>
          <w:lang w:eastAsia="en-US"/>
        </w:rPr>
        <w:t>3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 июля по </w:t>
      </w:r>
      <w:r w:rsidR="00F17BF5" w:rsidRPr="00F17BF5">
        <w:rPr>
          <w:rFonts w:eastAsia="Calibri"/>
          <w:sz w:val="28"/>
          <w:szCs w:val="28"/>
          <w:lang w:eastAsia="en-US"/>
        </w:rPr>
        <w:t>26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 июля 202</w:t>
      </w:r>
      <w:r w:rsidR="00522B67" w:rsidRPr="00F17BF5">
        <w:rPr>
          <w:rFonts w:eastAsia="Calibri"/>
          <w:sz w:val="28"/>
          <w:szCs w:val="28"/>
          <w:lang w:eastAsia="en-US"/>
        </w:rPr>
        <w:t>4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 года.</w:t>
      </w:r>
    </w:p>
    <w:p w14:paraId="41FC92A9" w14:textId="28D6B65C" w:rsidR="006A6AFD" w:rsidRPr="00AA4754" w:rsidRDefault="00BD39E5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4.4. </w:t>
      </w:r>
      <w:r w:rsidR="006A6AFD" w:rsidRPr="00F17BF5">
        <w:rPr>
          <w:rFonts w:eastAsia="Calibri"/>
          <w:sz w:val="28"/>
          <w:szCs w:val="28"/>
          <w:lang w:eastAsia="en-US"/>
        </w:rPr>
        <w:t>Объявление результатов</w:t>
      </w:r>
      <w:r>
        <w:rPr>
          <w:rFonts w:eastAsia="Calibri"/>
          <w:sz w:val="28"/>
          <w:szCs w:val="28"/>
          <w:lang w:eastAsia="en-US"/>
        </w:rPr>
        <w:t xml:space="preserve"> Конкурса осуществляется путём размещения информации о победителях на официальном сайте министерства в срок не позднее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 1 августа 202</w:t>
      </w:r>
      <w:r w:rsidR="00522B67" w:rsidRPr="00F17BF5">
        <w:rPr>
          <w:rFonts w:eastAsia="Calibri"/>
          <w:sz w:val="28"/>
          <w:szCs w:val="28"/>
          <w:lang w:eastAsia="en-US"/>
        </w:rPr>
        <w:t>4</w:t>
      </w:r>
      <w:r w:rsidR="006A6AFD" w:rsidRPr="00F17BF5">
        <w:rPr>
          <w:rFonts w:eastAsia="Calibri"/>
          <w:sz w:val="28"/>
          <w:szCs w:val="28"/>
          <w:lang w:eastAsia="en-US"/>
        </w:rPr>
        <w:t xml:space="preserve"> года.</w:t>
      </w:r>
    </w:p>
    <w:p w14:paraId="11933EBB" w14:textId="77777777" w:rsidR="006A6AFD" w:rsidRPr="00AA4754" w:rsidRDefault="006A6AFD" w:rsidP="006A6AFD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A3D89" w14:textId="7B9897E2" w:rsidR="006A6AFD" w:rsidRPr="00AA4754" w:rsidRDefault="006A6AFD" w:rsidP="006A6AFD">
      <w:pPr>
        <w:tabs>
          <w:tab w:val="left" w:pos="3686"/>
        </w:tabs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AA4754">
        <w:rPr>
          <w:rFonts w:eastAsia="Calibri"/>
          <w:b/>
          <w:sz w:val="28"/>
          <w:szCs w:val="28"/>
          <w:lang w:eastAsia="en-US"/>
        </w:rPr>
        <w:t xml:space="preserve">. Критерии </w:t>
      </w:r>
      <w:r w:rsidR="00AA4AE4">
        <w:rPr>
          <w:rFonts w:eastAsia="Calibri"/>
          <w:b/>
          <w:sz w:val="28"/>
          <w:szCs w:val="28"/>
          <w:lang w:eastAsia="en-US"/>
        </w:rPr>
        <w:t>для определения</w:t>
      </w:r>
      <w:r w:rsidR="00AA4AE4" w:rsidRPr="00AA4754">
        <w:rPr>
          <w:rFonts w:eastAsia="Calibri"/>
          <w:b/>
          <w:sz w:val="28"/>
          <w:szCs w:val="28"/>
          <w:lang w:eastAsia="en-US"/>
        </w:rPr>
        <w:t xml:space="preserve"> победител</w:t>
      </w:r>
      <w:r w:rsidR="00AA4AE4">
        <w:rPr>
          <w:rFonts w:eastAsia="Calibri"/>
          <w:b/>
          <w:sz w:val="28"/>
          <w:szCs w:val="28"/>
          <w:lang w:eastAsia="en-US"/>
        </w:rPr>
        <w:t>ей Конкурса</w:t>
      </w:r>
    </w:p>
    <w:p w14:paraId="6658E7E6" w14:textId="4FBA198F" w:rsidR="00522B67" w:rsidRPr="006B095E" w:rsidRDefault="006A6AFD" w:rsidP="00522B67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C48CB">
        <w:rPr>
          <w:rFonts w:eastAsia="Calibri"/>
          <w:sz w:val="28"/>
          <w:szCs w:val="28"/>
          <w:lang w:eastAsia="en-US"/>
        </w:rPr>
        <w:t xml:space="preserve">.1. </w:t>
      </w:r>
      <w:r w:rsidR="00AA4AE4">
        <w:rPr>
          <w:rFonts w:eastAsia="Calibri"/>
          <w:sz w:val="28"/>
          <w:szCs w:val="28"/>
          <w:lang w:eastAsia="en-US"/>
        </w:rPr>
        <w:t>Критериями</w:t>
      </w:r>
      <w:r w:rsidR="00AA4AE4" w:rsidRPr="00BC48CB">
        <w:rPr>
          <w:rFonts w:eastAsia="Calibri"/>
          <w:sz w:val="28"/>
          <w:szCs w:val="28"/>
          <w:lang w:eastAsia="en-US"/>
        </w:rPr>
        <w:t xml:space="preserve"> </w:t>
      </w:r>
      <w:r w:rsidR="00AA4AE4" w:rsidRPr="00F634A3">
        <w:rPr>
          <w:rFonts w:eastAsia="Calibri"/>
          <w:sz w:val="28"/>
          <w:szCs w:val="28"/>
          <w:lang w:eastAsia="en-US"/>
        </w:rPr>
        <w:t>для определения</w:t>
      </w:r>
      <w:r w:rsidR="00AA4AE4" w:rsidRPr="00AA4754">
        <w:rPr>
          <w:rFonts w:eastAsia="Calibri"/>
          <w:b/>
          <w:sz w:val="28"/>
          <w:szCs w:val="28"/>
          <w:lang w:eastAsia="en-US"/>
        </w:rPr>
        <w:t xml:space="preserve"> </w:t>
      </w:r>
      <w:r w:rsidR="00AA4AE4" w:rsidRPr="001459CC">
        <w:rPr>
          <w:rFonts w:eastAsia="Calibri"/>
          <w:sz w:val="28"/>
          <w:szCs w:val="28"/>
          <w:lang w:eastAsia="en-US"/>
        </w:rPr>
        <w:t>победител</w:t>
      </w:r>
      <w:r w:rsidR="00AA4AE4">
        <w:rPr>
          <w:rFonts w:eastAsia="Calibri"/>
          <w:sz w:val="28"/>
          <w:szCs w:val="28"/>
          <w:lang w:eastAsia="en-US"/>
        </w:rPr>
        <w:t>ей</w:t>
      </w:r>
      <w:r w:rsidR="00AA4AE4" w:rsidRPr="001459CC">
        <w:rPr>
          <w:rFonts w:eastAsia="Calibri"/>
          <w:sz w:val="28"/>
          <w:szCs w:val="28"/>
          <w:lang w:eastAsia="en-US"/>
        </w:rPr>
        <w:t xml:space="preserve"> </w:t>
      </w:r>
      <w:r w:rsidR="00AA4AE4">
        <w:rPr>
          <w:rFonts w:eastAsia="Calibri"/>
          <w:sz w:val="28"/>
          <w:szCs w:val="28"/>
          <w:lang w:eastAsia="en-US"/>
        </w:rPr>
        <w:t>Конкурса в</w:t>
      </w:r>
      <w:r w:rsidR="00AA4AE4" w:rsidRPr="001459CC">
        <w:rPr>
          <w:rFonts w:eastAsia="Calibri"/>
          <w:sz w:val="28"/>
          <w:szCs w:val="28"/>
          <w:lang w:eastAsia="en-US"/>
        </w:rPr>
        <w:t xml:space="preserve"> номинации </w:t>
      </w:r>
      <w:r w:rsidR="00522B67">
        <w:rPr>
          <w:rFonts w:eastAsia="Calibri"/>
          <w:sz w:val="28"/>
          <w:szCs w:val="28"/>
          <w:lang w:eastAsia="en-US"/>
        </w:rPr>
        <w:t>«Лучший экопросветитель»</w:t>
      </w:r>
      <w:r w:rsidR="00AA4AE4">
        <w:rPr>
          <w:rFonts w:eastAsia="Calibri"/>
          <w:sz w:val="28"/>
          <w:szCs w:val="28"/>
          <w:lang w:eastAsia="en-US"/>
        </w:rPr>
        <w:t xml:space="preserve"> являются</w:t>
      </w:r>
      <w:r w:rsidR="00522B67">
        <w:rPr>
          <w:rFonts w:eastAsia="Calibri"/>
          <w:sz w:val="28"/>
          <w:szCs w:val="28"/>
          <w:lang w:eastAsia="en-US"/>
        </w:rPr>
        <w:t>:</w:t>
      </w:r>
    </w:p>
    <w:p w14:paraId="7BC544B5" w14:textId="659CF542" w:rsidR="00522B67" w:rsidRDefault="00522B67" w:rsidP="00522B67">
      <w:pPr>
        <w:tabs>
          <w:tab w:val="left" w:pos="510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к</w:t>
      </w:r>
      <w:r w:rsidRPr="003D34BF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3D34B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3D34BF">
        <w:rPr>
          <w:sz w:val="28"/>
          <w:szCs w:val="28"/>
        </w:rPr>
        <w:t>, организованны</w:t>
      </w:r>
      <w:r>
        <w:rPr>
          <w:sz w:val="28"/>
          <w:szCs w:val="28"/>
        </w:rPr>
        <w:t>х</w:t>
      </w:r>
      <w:r w:rsidRPr="003D34BF">
        <w:rPr>
          <w:sz w:val="28"/>
          <w:szCs w:val="28"/>
        </w:rPr>
        <w:t xml:space="preserve"> и проведенны</w:t>
      </w:r>
      <w:r>
        <w:rPr>
          <w:sz w:val="28"/>
          <w:szCs w:val="28"/>
        </w:rPr>
        <w:t xml:space="preserve">х </w:t>
      </w:r>
      <w:r w:rsidRPr="003D34BF">
        <w:rPr>
          <w:sz w:val="28"/>
          <w:szCs w:val="28"/>
        </w:rPr>
        <w:t>номинантом (под руководством номинанта) в 202</w:t>
      </w:r>
      <w:r>
        <w:rPr>
          <w:sz w:val="28"/>
          <w:szCs w:val="28"/>
        </w:rPr>
        <w:t>3-2024</w:t>
      </w:r>
      <w:r w:rsidRPr="003D34BF">
        <w:rPr>
          <w:sz w:val="28"/>
          <w:szCs w:val="28"/>
        </w:rPr>
        <w:t xml:space="preserve"> гг. для </w:t>
      </w:r>
      <w:r>
        <w:rPr>
          <w:sz w:val="28"/>
          <w:szCs w:val="28"/>
        </w:rPr>
        <w:t xml:space="preserve">жителей Сахалинской области; </w:t>
      </w:r>
    </w:p>
    <w:p w14:paraId="59E9D202" w14:textId="7DD5753E" w:rsidR="00522B67" w:rsidRPr="006B095E" w:rsidRDefault="00522B67" w:rsidP="00A20419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6B095E">
        <w:rPr>
          <w:rFonts w:eastAsia="Calibri"/>
          <w:sz w:val="28"/>
          <w:szCs w:val="28"/>
          <w:lang w:eastAsia="en-US"/>
        </w:rPr>
        <w:t>озможность тиражирования опыта, использования предлага</w:t>
      </w:r>
      <w:r>
        <w:rPr>
          <w:rFonts w:eastAsia="Calibri"/>
          <w:sz w:val="28"/>
          <w:szCs w:val="28"/>
          <w:lang w:eastAsia="en-US"/>
        </w:rPr>
        <w:t>емых решений и технологий;</w:t>
      </w:r>
    </w:p>
    <w:p w14:paraId="0055CA6F" w14:textId="3D92D35E" w:rsidR="00522B67" w:rsidRDefault="00522B67" w:rsidP="00522B67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Pr="006B095E">
        <w:rPr>
          <w:rFonts w:eastAsia="Calibri"/>
          <w:sz w:val="28"/>
          <w:szCs w:val="28"/>
          <w:lang w:eastAsia="en-US"/>
        </w:rPr>
        <w:t>овизна, оригинальность предлагаемых подходов, решений, технологий</w:t>
      </w:r>
      <w:r>
        <w:rPr>
          <w:rFonts w:eastAsia="Calibri"/>
          <w:sz w:val="28"/>
          <w:szCs w:val="28"/>
          <w:lang w:eastAsia="en-US"/>
        </w:rPr>
        <w:t>.</w:t>
      </w:r>
    </w:p>
    <w:p w14:paraId="165B3CB4" w14:textId="4E3D44D6" w:rsidR="006A6AFD" w:rsidRPr="00BC48CB" w:rsidRDefault="006A6AFD" w:rsidP="006A6AF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C48CB">
        <w:rPr>
          <w:rFonts w:eastAsia="Calibri"/>
          <w:sz w:val="28"/>
          <w:szCs w:val="28"/>
          <w:lang w:eastAsia="en-US"/>
        </w:rPr>
        <w:t>.</w:t>
      </w:r>
      <w:r w:rsidR="00522B67">
        <w:rPr>
          <w:rFonts w:eastAsia="Calibri"/>
          <w:sz w:val="28"/>
          <w:szCs w:val="28"/>
          <w:lang w:eastAsia="en-US"/>
        </w:rPr>
        <w:t>2.</w:t>
      </w:r>
      <w:r w:rsidRPr="00BC48CB">
        <w:rPr>
          <w:rFonts w:eastAsia="Calibri"/>
          <w:sz w:val="28"/>
          <w:szCs w:val="28"/>
          <w:lang w:eastAsia="en-US"/>
        </w:rPr>
        <w:t xml:space="preserve"> Для организации и проведения </w:t>
      </w:r>
      <w:r w:rsidR="003F7C18">
        <w:rPr>
          <w:rFonts w:eastAsia="Calibri"/>
          <w:sz w:val="28"/>
          <w:szCs w:val="28"/>
          <w:lang w:eastAsia="en-US"/>
        </w:rPr>
        <w:t>К</w:t>
      </w:r>
      <w:r w:rsidRPr="00BC48CB">
        <w:rPr>
          <w:rFonts w:eastAsia="Calibri"/>
          <w:sz w:val="28"/>
          <w:szCs w:val="28"/>
          <w:lang w:eastAsia="en-US"/>
        </w:rPr>
        <w:t>онкурса формируется организационный комитет с функциями жюри (далее - Оргкомитет),</w:t>
      </w:r>
      <w:r w:rsidR="003F7C18">
        <w:rPr>
          <w:rFonts w:eastAsia="Calibri"/>
          <w:sz w:val="28"/>
          <w:szCs w:val="28"/>
          <w:lang w:eastAsia="en-US"/>
        </w:rPr>
        <w:t xml:space="preserve"> состав</w:t>
      </w:r>
      <w:r w:rsidR="003F112A">
        <w:rPr>
          <w:rFonts w:eastAsia="Calibri"/>
          <w:sz w:val="28"/>
          <w:szCs w:val="28"/>
          <w:lang w:eastAsia="en-US"/>
        </w:rPr>
        <w:t xml:space="preserve"> которого</w:t>
      </w:r>
      <w:bookmarkStart w:id="2" w:name="_GoBack"/>
      <w:bookmarkEnd w:id="2"/>
      <w:r w:rsidRPr="00BC48CB">
        <w:rPr>
          <w:rFonts w:eastAsia="Calibri"/>
          <w:sz w:val="28"/>
          <w:szCs w:val="28"/>
          <w:lang w:eastAsia="en-US"/>
        </w:rPr>
        <w:t xml:space="preserve"> утверждается правовым актом Министерства.</w:t>
      </w:r>
    </w:p>
    <w:p w14:paraId="45348561" w14:textId="623A28F5" w:rsidR="006A6AFD" w:rsidRPr="00BC48CB" w:rsidRDefault="006A6AFD" w:rsidP="006A6AF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BC48CB">
        <w:rPr>
          <w:rFonts w:eastAsia="Calibri"/>
          <w:sz w:val="28"/>
          <w:szCs w:val="28"/>
          <w:lang w:eastAsia="en-US"/>
        </w:rPr>
        <w:t>.</w:t>
      </w:r>
      <w:r w:rsidR="00522B67">
        <w:rPr>
          <w:rFonts w:eastAsia="Calibri"/>
          <w:sz w:val="28"/>
          <w:szCs w:val="28"/>
          <w:lang w:eastAsia="en-US"/>
        </w:rPr>
        <w:t>3</w:t>
      </w:r>
      <w:r w:rsidRPr="00BC48CB">
        <w:rPr>
          <w:rFonts w:eastAsia="Calibri"/>
          <w:sz w:val="28"/>
          <w:szCs w:val="28"/>
          <w:lang w:eastAsia="en-US"/>
        </w:rPr>
        <w:t xml:space="preserve">. Конкурсные </w:t>
      </w:r>
      <w:r w:rsidR="00EA3458">
        <w:rPr>
          <w:rFonts w:eastAsia="Calibri"/>
          <w:sz w:val="28"/>
          <w:szCs w:val="28"/>
          <w:lang w:eastAsia="en-US"/>
        </w:rPr>
        <w:t>заявки</w:t>
      </w:r>
      <w:r w:rsidRPr="00BC48CB">
        <w:rPr>
          <w:rFonts w:eastAsia="Calibri"/>
          <w:sz w:val="28"/>
          <w:szCs w:val="28"/>
          <w:lang w:eastAsia="en-US"/>
        </w:rPr>
        <w:t xml:space="preserve"> оцениваются </w:t>
      </w:r>
      <w:r w:rsidR="00D178D1">
        <w:rPr>
          <w:rFonts w:eastAsia="Calibri"/>
          <w:sz w:val="28"/>
          <w:szCs w:val="28"/>
          <w:lang w:eastAsia="en-US"/>
        </w:rPr>
        <w:t xml:space="preserve">членами </w:t>
      </w:r>
      <w:r w:rsidRPr="00BC48CB">
        <w:rPr>
          <w:rFonts w:eastAsia="Calibri"/>
          <w:sz w:val="28"/>
          <w:szCs w:val="28"/>
          <w:lang w:eastAsia="en-US"/>
        </w:rPr>
        <w:t>Оргкомитет</w:t>
      </w:r>
      <w:r w:rsidR="00D178D1">
        <w:rPr>
          <w:rFonts w:eastAsia="Calibri"/>
          <w:sz w:val="28"/>
          <w:szCs w:val="28"/>
          <w:lang w:eastAsia="en-US"/>
        </w:rPr>
        <w:t>а</w:t>
      </w:r>
      <w:r w:rsidRPr="00BC48CB">
        <w:rPr>
          <w:rFonts w:eastAsia="Calibri"/>
          <w:sz w:val="28"/>
          <w:szCs w:val="28"/>
          <w:lang w:eastAsia="en-US"/>
        </w:rPr>
        <w:t xml:space="preserve"> по пятибалльной системе </w:t>
      </w:r>
      <w:r w:rsidR="00BF09D5">
        <w:rPr>
          <w:rFonts w:eastAsia="Calibri"/>
          <w:sz w:val="28"/>
          <w:szCs w:val="28"/>
          <w:lang w:eastAsia="en-US"/>
        </w:rPr>
        <w:t xml:space="preserve">с заполнением </w:t>
      </w:r>
      <w:r w:rsidR="00AA4AE4">
        <w:rPr>
          <w:rFonts w:eastAsia="Calibri"/>
          <w:sz w:val="28"/>
          <w:szCs w:val="28"/>
          <w:lang w:eastAsia="en-US"/>
        </w:rPr>
        <w:t>формы оценки участника Конкурса согласно П</w:t>
      </w:r>
      <w:r w:rsidR="00AA4AE4" w:rsidRPr="00BC48CB">
        <w:rPr>
          <w:rFonts w:eastAsia="Calibri"/>
          <w:sz w:val="28"/>
          <w:szCs w:val="28"/>
          <w:lang w:eastAsia="en-US"/>
        </w:rPr>
        <w:t>риложени</w:t>
      </w:r>
      <w:r w:rsidR="00AA4AE4">
        <w:rPr>
          <w:rFonts w:eastAsia="Calibri"/>
          <w:sz w:val="28"/>
          <w:szCs w:val="28"/>
          <w:lang w:eastAsia="en-US"/>
        </w:rPr>
        <w:t>ю</w:t>
      </w:r>
      <w:r w:rsidR="00AA4AE4" w:rsidRPr="00BC48CB">
        <w:rPr>
          <w:rFonts w:eastAsia="Calibri"/>
          <w:sz w:val="28"/>
          <w:szCs w:val="28"/>
          <w:lang w:eastAsia="en-US"/>
        </w:rPr>
        <w:t xml:space="preserve"> </w:t>
      </w:r>
      <w:r w:rsidR="00F351A1">
        <w:rPr>
          <w:rFonts w:eastAsia="Calibri"/>
          <w:sz w:val="28"/>
          <w:szCs w:val="28"/>
          <w:lang w:eastAsia="en-US"/>
        </w:rPr>
        <w:t>1</w:t>
      </w:r>
      <w:r w:rsidR="00AA4AE4">
        <w:rPr>
          <w:rFonts w:eastAsia="Calibri"/>
          <w:sz w:val="28"/>
          <w:szCs w:val="28"/>
          <w:lang w:eastAsia="en-US"/>
        </w:rPr>
        <w:t xml:space="preserve"> к настоящему Положению</w:t>
      </w:r>
      <w:r w:rsidRPr="00BC48CB">
        <w:rPr>
          <w:rFonts w:eastAsia="Calibri"/>
          <w:sz w:val="28"/>
          <w:szCs w:val="28"/>
          <w:lang w:eastAsia="en-US"/>
        </w:rPr>
        <w:t>.</w:t>
      </w:r>
    </w:p>
    <w:p w14:paraId="0AEDB8BA" w14:textId="61753A15" w:rsidR="006A6AFD" w:rsidRPr="00BC48CB" w:rsidRDefault="006A6AFD" w:rsidP="006A6AF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C48CB">
        <w:rPr>
          <w:rFonts w:eastAsia="Calibri"/>
          <w:sz w:val="28"/>
          <w:szCs w:val="28"/>
          <w:lang w:eastAsia="en-US"/>
        </w:rPr>
        <w:t>.</w:t>
      </w:r>
      <w:r w:rsidR="00522B67">
        <w:rPr>
          <w:rFonts w:eastAsia="Calibri"/>
          <w:sz w:val="28"/>
          <w:szCs w:val="28"/>
          <w:lang w:eastAsia="en-US"/>
        </w:rPr>
        <w:t>4</w:t>
      </w:r>
      <w:r w:rsidRPr="00BC48CB">
        <w:rPr>
          <w:rFonts w:eastAsia="Calibri"/>
          <w:sz w:val="28"/>
          <w:szCs w:val="28"/>
          <w:lang w:eastAsia="en-US"/>
        </w:rPr>
        <w:t>. Решение Оргкомитета о победителях оформляется протоколом и подписывается всеми членами Оргкомитета.</w:t>
      </w:r>
    </w:p>
    <w:p w14:paraId="5CD46CEB" w14:textId="201DC180" w:rsidR="006A6AFD" w:rsidRDefault="006A6AFD" w:rsidP="006A6AF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C48CB">
        <w:rPr>
          <w:rFonts w:eastAsia="Calibri"/>
          <w:sz w:val="28"/>
          <w:szCs w:val="28"/>
          <w:lang w:eastAsia="en-US"/>
        </w:rPr>
        <w:t>.</w:t>
      </w:r>
      <w:r w:rsidR="00522B67">
        <w:rPr>
          <w:rFonts w:eastAsia="Calibri"/>
          <w:sz w:val="28"/>
          <w:szCs w:val="28"/>
          <w:lang w:eastAsia="en-US"/>
        </w:rPr>
        <w:t>5</w:t>
      </w:r>
      <w:r w:rsidRPr="00BC48CB">
        <w:rPr>
          <w:rFonts w:eastAsia="Calibri"/>
          <w:sz w:val="28"/>
          <w:szCs w:val="28"/>
          <w:lang w:eastAsia="en-US"/>
        </w:rPr>
        <w:t xml:space="preserve">. Победители и лауреаты </w:t>
      </w:r>
      <w:r w:rsidR="003F7C18">
        <w:rPr>
          <w:rFonts w:eastAsia="Calibri"/>
          <w:sz w:val="28"/>
          <w:szCs w:val="28"/>
          <w:lang w:eastAsia="en-US"/>
        </w:rPr>
        <w:t xml:space="preserve">Конкурса </w:t>
      </w:r>
      <w:r w:rsidRPr="00BC48CB">
        <w:rPr>
          <w:rFonts w:eastAsia="Calibri"/>
          <w:sz w:val="28"/>
          <w:szCs w:val="28"/>
          <w:lang w:eastAsia="en-US"/>
        </w:rPr>
        <w:t xml:space="preserve">получают </w:t>
      </w:r>
      <w:r w:rsidR="00BF09D5" w:rsidRPr="00BC48CB">
        <w:rPr>
          <w:rFonts w:eastAsia="Calibri"/>
          <w:sz w:val="28"/>
          <w:szCs w:val="28"/>
          <w:lang w:eastAsia="en-US"/>
        </w:rPr>
        <w:t>дипломы Министерства</w:t>
      </w:r>
      <w:r w:rsidR="00BF09D5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призы</w:t>
      </w:r>
      <w:r w:rsidRPr="00BC48CB">
        <w:rPr>
          <w:rFonts w:eastAsia="Calibri"/>
          <w:sz w:val="28"/>
          <w:szCs w:val="28"/>
          <w:lang w:eastAsia="en-US"/>
        </w:rPr>
        <w:t>.</w:t>
      </w:r>
    </w:p>
    <w:p w14:paraId="144938E1" w14:textId="7C22016A" w:rsidR="00EA3458" w:rsidRPr="008700D8" w:rsidRDefault="006A6AFD" w:rsidP="00EA3458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700D8">
        <w:rPr>
          <w:rFonts w:eastAsia="Calibri"/>
          <w:sz w:val="28"/>
          <w:szCs w:val="28"/>
          <w:lang w:eastAsia="en-US"/>
        </w:rPr>
        <w:t>.</w:t>
      </w:r>
      <w:r w:rsidR="00522B67">
        <w:rPr>
          <w:rFonts w:eastAsia="Calibri"/>
          <w:sz w:val="28"/>
          <w:szCs w:val="28"/>
          <w:lang w:eastAsia="en-US"/>
        </w:rPr>
        <w:t>6</w:t>
      </w:r>
      <w:r w:rsidRPr="008700D8">
        <w:rPr>
          <w:rFonts w:eastAsia="Calibri"/>
          <w:sz w:val="28"/>
          <w:szCs w:val="28"/>
          <w:lang w:eastAsia="en-US"/>
        </w:rPr>
        <w:t>. Победитель и лауреаты</w:t>
      </w:r>
      <w:r w:rsidR="003F7C18">
        <w:rPr>
          <w:rFonts w:eastAsia="Calibri"/>
          <w:sz w:val="28"/>
          <w:szCs w:val="28"/>
          <w:lang w:eastAsia="en-US"/>
        </w:rPr>
        <w:t xml:space="preserve"> Конкурса</w:t>
      </w:r>
      <w:r w:rsidR="00C4076D">
        <w:rPr>
          <w:rFonts w:eastAsia="Calibri"/>
          <w:sz w:val="28"/>
          <w:szCs w:val="28"/>
          <w:lang w:eastAsia="en-US"/>
        </w:rPr>
        <w:t xml:space="preserve">, занявшие </w:t>
      </w:r>
      <w:r w:rsidR="00C4076D" w:rsidRPr="007023C7">
        <w:rPr>
          <w:sz w:val="28"/>
          <w:szCs w:val="28"/>
        </w:rPr>
        <w:t>II</w:t>
      </w:r>
      <w:r w:rsidR="00C4076D">
        <w:rPr>
          <w:sz w:val="28"/>
          <w:szCs w:val="28"/>
        </w:rPr>
        <w:t xml:space="preserve"> и</w:t>
      </w:r>
      <w:r w:rsidR="00C4076D" w:rsidRPr="007023C7">
        <w:rPr>
          <w:sz w:val="28"/>
          <w:szCs w:val="28"/>
        </w:rPr>
        <w:t xml:space="preserve"> III</w:t>
      </w:r>
      <w:r w:rsidRPr="008700D8">
        <w:rPr>
          <w:rFonts w:eastAsia="Calibri"/>
          <w:sz w:val="28"/>
          <w:szCs w:val="28"/>
          <w:lang w:eastAsia="en-US"/>
        </w:rPr>
        <w:t xml:space="preserve"> </w:t>
      </w:r>
      <w:r w:rsidR="00C4076D">
        <w:rPr>
          <w:rFonts w:eastAsia="Calibri"/>
          <w:sz w:val="28"/>
          <w:szCs w:val="28"/>
          <w:lang w:eastAsia="en-US"/>
        </w:rPr>
        <w:t>место,</w:t>
      </w:r>
      <w:r w:rsidRPr="008700D8">
        <w:rPr>
          <w:rFonts w:eastAsia="Calibri"/>
          <w:sz w:val="28"/>
          <w:szCs w:val="28"/>
          <w:lang w:eastAsia="en-US"/>
        </w:rPr>
        <w:t xml:space="preserve"> </w:t>
      </w:r>
      <w:r w:rsidR="003F7C18">
        <w:rPr>
          <w:rFonts w:eastAsia="Calibri"/>
          <w:sz w:val="28"/>
          <w:szCs w:val="28"/>
          <w:lang w:eastAsia="en-US"/>
        </w:rPr>
        <w:t xml:space="preserve">с их согласия </w:t>
      </w:r>
      <w:r w:rsidRPr="008700D8">
        <w:rPr>
          <w:rFonts w:eastAsia="Calibri"/>
          <w:sz w:val="28"/>
          <w:szCs w:val="28"/>
          <w:lang w:eastAsia="en-US"/>
        </w:rPr>
        <w:t>направля</w:t>
      </w:r>
      <w:r w:rsidR="00C4076D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тся </w:t>
      </w:r>
      <w:r w:rsidR="00EA3458">
        <w:rPr>
          <w:rFonts w:eastAsia="Calibri"/>
          <w:sz w:val="28"/>
          <w:szCs w:val="28"/>
          <w:lang w:eastAsia="en-US"/>
        </w:rPr>
        <w:t xml:space="preserve">на интерактивное </w:t>
      </w:r>
      <w:r w:rsidR="00EA3458" w:rsidRPr="008700D8">
        <w:rPr>
          <w:rFonts w:eastAsia="Calibri"/>
          <w:sz w:val="28"/>
          <w:szCs w:val="28"/>
          <w:lang w:eastAsia="en-US"/>
        </w:rPr>
        <w:t xml:space="preserve">голосование областного конкурса «Сахалинский маяк». </w:t>
      </w:r>
    </w:p>
    <w:p w14:paraId="236C88AB" w14:textId="3C54979D" w:rsidR="00BF09D5" w:rsidRDefault="00BF09D5" w:rsidP="00EA3458">
      <w:pPr>
        <w:tabs>
          <w:tab w:val="left" w:pos="3686"/>
        </w:tabs>
        <w:suppressAutoHyphens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374C87E8" w14:textId="3B7F7306" w:rsidR="006A6AFD" w:rsidRPr="00BC48CB" w:rsidRDefault="006A6AFD" w:rsidP="006A6AFD">
      <w:pPr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BC48CB">
        <w:rPr>
          <w:rFonts w:eastAsia="Calibri"/>
          <w:b/>
          <w:sz w:val="28"/>
          <w:szCs w:val="28"/>
          <w:lang w:eastAsia="en-US"/>
        </w:rPr>
        <w:t>. Порядок подачи, оформление и состав конкурсной заявки</w:t>
      </w:r>
    </w:p>
    <w:p w14:paraId="0E068FB9" w14:textId="1F9CDEAB" w:rsidR="006A6AFD" w:rsidRPr="00BC48CB" w:rsidRDefault="006A6AFD" w:rsidP="00BF09D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C48CB">
        <w:rPr>
          <w:rFonts w:eastAsia="Calibri"/>
          <w:sz w:val="28"/>
          <w:szCs w:val="28"/>
          <w:lang w:eastAsia="en-US"/>
        </w:rPr>
        <w:t xml:space="preserve">.1. </w:t>
      </w:r>
      <w:r w:rsidR="00EA3458" w:rsidRPr="00BC48CB">
        <w:rPr>
          <w:rFonts w:eastAsia="Calibri"/>
          <w:sz w:val="28"/>
          <w:szCs w:val="28"/>
          <w:lang w:eastAsia="en-US"/>
        </w:rPr>
        <w:t>Конкурсн</w:t>
      </w:r>
      <w:r w:rsidR="00EA3458">
        <w:rPr>
          <w:rFonts w:eastAsia="Calibri"/>
          <w:sz w:val="28"/>
          <w:szCs w:val="28"/>
          <w:lang w:eastAsia="en-US"/>
        </w:rPr>
        <w:t>ую</w:t>
      </w:r>
      <w:r w:rsidR="00EA3458" w:rsidRPr="00BC48CB">
        <w:rPr>
          <w:rFonts w:eastAsia="Calibri"/>
          <w:sz w:val="28"/>
          <w:szCs w:val="28"/>
          <w:lang w:eastAsia="en-US"/>
        </w:rPr>
        <w:t xml:space="preserve"> заявк</w:t>
      </w:r>
      <w:r w:rsidR="00EA3458">
        <w:rPr>
          <w:rFonts w:eastAsia="Calibri"/>
          <w:sz w:val="28"/>
          <w:szCs w:val="28"/>
          <w:lang w:eastAsia="en-US"/>
        </w:rPr>
        <w:t>у рекомендуется</w:t>
      </w:r>
      <w:r w:rsidR="00EA3458" w:rsidRPr="00BC48CB">
        <w:rPr>
          <w:rFonts w:eastAsia="Calibri"/>
          <w:sz w:val="28"/>
          <w:szCs w:val="28"/>
          <w:lang w:eastAsia="en-US"/>
        </w:rPr>
        <w:t xml:space="preserve"> предоставля</w:t>
      </w:r>
      <w:r w:rsidR="00EA3458">
        <w:rPr>
          <w:rFonts w:eastAsia="Calibri"/>
          <w:sz w:val="28"/>
          <w:szCs w:val="28"/>
          <w:lang w:eastAsia="en-US"/>
        </w:rPr>
        <w:t>ть</w:t>
      </w:r>
      <w:r w:rsidR="00EA3458" w:rsidRPr="00BC48CB">
        <w:rPr>
          <w:rFonts w:eastAsia="Calibri"/>
          <w:sz w:val="28"/>
          <w:szCs w:val="28"/>
          <w:lang w:eastAsia="en-US"/>
        </w:rPr>
        <w:t xml:space="preserve"> в виде цифровых файлов на электронный адрес: </w:t>
      </w:r>
      <w:hyperlink r:id="rId12" w:history="1">
        <w:r w:rsidR="00EA3458" w:rsidRPr="00BC48CB">
          <w:rPr>
            <w:rFonts w:eastAsia="Calibri"/>
            <w:sz w:val="28"/>
            <w:szCs w:val="28"/>
            <w:u w:val="single"/>
            <w:lang w:val="en-US" w:eastAsia="en-US"/>
          </w:rPr>
          <w:t>ecology</w:t>
        </w:r>
        <w:r w:rsidR="00EA3458" w:rsidRPr="00BC48CB">
          <w:rPr>
            <w:rFonts w:eastAsia="Calibri"/>
            <w:sz w:val="28"/>
            <w:szCs w:val="28"/>
            <w:u w:val="single"/>
            <w:lang w:eastAsia="en-US"/>
          </w:rPr>
          <w:t>@</w:t>
        </w:r>
        <w:r w:rsidR="00EA3458" w:rsidRPr="00BC48CB">
          <w:rPr>
            <w:rFonts w:eastAsia="Calibri"/>
            <w:sz w:val="28"/>
            <w:szCs w:val="28"/>
            <w:u w:val="single"/>
            <w:lang w:val="en-US" w:eastAsia="en-US"/>
          </w:rPr>
          <w:t>sakhalin</w:t>
        </w:r>
        <w:r w:rsidR="00EA3458" w:rsidRPr="00BC48CB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EA3458" w:rsidRPr="00BC48CB">
          <w:rPr>
            <w:rFonts w:eastAsia="Calibri"/>
            <w:sz w:val="28"/>
            <w:szCs w:val="28"/>
            <w:u w:val="single"/>
            <w:lang w:val="en-US" w:eastAsia="en-US"/>
          </w:rPr>
          <w:t>gov</w:t>
        </w:r>
        <w:r w:rsidR="00EA3458" w:rsidRPr="00BC48CB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="00EA3458" w:rsidRPr="00BC48CB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  <w:r w:rsidR="00EA3458" w:rsidRPr="00BC48CB">
        <w:rPr>
          <w:rFonts w:eastAsia="Calibri"/>
          <w:sz w:val="28"/>
          <w:szCs w:val="28"/>
          <w:lang w:eastAsia="en-US"/>
        </w:rPr>
        <w:t xml:space="preserve"> </w:t>
      </w:r>
      <w:r w:rsidR="00EA3458">
        <w:rPr>
          <w:rFonts w:eastAsia="Calibri"/>
          <w:sz w:val="28"/>
          <w:szCs w:val="28"/>
          <w:lang w:eastAsia="en-US"/>
        </w:rPr>
        <w:t xml:space="preserve">согласно </w:t>
      </w:r>
      <w:r w:rsidR="00BF09D5">
        <w:rPr>
          <w:rFonts w:eastAsia="Calibri"/>
          <w:sz w:val="28"/>
          <w:szCs w:val="28"/>
          <w:lang w:eastAsia="en-US"/>
        </w:rPr>
        <w:t xml:space="preserve">рекомендуемой форме </w:t>
      </w:r>
      <w:r w:rsidR="00BF09D5" w:rsidRPr="00BF09D5">
        <w:rPr>
          <w:rFonts w:eastAsia="Calibri"/>
          <w:sz w:val="28"/>
          <w:szCs w:val="28"/>
          <w:lang w:eastAsia="en-US"/>
        </w:rPr>
        <w:t xml:space="preserve">конкурсной заявки </w:t>
      </w:r>
      <w:r w:rsidRPr="00BC48CB">
        <w:rPr>
          <w:rFonts w:eastAsia="Calibri"/>
          <w:sz w:val="28"/>
          <w:szCs w:val="28"/>
          <w:lang w:eastAsia="en-US"/>
        </w:rPr>
        <w:t xml:space="preserve">(Приложение </w:t>
      </w:r>
      <w:r w:rsidR="00F351A1">
        <w:rPr>
          <w:rFonts w:eastAsia="Calibri"/>
          <w:sz w:val="28"/>
          <w:szCs w:val="28"/>
          <w:lang w:eastAsia="en-US"/>
        </w:rPr>
        <w:t>№ 2</w:t>
      </w:r>
      <w:r w:rsidR="00BF09D5">
        <w:rPr>
          <w:rFonts w:eastAsia="Calibri"/>
          <w:sz w:val="28"/>
          <w:szCs w:val="28"/>
          <w:lang w:eastAsia="en-US"/>
        </w:rPr>
        <w:t xml:space="preserve"> к настоящему Положению</w:t>
      </w:r>
      <w:r w:rsidRPr="00BC48CB">
        <w:rPr>
          <w:rFonts w:eastAsia="Calibri"/>
          <w:sz w:val="28"/>
          <w:szCs w:val="28"/>
          <w:lang w:eastAsia="en-US"/>
        </w:rPr>
        <w:t>).</w:t>
      </w:r>
    </w:p>
    <w:p w14:paraId="2CC467C7" w14:textId="5E1CCE08" w:rsidR="006A6AFD" w:rsidRPr="00BC48CB" w:rsidRDefault="006A6AFD" w:rsidP="006A6AFD">
      <w:pPr>
        <w:suppressAutoHyphens/>
        <w:ind w:firstLine="567"/>
        <w:jc w:val="both"/>
        <w:outlineLvl w:val="0"/>
        <w:rPr>
          <w:sz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BC48CB">
        <w:rPr>
          <w:rFonts w:eastAsia="Calibri"/>
          <w:sz w:val="28"/>
          <w:szCs w:val="28"/>
          <w:lang w:eastAsia="en-US"/>
        </w:rPr>
        <w:t>.</w:t>
      </w:r>
      <w:r w:rsidR="003F7C18">
        <w:rPr>
          <w:rFonts w:eastAsia="Calibri"/>
          <w:sz w:val="28"/>
          <w:szCs w:val="28"/>
          <w:lang w:eastAsia="en-US"/>
        </w:rPr>
        <w:t>2</w:t>
      </w:r>
      <w:r w:rsidRPr="00BC48CB">
        <w:rPr>
          <w:rFonts w:eastAsia="Calibri"/>
          <w:sz w:val="28"/>
          <w:szCs w:val="28"/>
          <w:lang w:eastAsia="en-US"/>
        </w:rPr>
        <w:t xml:space="preserve">. </w:t>
      </w:r>
      <w:r w:rsidR="00EA3458">
        <w:rPr>
          <w:rFonts w:eastAsia="Calibri"/>
          <w:sz w:val="28"/>
          <w:szCs w:val="28"/>
          <w:lang w:eastAsia="en-US"/>
        </w:rPr>
        <w:t>К</w:t>
      </w:r>
      <w:r w:rsidR="00BF09D5">
        <w:rPr>
          <w:rFonts w:eastAsia="Calibri"/>
          <w:sz w:val="28"/>
          <w:szCs w:val="28"/>
          <w:lang w:eastAsia="en-US"/>
        </w:rPr>
        <w:t xml:space="preserve"> </w:t>
      </w:r>
      <w:r w:rsidR="003F7C18">
        <w:rPr>
          <w:rFonts w:eastAsia="Calibri"/>
          <w:sz w:val="28"/>
          <w:szCs w:val="28"/>
          <w:lang w:eastAsia="en-US"/>
        </w:rPr>
        <w:t>к</w:t>
      </w:r>
      <w:r w:rsidRPr="00BC48CB">
        <w:rPr>
          <w:sz w:val="28"/>
          <w:lang w:eastAsia="en-US"/>
        </w:rPr>
        <w:t>онкурсн</w:t>
      </w:r>
      <w:r w:rsidR="00BF09D5">
        <w:rPr>
          <w:sz w:val="28"/>
          <w:lang w:eastAsia="en-US"/>
        </w:rPr>
        <w:t>ой</w:t>
      </w:r>
      <w:r w:rsidRPr="00BC48CB">
        <w:rPr>
          <w:sz w:val="28"/>
          <w:lang w:eastAsia="en-US"/>
        </w:rPr>
        <w:t xml:space="preserve"> </w:t>
      </w:r>
      <w:r w:rsidR="00BF09D5">
        <w:rPr>
          <w:sz w:val="28"/>
          <w:lang w:eastAsia="en-US"/>
        </w:rPr>
        <w:t>з</w:t>
      </w:r>
      <w:r w:rsidRPr="00BC48CB">
        <w:rPr>
          <w:sz w:val="28"/>
          <w:lang w:eastAsia="en-US"/>
        </w:rPr>
        <w:t>аявк</w:t>
      </w:r>
      <w:r w:rsidR="00EA3458">
        <w:rPr>
          <w:sz w:val="28"/>
          <w:lang w:eastAsia="en-US"/>
        </w:rPr>
        <w:t>е рекомендуется прилагать</w:t>
      </w:r>
      <w:r w:rsidRPr="00BC48CB">
        <w:rPr>
          <w:sz w:val="28"/>
          <w:lang w:eastAsia="en-US"/>
        </w:rPr>
        <w:t xml:space="preserve">: </w:t>
      </w:r>
    </w:p>
    <w:p w14:paraId="05CE0048" w14:textId="72BF4322" w:rsidR="006A6AFD" w:rsidRDefault="00377E69" w:rsidP="006A6AFD">
      <w:pPr>
        <w:pStyle w:val="ab"/>
        <w:numPr>
          <w:ilvl w:val="0"/>
          <w:numId w:val="1"/>
        </w:numPr>
        <w:suppressAutoHyphens/>
        <w:jc w:val="both"/>
        <w:outlineLvl w:val="0"/>
        <w:rPr>
          <w:sz w:val="28"/>
          <w:lang w:eastAsia="en-US"/>
        </w:rPr>
      </w:pPr>
      <w:r>
        <w:rPr>
          <w:sz w:val="28"/>
          <w:lang w:eastAsia="en-US"/>
        </w:rPr>
        <w:t xml:space="preserve">В отношении граждан </w:t>
      </w:r>
      <w:r w:rsidR="003F7C18">
        <w:rPr>
          <w:sz w:val="28"/>
          <w:lang w:eastAsia="en-US"/>
        </w:rPr>
        <w:t>участников (</w:t>
      </w:r>
      <w:r>
        <w:rPr>
          <w:sz w:val="28"/>
          <w:lang w:eastAsia="en-US"/>
        </w:rPr>
        <w:t>номинантов</w:t>
      </w:r>
      <w:r w:rsidR="003F7C18">
        <w:rPr>
          <w:sz w:val="28"/>
          <w:lang w:eastAsia="en-US"/>
        </w:rPr>
        <w:t>)</w:t>
      </w:r>
      <w:r>
        <w:rPr>
          <w:sz w:val="28"/>
          <w:lang w:eastAsia="en-US"/>
        </w:rPr>
        <w:t xml:space="preserve"> Конкурса - копи</w:t>
      </w:r>
      <w:r w:rsidR="003F7C18">
        <w:rPr>
          <w:sz w:val="28"/>
          <w:lang w:eastAsia="en-US"/>
        </w:rPr>
        <w:t>ю</w:t>
      </w:r>
      <w:r>
        <w:rPr>
          <w:sz w:val="28"/>
          <w:lang w:eastAsia="en-US"/>
        </w:rPr>
        <w:t xml:space="preserve"> паспорта или свидет</w:t>
      </w:r>
      <w:r w:rsidR="006A0941">
        <w:rPr>
          <w:sz w:val="28"/>
          <w:lang w:eastAsia="en-US"/>
        </w:rPr>
        <w:t>е</w:t>
      </w:r>
      <w:r>
        <w:rPr>
          <w:sz w:val="28"/>
          <w:lang w:eastAsia="en-US"/>
        </w:rPr>
        <w:t>льства о рождении несовершеннолетнего гражданина</w:t>
      </w:r>
      <w:r w:rsidR="006A6AFD" w:rsidRPr="00BC48CB">
        <w:rPr>
          <w:sz w:val="28"/>
          <w:lang w:eastAsia="en-US"/>
        </w:rPr>
        <w:t>;</w:t>
      </w:r>
    </w:p>
    <w:p w14:paraId="48858EB1" w14:textId="5AB5D33A" w:rsidR="00377E69" w:rsidRPr="00BC48CB" w:rsidRDefault="00377E69" w:rsidP="006A6AFD">
      <w:pPr>
        <w:pStyle w:val="ab"/>
        <w:numPr>
          <w:ilvl w:val="0"/>
          <w:numId w:val="1"/>
        </w:numPr>
        <w:suppressAutoHyphens/>
        <w:jc w:val="both"/>
        <w:outlineLvl w:val="0"/>
        <w:rPr>
          <w:sz w:val="28"/>
          <w:lang w:eastAsia="en-US"/>
        </w:rPr>
      </w:pPr>
      <w:r>
        <w:rPr>
          <w:sz w:val="28"/>
          <w:lang w:eastAsia="en-US"/>
        </w:rPr>
        <w:t>В отношении организаций и индивидуальных предпринимателей номинантов Конкурса – копи</w:t>
      </w:r>
      <w:r w:rsidR="00EA3458">
        <w:rPr>
          <w:sz w:val="28"/>
          <w:lang w:eastAsia="en-US"/>
        </w:rPr>
        <w:t>ю</w:t>
      </w:r>
      <w:r>
        <w:rPr>
          <w:sz w:val="28"/>
          <w:lang w:eastAsia="en-US"/>
        </w:rPr>
        <w:t xml:space="preserve"> выписки ЕГРЮЛ или ЕГРИП</w:t>
      </w:r>
      <w:r w:rsidR="006A0941">
        <w:rPr>
          <w:sz w:val="28"/>
          <w:lang w:eastAsia="en-US"/>
        </w:rPr>
        <w:t>, файл цветного изображения логотипа (при наличии).</w:t>
      </w:r>
    </w:p>
    <w:p w14:paraId="4AED8C78" w14:textId="67ED371F" w:rsidR="006A6AFD" w:rsidRPr="00377E69" w:rsidRDefault="006A6AFD" w:rsidP="00377E69">
      <w:pPr>
        <w:pStyle w:val="ab"/>
        <w:numPr>
          <w:ilvl w:val="0"/>
          <w:numId w:val="1"/>
        </w:numPr>
        <w:suppressAutoHyphens/>
        <w:jc w:val="both"/>
        <w:outlineLvl w:val="0"/>
        <w:rPr>
          <w:sz w:val="28"/>
          <w:lang w:eastAsia="en-US"/>
        </w:rPr>
      </w:pPr>
      <w:r w:rsidRPr="00BC48CB">
        <w:rPr>
          <w:sz w:val="28"/>
          <w:lang w:eastAsia="en-US"/>
        </w:rPr>
        <w:t>Контактную информацию (номер телефона, адрес электронной почты)</w:t>
      </w:r>
      <w:r w:rsidRPr="00377E69">
        <w:rPr>
          <w:sz w:val="28"/>
          <w:lang w:eastAsia="en-US"/>
        </w:rPr>
        <w:t>.</w:t>
      </w:r>
    </w:p>
    <w:p w14:paraId="1632A7EB" w14:textId="45506EC5" w:rsidR="006A6AFD" w:rsidRDefault="003F7C18" w:rsidP="006A6AFD">
      <w:pPr>
        <w:suppressAutoHyphens/>
        <w:ind w:firstLine="567"/>
        <w:jc w:val="both"/>
        <w:outlineLvl w:val="0"/>
        <w:rPr>
          <w:sz w:val="28"/>
          <w:lang w:eastAsia="en-US"/>
        </w:rPr>
      </w:pPr>
      <w:r>
        <w:rPr>
          <w:sz w:val="28"/>
          <w:lang w:eastAsia="en-US"/>
        </w:rPr>
        <w:t>6.3</w:t>
      </w:r>
      <w:r w:rsidR="00EA3458">
        <w:rPr>
          <w:sz w:val="28"/>
          <w:lang w:eastAsia="en-US"/>
        </w:rPr>
        <w:t xml:space="preserve">. Участникам Конкурса рекомендуется </w:t>
      </w:r>
      <w:r w:rsidR="00EA3458" w:rsidRPr="00BC48CB">
        <w:rPr>
          <w:sz w:val="28"/>
          <w:lang w:eastAsia="en-US"/>
        </w:rPr>
        <w:t>представля</w:t>
      </w:r>
      <w:r w:rsidR="00EA3458">
        <w:rPr>
          <w:sz w:val="28"/>
          <w:lang w:eastAsia="en-US"/>
        </w:rPr>
        <w:t>ть</w:t>
      </w:r>
      <w:r w:rsidR="00EA3458" w:rsidRPr="00BC48CB">
        <w:rPr>
          <w:sz w:val="28"/>
          <w:lang w:eastAsia="en-US"/>
        </w:rPr>
        <w:t xml:space="preserve"> информаци</w:t>
      </w:r>
      <w:r w:rsidR="00EA3458">
        <w:rPr>
          <w:sz w:val="28"/>
          <w:lang w:eastAsia="en-US"/>
        </w:rPr>
        <w:t>ю</w:t>
      </w:r>
      <w:r w:rsidR="00EA3458" w:rsidRPr="00BC48CB">
        <w:rPr>
          <w:sz w:val="28"/>
          <w:lang w:eastAsia="en-US"/>
        </w:rPr>
        <w:t>, обосновывающ</w:t>
      </w:r>
      <w:r w:rsidR="00EA3458">
        <w:rPr>
          <w:sz w:val="28"/>
          <w:lang w:eastAsia="en-US"/>
        </w:rPr>
        <w:t>ую</w:t>
      </w:r>
      <w:r w:rsidR="00EA3458" w:rsidRPr="00BC48CB">
        <w:rPr>
          <w:sz w:val="28"/>
          <w:lang w:eastAsia="en-US"/>
        </w:rPr>
        <w:t xml:space="preserve"> соответствие </w:t>
      </w:r>
      <w:r w:rsidR="00EA3458">
        <w:rPr>
          <w:sz w:val="28"/>
          <w:lang w:eastAsia="en-US"/>
        </w:rPr>
        <w:t>их критериям, указанным в пункте 5</w:t>
      </w:r>
      <w:r w:rsidR="00EA3458" w:rsidRPr="00BC48CB">
        <w:rPr>
          <w:sz w:val="28"/>
          <w:lang w:eastAsia="en-US"/>
        </w:rPr>
        <w:t>.1 настоящего Положения, при этом</w:t>
      </w:r>
      <w:r w:rsidR="00EA3458">
        <w:rPr>
          <w:sz w:val="28"/>
          <w:lang w:eastAsia="en-US"/>
        </w:rPr>
        <w:t>, к конкурсным заявкам</w:t>
      </w:r>
      <w:r w:rsidR="00EA3458" w:rsidRPr="00BC48C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по усмотрению участников Конкурса </w:t>
      </w:r>
      <w:r w:rsidR="00EA3458" w:rsidRPr="00BC48CB">
        <w:rPr>
          <w:sz w:val="28"/>
          <w:lang w:eastAsia="en-US"/>
        </w:rPr>
        <w:t xml:space="preserve">могут прилагаться фото - и видеоматериалы, публикации в средствах массовой информации и другие подтверждающие материалы. </w:t>
      </w:r>
      <w:r w:rsidR="00EA3458">
        <w:rPr>
          <w:sz w:val="28"/>
          <w:lang w:eastAsia="en-US"/>
        </w:rPr>
        <w:t>Конкурсная заявка и прилагаемые к ним материалы</w:t>
      </w:r>
      <w:r w:rsidR="00EA3458" w:rsidRPr="00BC48CB">
        <w:rPr>
          <w:sz w:val="28"/>
          <w:lang w:eastAsia="en-US"/>
        </w:rPr>
        <w:t xml:space="preserve"> </w:t>
      </w:r>
      <w:r w:rsidR="00EA3458">
        <w:rPr>
          <w:sz w:val="28"/>
          <w:lang w:eastAsia="en-US"/>
        </w:rPr>
        <w:t xml:space="preserve">рекомендуется </w:t>
      </w:r>
      <w:r w:rsidR="00EA3458" w:rsidRPr="00BC48CB">
        <w:rPr>
          <w:sz w:val="28"/>
          <w:lang w:eastAsia="en-US"/>
        </w:rPr>
        <w:t>оформля</w:t>
      </w:r>
      <w:r w:rsidR="00EA3458">
        <w:rPr>
          <w:sz w:val="28"/>
          <w:lang w:eastAsia="en-US"/>
        </w:rPr>
        <w:t>ть</w:t>
      </w:r>
      <w:r w:rsidR="00EA3458" w:rsidRPr="00BC48CB">
        <w:rPr>
          <w:sz w:val="28"/>
          <w:lang w:eastAsia="en-US"/>
        </w:rPr>
        <w:t xml:space="preserve"> в виде текстового документа в формате Word</w:t>
      </w:r>
      <w:r w:rsidR="00EA3458">
        <w:rPr>
          <w:sz w:val="28"/>
          <w:lang w:eastAsia="en-US"/>
        </w:rPr>
        <w:t>,</w:t>
      </w:r>
      <w:r w:rsidR="00EA3458" w:rsidRPr="001459CC">
        <w:rPr>
          <w:sz w:val="28"/>
          <w:lang w:eastAsia="en-US"/>
        </w:rPr>
        <w:t xml:space="preserve"> </w:t>
      </w:r>
      <w:r w:rsidR="00EA3458" w:rsidRPr="00BC48CB">
        <w:rPr>
          <w:sz w:val="28"/>
          <w:lang w:eastAsia="en-US"/>
        </w:rPr>
        <w:t>Power</w:t>
      </w:r>
      <w:r w:rsidR="00EA3458">
        <w:rPr>
          <w:sz w:val="28"/>
          <w:lang w:eastAsia="en-US"/>
        </w:rPr>
        <w:t xml:space="preserve"> </w:t>
      </w:r>
      <w:r w:rsidR="00EA3458" w:rsidRPr="00BC48CB">
        <w:rPr>
          <w:sz w:val="28"/>
          <w:lang w:eastAsia="en-US"/>
        </w:rPr>
        <w:t>Point или PDF (общий объем</w:t>
      </w:r>
      <w:r w:rsidR="00EA3458">
        <w:rPr>
          <w:sz w:val="28"/>
          <w:lang w:eastAsia="en-US"/>
        </w:rPr>
        <w:t xml:space="preserve"> документа не более 20 страниц).</w:t>
      </w:r>
    </w:p>
    <w:p w14:paraId="3060B16C" w14:textId="77777777" w:rsidR="006A6AFD" w:rsidRPr="00BC48CB" w:rsidRDefault="006A6AFD" w:rsidP="006A6AFD">
      <w:pPr>
        <w:suppressAutoHyphens/>
        <w:ind w:firstLine="567"/>
        <w:jc w:val="both"/>
        <w:outlineLvl w:val="0"/>
        <w:rPr>
          <w:sz w:val="28"/>
          <w:lang w:eastAsia="en-US"/>
        </w:rPr>
      </w:pPr>
    </w:p>
    <w:p w14:paraId="088347EA" w14:textId="77777777" w:rsidR="006A6AFD" w:rsidRPr="00BC48CB" w:rsidRDefault="006A6AFD" w:rsidP="006A6AFD">
      <w:pPr>
        <w:tabs>
          <w:tab w:val="left" w:pos="3686"/>
        </w:tabs>
        <w:suppressAutoHyphens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Pr="00BC48CB">
        <w:rPr>
          <w:rFonts w:eastAsia="Calibri"/>
          <w:b/>
          <w:sz w:val="28"/>
          <w:szCs w:val="28"/>
          <w:lang w:eastAsia="en-US"/>
        </w:rPr>
        <w:t>. Авторские права, использование материалов конкурсных предложений</w:t>
      </w:r>
    </w:p>
    <w:p w14:paraId="65F31722" w14:textId="71C2002E" w:rsidR="00C4076D" w:rsidRPr="00BC48CB" w:rsidRDefault="00C4076D" w:rsidP="00C4076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BC48CB">
        <w:rPr>
          <w:rFonts w:eastAsia="Calibri"/>
          <w:sz w:val="28"/>
          <w:szCs w:val="28"/>
          <w:lang w:eastAsia="en-US"/>
        </w:rPr>
        <w:t>.1. Авторские права на Результаты интеллектуальной деятельности, представленные в конкурсных предложениях участников, принадлежат соответствующим участникам, защищены нормами законодательства Российской Федерации.</w:t>
      </w:r>
    </w:p>
    <w:p w14:paraId="39CB73B4" w14:textId="77777777" w:rsidR="00C4076D" w:rsidRPr="00BC48CB" w:rsidRDefault="00C4076D" w:rsidP="00C4076D">
      <w:pPr>
        <w:tabs>
          <w:tab w:val="left" w:pos="3686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BC48CB">
        <w:rPr>
          <w:rFonts w:eastAsia="Calibri"/>
          <w:sz w:val="28"/>
          <w:szCs w:val="28"/>
          <w:lang w:eastAsia="en-US"/>
        </w:rPr>
        <w:t xml:space="preserve">.2. Использование материалов конкурсных </w:t>
      </w:r>
      <w:r>
        <w:rPr>
          <w:rFonts w:eastAsia="Calibri"/>
          <w:sz w:val="28"/>
          <w:szCs w:val="28"/>
          <w:lang w:eastAsia="en-US"/>
        </w:rPr>
        <w:t>заявок</w:t>
      </w:r>
      <w:r w:rsidRPr="00BC48CB">
        <w:rPr>
          <w:rFonts w:eastAsia="Calibri"/>
          <w:sz w:val="28"/>
          <w:szCs w:val="28"/>
          <w:lang w:eastAsia="en-US"/>
        </w:rPr>
        <w:t xml:space="preserve">: Организатор Конкурса имеет право использовать материалы, содержащиеся в конкурсных </w:t>
      </w:r>
      <w:r>
        <w:rPr>
          <w:rFonts w:eastAsia="Calibri"/>
          <w:sz w:val="28"/>
          <w:szCs w:val="28"/>
          <w:lang w:eastAsia="en-US"/>
        </w:rPr>
        <w:t>заявках</w:t>
      </w:r>
      <w:r w:rsidRPr="00BC48CB">
        <w:rPr>
          <w:rFonts w:eastAsia="Calibri"/>
          <w:sz w:val="28"/>
          <w:szCs w:val="28"/>
          <w:lang w:eastAsia="en-US"/>
        </w:rPr>
        <w:t xml:space="preserve"> в рамках информационной и рекламной кампании поддержки Конкурса, а также для освещения его результатов, для публикации информационных брошюр, организации выставок и т.д., а также в прессе, полиграфических изданиях, телепередачах и выставочных мероприятиях без </w:t>
      </w:r>
      <w:r w:rsidRPr="00BC48CB">
        <w:rPr>
          <w:rFonts w:eastAsia="Calibri"/>
          <w:sz w:val="28"/>
          <w:szCs w:val="28"/>
          <w:lang w:eastAsia="en-US"/>
        </w:rPr>
        <w:lastRenderedPageBreak/>
        <w:t xml:space="preserve">дополнительного согласования с участниками. Отправка </w:t>
      </w:r>
      <w:r>
        <w:rPr>
          <w:rFonts w:eastAsia="Calibri"/>
          <w:sz w:val="28"/>
          <w:szCs w:val="28"/>
          <w:lang w:eastAsia="en-US"/>
        </w:rPr>
        <w:t>конкурсных</w:t>
      </w:r>
      <w:r w:rsidRPr="00BC48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заявок</w:t>
      </w:r>
      <w:r w:rsidRPr="00BC48CB">
        <w:rPr>
          <w:rFonts w:eastAsia="Calibri"/>
          <w:sz w:val="28"/>
          <w:szCs w:val="28"/>
          <w:lang w:eastAsia="en-US"/>
        </w:rPr>
        <w:t xml:space="preserve"> на Конкурс означает согласие участника с вышеуказанными условиями </w:t>
      </w:r>
      <w:r>
        <w:rPr>
          <w:rFonts w:eastAsia="Calibri"/>
          <w:sz w:val="28"/>
          <w:szCs w:val="28"/>
          <w:lang w:eastAsia="en-US"/>
        </w:rPr>
        <w:t xml:space="preserve">их </w:t>
      </w:r>
      <w:r w:rsidRPr="00BC48CB">
        <w:rPr>
          <w:rFonts w:eastAsia="Calibri"/>
          <w:sz w:val="28"/>
          <w:szCs w:val="28"/>
          <w:lang w:eastAsia="en-US"/>
        </w:rPr>
        <w:t>использования.</w:t>
      </w:r>
    </w:p>
    <w:p w14:paraId="41A5E7CC" w14:textId="3B16A496" w:rsidR="006A6AFD" w:rsidRPr="00BC48CB" w:rsidRDefault="006A6AFD" w:rsidP="00C4076D">
      <w:pPr>
        <w:suppressAutoHyphens/>
        <w:ind w:firstLine="567"/>
        <w:jc w:val="center"/>
        <w:rPr>
          <w:rFonts w:eastAsia="Calibri"/>
          <w:sz w:val="28"/>
          <w:szCs w:val="28"/>
          <w:highlight w:val="green"/>
          <w:lang w:eastAsia="en-US"/>
        </w:rPr>
      </w:pPr>
      <w:r w:rsidRPr="00BC48CB">
        <w:rPr>
          <w:rFonts w:eastAsia="Calibri"/>
          <w:sz w:val="28"/>
          <w:szCs w:val="28"/>
          <w:lang w:eastAsia="en-US"/>
        </w:rPr>
        <w:t>___________</w:t>
      </w:r>
    </w:p>
    <w:sectPr w:rsidR="006A6AFD" w:rsidRPr="00BC48CB" w:rsidSect="00C923A6">
      <w:headerReference w:type="defaul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3.06-108-р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1057" w14:textId="77777777" w:rsidR="006A6AFD" w:rsidRPr="001067EA" w:rsidRDefault="006A6AFD">
    <w:pPr>
      <w:pStyle w:val="a9"/>
      <w:rPr>
        <w:lang w:val="en-US"/>
      </w:rPr>
    </w:pPr>
    <w:r>
      <w:rPr>
        <w:rFonts w:cs="Arial"/>
        <w:b/>
        <w:szCs w:val="18"/>
      </w:rPr>
      <w:t>3.06-78-р 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90571758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0001" w14:textId="32660993" w:rsidR="006A6AFD" w:rsidRPr="00D15934" w:rsidRDefault="006A6AFD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F112A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01C71197" w14:textId="77777777" w:rsidR="006A6AFD" w:rsidRDefault="006A6A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2D4B"/>
    <w:multiLevelType w:val="hybridMultilevel"/>
    <w:tmpl w:val="83D29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F3757"/>
    <w:rsid w:val="00206CA4"/>
    <w:rsid w:val="00333F0B"/>
    <w:rsid w:val="00337D5D"/>
    <w:rsid w:val="00377E69"/>
    <w:rsid w:val="003911E3"/>
    <w:rsid w:val="003C3E4D"/>
    <w:rsid w:val="003F112A"/>
    <w:rsid w:val="003F7C18"/>
    <w:rsid w:val="00434ED6"/>
    <w:rsid w:val="00435DAE"/>
    <w:rsid w:val="00453A25"/>
    <w:rsid w:val="004E5AE2"/>
    <w:rsid w:val="00502266"/>
    <w:rsid w:val="00522B67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A0941"/>
    <w:rsid w:val="006A6AFD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4180C"/>
    <w:rsid w:val="00851291"/>
    <w:rsid w:val="00881598"/>
    <w:rsid w:val="00886250"/>
    <w:rsid w:val="008A52B0"/>
    <w:rsid w:val="008C31AE"/>
    <w:rsid w:val="008D2FF9"/>
    <w:rsid w:val="008E33EA"/>
    <w:rsid w:val="008E3771"/>
    <w:rsid w:val="009310D1"/>
    <w:rsid w:val="00951E5C"/>
    <w:rsid w:val="00973853"/>
    <w:rsid w:val="009C63DB"/>
    <w:rsid w:val="00A150CA"/>
    <w:rsid w:val="00A20419"/>
    <w:rsid w:val="00A37078"/>
    <w:rsid w:val="00A51DC8"/>
    <w:rsid w:val="00A574FB"/>
    <w:rsid w:val="00A70180"/>
    <w:rsid w:val="00A72D7D"/>
    <w:rsid w:val="00AA4AE4"/>
    <w:rsid w:val="00AE0711"/>
    <w:rsid w:val="00B11972"/>
    <w:rsid w:val="00B674F2"/>
    <w:rsid w:val="00BD30A3"/>
    <w:rsid w:val="00BD39E5"/>
    <w:rsid w:val="00BF00DF"/>
    <w:rsid w:val="00BF09D5"/>
    <w:rsid w:val="00C13EBE"/>
    <w:rsid w:val="00C4076D"/>
    <w:rsid w:val="00C41956"/>
    <w:rsid w:val="00C8203B"/>
    <w:rsid w:val="00C86C57"/>
    <w:rsid w:val="00C923A6"/>
    <w:rsid w:val="00CB4664"/>
    <w:rsid w:val="00CC5B0E"/>
    <w:rsid w:val="00CD0931"/>
    <w:rsid w:val="00D1048B"/>
    <w:rsid w:val="00D11F57"/>
    <w:rsid w:val="00D15934"/>
    <w:rsid w:val="00D178D1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A3458"/>
    <w:rsid w:val="00EB490E"/>
    <w:rsid w:val="00F17BF5"/>
    <w:rsid w:val="00F21860"/>
    <w:rsid w:val="00F23320"/>
    <w:rsid w:val="00F2648D"/>
    <w:rsid w:val="00F351A1"/>
    <w:rsid w:val="00F522B6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A6AF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6AFD"/>
    <w:pPr>
      <w:ind w:left="720"/>
      <w:contextualSpacing/>
    </w:pPr>
  </w:style>
  <w:style w:type="paragraph" w:styleId="ac">
    <w:name w:val="Body Text"/>
    <w:basedOn w:val="a"/>
    <w:link w:val="ad"/>
    <w:rsid w:val="006A6AFD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6A6AFD"/>
    <w:rPr>
      <w:sz w:val="24"/>
      <w:szCs w:val="20"/>
    </w:rPr>
  </w:style>
  <w:style w:type="paragraph" w:customStyle="1" w:styleId="Default">
    <w:name w:val="Default"/>
    <w:rsid w:val="006A6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ology@sakhalin.gov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Чернобровкина Кристина Сергеевна</cp:lastModifiedBy>
  <cp:revision>21</cp:revision>
  <cp:lastPrinted>2008-03-14T00:47:00Z</cp:lastPrinted>
  <dcterms:created xsi:type="dcterms:W3CDTF">2016-04-18T22:59:00Z</dcterms:created>
  <dcterms:modified xsi:type="dcterms:W3CDTF">2024-04-17T06:15:00Z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