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806E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03294E">
          <w:footerReference w:type="default" r:id="rId11"/>
          <w:footerReference w:type="first" r:id="rId12"/>
          <w:type w:val="continuous"/>
          <w:pgSz w:w="11906" w:h="16838"/>
          <w:pgMar w:top="1134" w:right="850" w:bottom="1134" w:left="1620" w:header="708" w:footer="708" w:gutter="0"/>
          <w:cols w:space="708"/>
          <w:docGrid w:linePitch="360"/>
        </w:sectPr>
      </w:pPr>
      <w:bookmarkStart w:id="0" w:name="text_title"/>
    </w:p>
    <w:p w14:paraId="1B4D5C58" w14:textId="77777777" w:rsidR="00B45C21" w:rsidRDefault="00B45C21" w:rsidP="003E60D2">
      <w:pPr>
        <w:spacing w:after="120"/>
        <w:ind w:left="1701" w:right="1701"/>
        <w:jc w:val="center"/>
        <w:rPr>
          <w:b/>
          <w:bCs/>
          <w:caps/>
          <w:sz w:val="28"/>
          <w:szCs w:val="28"/>
        </w:rPr>
      </w:pPr>
      <w:bookmarkStart w:id="1" w:name="ТекстовоеПоле1"/>
      <w:bookmarkEnd w:id="0"/>
    </w:p>
    <w:bookmarkEnd w:id="1"/>
    <w:p w14:paraId="221D1FBE" w14:textId="7823A1F8" w:rsidR="003E60D2" w:rsidRPr="003E60D2" w:rsidRDefault="003E60D2" w:rsidP="003E60D2">
      <w:pPr>
        <w:spacing w:after="120"/>
        <w:ind w:left="1701" w:right="1701"/>
        <w:jc w:val="center"/>
        <w:rPr>
          <w:b/>
          <w:bCs/>
          <w:caps/>
          <w:sz w:val="28"/>
          <w:szCs w:val="28"/>
        </w:rPr>
      </w:pPr>
      <w:r w:rsidRPr="003E60D2">
        <w:rPr>
          <w:b/>
          <w:bCs/>
          <w:caps/>
          <w:sz w:val="28"/>
          <w:szCs w:val="28"/>
        </w:rPr>
        <w:t>ПОЛОЖЕНИЕ</w:t>
      </w:r>
    </w:p>
    <w:p w14:paraId="52B806FE" w14:textId="60AF1FDF" w:rsidR="006620C8" w:rsidRDefault="00A574FB" w:rsidP="005300B2">
      <w:pPr>
        <w:spacing w:after="120"/>
        <w:ind w:left="1134" w:right="1134"/>
        <w:jc w:val="center"/>
        <w:rPr>
          <w:b/>
          <w:bCs/>
        </w:rPr>
        <w:sectPr w:rsidR="006620C8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2" w:name="ТекстовоеПоле2"/>
      <w:r w:rsidRPr="00DC2988">
        <w:rPr>
          <w:b/>
          <w:bCs/>
          <w:sz w:val="28"/>
          <w:szCs w:val="28"/>
        </w:rPr>
        <w:t xml:space="preserve"> </w:t>
      </w:r>
      <w:bookmarkEnd w:id="2"/>
      <w:r w:rsidR="0041683C">
        <w:rPr>
          <w:b/>
          <w:bCs/>
          <w:sz w:val="28"/>
          <w:szCs w:val="28"/>
        </w:rPr>
        <w:t>о</w:t>
      </w:r>
      <w:r w:rsidR="003E60D2">
        <w:rPr>
          <w:b/>
          <w:bCs/>
          <w:sz w:val="28"/>
          <w:szCs w:val="28"/>
        </w:rPr>
        <w:t>б об</w:t>
      </w:r>
      <w:r w:rsidR="0041683C">
        <w:rPr>
          <w:b/>
          <w:bCs/>
          <w:sz w:val="28"/>
          <w:szCs w:val="28"/>
        </w:rPr>
        <w:t>ластном ежегодном конкурсе                                         «Подъезд образцового содержания»</w:t>
      </w:r>
    </w:p>
    <w:p w14:paraId="12F87F83" w14:textId="77777777" w:rsidR="0041683C" w:rsidRDefault="0041683C" w:rsidP="0041683C">
      <w:pPr>
        <w:jc w:val="center"/>
        <w:rPr>
          <w:b/>
          <w:sz w:val="28"/>
          <w:szCs w:val="28"/>
        </w:rPr>
      </w:pPr>
    </w:p>
    <w:p w14:paraId="707F3386" w14:textId="573B2DB7" w:rsidR="0041683C" w:rsidRPr="00854DF0" w:rsidRDefault="0041683C" w:rsidP="00E96D12">
      <w:pPr>
        <w:pStyle w:val="ac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854DF0">
        <w:rPr>
          <w:b/>
          <w:sz w:val="28"/>
          <w:szCs w:val="28"/>
        </w:rPr>
        <w:t>Общие положения</w:t>
      </w:r>
      <w:r w:rsidR="006C2BA7" w:rsidRPr="00854DF0">
        <w:rPr>
          <w:b/>
          <w:sz w:val="28"/>
          <w:szCs w:val="28"/>
        </w:rPr>
        <w:t>, цель и задачи Конкурса</w:t>
      </w:r>
    </w:p>
    <w:p w14:paraId="5AE8876D" w14:textId="77777777" w:rsidR="0041683C" w:rsidRPr="0041683C" w:rsidRDefault="0041683C" w:rsidP="0041683C">
      <w:pPr>
        <w:jc w:val="both"/>
        <w:rPr>
          <w:sz w:val="28"/>
          <w:szCs w:val="28"/>
        </w:rPr>
      </w:pPr>
    </w:p>
    <w:p w14:paraId="25A0423B" w14:textId="3434D8F8" w:rsidR="0041683C" w:rsidRPr="0041683C" w:rsidRDefault="0041683C" w:rsidP="0041683C">
      <w:pPr>
        <w:suppressAutoHyphens/>
        <w:ind w:firstLine="709"/>
        <w:jc w:val="both"/>
        <w:rPr>
          <w:sz w:val="28"/>
          <w:szCs w:val="28"/>
        </w:rPr>
      </w:pPr>
      <w:r w:rsidRPr="0041683C">
        <w:rPr>
          <w:sz w:val="28"/>
          <w:szCs w:val="28"/>
        </w:rPr>
        <w:t xml:space="preserve">1.1. Настоящее Положение определяет цель, задачи, порядок проведения ежегодного областного конкурса </w:t>
      </w:r>
      <w:r>
        <w:rPr>
          <w:sz w:val="28"/>
          <w:szCs w:val="28"/>
        </w:rPr>
        <w:t>«</w:t>
      </w:r>
      <w:r w:rsidRPr="0041683C">
        <w:rPr>
          <w:sz w:val="28"/>
          <w:szCs w:val="28"/>
        </w:rPr>
        <w:t>Подъезд образцового содержания</w:t>
      </w:r>
      <w:r>
        <w:rPr>
          <w:sz w:val="28"/>
          <w:szCs w:val="28"/>
        </w:rPr>
        <w:t>»</w:t>
      </w:r>
      <w:r w:rsidRPr="0041683C">
        <w:rPr>
          <w:sz w:val="28"/>
          <w:szCs w:val="28"/>
        </w:rPr>
        <w:t xml:space="preserve"> (далее - Конкурс), номинации Конкурса, порядок определения победителей, а также иные вопросы, связанные с организацией и проведением Конкурса.</w:t>
      </w:r>
    </w:p>
    <w:p w14:paraId="0E21962D" w14:textId="4FE6D27D" w:rsidR="008A79E2" w:rsidRDefault="0041683C" w:rsidP="0041683C">
      <w:pPr>
        <w:suppressAutoHyphens/>
        <w:ind w:firstLine="709"/>
        <w:jc w:val="both"/>
        <w:rPr>
          <w:sz w:val="28"/>
          <w:szCs w:val="28"/>
        </w:rPr>
      </w:pPr>
      <w:r w:rsidRPr="0041683C">
        <w:rPr>
          <w:sz w:val="28"/>
          <w:szCs w:val="28"/>
        </w:rPr>
        <w:t>1.</w:t>
      </w:r>
      <w:r w:rsidR="003D6AD3">
        <w:rPr>
          <w:sz w:val="28"/>
          <w:szCs w:val="28"/>
        </w:rPr>
        <w:t>2</w:t>
      </w:r>
      <w:r w:rsidRPr="0041683C">
        <w:rPr>
          <w:sz w:val="28"/>
          <w:szCs w:val="28"/>
        </w:rPr>
        <w:t xml:space="preserve">. </w:t>
      </w:r>
      <w:r w:rsidR="008A79E2">
        <w:rPr>
          <w:sz w:val="28"/>
          <w:szCs w:val="28"/>
        </w:rPr>
        <w:t>Конкурс проводится на муниципальном и региональном уровнях.</w:t>
      </w:r>
    </w:p>
    <w:p w14:paraId="4BC04840" w14:textId="4ADB2778" w:rsidR="00D71FD7" w:rsidRPr="00794A0E" w:rsidRDefault="008A79E2" w:rsidP="0041683C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>1.2.1. На муниципальном уровне Конкурс провод</w:t>
      </w:r>
      <w:r w:rsidR="003A648F" w:rsidRPr="00794A0E">
        <w:rPr>
          <w:sz w:val="28"/>
          <w:szCs w:val="28"/>
        </w:rPr>
        <w:t>и</w:t>
      </w:r>
      <w:r w:rsidR="00D71FD7" w:rsidRPr="00794A0E">
        <w:rPr>
          <w:sz w:val="28"/>
          <w:szCs w:val="28"/>
        </w:rPr>
        <w:t>тся ежемесячно среди подъездов многоквартирных домов, расположенных на территории соответствующего муниципального образования.</w:t>
      </w:r>
    </w:p>
    <w:p w14:paraId="681D1CD9" w14:textId="77777777" w:rsidR="00884206" w:rsidRPr="00794A0E" w:rsidRDefault="00845A76" w:rsidP="0041683C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>1.</w:t>
      </w:r>
      <w:r w:rsidR="008A79E2" w:rsidRPr="00794A0E">
        <w:rPr>
          <w:sz w:val="28"/>
          <w:szCs w:val="28"/>
        </w:rPr>
        <w:t>2</w:t>
      </w:r>
      <w:r w:rsidRPr="00794A0E">
        <w:rPr>
          <w:sz w:val="28"/>
          <w:szCs w:val="28"/>
        </w:rPr>
        <w:t>.</w:t>
      </w:r>
      <w:r w:rsidR="008A79E2" w:rsidRPr="00794A0E">
        <w:rPr>
          <w:sz w:val="28"/>
          <w:szCs w:val="28"/>
        </w:rPr>
        <w:t xml:space="preserve">2. На региональном уровне Конкурс проводится ежегодно </w:t>
      </w:r>
      <w:r w:rsidR="00D71FD7" w:rsidRPr="00794A0E">
        <w:rPr>
          <w:sz w:val="28"/>
          <w:szCs w:val="28"/>
        </w:rPr>
        <w:t>по итогам проведения конкурсов на муниципальном уровне</w:t>
      </w:r>
      <w:r w:rsidR="008A79E2" w:rsidRPr="00794A0E">
        <w:rPr>
          <w:sz w:val="28"/>
          <w:szCs w:val="28"/>
        </w:rPr>
        <w:t xml:space="preserve">. </w:t>
      </w:r>
    </w:p>
    <w:p w14:paraId="1F63B9CC" w14:textId="7E65D6E0" w:rsidR="00845A76" w:rsidRPr="00451EF6" w:rsidRDefault="00884206" w:rsidP="0041683C">
      <w:pPr>
        <w:suppressAutoHyphens/>
        <w:ind w:firstLine="709"/>
        <w:jc w:val="both"/>
        <w:rPr>
          <w:color w:val="FF0000"/>
          <w:sz w:val="28"/>
          <w:szCs w:val="28"/>
        </w:rPr>
      </w:pPr>
      <w:r w:rsidRPr="00794A0E">
        <w:rPr>
          <w:sz w:val="28"/>
          <w:szCs w:val="28"/>
        </w:rPr>
        <w:t xml:space="preserve">1.3. </w:t>
      </w:r>
      <w:r w:rsidR="008A79E2" w:rsidRPr="00794A0E">
        <w:rPr>
          <w:sz w:val="28"/>
          <w:szCs w:val="28"/>
        </w:rPr>
        <w:t xml:space="preserve">Торжественная церемония </w:t>
      </w:r>
      <w:r w:rsidR="009C762C">
        <w:rPr>
          <w:sz w:val="28"/>
          <w:szCs w:val="28"/>
        </w:rPr>
        <w:t>награждения Конкурса проводится ежегодно не позднее 20 декабря.</w:t>
      </w:r>
    </w:p>
    <w:p w14:paraId="67D424C4" w14:textId="48AFB244" w:rsidR="0041683C" w:rsidRPr="002F5F38" w:rsidRDefault="0041683C" w:rsidP="0041683C">
      <w:pPr>
        <w:suppressAutoHyphens/>
        <w:ind w:firstLine="709"/>
        <w:jc w:val="both"/>
        <w:rPr>
          <w:sz w:val="28"/>
          <w:szCs w:val="28"/>
        </w:rPr>
      </w:pPr>
      <w:r w:rsidRPr="002F5F38">
        <w:rPr>
          <w:sz w:val="28"/>
          <w:szCs w:val="28"/>
        </w:rPr>
        <w:t>1.</w:t>
      </w:r>
      <w:r w:rsidR="00845A76" w:rsidRPr="002F5F38">
        <w:rPr>
          <w:sz w:val="28"/>
          <w:szCs w:val="28"/>
        </w:rPr>
        <w:t>4.</w:t>
      </w:r>
      <w:r w:rsidRPr="002F5F38">
        <w:rPr>
          <w:sz w:val="28"/>
          <w:szCs w:val="28"/>
        </w:rPr>
        <w:t xml:space="preserve"> Официальная информация о Конкурсе размещается в сети интернет на официальных сайтах Правительства Сахалинской области</w:t>
      </w:r>
      <w:r w:rsidR="00845A76" w:rsidRPr="002F5F38">
        <w:rPr>
          <w:sz w:val="28"/>
          <w:szCs w:val="28"/>
        </w:rPr>
        <w:t>, органов местного самоуправления</w:t>
      </w:r>
      <w:r w:rsidRPr="002F5F38">
        <w:rPr>
          <w:sz w:val="28"/>
          <w:szCs w:val="28"/>
        </w:rPr>
        <w:t xml:space="preserve"> и </w:t>
      </w:r>
      <w:r w:rsidR="002F5F38" w:rsidRPr="002F5F38">
        <w:rPr>
          <w:sz w:val="28"/>
          <w:szCs w:val="28"/>
        </w:rPr>
        <w:t>министерства жилищно-коммунального хозяйства Сахалинской области</w:t>
      </w:r>
      <w:r w:rsidRPr="002F5F38">
        <w:rPr>
          <w:sz w:val="28"/>
          <w:szCs w:val="28"/>
        </w:rPr>
        <w:t>.</w:t>
      </w:r>
    </w:p>
    <w:p w14:paraId="315C5F61" w14:textId="310D4D38" w:rsidR="0041683C" w:rsidRPr="00794A0E" w:rsidRDefault="006C2BA7" w:rsidP="0041683C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>1.</w:t>
      </w:r>
      <w:r w:rsidR="00845A76" w:rsidRPr="00794A0E">
        <w:rPr>
          <w:sz w:val="28"/>
          <w:szCs w:val="28"/>
        </w:rPr>
        <w:t>5</w:t>
      </w:r>
      <w:r w:rsidR="0041683C" w:rsidRPr="00794A0E">
        <w:rPr>
          <w:sz w:val="28"/>
          <w:szCs w:val="28"/>
        </w:rPr>
        <w:t>. Основной целью Конкурса является поддержка инициатив жителей</w:t>
      </w:r>
      <w:r w:rsidR="005271E3" w:rsidRPr="00794A0E">
        <w:rPr>
          <w:sz w:val="28"/>
          <w:szCs w:val="28"/>
        </w:rPr>
        <w:t xml:space="preserve"> Сахалинской области</w:t>
      </w:r>
      <w:r w:rsidR="0041683C" w:rsidRPr="00794A0E">
        <w:rPr>
          <w:sz w:val="28"/>
          <w:szCs w:val="28"/>
        </w:rPr>
        <w:t xml:space="preserve"> и организаций</w:t>
      </w:r>
      <w:r w:rsidR="005271E3" w:rsidRPr="00794A0E">
        <w:rPr>
          <w:sz w:val="28"/>
          <w:szCs w:val="28"/>
        </w:rPr>
        <w:t>, осуществляющих управление многоквартирными домами,</w:t>
      </w:r>
      <w:r w:rsidR="0041683C" w:rsidRPr="00794A0E">
        <w:rPr>
          <w:sz w:val="28"/>
          <w:szCs w:val="28"/>
        </w:rPr>
        <w:t xml:space="preserve"> в работе по содержанию и ремонту подъездов, создание эстетически привлекательного их оформления.</w:t>
      </w:r>
    </w:p>
    <w:p w14:paraId="3FC3D718" w14:textId="37579EE9" w:rsidR="0041683C" w:rsidRPr="00794A0E" w:rsidRDefault="006C2BA7" w:rsidP="0041683C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>1.</w:t>
      </w:r>
      <w:r w:rsidR="00845A76" w:rsidRPr="00794A0E">
        <w:rPr>
          <w:sz w:val="28"/>
          <w:szCs w:val="28"/>
        </w:rPr>
        <w:t>6</w:t>
      </w:r>
      <w:r w:rsidR="0041683C" w:rsidRPr="00794A0E">
        <w:rPr>
          <w:sz w:val="28"/>
          <w:szCs w:val="28"/>
        </w:rPr>
        <w:t>. Основными задачами Конкурса являются привлечение жителей Сахалинской области к проведению общественно полезных мероприятий, повышение культуры населения и бережного отношения к общедомовому имуществу, повышение уровня комфортности, благоустроенности, улучшение санитарного, технического и эстетического состояния подъездов, обобщение и распространение положительного опыта.</w:t>
      </w:r>
    </w:p>
    <w:p w14:paraId="571F78CD" w14:textId="77777777" w:rsidR="0041683C" w:rsidRPr="00794A0E" w:rsidRDefault="0041683C" w:rsidP="0041683C">
      <w:pPr>
        <w:suppressAutoHyphens/>
        <w:jc w:val="both"/>
        <w:rPr>
          <w:sz w:val="28"/>
          <w:szCs w:val="28"/>
        </w:rPr>
      </w:pPr>
    </w:p>
    <w:p w14:paraId="0E54E1C3" w14:textId="6965A4BE" w:rsidR="00794E12" w:rsidRPr="00794E12" w:rsidRDefault="0041683C" w:rsidP="00794E12">
      <w:pPr>
        <w:pStyle w:val="ac"/>
        <w:numPr>
          <w:ilvl w:val="0"/>
          <w:numId w:val="2"/>
        </w:numPr>
        <w:suppressAutoHyphens/>
        <w:jc w:val="center"/>
        <w:rPr>
          <w:b/>
          <w:sz w:val="28"/>
          <w:szCs w:val="28"/>
        </w:rPr>
      </w:pPr>
      <w:r w:rsidRPr="00794E12">
        <w:rPr>
          <w:b/>
          <w:sz w:val="28"/>
          <w:szCs w:val="28"/>
        </w:rPr>
        <w:t xml:space="preserve">Организация </w:t>
      </w:r>
      <w:r w:rsidR="00794E12" w:rsidRPr="00794E12">
        <w:rPr>
          <w:b/>
          <w:sz w:val="28"/>
          <w:szCs w:val="28"/>
        </w:rPr>
        <w:t xml:space="preserve">Конкурса. </w:t>
      </w:r>
    </w:p>
    <w:p w14:paraId="6D6A3C71" w14:textId="412D9FB6" w:rsidR="0041683C" w:rsidRPr="00794E12" w:rsidRDefault="00794E12" w:rsidP="00794E12">
      <w:pPr>
        <w:suppressAutoHyphens/>
        <w:ind w:left="360"/>
        <w:jc w:val="center"/>
        <w:rPr>
          <w:b/>
          <w:sz w:val="28"/>
          <w:szCs w:val="28"/>
        </w:rPr>
      </w:pPr>
      <w:r w:rsidRPr="00794E12">
        <w:rPr>
          <w:b/>
          <w:sz w:val="28"/>
          <w:szCs w:val="28"/>
        </w:rPr>
        <w:t xml:space="preserve">Участники, номинации и этапы Конкурса </w:t>
      </w:r>
    </w:p>
    <w:p w14:paraId="1E4FAE22" w14:textId="77777777" w:rsidR="00794E12" w:rsidRDefault="00794E12" w:rsidP="00794E12">
      <w:pPr>
        <w:suppressAutoHyphens/>
        <w:ind w:firstLine="709"/>
        <w:jc w:val="both"/>
        <w:rPr>
          <w:sz w:val="28"/>
          <w:szCs w:val="28"/>
        </w:rPr>
      </w:pPr>
    </w:p>
    <w:p w14:paraId="58FD7E12" w14:textId="1F67B29F" w:rsidR="00794E12" w:rsidRDefault="00794E12" w:rsidP="00794E1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794A0E">
        <w:rPr>
          <w:sz w:val="28"/>
          <w:szCs w:val="28"/>
        </w:rPr>
        <w:t>Организацию и проведение Конкурса обеспечивает министерство жилищно-коммунального хозяйства Сахалинской области совместно с орган</w:t>
      </w:r>
      <w:r>
        <w:rPr>
          <w:sz w:val="28"/>
          <w:szCs w:val="28"/>
        </w:rPr>
        <w:t>ами</w:t>
      </w:r>
      <w:r w:rsidRPr="00794A0E">
        <w:rPr>
          <w:sz w:val="28"/>
          <w:szCs w:val="28"/>
        </w:rPr>
        <w:t xml:space="preserve"> местного самоуправления Сахалинской области. </w:t>
      </w:r>
    </w:p>
    <w:p w14:paraId="0FDA639D" w14:textId="1707D980" w:rsidR="00794E12" w:rsidRPr="00794A0E" w:rsidRDefault="00BC3506" w:rsidP="00794E1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94E12" w:rsidRPr="00794A0E">
        <w:rPr>
          <w:sz w:val="28"/>
          <w:szCs w:val="28"/>
        </w:rPr>
        <w:t xml:space="preserve">одведение итогов на муниципальном уровне Конкурса возлагаются на </w:t>
      </w:r>
      <w:r w:rsidR="00794E12">
        <w:rPr>
          <w:sz w:val="28"/>
          <w:szCs w:val="28"/>
        </w:rPr>
        <w:t>о</w:t>
      </w:r>
      <w:r w:rsidR="00794E12" w:rsidRPr="00794A0E">
        <w:rPr>
          <w:sz w:val="28"/>
          <w:szCs w:val="28"/>
        </w:rPr>
        <w:t>бщественны</w:t>
      </w:r>
      <w:r w:rsidR="00794E12">
        <w:rPr>
          <w:sz w:val="28"/>
          <w:szCs w:val="28"/>
        </w:rPr>
        <w:t>е</w:t>
      </w:r>
      <w:r w:rsidR="00794E12" w:rsidRPr="00794A0E">
        <w:rPr>
          <w:sz w:val="28"/>
          <w:szCs w:val="28"/>
        </w:rPr>
        <w:t xml:space="preserve"> совет</w:t>
      </w:r>
      <w:r w:rsidR="00794E12">
        <w:rPr>
          <w:sz w:val="28"/>
          <w:szCs w:val="28"/>
        </w:rPr>
        <w:t>ы</w:t>
      </w:r>
      <w:r w:rsidR="00794E12" w:rsidRPr="00794A0E">
        <w:rPr>
          <w:sz w:val="28"/>
          <w:szCs w:val="28"/>
        </w:rPr>
        <w:t xml:space="preserve"> </w:t>
      </w:r>
      <w:r w:rsidR="00794E12">
        <w:rPr>
          <w:sz w:val="28"/>
          <w:szCs w:val="28"/>
        </w:rPr>
        <w:t xml:space="preserve">органов местного самоуправления (далее – Общественный совет </w:t>
      </w:r>
      <w:r w:rsidR="00794E12" w:rsidRPr="00794A0E">
        <w:rPr>
          <w:sz w:val="28"/>
          <w:szCs w:val="28"/>
        </w:rPr>
        <w:t>при ОМСУ</w:t>
      </w:r>
      <w:r w:rsidR="00794E12">
        <w:rPr>
          <w:sz w:val="28"/>
          <w:szCs w:val="28"/>
        </w:rPr>
        <w:t>)</w:t>
      </w:r>
      <w:r w:rsidR="00794E12" w:rsidRPr="00794A0E">
        <w:rPr>
          <w:sz w:val="28"/>
          <w:szCs w:val="28"/>
        </w:rPr>
        <w:t xml:space="preserve">.    </w:t>
      </w:r>
    </w:p>
    <w:p w14:paraId="482C472A" w14:textId="3DFE9975" w:rsidR="00794E12" w:rsidRPr="00794A0E" w:rsidRDefault="00BC3506" w:rsidP="00794E1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п</w:t>
      </w:r>
      <w:r w:rsidR="00794E12" w:rsidRPr="00794A0E">
        <w:rPr>
          <w:sz w:val="28"/>
          <w:szCs w:val="28"/>
        </w:rPr>
        <w:t>одведени</w:t>
      </w:r>
      <w:r>
        <w:rPr>
          <w:sz w:val="28"/>
          <w:szCs w:val="28"/>
        </w:rPr>
        <w:t>я</w:t>
      </w:r>
      <w:r w:rsidR="00794E12" w:rsidRPr="00794A0E">
        <w:rPr>
          <w:sz w:val="28"/>
          <w:szCs w:val="28"/>
        </w:rPr>
        <w:t xml:space="preserve"> итогов на региональном уровне Конкурса формируется комиссия по подведению итогов </w:t>
      </w:r>
      <w:r w:rsidR="00794E12">
        <w:rPr>
          <w:sz w:val="28"/>
          <w:szCs w:val="28"/>
        </w:rPr>
        <w:t>К</w:t>
      </w:r>
      <w:r w:rsidR="00794E12" w:rsidRPr="00794A0E">
        <w:rPr>
          <w:sz w:val="28"/>
          <w:szCs w:val="28"/>
        </w:rPr>
        <w:t xml:space="preserve">онкурса (далее - Конкурсная комиссия). </w:t>
      </w:r>
    </w:p>
    <w:p w14:paraId="09F70A36" w14:textId="0FBF2224" w:rsidR="002F5F38" w:rsidRPr="00794A0E" w:rsidRDefault="006C2BA7" w:rsidP="002F5F38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>2</w:t>
      </w:r>
      <w:r w:rsidR="0041683C" w:rsidRPr="00794A0E">
        <w:rPr>
          <w:sz w:val="28"/>
          <w:szCs w:val="28"/>
        </w:rPr>
        <w:t>.</w:t>
      </w:r>
      <w:r w:rsidR="00794E12">
        <w:rPr>
          <w:sz w:val="28"/>
          <w:szCs w:val="28"/>
        </w:rPr>
        <w:t>2</w:t>
      </w:r>
      <w:r w:rsidR="0041683C" w:rsidRPr="00794A0E">
        <w:rPr>
          <w:sz w:val="28"/>
          <w:szCs w:val="28"/>
        </w:rPr>
        <w:t xml:space="preserve">. </w:t>
      </w:r>
      <w:r w:rsidR="002F5F38" w:rsidRPr="00794A0E">
        <w:rPr>
          <w:sz w:val="28"/>
          <w:szCs w:val="28"/>
        </w:rPr>
        <w:t xml:space="preserve">Конкурс проводится в </w:t>
      </w:r>
      <w:r w:rsidR="002F5F38">
        <w:rPr>
          <w:sz w:val="28"/>
          <w:szCs w:val="28"/>
        </w:rPr>
        <w:t>два</w:t>
      </w:r>
      <w:r w:rsidR="002F5F38" w:rsidRPr="00794A0E">
        <w:rPr>
          <w:sz w:val="28"/>
          <w:szCs w:val="28"/>
        </w:rPr>
        <w:t xml:space="preserve"> этапа.</w:t>
      </w:r>
    </w:p>
    <w:p w14:paraId="654F6081" w14:textId="0C278FC7" w:rsidR="002F5F38" w:rsidRPr="00794A0E" w:rsidRDefault="002F5F38" w:rsidP="002F5F38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>Первый этап на муниципальном уровне проводится ежемесячно</w:t>
      </w:r>
      <w:r>
        <w:rPr>
          <w:sz w:val="28"/>
          <w:szCs w:val="28"/>
        </w:rPr>
        <w:t xml:space="preserve"> </w:t>
      </w:r>
      <w:r w:rsidRPr="00794A0E">
        <w:rPr>
          <w:sz w:val="28"/>
          <w:szCs w:val="28"/>
        </w:rPr>
        <w:t>в течение первых пяти рабочих дней</w:t>
      </w:r>
      <w:r w:rsidR="00BC3506">
        <w:rPr>
          <w:sz w:val="28"/>
          <w:szCs w:val="28"/>
        </w:rPr>
        <w:t xml:space="preserve">, следующего за </w:t>
      </w:r>
      <w:r w:rsidR="00BC3506" w:rsidRPr="00BC3506">
        <w:rPr>
          <w:sz w:val="28"/>
          <w:szCs w:val="28"/>
        </w:rPr>
        <w:t>прошедшим</w:t>
      </w:r>
      <w:r w:rsidRPr="00794A0E">
        <w:rPr>
          <w:sz w:val="28"/>
          <w:szCs w:val="28"/>
        </w:rPr>
        <w:t xml:space="preserve">. Общественный совет при ОМСУ </w:t>
      </w:r>
      <w:r>
        <w:rPr>
          <w:sz w:val="28"/>
          <w:szCs w:val="28"/>
        </w:rPr>
        <w:t xml:space="preserve">в течение 2 рабочих дней </w:t>
      </w:r>
      <w:r w:rsidRPr="00794A0E">
        <w:rPr>
          <w:sz w:val="28"/>
          <w:szCs w:val="28"/>
        </w:rPr>
        <w:t xml:space="preserve">принимает и отбирает заявки (с приложенными документами) на участие в конкурсе, после чего направляет документы на сервис </w:t>
      </w:r>
      <w:r w:rsidRPr="009C762C">
        <w:rPr>
          <w:sz w:val="28"/>
          <w:szCs w:val="28"/>
        </w:rPr>
        <w:t>«</w:t>
      </w:r>
      <w:r>
        <w:rPr>
          <w:color w:val="222222"/>
          <w:sz w:val="28"/>
          <w:szCs w:val="28"/>
          <w:shd w:val="clear" w:color="auto" w:fill="FFFFFF"/>
        </w:rPr>
        <w:t>Острова.65</w:t>
      </w:r>
      <w:r w:rsidRPr="009C762C">
        <w:rPr>
          <w:sz w:val="28"/>
          <w:szCs w:val="28"/>
        </w:rPr>
        <w:t>»</w:t>
      </w:r>
      <w:r>
        <w:rPr>
          <w:sz w:val="28"/>
          <w:szCs w:val="28"/>
        </w:rPr>
        <w:t xml:space="preserve"> и в социальную сеть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» </w:t>
      </w:r>
      <w:r w:rsidRPr="00794A0E">
        <w:rPr>
          <w:sz w:val="28"/>
          <w:szCs w:val="28"/>
        </w:rPr>
        <w:t xml:space="preserve">для проведения в течение 7 календарных дней </w:t>
      </w:r>
      <w:r>
        <w:rPr>
          <w:sz w:val="28"/>
          <w:szCs w:val="28"/>
        </w:rPr>
        <w:t xml:space="preserve">онлайн </w:t>
      </w:r>
      <w:r w:rsidRPr="00794A0E">
        <w:rPr>
          <w:sz w:val="28"/>
          <w:szCs w:val="28"/>
        </w:rPr>
        <w:t xml:space="preserve">голосования </w:t>
      </w:r>
      <w:r w:rsidR="00BC3506">
        <w:rPr>
          <w:sz w:val="28"/>
          <w:szCs w:val="28"/>
        </w:rPr>
        <w:t xml:space="preserve">среди жителей соответствующего муниципального образования </w:t>
      </w:r>
      <w:r w:rsidRPr="00794A0E">
        <w:rPr>
          <w:sz w:val="28"/>
          <w:szCs w:val="28"/>
        </w:rPr>
        <w:t>и определения победителей. По итогам голосования заявк</w:t>
      </w:r>
      <w:r>
        <w:rPr>
          <w:sz w:val="28"/>
          <w:szCs w:val="28"/>
        </w:rPr>
        <w:t>и</w:t>
      </w:r>
      <w:r w:rsidRPr="00794A0E">
        <w:rPr>
          <w:sz w:val="28"/>
          <w:szCs w:val="28"/>
        </w:rPr>
        <w:t xml:space="preserve">, набравшие большинство голосов, направляются </w:t>
      </w:r>
      <w:r>
        <w:rPr>
          <w:sz w:val="28"/>
          <w:szCs w:val="28"/>
        </w:rPr>
        <w:t xml:space="preserve">ежемесячно до 20 числа </w:t>
      </w:r>
      <w:r w:rsidRPr="00794A0E">
        <w:rPr>
          <w:sz w:val="28"/>
          <w:szCs w:val="28"/>
        </w:rPr>
        <w:t xml:space="preserve">на второй этап Конкурса в Конкурсную комиссию. </w:t>
      </w:r>
      <w:r>
        <w:rPr>
          <w:sz w:val="28"/>
          <w:szCs w:val="28"/>
        </w:rPr>
        <w:t>Завершение первого этапа – 20 ноября.</w:t>
      </w:r>
    </w:p>
    <w:p w14:paraId="3136191E" w14:textId="5A12CE78" w:rsidR="002F5F38" w:rsidRPr="00794A0E" w:rsidRDefault="002F5F38" w:rsidP="002F5F38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 xml:space="preserve">Второй этап </w:t>
      </w:r>
      <w:r>
        <w:rPr>
          <w:sz w:val="28"/>
          <w:szCs w:val="28"/>
        </w:rPr>
        <w:t xml:space="preserve">(региональный) </w:t>
      </w:r>
      <w:r w:rsidRPr="00794A0E">
        <w:rPr>
          <w:sz w:val="28"/>
          <w:szCs w:val="28"/>
        </w:rPr>
        <w:t xml:space="preserve">заключается в определении Конкурсной комиссией </w:t>
      </w:r>
      <w:r>
        <w:rPr>
          <w:sz w:val="28"/>
          <w:szCs w:val="28"/>
        </w:rPr>
        <w:t>в течение 10 рабочих дней с даты окончания первого этапа Конкурса победителей</w:t>
      </w:r>
      <w:r w:rsidRPr="00794A0E">
        <w:rPr>
          <w:sz w:val="28"/>
          <w:szCs w:val="28"/>
        </w:rPr>
        <w:t xml:space="preserve">, набравших наибольшее количество баллов по итогам первого этапа в соответствии с Критериями оценки объектов каждой номинации, предусмотренными разделом </w:t>
      </w:r>
      <w:r w:rsidR="00BC3506">
        <w:rPr>
          <w:sz w:val="28"/>
          <w:szCs w:val="28"/>
        </w:rPr>
        <w:t>5</w:t>
      </w:r>
      <w:r w:rsidRPr="00794A0E">
        <w:rPr>
          <w:sz w:val="28"/>
          <w:szCs w:val="28"/>
        </w:rPr>
        <w:t xml:space="preserve"> настоящего Положения.</w:t>
      </w:r>
    </w:p>
    <w:p w14:paraId="5162589C" w14:textId="3A9D513D" w:rsidR="006D0679" w:rsidRPr="00794A0E" w:rsidRDefault="006C2BA7" w:rsidP="0041683C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>2</w:t>
      </w:r>
      <w:r w:rsidR="0041683C" w:rsidRPr="00794A0E">
        <w:rPr>
          <w:sz w:val="28"/>
          <w:szCs w:val="28"/>
        </w:rPr>
        <w:t>.</w:t>
      </w:r>
      <w:r w:rsidR="00C371DB">
        <w:rPr>
          <w:sz w:val="28"/>
          <w:szCs w:val="28"/>
        </w:rPr>
        <w:t>3</w:t>
      </w:r>
      <w:r w:rsidR="0041683C" w:rsidRPr="00794A0E">
        <w:rPr>
          <w:sz w:val="28"/>
          <w:szCs w:val="28"/>
        </w:rPr>
        <w:t xml:space="preserve">. </w:t>
      </w:r>
      <w:r w:rsidR="006D0679" w:rsidRPr="00794A0E">
        <w:rPr>
          <w:sz w:val="28"/>
          <w:szCs w:val="28"/>
        </w:rPr>
        <w:t>О</w:t>
      </w:r>
      <w:r w:rsidR="0041683C" w:rsidRPr="00794A0E">
        <w:rPr>
          <w:sz w:val="28"/>
          <w:szCs w:val="28"/>
        </w:rPr>
        <w:t>рганизатор</w:t>
      </w:r>
      <w:r w:rsidR="00794E12">
        <w:rPr>
          <w:sz w:val="28"/>
          <w:szCs w:val="28"/>
        </w:rPr>
        <w:t>ы</w:t>
      </w:r>
      <w:r w:rsidR="0041683C" w:rsidRPr="00794A0E">
        <w:rPr>
          <w:sz w:val="28"/>
          <w:szCs w:val="28"/>
        </w:rPr>
        <w:t xml:space="preserve"> осуществля</w:t>
      </w:r>
      <w:r w:rsidR="00794E12">
        <w:rPr>
          <w:sz w:val="28"/>
          <w:szCs w:val="28"/>
        </w:rPr>
        <w:t>ю</w:t>
      </w:r>
      <w:r w:rsidR="0041683C" w:rsidRPr="00794A0E">
        <w:rPr>
          <w:sz w:val="28"/>
          <w:szCs w:val="28"/>
        </w:rPr>
        <w:t>т следующие функции:</w:t>
      </w:r>
      <w:r w:rsidR="006D0679" w:rsidRPr="00794A0E">
        <w:rPr>
          <w:sz w:val="28"/>
          <w:szCs w:val="28"/>
        </w:rPr>
        <w:t xml:space="preserve"> </w:t>
      </w:r>
    </w:p>
    <w:p w14:paraId="44CFF911" w14:textId="189B080E" w:rsidR="00613D3D" w:rsidRPr="00794A0E" w:rsidRDefault="006D0679" w:rsidP="00613D3D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>2.</w:t>
      </w:r>
      <w:r w:rsidR="00C371DB">
        <w:rPr>
          <w:sz w:val="28"/>
          <w:szCs w:val="28"/>
        </w:rPr>
        <w:t>3</w:t>
      </w:r>
      <w:r w:rsidRPr="00794A0E">
        <w:rPr>
          <w:sz w:val="28"/>
          <w:szCs w:val="28"/>
        </w:rPr>
        <w:t xml:space="preserve">.1. </w:t>
      </w:r>
      <w:r w:rsidR="00613D3D" w:rsidRPr="00794A0E">
        <w:rPr>
          <w:sz w:val="28"/>
          <w:szCs w:val="28"/>
        </w:rPr>
        <w:t xml:space="preserve">На муниципальном уровне: </w:t>
      </w:r>
    </w:p>
    <w:p w14:paraId="7992EA4C" w14:textId="0BA43217" w:rsidR="00613D3D" w:rsidRPr="00794A0E" w:rsidRDefault="00613D3D" w:rsidP="00613D3D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>- информирование жителей муниципального образования и организаций, осуществляющих управление многоквартирными домами, о проведении Конкурса;</w:t>
      </w:r>
    </w:p>
    <w:p w14:paraId="14335FBF" w14:textId="77777777" w:rsidR="00613D3D" w:rsidRPr="00794A0E" w:rsidRDefault="00613D3D" w:rsidP="00613D3D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>- обеспечение сбора заявок на участие в Конкурсе и конкурсных материалов;</w:t>
      </w:r>
    </w:p>
    <w:p w14:paraId="260A7601" w14:textId="6E2E6CEE" w:rsidR="009C762C" w:rsidRDefault="00613D3D" w:rsidP="009C762C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 xml:space="preserve">- направление материалов для участия в конкурсе на </w:t>
      </w:r>
      <w:r w:rsidR="00C371DB" w:rsidRPr="00794A0E">
        <w:rPr>
          <w:sz w:val="28"/>
          <w:szCs w:val="28"/>
        </w:rPr>
        <w:t xml:space="preserve">сервис </w:t>
      </w:r>
      <w:r w:rsidR="00C371DB" w:rsidRPr="009C762C">
        <w:rPr>
          <w:sz w:val="28"/>
          <w:szCs w:val="28"/>
        </w:rPr>
        <w:t>«</w:t>
      </w:r>
      <w:r w:rsidR="00C371DB">
        <w:rPr>
          <w:color w:val="222222"/>
          <w:sz w:val="28"/>
          <w:szCs w:val="28"/>
          <w:shd w:val="clear" w:color="auto" w:fill="FFFFFF"/>
        </w:rPr>
        <w:t>Острова.65</w:t>
      </w:r>
      <w:r w:rsidR="00C371DB" w:rsidRPr="009C762C">
        <w:rPr>
          <w:sz w:val="28"/>
          <w:szCs w:val="28"/>
        </w:rPr>
        <w:t>»</w:t>
      </w:r>
      <w:r w:rsidR="00C371DB">
        <w:rPr>
          <w:sz w:val="28"/>
          <w:szCs w:val="28"/>
        </w:rPr>
        <w:t xml:space="preserve"> и в социальную сеть «</w:t>
      </w:r>
      <w:proofErr w:type="spellStart"/>
      <w:r w:rsidR="00C371DB">
        <w:rPr>
          <w:sz w:val="28"/>
          <w:szCs w:val="28"/>
        </w:rPr>
        <w:t>ВКонтакте</w:t>
      </w:r>
      <w:proofErr w:type="spellEnd"/>
      <w:r w:rsidR="00C371DB">
        <w:rPr>
          <w:sz w:val="28"/>
          <w:szCs w:val="28"/>
        </w:rPr>
        <w:t>»</w:t>
      </w:r>
      <w:r w:rsidR="009C762C">
        <w:rPr>
          <w:sz w:val="28"/>
          <w:szCs w:val="28"/>
        </w:rPr>
        <w:t xml:space="preserve"> </w:t>
      </w:r>
      <w:r w:rsidRPr="00794A0E">
        <w:rPr>
          <w:sz w:val="28"/>
          <w:szCs w:val="28"/>
        </w:rPr>
        <w:t>для проведения процедуры голосования;</w:t>
      </w:r>
      <w:r w:rsidR="009C762C">
        <w:rPr>
          <w:sz w:val="28"/>
          <w:szCs w:val="28"/>
        </w:rPr>
        <w:t xml:space="preserve"> </w:t>
      </w:r>
    </w:p>
    <w:p w14:paraId="46484BC9" w14:textId="1FD311D5" w:rsidR="00613D3D" w:rsidRPr="00C371DB" w:rsidRDefault="00613D3D" w:rsidP="009C762C">
      <w:pPr>
        <w:suppressAutoHyphens/>
        <w:ind w:firstLine="709"/>
        <w:jc w:val="both"/>
        <w:rPr>
          <w:sz w:val="28"/>
          <w:szCs w:val="28"/>
        </w:rPr>
      </w:pPr>
      <w:r w:rsidRPr="00C371DB">
        <w:rPr>
          <w:sz w:val="28"/>
          <w:szCs w:val="28"/>
        </w:rPr>
        <w:t xml:space="preserve">- публикацию результатов голосования на </w:t>
      </w:r>
      <w:r w:rsidR="00C371DB" w:rsidRPr="00794A0E">
        <w:rPr>
          <w:sz w:val="28"/>
          <w:szCs w:val="28"/>
        </w:rPr>
        <w:t>сервис</w:t>
      </w:r>
      <w:r w:rsidR="00C371DB">
        <w:rPr>
          <w:sz w:val="28"/>
          <w:szCs w:val="28"/>
        </w:rPr>
        <w:t>е</w:t>
      </w:r>
      <w:r w:rsidR="00C371DB" w:rsidRPr="00794A0E">
        <w:rPr>
          <w:sz w:val="28"/>
          <w:szCs w:val="28"/>
        </w:rPr>
        <w:t xml:space="preserve"> </w:t>
      </w:r>
      <w:r w:rsidR="00C371DB" w:rsidRPr="009C762C">
        <w:rPr>
          <w:sz w:val="28"/>
          <w:szCs w:val="28"/>
        </w:rPr>
        <w:t>«</w:t>
      </w:r>
      <w:r w:rsidR="00C371DB">
        <w:rPr>
          <w:color w:val="222222"/>
          <w:sz w:val="28"/>
          <w:szCs w:val="28"/>
          <w:shd w:val="clear" w:color="auto" w:fill="FFFFFF"/>
        </w:rPr>
        <w:t>Острова.65</w:t>
      </w:r>
      <w:r w:rsidR="00C371DB" w:rsidRPr="009C762C">
        <w:rPr>
          <w:sz w:val="28"/>
          <w:szCs w:val="28"/>
        </w:rPr>
        <w:t>»</w:t>
      </w:r>
      <w:r w:rsidR="00C371DB">
        <w:rPr>
          <w:sz w:val="28"/>
          <w:szCs w:val="28"/>
        </w:rPr>
        <w:t xml:space="preserve"> и в социальной сети «</w:t>
      </w:r>
      <w:proofErr w:type="spellStart"/>
      <w:r w:rsidR="00C371DB">
        <w:rPr>
          <w:sz w:val="28"/>
          <w:szCs w:val="28"/>
        </w:rPr>
        <w:t>ВКонтакте</w:t>
      </w:r>
      <w:proofErr w:type="spellEnd"/>
      <w:r w:rsidR="00C371DB">
        <w:rPr>
          <w:sz w:val="28"/>
          <w:szCs w:val="28"/>
        </w:rPr>
        <w:t>»</w:t>
      </w:r>
      <w:r w:rsidRPr="00C371DB">
        <w:rPr>
          <w:sz w:val="28"/>
          <w:szCs w:val="28"/>
        </w:rPr>
        <w:t xml:space="preserve">; </w:t>
      </w:r>
    </w:p>
    <w:p w14:paraId="5E902C05" w14:textId="77777777" w:rsidR="00613D3D" w:rsidRPr="00794A0E" w:rsidRDefault="00613D3D" w:rsidP="00613D3D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>- ежемесячное направление материалов победителей муниципального уровня в Конкурсную комиссию.</w:t>
      </w:r>
    </w:p>
    <w:p w14:paraId="56452793" w14:textId="5F69159F" w:rsidR="00613D3D" w:rsidRPr="00794A0E" w:rsidRDefault="006D0679" w:rsidP="00613D3D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>2.</w:t>
      </w:r>
      <w:r w:rsidR="00C371DB">
        <w:rPr>
          <w:sz w:val="28"/>
          <w:szCs w:val="28"/>
        </w:rPr>
        <w:t>3</w:t>
      </w:r>
      <w:r w:rsidRPr="00794A0E">
        <w:rPr>
          <w:sz w:val="28"/>
          <w:szCs w:val="28"/>
        </w:rPr>
        <w:t xml:space="preserve">.2. </w:t>
      </w:r>
      <w:r w:rsidR="00613D3D" w:rsidRPr="00794A0E">
        <w:rPr>
          <w:sz w:val="28"/>
          <w:szCs w:val="28"/>
        </w:rPr>
        <w:t>На региональном уровне:</w:t>
      </w:r>
    </w:p>
    <w:p w14:paraId="360C17C8" w14:textId="77777777" w:rsidR="00613D3D" w:rsidRPr="00794A0E" w:rsidRDefault="00613D3D" w:rsidP="00613D3D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>- информирование жителей Сахалинской области и организаций, осуществляющих управление многоквартирными домами, о проведении Конкурса;</w:t>
      </w:r>
    </w:p>
    <w:p w14:paraId="08F92448" w14:textId="0A25E38C" w:rsidR="00613D3D" w:rsidRPr="00794A0E" w:rsidRDefault="00613D3D" w:rsidP="00613D3D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 xml:space="preserve">- обеспечение </w:t>
      </w:r>
      <w:r w:rsidR="00775C42">
        <w:rPr>
          <w:sz w:val="28"/>
          <w:szCs w:val="28"/>
        </w:rPr>
        <w:t xml:space="preserve">сбора </w:t>
      </w:r>
      <w:r w:rsidRPr="00794A0E">
        <w:rPr>
          <w:sz w:val="28"/>
          <w:szCs w:val="28"/>
        </w:rPr>
        <w:t>конкурсных материалов</w:t>
      </w:r>
      <w:r w:rsidR="00775C42">
        <w:rPr>
          <w:sz w:val="28"/>
          <w:szCs w:val="28"/>
        </w:rPr>
        <w:t xml:space="preserve"> для проведения регионального этапа Конкурса</w:t>
      </w:r>
      <w:r w:rsidRPr="00794A0E">
        <w:rPr>
          <w:sz w:val="28"/>
          <w:szCs w:val="28"/>
        </w:rPr>
        <w:t>;</w:t>
      </w:r>
    </w:p>
    <w:p w14:paraId="58F1A2B7" w14:textId="77777777" w:rsidR="00613D3D" w:rsidRPr="00794A0E" w:rsidRDefault="00613D3D" w:rsidP="00613D3D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>- формирование состава Конкурсной комиссии;</w:t>
      </w:r>
    </w:p>
    <w:p w14:paraId="48FC2809" w14:textId="77777777" w:rsidR="00613D3D" w:rsidRPr="00794A0E" w:rsidRDefault="00613D3D" w:rsidP="00613D3D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>- обеспечение работы Конкурсной комиссии;</w:t>
      </w:r>
    </w:p>
    <w:p w14:paraId="419D10F7" w14:textId="4DDE8D3C" w:rsidR="0041683C" w:rsidRPr="00794A0E" w:rsidRDefault="00613D3D" w:rsidP="003C14D3">
      <w:pPr>
        <w:suppressAutoHyphens/>
        <w:ind w:firstLine="709"/>
        <w:jc w:val="both"/>
        <w:rPr>
          <w:b/>
          <w:sz w:val="28"/>
          <w:szCs w:val="28"/>
        </w:rPr>
      </w:pPr>
      <w:r w:rsidRPr="00794A0E">
        <w:rPr>
          <w:sz w:val="28"/>
          <w:szCs w:val="28"/>
        </w:rPr>
        <w:t>- организация награждения победителей Конкурса.</w:t>
      </w:r>
      <w:r w:rsidR="0041683C" w:rsidRPr="00794A0E">
        <w:rPr>
          <w:b/>
          <w:sz w:val="28"/>
          <w:szCs w:val="28"/>
        </w:rPr>
        <w:t xml:space="preserve">                                                 </w:t>
      </w:r>
    </w:p>
    <w:p w14:paraId="3984999D" w14:textId="2F991800" w:rsidR="0041683C" w:rsidRPr="00794A0E" w:rsidRDefault="003C14D3" w:rsidP="004168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41683C" w:rsidRPr="00794A0E">
        <w:rPr>
          <w:sz w:val="28"/>
          <w:szCs w:val="28"/>
        </w:rPr>
        <w:t>. В Конкурсе могут принимать участие жители Сахалинской области</w:t>
      </w:r>
      <w:r w:rsidR="003D6AD3" w:rsidRPr="00794A0E">
        <w:rPr>
          <w:sz w:val="28"/>
          <w:szCs w:val="28"/>
        </w:rPr>
        <w:t xml:space="preserve"> – собственники помещений в многоквартирном доме (далее – </w:t>
      </w:r>
      <w:r w:rsidR="009E0F59" w:rsidRPr="00794A0E">
        <w:rPr>
          <w:sz w:val="28"/>
          <w:szCs w:val="28"/>
        </w:rPr>
        <w:t>с</w:t>
      </w:r>
      <w:r w:rsidR="003D6AD3" w:rsidRPr="00794A0E">
        <w:rPr>
          <w:sz w:val="28"/>
          <w:szCs w:val="28"/>
        </w:rPr>
        <w:t>обственники</w:t>
      </w:r>
      <w:r w:rsidR="009E0F59" w:rsidRPr="00794A0E">
        <w:rPr>
          <w:sz w:val="28"/>
          <w:szCs w:val="28"/>
        </w:rPr>
        <w:t xml:space="preserve"> помещений</w:t>
      </w:r>
      <w:r w:rsidR="003D6AD3" w:rsidRPr="00794A0E">
        <w:rPr>
          <w:sz w:val="28"/>
          <w:szCs w:val="28"/>
        </w:rPr>
        <w:t>)</w:t>
      </w:r>
      <w:r w:rsidR="0041683C" w:rsidRPr="00794A0E">
        <w:rPr>
          <w:sz w:val="28"/>
          <w:szCs w:val="28"/>
        </w:rPr>
        <w:t xml:space="preserve">, </w:t>
      </w:r>
      <w:r w:rsidR="007507B5" w:rsidRPr="00794A0E">
        <w:rPr>
          <w:sz w:val="28"/>
          <w:szCs w:val="28"/>
        </w:rPr>
        <w:t xml:space="preserve">совет многоквартирного дома (далее – Совет), </w:t>
      </w:r>
      <w:r w:rsidR="003D6AD3" w:rsidRPr="00794A0E">
        <w:rPr>
          <w:sz w:val="28"/>
          <w:szCs w:val="28"/>
        </w:rPr>
        <w:t xml:space="preserve">управляющие организации, </w:t>
      </w:r>
      <w:r w:rsidR="0041683C" w:rsidRPr="00794A0E">
        <w:rPr>
          <w:sz w:val="28"/>
          <w:szCs w:val="28"/>
        </w:rPr>
        <w:t xml:space="preserve">жилищные кооперативы, жилищно-строительные кооперативы, </w:t>
      </w:r>
      <w:r w:rsidR="0041683C" w:rsidRPr="00794A0E">
        <w:rPr>
          <w:sz w:val="28"/>
          <w:szCs w:val="28"/>
        </w:rPr>
        <w:lastRenderedPageBreak/>
        <w:t xml:space="preserve">товарищества собственников жилья (далее </w:t>
      </w:r>
      <w:r w:rsidR="009E0F59" w:rsidRPr="00794A0E">
        <w:rPr>
          <w:sz w:val="28"/>
          <w:szCs w:val="28"/>
        </w:rPr>
        <w:t>–</w:t>
      </w:r>
      <w:r w:rsidR="0041683C" w:rsidRPr="00794A0E">
        <w:rPr>
          <w:sz w:val="28"/>
          <w:szCs w:val="28"/>
        </w:rPr>
        <w:t xml:space="preserve"> </w:t>
      </w:r>
      <w:r w:rsidR="009E0F59" w:rsidRPr="00794A0E">
        <w:rPr>
          <w:sz w:val="28"/>
          <w:szCs w:val="28"/>
        </w:rPr>
        <w:t xml:space="preserve">УК, </w:t>
      </w:r>
      <w:r w:rsidR="0041683C" w:rsidRPr="00794A0E">
        <w:rPr>
          <w:sz w:val="28"/>
          <w:szCs w:val="28"/>
        </w:rPr>
        <w:t>ЖК, ЖСК, ТСЖ),</w:t>
      </w:r>
      <w:r w:rsidR="00981824" w:rsidRPr="00794A0E">
        <w:rPr>
          <w:sz w:val="28"/>
          <w:szCs w:val="28"/>
        </w:rPr>
        <w:t xml:space="preserve"> </w:t>
      </w:r>
      <w:r w:rsidR="0041683C" w:rsidRPr="00794A0E">
        <w:rPr>
          <w:sz w:val="28"/>
          <w:szCs w:val="28"/>
        </w:rPr>
        <w:t>подавшие заявку в установленные сроки.</w:t>
      </w:r>
    </w:p>
    <w:p w14:paraId="412D1C2E" w14:textId="7EEC8D11" w:rsidR="003D6AD3" w:rsidRPr="00794A0E" w:rsidRDefault="0041683C" w:rsidP="003D6AD3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>Число участников Конкурса не ограничено.</w:t>
      </w:r>
      <w:r w:rsidR="003D6AD3" w:rsidRPr="00794A0E">
        <w:rPr>
          <w:sz w:val="28"/>
          <w:szCs w:val="28"/>
        </w:rPr>
        <w:t xml:space="preserve"> </w:t>
      </w:r>
    </w:p>
    <w:p w14:paraId="3E5B930A" w14:textId="232D7179" w:rsidR="00775C42" w:rsidRDefault="003C14D3" w:rsidP="003D6AD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E80D57" w:rsidRPr="00794A0E">
        <w:rPr>
          <w:sz w:val="28"/>
          <w:szCs w:val="28"/>
        </w:rPr>
        <w:t xml:space="preserve">. </w:t>
      </w:r>
      <w:r w:rsidR="00775C42">
        <w:rPr>
          <w:sz w:val="28"/>
          <w:szCs w:val="28"/>
        </w:rPr>
        <w:t>Н</w:t>
      </w:r>
      <w:r w:rsidR="00775C42" w:rsidRPr="00794A0E">
        <w:rPr>
          <w:sz w:val="28"/>
          <w:szCs w:val="28"/>
        </w:rPr>
        <w:t>а муниципальном</w:t>
      </w:r>
      <w:r w:rsidR="00775C42">
        <w:rPr>
          <w:sz w:val="28"/>
          <w:szCs w:val="28"/>
        </w:rPr>
        <w:t xml:space="preserve"> уровне</w:t>
      </w:r>
      <w:r w:rsidR="00775C42" w:rsidRPr="00794A0E">
        <w:rPr>
          <w:sz w:val="28"/>
          <w:szCs w:val="28"/>
        </w:rPr>
        <w:t xml:space="preserve"> </w:t>
      </w:r>
      <w:r w:rsidR="00E80D57" w:rsidRPr="00794A0E">
        <w:rPr>
          <w:sz w:val="28"/>
          <w:szCs w:val="28"/>
        </w:rPr>
        <w:t>Конкурс проводится</w:t>
      </w:r>
      <w:r w:rsidR="00C079BA" w:rsidRPr="00794A0E">
        <w:rPr>
          <w:sz w:val="28"/>
          <w:szCs w:val="28"/>
        </w:rPr>
        <w:t xml:space="preserve"> </w:t>
      </w:r>
      <w:r w:rsidR="00BC3506">
        <w:rPr>
          <w:sz w:val="28"/>
          <w:szCs w:val="28"/>
        </w:rPr>
        <w:t xml:space="preserve">в целях определения лучшего подъезда по </w:t>
      </w:r>
      <w:r w:rsidR="00532803">
        <w:rPr>
          <w:sz w:val="28"/>
          <w:szCs w:val="28"/>
        </w:rPr>
        <w:t xml:space="preserve">итогам </w:t>
      </w:r>
      <w:r w:rsidR="00BC3506">
        <w:rPr>
          <w:sz w:val="28"/>
          <w:szCs w:val="28"/>
        </w:rPr>
        <w:t>первого этапа Конкурса</w:t>
      </w:r>
      <w:r w:rsidR="00775C42">
        <w:rPr>
          <w:sz w:val="28"/>
          <w:szCs w:val="28"/>
        </w:rPr>
        <w:t>.</w:t>
      </w:r>
      <w:r w:rsidR="00C079BA" w:rsidRPr="00794A0E">
        <w:rPr>
          <w:sz w:val="28"/>
          <w:szCs w:val="28"/>
        </w:rPr>
        <w:t xml:space="preserve"> </w:t>
      </w:r>
    </w:p>
    <w:p w14:paraId="78D74DFD" w14:textId="55466BEC" w:rsidR="003D6AD3" w:rsidRPr="00794A0E" w:rsidRDefault="00775C42" w:rsidP="003D6AD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C079BA" w:rsidRPr="00794A0E">
        <w:rPr>
          <w:sz w:val="28"/>
          <w:szCs w:val="28"/>
        </w:rPr>
        <w:t>региональном уровн</w:t>
      </w:r>
      <w:r>
        <w:rPr>
          <w:sz w:val="28"/>
          <w:szCs w:val="28"/>
        </w:rPr>
        <w:t xml:space="preserve">е Конкурс проводится </w:t>
      </w:r>
      <w:r w:rsidR="00E80D57" w:rsidRPr="00794A0E">
        <w:rPr>
          <w:sz w:val="28"/>
          <w:szCs w:val="28"/>
        </w:rPr>
        <w:t>по</w:t>
      </w:r>
      <w:r w:rsidR="003D6AD3" w:rsidRPr="00794A0E">
        <w:rPr>
          <w:sz w:val="28"/>
          <w:szCs w:val="28"/>
        </w:rPr>
        <w:t xml:space="preserve"> </w:t>
      </w:r>
      <w:r w:rsidR="002E356C" w:rsidRPr="00794A0E">
        <w:rPr>
          <w:sz w:val="28"/>
          <w:szCs w:val="28"/>
        </w:rPr>
        <w:t>следующим</w:t>
      </w:r>
      <w:r w:rsidR="003D6AD3" w:rsidRPr="00794A0E">
        <w:rPr>
          <w:sz w:val="28"/>
          <w:szCs w:val="28"/>
        </w:rPr>
        <w:t xml:space="preserve"> номинациям: </w:t>
      </w:r>
    </w:p>
    <w:p w14:paraId="5C4507D6" w14:textId="3B6A0A55" w:rsidR="002E356C" w:rsidRPr="00794A0E" w:rsidRDefault="002E356C" w:rsidP="002E356C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>- «Самый уютный подъезд»;</w:t>
      </w:r>
    </w:p>
    <w:p w14:paraId="5F4A8C75" w14:textId="1CAB7D17" w:rsidR="002E356C" w:rsidRPr="00794A0E" w:rsidRDefault="002E356C" w:rsidP="002E356C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 xml:space="preserve">- </w:t>
      </w:r>
      <w:r w:rsidR="008A79E2" w:rsidRPr="00794A0E">
        <w:rPr>
          <w:sz w:val="28"/>
          <w:szCs w:val="28"/>
        </w:rPr>
        <w:t xml:space="preserve">«Самый зеленый подъезд»; </w:t>
      </w:r>
    </w:p>
    <w:p w14:paraId="775BAB21" w14:textId="0919417B" w:rsidR="008A79E2" w:rsidRPr="00794A0E" w:rsidRDefault="002E356C" w:rsidP="008A79E2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 xml:space="preserve">- </w:t>
      </w:r>
      <w:r w:rsidR="008A79E2" w:rsidRPr="00794A0E">
        <w:rPr>
          <w:sz w:val="28"/>
          <w:szCs w:val="28"/>
        </w:rPr>
        <w:t xml:space="preserve">«Самый технологичный подъезд»; </w:t>
      </w:r>
    </w:p>
    <w:p w14:paraId="49FB5E0A" w14:textId="32A5539B" w:rsidR="002E356C" w:rsidRPr="00794A0E" w:rsidRDefault="008A79E2" w:rsidP="002E356C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 xml:space="preserve">- </w:t>
      </w:r>
      <w:r w:rsidR="002E356C" w:rsidRPr="00794A0E">
        <w:rPr>
          <w:sz w:val="28"/>
          <w:szCs w:val="28"/>
        </w:rPr>
        <w:t>«Самый креативный подъезд»</w:t>
      </w:r>
      <w:r w:rsidRPr="00794A0E">
        <w:rPr>
          <w:sz w:val="28"/>
          <w:szCs w:val="28"/>
        </w:rPr>
        <w:t>.</w:t>
      </w:r>
      <w:r w:rsidR="002E356C" w:rsidRPr="00794A0E">
        <w:rPr>
          <w:sz w:val="28"/>
          <w:szCs w:val="28"/>
        </w:rPr>
        <w:t xml:space="preserve"> </w:t>
      </w:r>
    </w:p>
    <w:p w14:paraId="17C81EA5" w14:textId="77777777" w:rsidR="00CD7EBA" w:rsidRPr="00794A0E" w:rsidRDefault="00CD7EBA" w:rsidP="00CD7EBA">
      <w:pPr>
        <w:suppressAutoHyphens/>
        <w:ind w:firstLine="709"/>
        <w:jc w:val="both"/>
        <w:rPr>
          <w:sz w:val="28"/>
          <w:szCs w:val="28"/>
        </w:rPr>
      </w:pPr>
    </w:p>
    <w:p w14:paraId="2F55BC14" w14:textId="5700CADE" w:rsidR="0041683C" w:rsidRPr="00794A0E" w:rsidRDefault="003C14D3" w:rsidP="0041683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1683C" w:rsidRPr="00794A0E">
        <w:rPr>
          <w:b/>
          <w:sz w:val="28"/>
          <w:szCs w:val="28"/>
        </w:rPr>
        <w:t>. Порядок подачи заявок</w:t>
      </w:r>
    </w:p>
    <w:p w14:paraId="071D185F" w14:textId="77777777" w:rsidR="0041683C" w:rsidRPr="00794A0E" w:rsidRDefault="0041683C" w:rsidP="0041683C">
      <w:pPr>
        <w:suppressAutoHyphens/>
        <w:jc w:val="both"/>
        <w:rPr>
          <w:sz w:val="28"/>
          <w:szCs w:val="28"/>
        </w:rPr>
      </w:pPr>
    </w:p>
    <w:p w14:paraId="023CA478" w14:textId="3623EBE8" w:rsidR="0041683C" w:rsidRPr="00794A0E" w:rsidRDefault="003C14D3" w:rsidP="006C2BA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683C" w:rsidRPr="00794A0E">
        <w:rPr>
          <w:sz w:val="28"/>
          <w:szCs w:val="28"/>
        </w:rPr>
        <w:t xml:space="preserve">.1. </w:t>
      </w:r>
      <w:hyperlink w:anchor="P91">
        <w:r w:rsidR="0041683C" w:rsidRPr="00794A0E">
          <w:rPr>
            <w:rStyle w:val="ab"/>
            <w:color w:val="auto"/>
            <w:sz w:val="28"/>
            <w:szCs w:val="28"/>
            <w:u w:val="none"/>
          </w:rPr>
          <w:t>Заявки</w:t>
        </w:r>
      </w:hyperlink>
      <w:r w:rsidR="0041683C" w:rsidRPr="00794A0E">
        <w:rPr>
          <w:sz w:val="28"/>
          <w:szCs w:val="28"/>
        </w:rPr>
        <w:t xml:space="preserve"> для участия в </w:t>
      </w:r>
      <w:r w:rsidR="00024682">
        <w:rPr>
          <w:sz w:val="28"/>
          <w:szCs w:val="28"/>
        </w:rPr>
        <w:t xml:space="preserve">муниципальном этапе </w:t>
      </w:r>
      <w:r w:rsidR="0041683C" w:rsidRPr="00794A0E">
        <w:rPr>
          <w:sz w:val="28"/>
          <w:szCs w:val="28"/>
        </w:rPr>
        <w:t>Конкурс</w:t>
      </w:r>
      <w:r w:rsidR="00024682">
        <w:rPr>
          <w:sz w:val="28"/>
          <w:szCs w:val="28"/>
        </w:rPr>
        <w:t>а</w:t>
      </w:r>
      <w:r w:rsidR="0041683C" w:rsidRPr="00794A0E">
        <w:rPr>
          <w:sz w:val="28"/>
          <w:szCs w:val="28"/>
        </w:rPr>
        <w:t xml:space="preserve"> подаются </w:t>
      </w:r>
      <w:r w:rsidRPr="00794A0E">
        <w:rPr>
          <w:sz w:val="28"/>
          <w:szCs w:val="28"/>
        </w:rPr>
        <w:t>ежемесячно в течение первых пяти рабочих дней</w:t>
      </w:r>
      <w:r w:rsidR="001931CB">
        <w:rPr>
          <w:sz w:val="28"/>
          <w:szCs w:val="28"/>
        </w:rPr>
        <w:t xml:space="preserve"> месяца, следующего за прошедшим,</w:t>
      </w:r>
      <w:r w:rsidRPr="00794A0E">
        <w:rPr>
          <w:sz w:val="28"/>
          <w:szCs w:val="28"/>
        </w:rPr>
        <w:t xml:space="preserve"> в</w:t>
      </w:r>
      <w:r w:rsidRPr="00794A0E">
        <w:t xml:space="preserve"> </w:t>
      </w:r>
      <w:r w:rsidRPr="00794A0E">
        <w:rPr>
          <w:sz w:val="28"/>
          <w:szCs w:val="28"/>
        </w:rPr>
        <w:t xml:space="preserve">Общественный совет при ОМСУ </w:t>
      </w:r>
      <w:r w:rsidR="0041683C" w:rsidRPr="00794A0E">
        <w:rPr>
          <w:sz w:val="28"/>
          <w:szCs w:val="28"/>
        </w:rPr>
        <w:t>по форме согласно приложению № 1</w:t>
      </w:r>
      <w:r>
        <w:rPr>
          <w:sz w:val="28"/>
          <w:szCs w:val="28"/>
        </w:rPr>
        <w:t xml:space="preserve"> </w:t>
      </w:r>
      <w:r w:rsidRPr="00794A0E">
        <w:rPr>
          <w:sz w:val="28"/>
          <w:szCs w:val="28"/>
        </w:rPr>
        <w:t xml:space="preserve">к настоящему Положению </w:t>
      </w:r>
      <w:r w:rsidR="009E25E8">
        <w:rPr>
          <w:sz w:val="28"/>
          <w:szCs w:val="28"/>
        </w:rPr>
        <w:t xml:space="preserve">с приложением </w:t>
      </w:r>
      <w:r>
        <w:rPr>
          <w:sz w:val="28"/>
          <w:szCs w:val="28"/>
        </w:rPr>
        <w:t>Анкеты</w:t>
      </w:r>
      <w:r w:rsidRPr="003C14D3">
        <w:rPr>
          <w:sz w:val="28"/>
          <w:szCs w:val="28"/>
        </w:rPr>
        <w:t xml:space="preserve"> </w:t>
      </w:r>
      <w:r w:rsidRPr="00794A0E">
        <w:rPr>
          <w:sz w:val="28"/>
          <w:szCs w:val="28"/>
        </w:rPr>
        <w:t xml:space="preserve">по форме согласно приложению № </w:t>
      </w:r>
      <w:r>
        <w:rPr>
          <w:sz w:val="28"/>
          <w:szCs w:val="28"/>
        </w:rPr>
        <w:t>2</w:t>
      </w:r>
      <w:r w:rsidRPr="003C14D3">
        <w:rPr>
          <w:sz w:val="28"/>
          <w:szCs w:val="28"/>
        </w:rPr>
        <w:t xml:space="preserve"> </w:t>
      </w:r>
      <w:r w:rsidRPr="00794A0E">
        <w:rPr>
          <w:sz w:val="28"/>
          <w:szCs w:val="28"/>
        </w:rPr>
        <w:t>к настоящему Положению</w:t>
      </w:r>
      <w:r>
        <w:rPr>
          <w:sz w:val="28"/>
          <w:szCs w:val="28"/>
        </w:rPr>
        <w:t xml:space="preserve">, а также </w:t>
      </w:r>
      <w:r w:rsidR="009E25E8">
        <w:rPr>
          <w:sz w:val="28"/>
          <w:szCs w:val="28"/>
        </w:rPr>
        <w:t>фотоматериалов</w:t>
      </w:r>
      <w:r>
        <w:rPr>
          <w:sz w:val="28"/>
          <w:szCs w:val="28"/>
        </w:rPr>
        <w:t>.</w:t>
      </w:r>
      <w:r w:rsidR="000B34A1" w:rsidRPr="00794A0E">
        <w:rPr>
          <w:sz w:val="28"/>
          <w:szCs w:val="28"/>
        </w:rPr>
        <w:t xml:space="preserve"> </w:t>
      </w:r>
    </w:p>
    <w:p w14:paraId="674FCAA8" w14:textId="5C9E221A" w:rsidR="0041683C" w:rsidRPr="00794A0E" w:rsidRDefault="00024682" w:rsidP="004168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683C" w:rsidRPr="00794A0E">
        <w:rPr>
          <w:sz w:val="28"/>
          <w:szCs w:val="28"/>
        </w:rPr>
        <w:t xml:space="preserve">.2. </w:t>
      </w:r>
      <w:r w:rsidR="003C14D3">
        <w:rPr>
          <w:sz w:val="28"/>
          <w:szCs w:val="28"/>
        </w:rPr>
        <w:t>Для участия в</w:t>
      </w:r>
      <w:r w:rsidR="006E62E8">
        <w:rPr>
          <w:sz w:val="28"/>
          <w:szCs w:val="28"/>
        </w:rPr>
        <w:t xml:space="preserve"> региональн</w:t>
      </w:r>
      <w:r w:rsidR="003C14D3">
        <w:rPr>
          <w:sz w:val="28"/>
          <w:szCs w:val="28"/>
        </w:rPr>
        <w:t>ом</w:t>
      </w:r>
      <w:r w:rsidR="006E62E8">
        <w:rPr>
          <w:sz w:val="28"/>
          <w:szCs w:val="28"/>
        </w:rPr>
        <w:t xml:space="preserve"> этап</w:t>
      </w:r>
      <w:r w:rsidR="003C14D3">
        <w:rPr>
          <w:sz w:val="28"/>
          <w:szCs w:val="28"/>
        </w:rPr>
        <w:t>е</w:t>
      </w:r>
      <w:r w:rsidR="006E62E8">
        <w:rPr>
          <w:sz w:val="28"/>
          <w:szCs w:val="28"/>
        </w:rPr>
        <w:t xml:space="preserve"> </w:t>
      </w:r>
      <w:r w:rsidR="003C14D3" w:rsidRPr="00794A0E">
        <w:rPr>
          <w:sz w:val="28"/>
          <w:szCs w:val="28"/>
        </w:rPr>
        <w:t>Конкурс</w:t>
      </w:r>
      <w:r w:rsidR="003C14D3">
        <w:rPr>
          <w:sz w:val="28"/>
          <w:szCs w:val="28"/>
        </w:rPr>
        <w:t xml:space="preserve">а </w:t>
      </w:r>
      <w:r w:rsidR="006E62E8">
        <w:rPr>
          <w:sz w:val="28"/>
          <w:szCs w:val="28"/>
        </w:rPr>
        <w:t>к</w:t>
      </w:r>
      <w:r w:rsidR="0041683C" w:rsidRPr="00794A0E">
        <w:rPr>
          <w:sz w:val="28"/>
          <w:szCs w:val="28"/>
        </w:rPr>
        <w:t xml:space="preserve"> заявке </w:t>
      </w:r>
      <w:r w:rsidR="003C14D3">
        <w:rPr>
          <w:sz w:val="28"/>
          <w:szCs w:val="28"/>
        </w:rPr>
        <w:t>участника, победившего по итогам ежемесячного голосования,</w:t>
      </w:r>
      <w:r w:rsidR="0041683C" w:rsidRPr="00794A0E">
        <w:rPr>
          <w:sz w:val="28"/>
          <w:szCs w:val="28"/>
        </w:rPr>
        <w:t xml:space="preserve"> прилагаются следующие документы:</w:t>
      </w:r>
    </w:p>
    <w:p w14:paraId="7B1E8916" w14:textId="5849CB6D" w:rsidR="0041683C" w:rsidRPr="00794A0E" w:rsidRDefault="00024682" w:rsidP="004168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D27C9" w:rsidRPr="00794A0E">
        <w:rPr>
          <w:sz w:val="28"/>
          <w:szCs w:val="28"/>
        </w:rPr>
        <w:t>.2.1.</w:t>
      </w:r>
      <w:r w:rsidR="0041683C" w:rsidRPr="00794A0E">
        <w:rPr>
          <w:sz w:val="28"/>
          <w:szCs w:val="28"/>
        </w:rPr>
        <w:t xml:space="preserve"> для </w:t>
      </w:r>
      <w:r w:rsidR="009E0F59" w:rsidRPr="00794A0E">
        <w:rPr>
          <w:sz w:val="28"/>
          <w:szCs w:val="28"/>
        </w:rPr>
        <w:t>собственников помещений</w:t>
      </w:r>
      <w:r w:rsidR="007E5A5F" w:rsidRPr="00794A0E">
        <w:rPr>
          <w:sz w:val="28"/>
          <w:szCs w:val="28"/>
        </w:rPr>
        <w:t>:</w:t>
      </w:r>
    </w:p>
    <w:p w14:paraId="7746C6A1" w14:textId="1292E5C6" w:rsidR="004D27C9" w:rsidRPr="006E62E8" w:rsidRDefault="007E5A5F" w:rsidP="0041683C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 xml:space="preserve">- </w:t>
      </w:r>
      <w:r w:rsidR="004D27C9" w:rsidRPr="006E62E8">
        <w:rPr>
          <w:sz w:val="28"/>
          <w:szCs w:val="28"/>
        </w:rPr>
        <w:t>копия паспорта</w:t>
      </w:r>
      <w:r w:rsidR="005271E3" w:rsidRPr="006E62E8">
        <w:rPr>
          <w:sz w:val="28"/>
          <w:szCs w:val="28"/>
        </w:rPr>
        <w:t xml:space="preserve"> лица</w:t>
      </w:r>
      <w:r w:rsidR="007507B5" w:rsidRPr="006E62E8">
        <w:rPr>
          <w:sz w:val="28"/>
          <w:szCs w:val="28"/>
        </w:rPr>
        <w:t xml:space="preserve"> (лиц)</w:t>
      </w:r>
      <w:r w:rsidR="005271E3" w:rsidRPr="006E62E8">
        <w:rPr>
          <w:sz w:val="28"/>
          <w:szCs w:val="28"/>
        </w:rPr>
        <w:t>, уполномоченного</w:t>
      </w:r>
      <w:r w:rsidR="007507B5" w:rsidRPr="006E62E8">
        <w:rPr>
          <w:sz w:val="28"/>
          <w:szCs w:val="28"/>
        </w:rPr>
        <w:t>(</w:t>
      </w:r>
      <w:proofErr w:type="spellStart"/>
      <w:r w:rsidR="007507B5" w:rsidRPr="006E62E8">
        <w:rPr>
          <w:sz w:val="28"/>
          <w:szCs w:val="28"/>
        </w:rPr>
        <w:t>ых</w:t>
      </w:r>
      <w:proofErr w:type="spellEnd"/>
      <w:r w:rsidR="007507B5" w:rsidRPr="006E62E8">
        <w:rPr>
          <w:sz w:val="28"/>
          <w:szCs w:val="28"/>
        </w:rPr>
        <w:t>)</w:t>
      </w:r>
      <w:r w:rsidR="005271E3" w:rsidRPr="006E62E8">
        <w:rPr>
          <w:sz w:val="28"/>
          <w:szCs w:val="28"/>
        </w:rPr>
        <w:t xml:space="preserve"> от имени собственников помещений на участие в Конкурсе</w:t>
      </w:r>
      <w:r w:rsidRPr="006E62E8">
        <w:rPr>
          <w:sz w:val="28"/>
          <w:szCs w:val="28"/>
        </w:rPr>
        <w:t>;</w:t>
      </w:r>
    </w:p>
    <w:p w14:paraId="09C9EC03" w14:textId="68B8BF61" w:rsidR="007E5A5F" w:rsidRPr="00794A0E" w:rsidRDefault="007E5A5F" w:rsidP="007E5A5F">
      <w:pPr>
        <w:suppressAutoHyphens/>
        <w:ind w:firstLine="709"/>
        <w:jc w:val="both"/>
        <w:rPr>
          <w:sz w:val="28"/>
          <w:szCs w:val="28"/>
        </w:rPr>
      </w:pPr>
      <w:r w:rsidRPr="006E62E8">
        <w:rPr>
          <w:sz w:val="28"/>
          <w:szCs w:val="28"/>
        </w:rPr>
        <w:t xml:space="preserve">- </w:t>
      </w:r>
      <w:r w:rsidR="008A0F9F" w:rsidRPr="006E62E8">
        <w:rPr>
          <w:sz w:val="28"/>
          <w:szCs w:val="28"/>
        </w:rPr>
        <w:t xml:space="preserve">копия </w:t>
      </w:r>
      <w:r w:rsidRPr="006E62E8">
        <w:rPr>
          <w:sz w:val="28"/>
          <w:szCs w:val="28"/>
        </w:rPr>
        <w:t>протокол</w:t>
      </w:r>
      <w:r w:rsidR="008A0F9F" w:rsidRPr="006E62E8">
        <w:rPr>
          <w:sz w:val="28"/>
          <w:szCs w:val="28"/>
        </w:rPr>
        <w:t>а</w:t>
      </w:r>
      <w:r w:rsidR="009E0F59" w:rsidRPr="006E62E8">
        <w:rPr>
          <w:sz w:val="28"/>
          <w:szCs w:val="28"/>
        </w:rPr>
        <w:t xml:space="preserve"> общего</w:t>
      </w:r>
      <w:r w:rsidRPr="006E62E8">
        <w:rPr>
          <w:sz w:val="28"/>
          <w:szCs w:val="28"/>
        </w:rPr>
        <w:t xml:space="preserve"> собрания собственников помещений</w:t>
      </w:r>
      <w:r w:rsidR="009E0F59" w:rsidRPr="006E62E8">
        <w:rPr>
          <w:sz w:val="28"/>
          <w:szCs w:val="28"/>
        </w:rPr>
        <w:t xml:space="preserve"> в многоквартирном доме</w:t>
      </w:r>
      <w:r w:rsidRPr="006E62E8">
        <w:rPr>
          <w:sz w:val="28"/>
          <w:szCs w:val="28"/>
        </w:rPr>
        <w:t xml:space="preserve"> об участии в Конкурсе и определении лица</w:t>
      </w:r>
      <w:r w:rsidR="007507B5" w:rsidRPr="006E62E8">
        <w:rPr>
          <w:sz w:val="28"/>
          <w:szCs w:val="28"/>
        </w:rPr>
        <w:t xml:space="preserve"> (Совета)</w:t>
      </w:r>
      <w:r w:rsidRPr="006E62E8">
        <w:rPr>
          <w:sz w:val="28"/>
          <w:szCs w:val="28"/>
        </w:rPr>
        <w:t>, уполномоченного от имени собственников помещений на участие в Конкурсе;</w:t>
      </w:r>
    </w:p>
    <w:p w14:paraId="280B6295" w14:textId="5041A075" w:rsidR="00885D12" w:rsidRPr="00794A0E" w:rsidRDefault="00885D12" w:rsidP="007E5A5F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>- анкета участника Конкурса согласно приложени</w:t>
      </w:r>
      <w:r w:rsidR="0046449F" w:rsidRPr="00794A0E">
        <w:rPr>
          <w:sz w:val="28"/>
          <w:szCs w:val="28"/>
        </w:rPr>
        <w:t>ям</w:t>
      </w:r>
      <w:r w:rsidRPr="00794A0E">
        <w:rPr>
          <w:sz w:val="28"/>
          <w:szCs w:val="28"/>
        </w:rPr>
        <w:t xml:space="preserve"> № 2 к настоящему Положению;</w:t>
      </w:r>
    </w:p>
    <w:p w14:paraId="20FE09AB" w14:textId="649C0472" w:rsidR="007E5A5F" w:rsidRPr="00794A0E" w:rsidRDefault="007E5A5F" w:rsidP="007E5A5F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>- фотоматериал и видеосюжет на цифровом носителе</w:t>
      </w:r>
      <w:r w:rsidR="005271E3" w:rsidRPr="00794A0E">
        <w:rPr>
          <w:sz w:val="28"/>
          <w:szCs w:val="28"/>
        </w:rPr>
        <w:t xml:space="preserve"> (</w:t>
      </w:r>
      <w:r w:rsidR="005271E3" w:rsidRPr="00794A0E">
        <w:rPr>
          <w:sz w:val="28"/>
          <w:szCs w:val="28"/>
          <w:lang w:val="en-US"/>
        </w:rPr>
        <w:t>USB</w:t>
      </w:r>
      <w:r w:rsidR="005271E3" w:rsidRPr="00794A0E">
        <w:rPr>
          <w:sz w:val="28"/>
          <w:szCs w:val="28"/>
        </w:rPr>
        <w:t>-</w:t>
      </w:r>
      <w:proofErr w:type="spellStart"/>
      <w:r w:rsidR="005271E3" w:rsidRPr="00794A0E">
        <w:rPr>
          <w:sz w:val="28"/>
          <w:szCs w:val="28"/>
        </w:rPr>
        <w:t>флеш</w:t>
      </w:r>
      <w:proofErr w:type="spellEnd"/>
      <w:r w:rsidR="005271E3" w:rsidRPr="00794A0E">
        <w:rPr>
          <w:sz w:val="28"/>
          <w:szCs w:val="28"/>
        </w:rPr>
        <w:t>-накопитель</w:t>
      </w:r>
      <w:r w:rsidR="00EF28D4" w:rsidRPr="00794A0E">
        <w:rPr>
          <w:sz w:val="28"/>
          <w:szCs w:val="28"/>
        </w:rPr>
        <w:t>)</w:t>
      </w:r>
      <w:r w:rsidRPr="00794A0E">
        <w:rPr>
          <w:sz w:val="28"/>
          <w:szCs w:val="28"/>
        </w:rPr>
        <w:t>, позволяющие оценить состояние подъезда.</w:t>
      </w:r>
    </w:p>
    <w:p w14:paraId="096C18E4" w14:textId="5FDB476B" w:rsidR="007E5A5F" w:rsidRPr="00794A0E" w:rsidRDefault="00024682" w:rsidP="004168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5A5F" w:rsidRPr="00794A0E">
        <w:rPr>
          <w:sz w:val="28"/>
          <w:szCs w:val="28"/>
        </w:rPr>
        <w:t xml:space="preserve">.2.2. </w:t>
      </w:r>
      <w:r w:rsidR="008A0F9F" w:rsidRPr="00794A0E">
        <w:rPr>
          <w:sz w:val="28"/>
          <w:szCs w:val="28"/>
        </w:rPr>
        <w:t>для УК, ЖК, ЖСК, ТСЖ</w:t>
      </w:r>
      <w:r w:rsidR="007E5A5F" w:rsidRPr="00794A0E">
        <w:rPr>
          <w:sz w:val="28"/>
          <w:szCs w:val="28"/>
        </w:rPr>
        <w:t>:</w:t>
      </w:r>
    </w:p>
    <w:p w14:paraId="5D7E0D12" w14:textId="412BE94C" w:rsidR="0041683C" w:rsidRPr="00794A0E" w:rsidRDefault="0041683C" w:rsidP="0041683C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 xml:space="preserve">- копия свидетельства о </w:t>
      </w:r>
      <w:r w:rsidR="00F43B67" w:rsidRPr="00794A0E">
        <w:rPr>
          <w:sz w:val="28"/>
          <w:szCs w:val="28"/>
        </w:rPr>
        <w:t xml:space="preserve">государственной </w:t>
      </w:r>
      <w:r w:rsidRPr="00794A0E">
        <w:rPr>
          <w:sz w:val="28"/>
          <w:szCs w:val="28"/>
        </w:rPr>
        <w:t xml:space="preserve">регистрации </w:t>
      </w:r>
      <w:r w:rsidR="004D27C9" w:rsidRPr="00794A0E">
        <w:rPr>
          <w:sz w:val="28"/>
          <w:szCs w:val="28"/>
        </w:rPr>
        <w:t>юридического лица</w:t>
      </w:r>
      <w:r w:rsidRPr="00794A0E">
        <w:rPr>
          <w:sz w:val="28"/>
          <w:szCs w:val="28"/>
        </w:rPr>
        <w:t>;</w:t>
      </w:r>
    </w:p>
    <w:p w14:paraId="4F4FA9C4" w14:textId="0959FB77" w:rsidR="004F5883" w:rsidRPr="00794A0E" w:rsidRDefault="00F34FBF" w:rsidP="0041683C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 xml:space="preserve">- копия </w:t>
      </w:r>
      <w:r w:rsidR="00EF28D4" w:rsidRPr="00794A0E">
        <w:rPr>
          <w:sz w:val="28"/>
          <w:szCs w:val="28"/>
        </w:rPr>
        <w:t>решения</w:t>
      </w:r>
      <w:r w:rsidRPr="00794A0E">
        <w:rPr>
          <w:sz w:val="28"/>
          <w:szCs w:val="28"/>
        </w:rPr>
        <w:t xml:space="preserve"> о назначении на должность руководителя (председателя)</w:t>
      </w:r>
      <w:r w:rsidR="004F5883" w:rsidRPr="00794A0E">
        <w:rPr>
          <w:sz w:val="28"/>
          <w:szCs w:val="28"/>
        </w:rPr>
        <w:t xml:space="preserve"> организации;</w:t>
      </w:r>
    </w:p>
    <w:p w14:paraId="1EF91335" w14:textId="2A93CE54" w:rsidR="00885D12" w:rsidRPr="00794A0E" w:rsidRDefault="00885D12" w:rsidP="00885D12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>- анкета участника Конкурса согласно приложению № 3 к настоящему Положению;</w:t>
      </w:r>
    </w:p>
    <w:p w14:paraId="7A2A9102" w14:textId="035F3FC4" w:rsidR="004F5883" w:rsidRPr="00794A0E" w:rsidRDefault="004F5883" w:rsidP="004F5883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>- фотоматериал и видеосюжет на цифровом носителе</w:t>
      </w:r>
      <w:r w:rsidR="00EF28D4" w:rsidRPr="00794A0E">
        <w:rPr>
          <w:sz w:val="28"/>
          <w:szCs w:val="28"/>
        </w:rPr>
        <w:t xml:space="preserve"> (</w:t>
      </w:r>
      <w:r w:rsidR="00EF28D4" w:rsidRPr="00794A0E">
        <w:rPr>
          <w:sz w:val="28"/>
          <w:szCs w:val="28"/>
          <w:lang w:val="en-US"/>
        </w:rPr>
        <w:t>USB</w:t>
      </w:r>
      <w:r w:rsidR="00EF28D4" w:rsidRPr="00794A0E">
        <w:rPr>
          <w:sz w:val="28"/>
          <w:szCs w:val="28"/>
        </w:rPr>
        <w:t>-</w:t>
      </w:r>
      <w:proofErr w:type="spellStart"/>
      <w:r w:rsidR="00EF28D4" w:rsidRPr="00794A0E">
        <w:rPr>
          <w:sz w:val="28"/>
          <w:szCs w:val="28"/>
        </w:rPr>
        <w:t>флеш</w:t>
      </w:r>
      <w:proofErr w:type="spellEnd"/>
      <w:r w:rsidR="00EF28D4" w:rsidRPr="00794A0E">
        <w:rPr>
          <w:sz w:val="28"/>
          <w:szCs w:val="28"/>
        </w:rPr>
        <w:t>-накопитель)</w:t>
      </w:r>
      <w:r w:rsidRPr="00794A0E">
        <w:rPr>
          <w:sz w:val="28"/>
          <w:szCs w:val="28"/>
        </w:rPr>
        <w:t>, позволяющие оценить состояние подъезда.</w:t>
      </w:r>
    </w:p>
    <w:p w14:paraId="4CA1D3B0" w14:textId="4E09F3EF" w:rsidR="00F34FBF" w:rsidRPr="00794A0E" w:rsidRDefault="00F34FBF" w:rsidP="0041683C">
      <w:pPr>
        <w:suppressAutoHyphens/>
        <w:ind w:firstLine="709"/>
        <w:jc w:val="both"/>
        <w:rPr>
          <w:sz w:val="28"/>
          <w:szCs w:val="28"/>
        </w:rPr>
      </w:pPr>
    </w:p>
    <w:p w14:paraId="53B91862" w14:textId="5F1E0166" w:rsidR="0041683C" w:rsidRPr="00794A0E" w:rsidRDefault="00024682" w:rsidP="0041683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41683C" w:rsidRPr="00794A0E">
        <w:rPr>
          <w:b/>
          <w:sz w:val="28"/>
          <w:szCs w:val="28"/>
        </w:rPr>
        <w:t>. Порядок работы конкурсной комиссии</w:t>
      </w:r>
    </w:p>
    <w:p w14:paraId="7EE95764" w14:textId="77777777" w:rsidR="0041683C" w:rsidRPr="00794A0E" w:rsidRDefault="0041683C" w:rsidP="0041683C">
      <w:pPr>
        <w:suppressAutoHyphens/>
        <w:jc w:val="both"/>
        <w:rPr>
          <w:sz w:val="28"/>
          <w:szCs w:val="28"/>
        </w:rPr>
      </w:pPr>
    </w:p>
    <w:p w14:paraId="58CA97D4" w14:textId="2F0FE116" w:rsidR="0041683C" w:rsidRPr="00794A0E" w:rsidRDefault="00024682" w:rsidP="004168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41683C" w:rsidRPr="00794A0E">
        <w:rPr>
          <w:sz w:val="28"/>
          <w:szCs w:val="28"/>
        </w:rPr>
        <w:t xml:space="preserve">1. Конкурсная комиссия формируется из министра жилищно-коммунального хозяйства Сахалинской области, заместителя министра жилищно-коммунального хозяйства Сахалинской области, представителей </w:t>
      </w:r>
      <w:r w:rsidR="00B45C21" w:rsidRPr="00794A0E">
        <w:rPr>
          <w:sz w:val="28"/>
          <w:szCs w:val="28"/>
        </w:rPr>
        <w:t xml:space="preserve">министерства </w:t>
      </w:r>
      <w:r w:rsidR="0041683C" w:rsidRPr="00794A0E">
        <w:rPr>
          <w:sz w:val="28"/>
          <w:szCs w:val="28"/>
        </w:rPr>
        <w:t xml:space="preserve">жилищно-коммунального хозяйства Сахалинской области, </w:t>
      </w:r>
      <w:r w:rsidR="00B45C21" w:rsidRPr="00794A0E">
        <w:rPr>
          <w:sz w:val="28"/>
          <w:szCs w:val="28"/>
        </w:rPr>
        <w:t xml:space="preserve">представителей </w:t>
      </w:r>
      <w:r w:rsidR="00B45C21" w:rsidRPr="00794A0E">
        <w:rPr>
          <w:bCs/>
          <w:sz w:val="28"/>
          <w:szCs w:val="28"/>
        </w:rPr>
        <w:t>общественно-консультативного совета при министерстве жилищно-коммунального хозяйства Сахалинской области,</w:t>
      </w:r>
      <w:r w:rsidR="00B45C21" w:rsidRPr="00794A0E">
        <w:rPr>
          <w:sz w:val="28"/>
          <w:szCs w:val="28"/>
        </w:rPr>
        <w:t xml:space="preserve"> представителей государственной жилищной инспекции Сахалинской области, представителей Общественной палаты Сахалинской области</w:t>
      </w:r>
      <w:r w:rsidR="00C15E67" w:rsidRPr="00794A0E">
        <w:rPr>
          <w:sz w:val="28"/>
          <w:szCs w:val="28"/>
        </w:rPr>
        <w:t>.</w:t>
      </w:r>
      <w:r w:rsidR="0041683C" w:rsidRPr="00794A0E">
        <w:rPr>
          <w:sz w:val="28"/>
          <w:szCs w:val="28"/>
        </w:rPr>
        <w:t xml:space="preserve"> </w:t>
      </w:r>
      <w:r w:rsidR="00C15E67" w:rsidRPr="00794A0E">
        <w:rPr>
          <w:sz w:val="28"/>
          <w:szCs w:val="28"/>
        </w:rPr>
        <w:t xml:space="preserve">Также в работе Конкурсной комиссии вправе участвовать </w:t>
      </w:r>
      <w:r w:rsidR="0041683C" w:rsidRPr="00794A0E">
        <w:rPr>
          <w:sz w:val="28"/>
          <w:szCs w:val="28"/>
        </w:rPr>
        <w:t>депутат</w:t>
      </w:r>
      <w:r w:rsidR="00C15E67" w:rsidRPr="00794A0E">
        <w:rPr>
          <w:sz w:val="28"/>
          <w:szCs w:val="28"/>
        </w:rPr>
        <w:t>ы</w:t>
      </w:r>
      <w:r w:rsidR="0041683C" w:rsidRPr="00794A0E">
        <w:rPr>
          <w:sz w:val="28"/>
          <w:szCs w:val="28"/>
        </w:rPr>
        <w:t xml:space="preserve"> Сахалинской областной Думы.</w:t>
      </w:r>
    </w:p>
    <w:p w14:paraId="6F2F8DA2" w14:textId="77777777" w:rsidR="0041683C" w:rsidRPr="00794A0E" w:rsidRDefault="0041683C" w:rsidP="0041683C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>Состав Конкурсной комиссии ежегодно утверждается распоряжением министерства жилищно-коммунального хозяйства Сахалинской области.</w:t>
      </w:r>
    </w:p>
    <w:p w14:paraId="0E597617" w14:textId="0F6A22F4" w:rsidR="0041683C" w:rsidRPr="00794A0E" w:rsidRDefault="0041683C" w:rsidP="00E9171A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>Председателем Конкурсной комиссии является министр жилищно-коммунального хозяйства Сахалинской области, заместителем председателя - заместитель министра жилищно-коммунального хозяйства Сахалинской области</w:t>
      </w:r>
      <w:r w:rsidR="006C2BA7" w:rsidRPr="00794A0E">
        <w:rPr>
          <w:sz w:val="28"/>
          <w:szCs w:val="28"/>
        </w:rPr>
        <w:t>, секретарь – ответственный сотрудник министерства жилищно-коммунального хозяйства</w:t>
      </w:r>
      <w:r w:rsidR="00E31AA0" w:rsidRPr="00794A0E">
        <w:rPr>
          <w:sz w:val="28"/>
          <w:szCs w:val="28"/>
        </w:rPr>
        <w:t xml:space="preserve"> Сахалинской области</w:t>
      </w:r>
      <w:r w:rsidRPr="00794A0E">
        <w:rPr>
          <w:sz w:val="28"/>
          <w:szCs w:val="28"/>
        </w:rPr>
        <w:t>.</w:t>
      </w:r>
    </w:p>
    <w:p w14:paraId="19141C1C" w14:textId="77777777" w:rsidR="0041683C" w:rsidRPr="00794A0E" w:rsidRDefault="0041683C" w:rsidP="0041683C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>Работа Конкурсной комиссии осуществляется в форме заседаний. Заседание Конкурсной комиссии проводит ее председатель, а в случае его отсутствия - заместитель председателя конкурсной Комиссии.</w:t>
      </w:r>
    </w:p>
    <w:p w14:paraId="33872A26" w14:textId="77777777" w:rsidR="0041683C" w:rsidRPr="00794A0E" w:rsidRDefault="0041683C" w:rsidP="00E9171A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>Члены Комиссии участвуют в заседаниях Конкурсной комиссии лично.</w:t>
      </w:r>
    </w:p>
    <w:p w14:paraId="6368D4AF" w14:textId="5F9308C4" w:rsidR="0041683C" w:rsidRPr="00794A0E" w:rsidRDefault="00024682" w:rsidP="00E9171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683C" w:rsidRPr="00794A0E">
        <w:rPr>
          <w:sz w:val="28"/>
          <w:szCs w:val="28"/>
        </w:rPr>
        <w:t>.2. Конкурсная комиссия:</w:t>
      </w:r>
    </w:p>
    <w:p w14:paraId="47B43875" w14:textId="3A733C1D" w:rsidR="0041683C" w:rsidRPr="00794A0E" w:rsidRDefault="0041683C" w:rsidP="00E9171A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 xml:space="preserve">- рассматривает представленные конкурсные материалы, а также </w:t>
      </w:r>
      <w:r w:rsidR="00C15E67" w:rsidRPr="00794A0E">
        <w:rPr>
          <w:sz w:val="28"/>
          <w:szCs w:val="28"/>
        </w:rPr>
        <w:t xml:space="preserve">выборочно </w:t>
      </w:r>
      <w:r w:rsidRPr="00794A0E">
        <w:rPr>
          <w:sz w:val="28"/>
          <w:szCs w:val="28"/>
        </w:rPr>
        <w:t>производит осмотр объектов;</w:t>
      </w:r>
    </w:p>
    <w:p w14:paraId="67E6B625" w14:textId="559ECD8F" w:rsidR="0041683C" w:rsidRPr="00794A0E" w:rsidRDefault="0041683C" w:rsidP="00E9171A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>- осуществляет подведение итогов</w:t>
      </w:r>
      <w:r w:rsidR="0016625A" w:rsidRPr="00794A0E">
        <w:rPr>
          <w:sz w:val="28"/>
          <w:szCs w:val="28"/>
        </w:rPr>
        <w:t xml:space="preserve"> </w:t>
      </w:r>
      <w:r w:rsidR="00C15E67" w:rsidRPr="00794A0E">
        <w:rPr>
          <w:sz w:val="28"/>
          <w:szCs w:val="28"/>
        </w:rPr>
        <w:t>второго</w:t>
      </w:r>
      <w:r w:rsidR="0016625A" w:rsidRPr="00794A0E">
        <w:rPr>
          <w:sz w:val="28"/>
          <w:szCs w:val="28"/>
        </w:rPr>
        <w:t xml:space="preserve"> этапа</w:t>
      </w:r>
      <w:r w:rsidRPr="00794A0E">
        <w:rPr>
          <w:sz w:val="28"/>
          <w:szCs w:val="28"/>
        </w:rPr>
        <w:t xml:space="preserve"> Конкурса.</w:t>
      </w:r>
    </w:p>
    <w:p w14:paraId="18E69AE3" w14:textId="514225FB" w:rsidR="0041683C" w:rsidRPr="00794A0E" w:rsidRDefault="00024682" w:rsidP="00E9171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683C" w:rsidRPr="00794A0E">
        <w:rPr>
          <w:sz w:val="28"/>
          <w:szCs w:val="28"/>
        </w:rPr>
        <w:t>.3. Заседания Конкурсной комиссии считаются правомочными, если на них присутствует не менее двух третей ее членов. Решение принимается голосованием по каждому претенденту в каждой номинации большинством голосов. При равенстве голосов голос председателя Конкурсной комиссии является решающим.</w:t>
      </w:r>
    </w:p>
    <w:p w14:paraId="207C42F7" w14:textId="77777777" w:rsidR="00E9171A" w:rsidRPr="00794A0E" w:rsidRDefault="00E9171A" w:rsidP="00E9171A">
      <w:pPr>
        <w:suppressAutoHyphens/>
        <w:jc w:val="center"/>
        <w:rPr>
          <w:b/>
          <w:sz w:val="28"/>
          <w:szCs w:val="28"/>
        </w:rPr>
      </w:pPr>
    </w:p>
    <w:p w14:paraId="61D0AA17" w14:textId="38809204" w:rsidR="0041683C" w:rsidRPr="00794A0E" w:rsidRDefault="00024682" w:rsidP="00E9171A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41683C" w:rsidRPr="00794A0E">
        <w:rPr>
          <w:b/>
          <w:sz w:val="28"/>
          <w:szCs w:val="28"/>
        </w:rPr>
        <w:t>. Критерии оценки объектов</w:t>
      </w:r>
    </w:p>
    <w:p w14:paraId="5A5007A6" w14:textId="77777777" w:rsidR="00E9171A" w:rsidRPr="00794A0E" w:rsidRDefault="00E9171A" w:rsidP="00E9171A">
      <w:pPr>
        <w:suppressAutoHyphens/>
        <w:jc w:val="center"/>
        <w:rPr>
          <w:b/>
          <w:sz w:val="28"/>
          <w:szCs w:val="28"/>
        </w:rPr>
      </w:pPr>
    </w:p>
    <w:p w14:paraId="1D1A13F7" w14:textId="37F1E35B" w:rsidR="0041683C" w:rsidRPr="00794A0E" w:rsidRDefault="00024682" w:rsidP="00E9171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683C" w:rsidRPr="00794A0E">
        <w:rPr>
          <w:sz w:val="28"/>
          <w:szCs w:val="28"/>
        </w:rPr>
        <w:t xml:space="preserve">.3. Для оценки объектов, представленных для участия в </w:t>
      </w:r>
      <w:r>
        <w:rPr>
          <w:sz w:val="28"/>
          <w:szCs w:val="28"/>
        </w:rPr>
        <w:t xml:space="preserve">региональном этапе </w:t>
      </w:r>
      <w:r w:rsidR="0041683C" w:rsidRPr="00794A0E">
        <w:rPr>
          <w:sz w:val="28"/>
          <w:szCs w:val="28"/>
        </w:rPr>
        <w:t>Конкурс</w:t>
      </w:r>
      <w:r>
        <w:rPr>
          <w:sz w:val="28"/>
          <w:szCs w:val="28"/>
        </w:rPr>
        <w:t>а</w:t>
      </w:r>
      <w:r w:rsidR="0041683C" w:rsidRPr="00794A0E">
        <w:rPr>
          <w:sz w:val="28"/>
          <w:szCs w:val="28"/>
        </w:rPr>
        <w:t xml:space="preserve">, применяется балльный метод, при котором </w:t>
      </w:r>
      <w:r w:rsidR="00C15E67" w:rsidRPr="00794A0E">
        <w:rPr>
          <w:sz w:val="28"/>
          <w:szCs w:val="28"/>
        </w:rPr>
        <w:t xml:space="preserve">в </w:t>
      </w:r>
      <w:r w:rsidR="0041683C" w:rsidRPr="00794A0E">
        <w:rPr>
          <w:sz w:val="28"/>
          <w:szCs w:val="28"/>
        </w:rPr>
        <w:t>каждо</w:t>
      </w:r>
      <w:r w:rsidR="00C15E67" w:rsidRPr="00794A0E">
        <w:rPr>
          <w:sz w:val="28"/>
          <w:szCs w:val="28"/>
        </w:rPr>
        <w:t>й</w:t>
      </w:r>
      <w:r w:rsidR="0041683C" w:rsidRPr="00794A0E">
        <w:rPr>
          <w:sz w:val="28"/>
          <w:szCs w:val="28"/>
        </w:rPr>
        <w:t xml:space="preserve"> </w:t>
      </w:r>
      <w:r w:rsidR="00C15E67" w:rsidRPr="00794A0E">
        <w:rPr>
          <w:sz w:val="28"/>
          <w:szCs w:val="28"/>
        </w:rPr>
        <w:t>номинации</w:t>
      </w:r>
      <w:r w:rsidR="0041683C" w:rsidRPr="00794A0E">
        <w:rPr>
          <w:sz w:val="28"/>
          <w:szCs w:val="28"/>
        </w:rPr>
        <w:t xml:space="preserve"> устанавливается оценка в баллах</w:t>
      </w:r>
      <w:r w:rsidR="00C15E67" w:rsidRPr="00794A0E">
        <w:rPr>
          <w:sz w:val="28"/>
          <w:szCs w:val="28"/>
        </w:rPr>
        <w:t xml:space="preserve"> в соответствии с установленными критериями</w:t>
      </w:r>
      <w:r w:rsidR="0041683C" w:rsidRPr="00794A0E">
        <w:rPr>
          <w:sz w:val="28"/>
          <w:szCs w:val="28"/>
        </w:rPr>
        <w:t>.</w:t>
      </w:r>
    </w:p>
    <w:p w14:paraId="0C7CBBE2" w14:textId="1F519601" w:rsidR="0041683C" w:rsidRPr="00794A0E" w:rsidRDefault="00024682" w:rsidP="00E9171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683C" w:rsidRPr="00794A0E">
        <w:rPr>
          <w:sz w:val="28"/>
          <w:szCs w:val="28"/>
        </w:rPr>
        <w:t xml:space="preserve">.4. Оценка участников </w:t>
      </w:r>
      <w:r>
        <w:rPr>
          <w:sz w:val="28"/>
          <w:szCs w:val="28"/>
        </w:rPr>
        <w:t>регионального этапа</w:t>
      </w:r>
      <w:r w:rsidRPr="00794A0E">
        <w:rPr>
          <w:sz w:val="28"/>
          <w:szCs w:val="28"/>
        </w:rPr>
        <w:t xml:space="preserve"> </w:t>
      </w:r>
      <w:r w:rsidR="0041683C" w:rsidRPr="00794A0E">
        <w:rPr>
          <w:sz w:val="28"/>
          <w:szCs w:val="28"/>
        </w:rPr>
        <w:t>Конкурса осуществляется по следующим критериям:</w:t>
      </w:r>
    </w:p>
    <w:p w14:paraId="2F48B144" w14:textId="77777777" w:rsidR="008A79E2" w:rsidRPr="00794A0E" w:rsidRDefault="008A79E2" w:rsidP="008A79E2">
      <w:pPr>
        <w:suppressAutoHyphens/>
        <w:jc w:val="center"/>
        <w:rPr>
          <w:b/>
          <w:sz w:val="28"/>
          <w:szCs w:val="28"/>
        </w:rPr>
      </w:pPr>
      <w:r w:rsidRPr="00794A0E">
        <w:rPr>
          <w:b/>
          <w:sz w:val="28"/>
          <w:szCs w:val="28"/>
        </w:rPr>
        <w:t>Критерии оценки</w:t>
      </w:r>
    </w:p>
    <w:p w14:paraId="12C54B8F" w14:textId="77777777" w:rsidR="008A79E2" w:rsidRPr="00794A0E" w:rsidRDefault="008A79E2" w:rsidP="008A79E2">
      <w:pPr>
        <w:suppressAutoHyphens/>
        <w:jc w:val="center"/>
        <w:rPr>
          <w:b/>
          <w:sz w:val="28"/>
          <w:szCs w:val="28"/>
        </w:rPr>
      </w:pPr>
      <w:r w:rsidRPr="00794A0E">
        <w:rPr>
          <w:b/>
          <w:sz w:val="28"/>
          <w:szCs w:val="28"/>
        </w:rPr>
        <w:t>объектов в номинации «Самый уютный подъезд»</w:t>
      </w:r>
    </w:p>
    <w:p w14:paraId="35F055DC" w14:textId="77777777" w:rsidR="008A79E2" w:rsidRPr="00794A0E" w:rsidRDefault="008A79E2" w:rsidP="008A79E2">
      <w:pPr>
        <w:suppressAutoHyphens/>
        <w:jc w:val="both"/>
        <w:rPr>
          <w:sz w:val="28"/>
          <w:szCs w:val="28"/>
        </w:rPr>
      </w:pP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7649"/>
        <w:gridCol w:w="1072"/>
      </w:tblGrid>
      <w:tr w:rsidR="008A79E2" w:rsidRPr="00794A0E" w14:paraId="35E843BC" w14:textId="77777777" w:rsidTr="00E96D12">
        <w:tc>
          <w:tcPr>
            <w:tcW w:w="710" w:type="dxa"/>
          </w:tcPr>
          <w:p w14:paraId="601AB981" w14:textId="77777777" w:rsidR="008A79E2" w:rsidRPr="00794A0E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№№ пп</w:t>
            </w:r>
          </w:p>
        </w:tc>
        <w:tc>
          <w:tcPr>
            <w:tcW w:w="7649" w:type="dxa"/>
          </w:tcPr>
          <w:p w14:paraId="7C4B68DE" w14:textId="77777777" w:rsidR="008A79E2" w:rsidRPr="00794A0E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Наименование показателя оценки</w:t>
            </w:r>
          </w:p>
        </w:tc>
        <w:tc>
          <w:tcPr>
            <w:tcW w:w="1072" w:type="dxa"/>
          </w:tcPr>
          <w:p w14:paraId="74031923" w14:textId="77777777" w:rsidR="008A79E2" w:rsidRPr="00794A0E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Баллы</w:t>
            </w:r>
          </w:p>
        </w:tc>
      </w:tr>
      <w:tr w:rsidR="008A79E2" w:rsidRPr="00794A0E" w14:paraId="3DC8B83F" w14:textId="77777777" w:rsidTr="00E96D12">
        <w:tc>
          <w:tcPr>
            <w:tcW w:w="710" w:type="dxa"/>
          </w:tcPr>
          <w:p w14:paraId="2A7B4C0E" w14:textId="77777777" w:rsidR="008A79E2" w:rsidRPr="00794A0E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1</w:t>
            </w:r>
          </w:p>
        </w:tc>
        <w:tc>
          <w:tcPr>
            <w:tcW w:w="7649" w:type="dxa"/>
          </w:tcPr>
          <w:p w14:paraId="572176DF" w14:textId="77777777" w:rsidR="008A79E2" w:rsidRPr="00794A0E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Наличие освещения:</w:t>
            </w:r>
          </w:p>
          <w:p w14:paraId="39DA3549" w14:textId="77777777" w:rsidR="008A79E2" w:rsidRPr="00794A0E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lastRenderedPageBreak/>
              <w:t>- в подъезде и над подъездом</w:t>
            </w:r>
          </w:p>
          <w:p w14:paraId="033AF70F" w14:textId="77777777" w:rsidR="008A79E2" w:rsidRPr="00794A0E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 xml:space="preserve">- только в подъезде </w:t>
            </w:r>
          </w:p>
        </w:tc>
        <w:tc>
          <w:tcPr>
            <w:tcW w:w="1072" w:type="dxa"/>
          </w:tcPr>
          <w:p w14:paraId="08249D25" w14:textId="77777777" w:rsidR="008A79E2" w:rsidRPr="00794A0E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7FAD4BBD" w14:textId="77777777" w:rsidR="008A79E2" w:rsidRPr="00794A0E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lastRenderedPageBreak/>
              <w:t>2</w:t>
            </w:r>
          </w:p>
          <w:p w14:paraId="363F8471" w14:textId="77777777" w:rsidR="008A79E2" w:rsidRPr="00794A0E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1</w:t>
            </w:r>
          </w:p>
        </w:tc>
      </w:tr>
      <w:tr w:rsidR="008A79E2" w:rsidRPr="00794A0E" w14:paraId="28C217F6" w14:textId="77777777" w:rsidTr="00E96D12">
        <w:tc>
          <w:tcPr>
            <w:tcW w:w="710" w:type="dxa"/>
          </w:tcPr>
          <w:p w14:paraId="58511084" w14:textId="77777777" w:rsidR="008A79E2" w:rsidRPr="00794A0E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649" w:type="dxa"/>
          </w:tcPr>
          <w:p w14:paraId="38F38AAB" w14:textId="77777777" w:rsidR="008A79E2" w:rsidRPr="00794A0E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 xml:space="preserve">Наличие входной металлической двери с доводчиком </w:t>
            </w:r>
          </w:p>
        </w:tc>
        <w:tc>
          <w:tcPr>
            <w:tcW w:w="1072" w:type="dxa"/>
          </w:tcPr>
          <w:p w14:paraId="721B9F7B" w14:textId="77777777" w:rsidR="008A79E2" w:rsidRPr="00794A0E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1</w:t>
            </w:r>
          </w:p>
        </w:tc>
      </w:tr>
      <w:tr w:rsidR="008A79E2" w:rsidRPr="00794A0E" w14:paraId="1DDB01F9" w14:textId="77777777" w:rsidTr="00E96D12">
        <w:tc>
          <w:tcPr>
            <w:tcW w:w="710" w:type="dxa"/>
          </w:tcPr>
          <w:p w14:paraId="391E0FF6" w14:textId="77777777" w:rsidR="008A79E2" w:rsidRPr="00794A0E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3</w:t>
            </w:r>
          </w:p>
        </w:tc>
        <w:tc>
          <w:tcPr>
            <w:tcW w:w="7649" w:type="dxa"/>
          </w:tcPr>
          <w:p w14:paraId="515710CE" w14:textId="77777777" w:rsidR="008A79E2" w:rsidRPr="00794A0E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Информационное обеспечение:</w:t>
            </w:r>
          </w:p>
          <w:p w14:paraId="142C90C5" w14:textId="77777777" w:rsidR="008A79E2" w:rsidRPr="00794A0E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- наличие и надлежащее состояние табличек на подъездах с указанием номеров подъездов</w:t>
            </w:r>
          </w:p>
          <w:p w14:paraId="0CBA988E" w14:textId="77777777" w:rsidR="008A79E2" w:rsidRPr="00794A0E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 xml:space="preserve">- наличие информационного стенда, содержащего информацию об УК (адрес, телефон, режим работы), номера телефонов аварийных и экстренных служб) </w:t>
            </w:r>
          </w:p>
        </w:tc>
        <w:tc>
          <w:tcPr>
            <w:tcW w:w="1072" w:type="dxa"/>
          </w:tcPr>
          <w:p w14:paraId="6D7B41E5" w14:textId="77777777" w:rsidR="008A79E2" w:rsidRPr="00794A0E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2C9BE4E1" w14:textId="77777777" w:rsidR="008A79E2" w:rsidRPr="00794A0E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1</w:t>
            </w:r>
          </w:p>
          <w:p w14:paraId="73A85AC9" w14:textId="77777777" w:rsidR="008A79E2" w:rsidRPr="00794A0E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1CAFC310" w14:textId="77777777" w:rsidR="008A79E2" w:rsidRPr="00794A0E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1</w:t>
            </w:r>
          </w:p>
        </w:tc>
      </w:tr>
      <w:tr w:rsidR="008A79E2" w:rsidRPr="00794A0E" w14:paraId="5149AC11" w14:textId="77777777" w:rsidTr="00E96D12">
        <w:tc>
          <w:tcPr>
            <w:tcW w:w="710" w:type="dxa"/>
          </w:tcPr>
          <w:p w14:paraId="75E77A08" w14:textId="77777777" w:rsidR="008A79E2" w:rsidRPr="00794A0E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4</w:t>
            </w:r>
          </w:p>
        </w:tc>
        <w:tc>
          <w:tcPr>
            <w:tcW w:w="7649" w:type="dxa"/>
          </w:tcPr>
          <w:p w14:paraId="4C41772C" w14:textId="77777777" w:rsidR="008A79E2" w:rsidRPr="00794A0E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Наличие и надлежащее состояние почтовых ящиков, выполненных в едином стиле, с указанием номеров квартир</w:t>
            </w:r>
          </w:p>
        </w:tc>
        <w:tc>
          <w:tcPr>
            <w:tcW w:w="1072" w:type="dxa"/>
          </w:tcPr>
          <w:p w14:paraId="0685ACFA" w14:textId="77777777" w:rsidR="008A79E2" w:rsidRPr="00794A0E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1</w:t>
            </w:r>
          </w:p>
        </w:tc>
      </w:tr>
      <w:tr w:rsidR="008A79E2" w:rsidRPr="00794A0E" w14:paraId="2D3E6E29" w14:textId="77777777" w:rsidTr="00E96D12">
        <w:tc>
          <w:tcPr>
            <w:tcW w:w="710" w:type="dxa"/>
          </w:tcPr>
          <w:p w14:paraId="125AD954" w14:textId="77777777" w:rsidR="008A79E2" w:rsidRPr="00794A0E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5</w:t>
            </w:r>
          </w:p>
        </w:tc>
        <w:tc>
          <w:tcPr>
            <w:tcW w:w="7649" w:type="dxa"/>
          </w:tcPr>
          <w:p w14:paraId="42501420" w14:textId="77777777" w:rsidR="008A79E2" w:rsidRPr="00794A0E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Надлежащее состояние лестничных перил (отсутствие заусениц и трещин на поверхности перил, неравномерное окрашивание)</w:t>
            </w:r>
          </w:p>
        </w:tc>
        <w:tc>
          <w:tcPr>
            <w:tcW w:w="1072" w:type="dxa"/>
          </w:tcPr>
          <w:p w14:paraId="1520FAB3" w14:textId="77777777" w:rsidR="008A79E2" w:rsidRPr="00794A0E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1</w:t>
            </w:r>
          </w:p>
        </w:tc>
      </w:tr>
      <w:tr w:rsidR="008A79E2" w:rsidRPr="00794A0E" w14:paraId="0A0998BC" w14:textId="77777777" w:rsidTr="00E96D12">
        <w:tc>
          <w:tcPr>
            <w:tcW w:w="710" w:type="dxa"/>
          </w:tcPr>
          <w:p w14:paraId="4F14D929" w14:textId="77777777" w:rsidR="008A79E2" w:rsidRPr="00794A0E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6</w:t>
            </w:r>
          </w:p>
        </w:tc>
        <w:tc>
          <w:tcPr>
            <w:tcW w:w="7649" w:type="dxa"/>
          </w:tcPr>
          <w:p w14:paraId="6DDBD18F" w14:textId="77777777" w:rsidR="008A79E2" w:rsidRPr="00794A0E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 xml:space="preserve">Наличие замков на дверях подвальных и чердачных помещений </w:t>
            </w:r>
          </w:p>
        </w:tc>
        <w:tc>
          <w:tcPr>
            <w:tcW w:w="1072" w:type="dxa"/>
          </w:tcPr>
          <w:p w14:paraId="250348B9" w14:textId="77777777" w:rsidR="008A79E2" w:rsidRPr="00794A0E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1</w:t>
            </w:r>
          </w:p>
        </w:tc>
      </w:tr>
      <w:tr w:rsidR="008A79E2" w:rsidRPr="00794A0E" w14:paraId="6846887E" w14:textId="77777777" w:rsidTr="00E96D12">
        <w:tc>
          <w:tcPr>
            <w:tcW w:w="710" w:type="dxa"/>
          </w:tcPr>
          <w:p w14:paraId="2D350844" w14:textId="77777777" w:rsidR="008A79E2" w:rsidRPr="00794A0E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7</w:t>
            </w:r>
          </w:p>
        </w:tc>
        <w:tc>
          <w:tcPr>
            <w:tcW w:w="7649" w:type="dxa"/>
          </w:tcPr>
          <w:p w14:paraId="668AD35F" w14:textId="77777777" w:rsidR="008A79E2" w:rsidRPr="00794A0E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Наличие кабель-каналов, в которые уложены электропроводка и интернет-кабели</w:t>
            </w:r>
          </w:p>
        </w:tc>
        <w:tc>
          <w:tcPr>
            <w:tcW w:w="1072" w:type="dxa"/>
          </w:tcPr>
          <w:p w14:paraId="76DBC5F7" w14:textId="77777777" w:rsidR="008A79E2" w:rsidRPr="00794A0E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1</w:t>
            </w:r>
          </w:p>
        </w:tc>
      </w:tr>
      <w:tr w:rsidR="008A79E2" w:rsidRPr="00794A0E" w14:paraId="5C40B7C4" w14:textId="77777777" w:rsidTr="00E96D12">
        <w:tc>
          <w:tcPr>
            <w:tcW w:w="710" w:type="dxa"/>
          </w:tcPr>
          <w:p w14:paraId="74EF3C09" w14:textId="77777777" w:rsidR="008A79E2" w:rsidRPr="00794A0E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8</w:t>
            </w:r>
          </w:p>
        </w:tc>
        <w:tc>
          <w:tcPr>
            <w:tcW w:w="7649" w:type="dxa"/>
          </w:tcPr>
          <w:p w14:paraId="18DF258D" w14:textId="77777777" w:rsidR="008A79E2" w:rsidRPr="00794A0E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Наличие предметов интерьера (вазы, светильники, статуэтки и т.п.)</w:t>
            </w:r>
          </w:p>
        </w:tc>
        <w:tc>
          <w:tcPr>
            <w:tcW w:w="1072" w:type="dxa"/>
          </w:tcPr>
          <w:p w14:paraId="43B04480" w14:textId="77777777" w:rsidR="008A79E2" w:rsidRPr="00794A0E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2</w:t>
            </w:r>
          </w:p>
        </w:tc>
      </w:tr>
      <w:tr w:rsidR="008A79E2" w:rsidRPr="00794A0E" w14:paraId="4701C138" w14:textId="77777777" w:rsidTr="00E96D12">
        <w:tc>
          <w:tcPr>
            <w:tcW w:w="710" w:type="dxa"/>
          </w:tcPr>
          <w:p w14:paraId="39D6CF2B" w14:textId="77777777" w:rsidR="008A79E2" w:rsidRPr="00794A0E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9</w:t>
            </w:r>
          </w:p>
        </w:tc>
        <w:tc>
          <w:tcPr>
            <w:tcW w:w="7649" w:type="dxa"/>
          </w:tcPr>
          <w:p w14:paraId="00D66CDB" w14:textId="77777777" w:rsidR="008A79E2" w:rsidRPr="00794A0E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Наличие предметов мебели</w:t>
            </w:r>
          </w:p>
        </w:tc>
        <w:tc>
          <w:tcPr>
            <w:tcW w:w="1072" w:type="dxa"/>
          </w:tcPr>
          <w:p w14:paraId="3D1AC4EE" w14:textId="77777777" w:rsidR="008A79E2" w:rsidRPr="00794A0E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2</w:t>
            </w:r>
          </w:p>
        </w:tc>
      </w:tr>
    </w:tbl>
    <w:p w14:paraId="295E4FB8" w14:textId="77777777" w:rsidR="008A79E2" w:rsidRPr="00794A0E" w:rsidRDefault="008A79E2" w:rsidP="008A79E2">
      <w:pPr>
        <w:suppressAutoHyphens/>
        <w:jc w:val="center"/>
        <w:rPr>
          <w:b/>
          <w:sz w:val="28"/>
          <w:szCs w:val="28"/>
        </w:rPr>
      </w:pPr>
    </w:p>
    <w:p w14:paraId="22251F89" w14:textId="77777777" w:rsidR="008A79E2" w:rsidRPr="00794A0E" w:rsidRDefault="008A79E2" w:rsidP="008A79E2">
      <w:pPr>
        <w:suppressAutoHyphens/>
        <w:jc w:val="center"/>
        <w:rPr>
          <w:b/>
          <w:sz w:val="28"/>
          <w:szCs w:val="28"/>
        </w:rPr>
      </w:pPr>
      <w:r w:rsidRPr="00794A0E">
        <w:rPr>
          <w:b/>
          <w:sz w:val="28"/>
          <w:szCs w:val="28"/>
        </w:rPr>
        <w:t>Критерии оценки</w:t>
      </w:r>
    </w:p>
    <w:p w14:paraId="05378E82" w14:textId="77777777" w:rsidR="008A79E2" w:rsidRPr="00794A0E" w:rsidRDefault="008A79E2" w:rsidP="008A79E2">
      <w:pPr>
        <w:suppressAutoHyphens/>
        <w:jc w:val="center"/>
        <w:rPr>
          <w:b/>
          <w:sz w:val="28"/>
          <w:szCs w:val="28"/>
        </w:rPr>
      </w:pPr>
      <w:r w:rsidRPr="00794A0E">
        <w:rPr>
          <w:b/>
          <w:sz w:val="28"/>
          <w:szCs w:val="28"/>
        </w:rPr>
        <w:t>объектов в номинации «Самый зеленый подъезд»</w:t>
      </w:r>
    </w:p>
    <w:p w14:paraId="3F62CC7F" w14:textId="77777777" w:rsidR="008A79E2" w:rsidRPr="00794A0E" w:rsidRDefault="008A79E2" w:rsidP="008A79E2">
      <w:pPr>
        <w:suppressAutoHyphens/>
        <w:jc w:val="both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7649"/>
        <w:gridCol w:w="1134"/>
      </w:tblGrid>
      <w:tr w:rsidR="008A79E2" w:rsidRPr="0041683C" w14:paraId="1EF2D007" w14:textId="77777777" w:rsidTr="00E96D12">
        <w:tc>
          <w:tcPr>
            <w:tcW w:w="710" w:type="dxa"/>
          </w:tcPr>
          <w:p w14:paraId="4C4BF19D" w14:textId="77777777" w:rsidR="008A79E2" w:rsidRPr="00794A0E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№№пп</w:t>
            </w:r>
          </w:p>
        </w:tc>
        <w:tc>
          <w:tcPr>
            <w:tcW w:w="7649" w:type="dxa"/>
          </w:tcPr>
          <w:p w14:paraId="1880E6D5" w14:textId="77777777" w:rsidR="008A79E2" w:rsidRPr="00794A0E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Наименование показателя оценки</w:t>
            </w:r>
          </w:p>
        </w:tc>
        <w:tc>
          <w:tcPr>
            <w:tcW w:w="1134" w:type="dxa"/>
          </w:tcPr>
          <w:p w14:paraId="24244835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Баллы</w:t>
            </w:r>
          </w:p>
        </w:tc>
      </w:tr>
      <w:tr w:rsidR="008A79E2" w:rsidRPr="0041683C" w14:paraId="4375CD23" w14:textId="77777777" w:rsidTr="00E96D12">
        <w:tc>
          <w:tcPr>
            <w:tcW w:w="710" w:type="dxa"/>
          </w:tcPr>
          <w:p w14:paraId="64236DEA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49" w:type="dxa"/>
          </w:tcPr>
          <w:p w14:paraId="3E3C8DE3" w14:textId="77777777" w:rsidR="008A79E2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освещения:</w:t>
            </w:r>
          </w:p>
          <w:p w14:paraId="341C1C2D" w14:textId="77777777" w:rsidR="008A79E2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1683C">
              <w:rPr>
                <w:sz w:val="28"/>
                <w:szCs w:val="28"/>
              </w:rPr>
              <w:t xml:space="preserve">в подъезде </w:t>
            </w:r>
            <w:r>
              <w:rPr>
                <w:sz w:val="28"/>
                <w:szCs w:val="28"/>
              </w:rPr>
              <w:t>и над подъездом</w:t>
            </w:r>
          </w:p>
          <w:p w14:paraId="3571B49A" w14:textId="77777777" w:rsidR="008A79E2" w:rsidRPr="0041683C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только в подъезде </w:t>
            </w:r>
          </w:p>
        </w:tc>
        <w:tc>
          <w:tcPr>
            <w:tcW w:w="1134" w:type="dxa"/>
          </w:tcPr>
          <w:p w14:paraId="662A5202" w14:textId="77777777" w:rsidR="008A79E2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0098FD4F" w14:textId="77777777" w:rsidR="008A79E2" w:rsidRDefault="008A79E2" w:rsidP="00E96D12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14:paraId="083A665E" w14:textId="77777777" w:rsidR="008A79E2" w:rsidRPr="000F4D17" w:rsidRDefault="008A79E2" w:rsidP="00E96D12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8A79E2" w:rsidRPr="0041683C" w14:paraId="4473D2D8" w14:textId="77777777" w:rsidTr="00E96D12">
        <w:tc>
          <w:tcPr>
            <w:tcW w:w="710" w:type="dxa"/>
          </w:tcPr>
          <w:p w14:paraId="194B8468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49" w:type="dxa"/>
          </w:tcPr>
          <w:p w14:paraId="01234CEC" w14:textId="77777777" w:rsidR="008A79E2" w:rsidRPr="0041683C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1683C">
              <w:rPr>
                <w:sz w:val="28"/>
                <w:szCs w:val="28"/>
              </w:rPr>
              <w:t>аличие</w:t>
            </w:r>
            <w:r>
              <w:rPr>
                <w:sz w:val="28"/>
                <w:szCs w:val="28"/>
              </w:rPr>
              <w:t xml:space="preserve"> входной</w:t>
            </w:r>
            <w:r w:rsidRPr="0041683C">
              <w:rPr>
                <w:sz w:val="28"/>
                <w:szCs w:val="28"/>
              </w:rPr>
              <w:t xml:space="preserve"> металлическ</w:t>
            </w:r>
            <w:r>
              <w:rPr>
                <w:sz w:val="28"/>
                <w:szCs w:val="28"/>
              </w:rPr>
              <w:t>ой</w:t>
            </w:r>
            <w:r w:rsidRPr="0041683C">
              <w:rPr>
                <w:sz w:val="28"/>
                <w:szCs w:val="28"/>
              </w:rPr>
              <w:t xml:space="preserve"> двер</w:t>
            </w:r>
            <w:r>
              <w:rPr>
                <w:sz w:val="28"/>
                <w:szCs w:val="28"/>
              </w:rPr>
              <w:t>и</w:t>
            </w:r>
            <w:r w:rsidRPr="0041683C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>доводчиком</w:t>
            </w:r>
            <w:r w:rsidRPr="004168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424AA39F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79E2" w:rsidRPr="0041683C" w14:paraId="57976E44" w14:textId="77777777" w:rsidTr="00E96D12">
        <w:tc>
          <w:tcPr>
            <w:tcW w:w="710" w:type="dxa"/>
          </w:tcPr>
          <w:p w14:paraId="2A6C83BC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49" w:type="dxa"/>
          </w:tcPr>
          <w:p w14:paraId="20067FEB" w14:textId="77777777" w:rsidR="008A79E2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41683C">
              <w:rPr>
                <w:sz w:val="28"/>
                <w:szCs w:val="28"/>
              </w:rPr>
              <w:t>нформационное обеспечение</w:t>
            </w:r>
            <w:r>
              <w:rPr>
                <w:sz w:val="28"/>
                <w:szCs w:val="28"/>
              </w:rPr>
              <w:t>:</w:t>
            </w:r>
          </w:p>
          <w:p w14:paraId="34660BD3" w14:textId="77777777" w:rsidR="008A79E2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1683C">
              <w:rPr>
                <w:sz w:val="28"/>
                <w:szCs w:val="28"/>
              </w:rPr>
              <w:t>наличие и надлежащее состояние табличек на подъездах с указанием номеров подъездов</w:t>
            </w:r>
          </w:p>
          <w:p w14:paraId="49E072FF" w14:textId="77777777" w:rsidR="008A79E2" w:rsidRPr="0041683C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наличие информационного стенда, содержащего информацию об УК (адрес, телефон, режим работы), номера телефонов аварийных и экстренных служб) </w:t>
            </w:r>
          </w:p>
        </w:tc>
        <w:tc>
          <w:tcPr>
            <w:tcW w:w="1134" w:type="dxa"/>
          </w:tcPr>
          <w:p w14:paraId="42A87634" w14:textId="77777777" w:rsidR="008A79E2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53CB935D" w14:textId="77777777" w:rsidR="008A79E2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43E134E5" w14:textId="77777777" w:rsidR="008A79E2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31B7146D" w14:textId="77777777" w:rsidR="008A79E2" w:rsidRPr="000F4D17" w:rsidRDefault="008A79E2" w:rsidP="00E96D12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8A79E2" w:rsidRPr="0041683C" w14:paraId="6F1190AC" w14:textId="77777777" w:rsidTr="00E96D12">
        <w:tc>
          <w:tcPr>
            <w:tcW w:w="710" w:type="dxa"/>
          </w:tcPr>
          <w:p w14:paraId="676E0A48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7649" w:type="dxa"/>
          </w:tcPr>
          <w:p w14:paraId="038D555C" w14:textId="77777777" w:rsidR="008A79E2" w:rsidRPr="0041683C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1683C">
              <w:rPr>
                <w:sz w:val="28"/>
                <w:szCs w:val="28"/>
              </w:rPr>
              <w:t xml:space="preserve">аличие и </w:t>
            </w:r>
            <w:r>
              <w:rPr>
                <w:sz w:val="28"/>
                <w:szCs w:val="28"/>
              </w:rPr>
              <w:t>надлежащее состояние</w:t>
            </w:r>
            <w:r w:rsidRPr="0041683C">
              <w:rPr>
                <w:sz w:val="28"/>
                <w:szCs w:val="28"/>
              </w:rPr>
              <w:t xml:space="preserve"> почтовых ящиков</w:t>
            </w:r>
            <w:r>
              <w:rPr>
                <w:sz w:val="28"/>
                <w:szCs w:val="28"/>
              </w:rPr>
              <w:t>, выполненных в едином стиле, с указанием номеров квартир</w:t>
            </w:r>
          </w:p>
        </w:tc>
        <w:tc>
          <w:tcPr>
            <w:tcW w:w="1134" w:type="dxa"/>
          </w:tcPr>
          <w:p w14:paraId="60105ECC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79E2" w:rsidRPr="0041683C" w14:paraId="5CDD57B3" w14:textId="77777777" w:rsidTr="00E96D12">
        <w:tc>
          <w:tcPr>
            <w:tcW w:w="710" w:type="dxa"/>
          </w:tcPr>
          <w:p w14:paraId="0FE80B27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49" w:type="dxa"/>
          </w:tcPr>
          <w:p w14:paraId="54008399" w14:textId="77777777" w:rsidR="008A79E2" w:rsidRPr="0041683C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Надлежащее состояние</w:t>
            </w:r>
            <w:r w:rsidRPr="0041683C">
              <w:rPr>
                <w:sz w:val="28"/>
                <w:szCs w:val="28"/>
              </w:rPr>
              <w:t xml:space="preserve"> лестничных перил</w:t>
            </w:r>
            <w:r>
              <w:rPr>
                <w:sz w:val="28"/>
                <w:szCs w:val="28"/>
              </w:rPr>
              <w:t xml:space="preserve"> (отсутствие заусениц и трещин на поверхности перил, неравномерное окрашивание)</w:t>
            </w:r>
          </w:p>
        </w:tc>
        <w:tc>
          <w:tcPr>
            <w:tcW w:w="1134" w:type="dxa"/>
          </w:tcPr>
          <w:p w14:paraId="32C579C5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79E2" w:rsidRPr="0041683C" w14:paraId="22A113D8" w14:textId="77777777" w:rsidTr="00E96D12">
        <w:tc>
          <w:tcPr>
            <w:tcW w:w="710" w:type="dxa"/>
          </w:tcPr>
          <w:p w14:paraId="327A65C4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49" w:type="dxa"/>
          </w:tcPr>
          <w:p w14:paraId="1C9ECDB9" w14:textId="77777777" w:rsidR="008A79E2" w:rsidRPr="0041683C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1683C">
              <w:rPr>
                <w:sz w:val="28"/>
                <w:szCs w:val="28"/>
              </w:rPr>
              <w:t xml:space="preserve">аличие </w:t>
            </w:r>
            <w:r>
              <w:rPr>
                <w:sz w:val="28"/>
                <w:szCs w:val="28"/>
              </w:rPr>
              <w:t>замков</w:t>
            </w:r>
            <w:r w:rsidRPr="004168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дверях</w:t>
            </w:r>
            <w:r w:rsidRPr="0041683C">
              <w:rPr>
                <w:sz w:val="28"/>
                <w:szCs w:val="28"/>
              </w:rPr>
              <w:t xml:space="preserve"> подвальных и чердачных помещений </w:t>
            </w:r>
          </w:p>
        </w:tc>
        <w:tc>
          <w:tcPr>
            <w:tcW w:w="1134" w:type="dxa"/>
          </w:tcPr>
          <w:p w14:paraId="1346EA8E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79E2" w:rsidRPr="0041683C" w14:paraId="349418F0" w14:textId="77777777" w:rsidTr="00E96D12">
        <w:tc>
          <w:tcPr>
            <w:tcW w:w="710" w:type="dxa"/>
          </w:tcPr>
          <w:p w14:paraId="1882F92C" w14:textId="77777777" w:rsidR="008A79E2" w:rsidRPr="000F4D17" w:rsidRDefault="008A79E2" w:rsidP="00E96D12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649" w:type="dxa"/>
          </w:tcPr>
          <w:p w14:paraId="739DCD32" w14:textId="77777777" w:rsidR="008A79E2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кабель-каналов, в которые уложены электропроводка и интернет-кабели</w:t>
            </w:r>
          </w:p>
        </w:tc>
        <w:tc>
          <w:tcPr>
            <w:tcW w:w="1134" w:type="dxa"/>
          </w:tcPr>
          <w:p w14:paraId="07D5EA8F" w14:textId="77777777" w:rsidR="008A79E2" w:rsidRPr="000F4D17" w:rsidRDefault="008A79E2" w:rsidP="00E96D12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8A79E2" w:rsidRPr="0041683C" w14:paraId="2E333827" w14:textId="77777777" w:rsidTr="00E96D12">
        <w:tc>
          <w:tcPr>
            <w:tcW w:w="710" w:type="dxa"/>
          </w:tcPr>
          <w:p w14:paraId="308D7060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49" w:type="dxa"/>
          </w:tcPr>
          <w:p w14:paraId="3D1CEDC3" w14:textId="77777777" w:rsidR="008A79E2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декоративных растений и деревьев:</w:t>
            </w:r>
          </w:p>
          <w:p w14:paraId="19DA3858" w14:textId="77777777" w:rsidR="008A79E2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каждом этаже</w:t>
            </w:r>
          </w:p>
          <w:p w14:paraId="63B04E06" w14:textId="77777777" w:rsidR="008A79E2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первых этажах</w:t>
            </w:r>
          </w:p>
        </w:tc>
        <w:tc>
          <w:tcPr>
            <w:tcW w:w="1134" w:type="dxa"/>
          </w:tcPr>
          <w:p w14:paraId="7DAE3602" w14:textId="77777777" w:rsidR="008A79E2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1F5AF845" w14:textId="77777777" w:rsidR="008A79E2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7FF3272F" w14:textId="77777777" w:rsidR="008A79E2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A79E2" w:rsidRPr="0041683C" w14:paraId="2D14F7A1" w14:textId="77777777" w:rsidTr="00E96D12">
        <w:tc>
          <w:tcPr>
            <w:tcW w:w="710" w:type="dxa"/>
          </w:tcPr>
          <w:p w14:paraId="7DFDF03A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649" w:type="dxa"/>
          </w:tcPr>
          <w:p w14:paraId="11F5ECE4" w14:textId="77777777" w:rsidR="008A79E2" w:rsidRPr="0041683C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вазонов, клумб или цветника у подъезда </w:t>
            </w:r>
          </w:p>
        </w:tc>
        <w:tc>
          <w:tcPr>
            <w:tcW w:w="1134" w:type="dxa"/>
          </w:tcPr>
          <w:p w14:paraId="228D9835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186CB52E" w14:textId="77777777" w:rsidR="008A79E2" w:rsidRPr="0041683C" w:rsidRDefault="008A79E2" w:rsidP="008A79E2">
      <w:pPr>
        <w:suppressAutoHyphens/>
        <w:jc w:val="both"/>
        <w:rPr>
          <w:sz w:val="28"/>
          <w:szCs w:val="28"/>
        </w:rPr>
      </w:pPr>
    </w:p>
    <w:p w14:paraId="1D6F6973" w14:textId="77777777" w:rsidR="008A79E2" w:rsidRPr="0041683C" w:rsidRDefault="008A79E2" w:rsidP="008A79E2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1683C">
        <w:rPr>
          <w:b/>
          <w:sz w:val="28"/>
          <w:szCs w:val="28"/>
        </w:rPr>
        <w:t>ритерии оценки</w:t>
      </w:r>
    </w:p>
    <w:p w14:paraId="562D1C0B" w14:textId="77777777" w:rsidR="008A79E2" w:rsidRPr="0041683C" w:rsidRDefault="008A79E2" w:rsidP="008A79E2">
      <w:pPr>
        <w:suppressAutoHyphens/>
        <w:jc w:val="center"/>
        <w:rPr>
          <w:b/>
          <w:sz w:val="28"/>
          <w:szCs w:val="28"/>
        </w:rPr>
      </w:pPr>
      <w:r w:rsidRPr="0041683C">
        <w:rPr>
          <w:b/>
          <w:sz w:val="28"/>
          <w:szCs w:val="28"/>
        </w:rPr>
        <w:t xml:space="preserve">объектов в номинации </w:t>
      </w:r>
      <w:r>
        <w:rPr>
          <w:b/>
          <w:sz w:val="28"/>
          <w:szCs w:val="28"/>
        </w:rPr>
        <w:t>«Самый технологичный п</w:t>
      </w:r>
      <w:r w:rsidRPr="0041683C">
        <w:rPr>
          <w:b/>
          <w:sz w:val="28"/>
          <w:szCs w:val="28"/>
        </w:rPr>
        <w:t>одъезд</w:t>
      </w:r>
      <w:r>
        <w:rPr>
          <w:b/>
          <w:sz w:val="28"/>
          <w:szCs w:val="28"/>
        </w:rPr>
        <w:t>»</w:t>
      </w:r>
    </w:p>
    <w:p w14:paraId="1B99C5D6" w14:textId="77777777" w:rsidR="008A79E2" w:rsidRPr="0041683C" w:rsidRDefault="008A79E2" w:rsidP="008A79E2">
      <w:pPr>
        <w:suppressAutoHyphens/>
        <w:jc w:val="both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7695"/>
        <w:gridCol w:w="1088"/>
      </w:tblGrid>
      <w:tr w:rsidR="008A79E2" w:rsidRPr="0041683C" w14:paraId="6EB09F73" w14:textId="77777777" w:rsidTr="00E96D12">
        <w:trPr>
          <w:trHeight w:val="630"/>
        </w:trPr>
        <w:tc>
          <w:tcPr>
            <w:tcW w:w="710" w:type="dxa"/>
          </w:tcPr>
          <w:p w14:paraId="75477589" w14:textId="77777777" w:rsidR="008A79E2" w:rsidRPr="0041683C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  <w:r w:rsidRPr="0041683C">
              <w:rPr>
                <w:sz w:val="28"/>
                <w:szCs w:val="28"/>
              </w:rPr>
              <w:t>пп</w:t>
            </w:r>
          </w:p>
        </w:tc>
        <w:tc>
          <w:tcPr>
            <w:tcW w:w="7695" w:type="dxa"/>
          </w:tcPr>
          <w:p w14:paraId="5174FDF5" w14:textId="77777777" w:rsidR="008A79E2" w:rsidRPr="0041683C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 w:rsidRPr="0041683C">
              <w:rPr>
                <w:sz w:val="28"/>
                <w:szCs w:val="28"/>
              </w:rPr>
              <w:t>Наименование показателя оценки</w:t>
            </w:r>
          </w:p>
        </w:tc>
        <w:tc>
          <w:tcPr>
            <w:tcW w:w="1088" w:type="dxa"/>
          </w:tcPr>
          <w:p w14:paraId="103F7D25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</w:tr>
      <w:tr w:rsidR="008A79E2" w:rsidRPr="0041683C" w14:paraId="2BEB082A" w14:textId="77777777" w:rsidTr="00E96D12">
        <w:tc>
          <w:tcPr>
            <w:tcW w:w="710" w:type="dxa"/>
          </w:tcPr>
          <w:p w14:paraId="08E1E2A9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95" w:type="dxa"/>
          </w:tcPr>
          <w:p w14:paraId="5CC125D0" w14:textId="77777777" w:rsidR="008A79E2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освещения:</w:t>
            </w:r>
          </w:p>
          <w:p w14:paraId="78D49425" w14:textId="77777777" w:rsidR="008A79E2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1683C">
              <w:rPr>
                <w:sz w:val="28"/>
                <w:szCs w:val="28"/>
              </w:rPr>
              <w:t xml:space="preserve">в подъезде </w:t>
            </w:r>
            <w:r>
              <w:rPr>
                <w:sz w:val="28"/>
                <w:szCs w:val="28"/>
              </w:rPr>
              <w:t>и над подъездом</w:t>
            </w:r>
          </w:p>
          <w:p w14:paraId="0E444BC0" w14:textId="77777777" w:rsidR="008A79E2" w:rsidRPr="0041683C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только в подъезде </w:t>
            </w:r>
          </w:p>
        </w:tc>
        <w:tc>
          <w:tcPr>
            <w:tcW w:w="1088" w:type="dxa"/>
          </w:tcPr>
          <w:p w14:paraId="6D1AC569" w14:textId="77777777" w:rsidR="008A79E2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371443FB" w14:textId="77777777" w:rsidR="008A79E2" w:rsidRDefault="008A79E2" w:rsidP="00E96D12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14:paraId="1F80D152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8A79E2" w:rsidRPr="0041683C" w14:paraId="1E8E9872" w14:textId="77777777" w:rsidTr="00E96D12">
        <w:tc>
          <w:tcPr>
            <w:tcW w:w="710" w:type="dxa"/>
          </w:tcPr>
          <w:p w14:paraId="72A4F0C5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95" w:type="dxa"/>
          </w:tcPr>
          <w:p w14:paraId="3CB5BAA4" w14:textId="77777777" w:rsidR="008A79E2" w:rsidRPr="0041683C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1683C">
              <w:rPr>
                <w:sz w:val="28"/>
                <w:szCs w:val="28"/>
              </w:rPr>
              <w:t>аличие</w:t>
            </w:r>
            <w:r>
              <w:rPr>
                <w:sz w:val="28"/>
                <w:szCs w:val="28"/>
              </w:rPr>
              <w:t xml:space="preserve"> входной</w:t>
            </w:r>
            <w:r w:rsidRPr="0041683C">
              <w:rPr>
                <w:sz w:val="28"/>
                <w:szCs w:val="28"/>
              </w:rPr>
              <w:t xml:space="preserve"> металлическ</w:t>
            </w:r>
            <w:r>
              <w:rPr>
                <w:sz w:val="28"/>
                <w:szCs w:val="28"/>
              </w:rPr>
              <w:t>ой</w:t>
            </w:r>
            <w:r w:rsidRPr="0041683C">
              <w:rPr>
                <w:sz w:val="28"/>
                <w:szCs w:val="28"/>
              </w:rPr>
              <w:t xml:space="preserve"> двер</w:t>
            </w:r>
            <w:r>
              <w:rPr>
                <w:sz w:val="28"/>
                <w:szCs w:val="28"/>
              </w:rPr>
              <w:t>и</w:t>
            </w:r>
            <w:r w:rsidRPr="0041683C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>доводчиком</w:t>
            </w:r>
            <w:r w:rsidRPr="004168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8" w:type="dxa"/>
          </w:tcPr>
          <w:p w14:paraId="22C5EFD6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79E2" w:rsidRPr="0041683C" w14:paraId="695CFC2E" w14:textId="77777777" w:rsidTr="00E96D12">
        <w:tc>
          <w:tcPr>
            <w:tcW w:w="710" w:type="dxa"/>
          </w:tcPr>
          <w:p w14:paraId="5F7B0DA0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95" w:type="dxa"/>
          </w:tcPr>
          <w:p w14:paraId="0EC6A685" w14:textId="77777777" w:rsidR="008A79E2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41683C">
              <w:rPr>
                <w:sz w:val="28"/>
                <w:szCs w:val="28"/>
              </w:rPr>
              <w:t>нформационное обеспечение</w:t>
            </w:r>
            <w:r>
              <w:rPr>
                <w:sz w:val="28"/>
                <w:szCs w:val="28"/>
              </w:rPr>
              <w:t>:</w:t>
            </w:r>
          </w:p>
          <w:p w14:paraId="75EEE54D" w14:textId="77777777" w:rsidR="008A79E2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1683C">
              <w:rPr>
                <w:sz w:val="28"/>
                <w:szCs w:val="28"/>
              </w:rPr>
              <w:t>наличие и надлежащее состояние табличек на подъездах с указанием номеров подъездов</w:t>
            </w:r>
          </w:p>
          <w:p w14:paraId="68DFA285" w14:textId="77777777" w:rsidR="008A79E2" w:rsidRPr="0041683C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наличие информационного стенда, содержащего информацию об УК (адрес, телефон, режим работы), номера телефонов аварийных и экстренных служб) </w:t>
            </w:r>
          </w:p>
        </w:tc>
        <w:tc>
          <w:tcPr>
            <w:tcW w:w="1088" w:type="dxa"/>
          </w:tcPr>
          <w:p w14:paraId="666AC9B7" w14:textId="77777777" w:rsidR="008A79E2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29C965EC" w14:textId="77777777" w:rsidR="008A79E2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2E57CC8D" w14:textId="77777777" w:rsidR="008A79E2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794F1170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8A79E2" w:rsidRPr="0041683C" w14:paraId="4ABAC509" w14:textId="77777777" w:rsidTr="00E96D12">
        <w:tc>
          <w:tcPr>
            <w:tcW w:w="710" w:type="dxa"/>
          </w:tcPr>
          <w:p w14:paraId="2F4372B6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95" w:type="dxa"/>
          </w:tcPr>
          <w:p w14:paraId="49948F93" w14:textId="77777777" w:rsidR="008A79E2" w:rsidRPr="0041683C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1683C">
              <w:rPr>
                <w:sz w:val="28"/>
                <w:szCs w:val="28"/>
              </w:rPr>
              <w:t xml:space="preserve">аличие и </w:t>
            </w:r>
            <w:r>
              <w:rPr>
                <w:sz w:val="28"/>
                <w:szCs w:val="28"/>
              </w:rPr>
              <w:t>надлежащее состояние</w:t>
            </w:r>
            <w:r w:rsidRPr="0041683C">
              <w:rPr>
                <w:sz w:val="28"/>
                <w:szCs w:val="28"/>
              </w:rPr>
              <w:t xml:space="preserve"> почтовых ящиков</w:t>
            </w:r>
            <w:r>
              <w:rPr>
                <w:sz w:val="28"/>
                <w:szCs w:val="28"/>
              </w:rPr>
              <w:t>, выполненных в едином стиле, с указанием номеров квартир</w:t>
            </w:r>
          </w:p>
        </w:tc>
        <w:tc>
          <w:tcPr>
            <w:tcW w:w="1088" w:type="dxa"/>
          </w:tcPr>
          <w:p w14:paraId="6354E3F9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79E2" w:rsidRPr="0041683C" w14:paraId="02CE9C80" w14:textId="77777777" w:rsidTr="00E96D12">
        <w:tc>
          <w:tcPr>
            <w:tcW w:w="710" w:type="dxa"/>
          </w:tcPr>
          <w:p w14:paraId="7A25D497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95" w:type="dxa"/>
          </w:tcPr>
          <w:p w14:paraId="18599B65" w14:textId="77777777" w:rsidR="008A79E2" w:rsidRPr="0041683C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Надлежащее состояние</w:t>
            </w:r>
            <w:r w:rsidRPr="0041683C">
              <w:rPr>
                <w:sz w:val="28"/>
                <w:szCs w:val="28"/>
              </w:rPr>
              <w:t xml:space="preserve"> лестничных перил</w:t>
            </w:r>
            <w:r>
              <w:rPr>
                <w:sz w:val="28"/>
                <w:szCs w:val="28"/>
              </w:rPr>
              <w:t xml:space="preserve"> (отсутствие заусениц и трещин на поверхности перил, неравномерное окрашивание)</w:t>
            </w:r>
          </w:p>
        </w:tc>
        <w:tc>
          <w:tcPr>
            <w:tcW w:w="1088" w:type="dxa"/>
          </w:tcPr>
          <w:p w14:paraId="40AB32F4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79E2" w:rsidRPr="0041683C" w14:paraId="264580E6" w14:textId="77777777" w:rsidTr="00E96D12">
        <w:tc>
          <w:tcPr>
            <w:tcW w:w="710" w:type="dxa"/>
          </w:tcPr>
          <w:p w14:paraId="4B569684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95" w:type="dxa"/>
          </w:tcPr>
          <w:p w14:paraId="53D932C0" w14:textId="77777777" w:rsidR="008A79E2" w:rsidRPr="0041683C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1683C">
              <w:rPr>
                <w:sz w:val="28"/>
                <w:szCs w:val="28"/>
              </w:rPr>
              <w:t xml:space="preserve">аличие </w:t>
            </w:r>
            <w:r>
              <w:rPr>
                <w:sz w:val="28"/>
                <w:szCs w:val="28"/>
              </w:rPr>
              <w:t>замков</w:t>
            </w:r>
            <w:r w:rsidRPr="004168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дверях</w:t>
            </w:r>
            <w:r w:rsidRPr="0041683C">
              <w:rPr>
                <w:sz w:val="28"/>
                <w:szCs w:val="28"/>
              </w:rPr>
              <w:t xml:space="preserve"> подвальных и чердачных помещений </w:t>
            </w:r>
          </w:p>
        </w:tc>
        <w:tc>
          <w:tcPr>
            <w:tcW w:w="1088" w:type="dxa"/>
          </w:tcPr>
          <w:p w14:paraId="4E7CD6B3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79E2" w:rsidRPr="0041683C" w14:paraId="0477366E" w14:textId="77777777" w:rsidTr="00E96D12">
        <w:tc>
          <w:tcPr>
            <w:tcW w:w="710" w:type="dxa"/>
          </w:tcPr>
          <w:p w14:paraId="536EB24C" w14:textId="77777777" w:rsidR="008A79E2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7695" w:type="dxa"/>
          </w:tcPr>
          <w:p w14:paraId="58BAF708" w14:textId="77777777" w:rsidR="008A79E2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кабель-каналов, в которые уложены электропроводка и интернет-кабели</w:t>
            </w:r>
          </w:p>
        </w:tc>
        <w:tc>
          <w:tcPr>
            <w:tcW w:w="1088" w:type="dxa"/>
          </w:tcPr>
          <w:p w14:paraId="17A3DD8D" w14:textId="77777777" w:rsidR="008A79E2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8A79E2" w:rsidRPr="0041683C" w14:paraId="3245721F" w14:textId="77777777" w:rsidTr="00E96D12">
        <w:tc>
          <w:tcPr>
            <w:tcW w:w="710" w:type="dxa"/>
          </w:tcPr>
          <w:p w14:paraId="6C6FC305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14:paraId="16998557" w14:textId="77777777" w:rsidR="008A79E2" w:rsidRDefault="008A79E2" w:rsidP="00E96D1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7695" w:type="dxa"/>
          </w:tcPr>
          <w:p w14:paraId="1A9D0B16" w14:textId="77777777" w:rsidR="008A79E2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датчиков движения и энергосберегающих ламп:</w:t>
            </w:r>
          </w:p>
          <w:p w14:paraId="15BF127A" w14:textId="77777777" w:rsidR="008A79E2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подъезде на каждом этаже и над подъездом</w:t>
            </w:r>
          </w:p>
          <w:p w14:paraId="5E3490BC" w14:textId="77777777" w:rsidR="008A79E2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каждом этаже подъезда</w:t>
            </w:r>
          </w:p>
        </w:tc>
        <w:tc>
          <w:tcPr>
            <w:tcW w:w="1088" w:type="dxa"/>
          </w:tcPr>
          <w:p w14:paraId="21A161E7" w14:textId="77777777" w:rsidR="008A79E2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47359A15" w14:textId="77777777" w:rsidR="008A79E2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6E64F630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A79E2" w:rsidRPr="0041683C" w14:paraId="1E2A6869" w14:textId="77777777" w:rsidTr="00E96D12">
        <w:tc>
          <w:tcPr>
            <w:tcW w:w="710" w:type="dxa"/>
          </w:tcPr>
          <w:p w14:paraId="2D37CB48" w14:textId="77777777" w:rsidR="008A79E2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695" w:type="dxa"/>
          </w:tcPr>
          <w:p w14:paraId="507E4F97" w14:textId="77777777" w:rsidR="008A79E2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исправного домофона</w:t>
            </w:r>
          </w:p>
        </w:tc>
        <w:tc>
          <w:tcPr>
            <w:tcW w:w="1088" w:type="dxa"/>
          </w:tcPr>
          <w:p w14:paraId="18C023CF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5BF43E10" w14:textId="77777777" w:rsidR="008A79E2" w:rsidRDefault="008A79E2" w:rsidP="008A79E2">
      <w:pPr>
        <w:suppressAutoHyphens/>
        <w:jc w:val="center"/>
        <w:rPr>
          <w:b/>
          <w:sz w:val="28"/>
          <w:szCs w:val="28"/>
        </w:rPr>
      </w:pPr>
    </w:p>
    <w:p w14:paraId="43FDD550" w14:textId="77777777" w:rsidR="008A79E2" w:rsidRPr="0041683C" w:rsidRDefault="008A79E2" w:rsidP="008A79E2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1683C">
        <w:rPr>
          <w:b/>
          <w:sz w:val="28"/>
          <w:szCs w:val="28"/>
        </w:rPr>
        <w:t>ритерии оценки</w:t>
      </w:r>
    </w:p>
    <w:p w14:paraId="7BED2E4F" w14:textId="77777777" w:rsidR="008A79E2" w:rsidRPr="0041683C" w:rsidRDefault="008A79E2" w:rsidP="008A79E2">
      <w:pPr>
        <w:suppressAutoHyphens/>
        <w:jc w:val="center"/>
        <w:rPr>
          <w:b/>
          <w:sz w:val="28"/>
          <w:szCs w:val="28"/>
        </w:rPr>
      </w:pPr>
      <w:r w:rsidRPr="0041683C">
        <w:rPr>
          <w:b/>
          <w:sz w:val="28"/>
          <w:szCs w:val="28"/>
        </w:rPr>
        <w:t xml:space="preserve">объектов в номинации </w:t>
      </w:r>
      <w:r>
        <w:rPr>
          <w:b/>
          <w:sz w:val="28"/>
          <w:szCs w:val="28"/>
        </w:rPr>
        <w:t>«Самый креативный п</w:t>
      </w:r>
      <w:r w:rsidRPr="0041683C">
        <w:rPr>
          <w:b/>
          <w:sz w:val="28"/>
          <w:szCs w:val="28"/>
        </w:rPr>
        <w:t>одъезд</w:t>
      </w:r>
      <w:r>
        <w:rPr>
          <w:b/>
          <w:sz w:val="28"/>
          <w:szCs w:val="28"/>
        </w:rPr>
        <w:t>»</w:t>
      </w:r>
    </w:p>
    <w:p w14:paraId="55167B24" w14:textId="77777777" w:rsidR="008A79E2" w:rsidRPr="0041683C" w:rsidRDefault="008A79E2" w:rsidP="008A79E2">
      <w:pPr>
        <w:suppressAutoHyphens/>
        <w:jc w:val="both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7649"/>
        <w:gridCol w:w="1134"/>
      </w:tblGrid>
      <w:tr w:rsidR="008A79E2" w:rsidRPr="0041683C" w14:paraId="467F863E" w14:textId="77777777" w:rsidTr="00E96D12">
        <w:tc>
          <w:tcPr>
            <w:tcW w:w="710" w:type="dxa"/>
          </w:tcPr>
          <w:p w14:paraId="5A7F0A63" w14:textId="77777777" w:rsidR="008A79E2" w:rsidRPr="0041683C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  <w:r w:rsidRPr="0041683C">
              <w:rPr>
                <w:sz w:val="28"/>
                <w:szCs w:val="28"/>
              </w:rPr>
              <w:t>пп</w:t>
            </w:r>
          </w:p>
        </w:tc>
        <w:tc>
          <w:tcPr>
            <w:tcW w:w="7649" w:type="dxa"/>
          </w:tcPr>
          <w:p w14:paraId="56BE70E6" w14:textId="77777777" w:rsidR="008A79E2" w:rsidRPr="0041683C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 w:rsidRPr="0041683C">
              <w:rPr>
                <w:sz w:val="28"/>
                <w:szCs w:val="28"/>
              </w:rPr>
              <w:t>Наименование показателя оценки</w:t>
            </w:r>
          </w:p>
        </w:tc>
        <w:tc>
          <w:tcPr>
            <w:tcW w:w="1134" w:type="dxa"/>
          </w:tcPr>
          <w:p w14:paraId="62FE07D6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</w:tr>
      <w:tr w:rsidR="008A79E2" w:rsidRPr="0041683C" w14:paraId="672D15EA" w14:textId="77777777" w:rsidTr="00E96D12">
        <w:tc>
          <w:tcPr>
            <w:tcW w:w="710" w:type="dxa"/>
          </w:tcPr>
          <w:p w14:paraId="254DC8C6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49" w:type="dxa"/>
          </w:tcPr>
          <w:p w14:paraId="341C1C03" w14:textId="77777777" w:rsidR="008A79E2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освещения:</w:t>
            </w:r>
          </w:p>
          <w:p w14:paraId="356B6EE4" w14:textId="77777777" w:rsidR="008A79E2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1683C">
              <w:rPr>
                <w:sz w:val="28"/>
                <w:szCs w:val="28"/>
              </w:rPr>
              <w:t xml:space="preserve">в подъезде </w:t>
            </w:r>
            <w:r>
              <w:rPr>
                <w:sz w:val="28"/>
                <w:szCs w:val="28"/>
              </w:rPr>
              <w:t>и над подъездом</w:t>
            </w:r>
          </w:p>
          <w:p w14:paraId="7589E576" w14:textId="77777777" w:rsidR="008A79E2" w:rsidRPr="0041683C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только в подъезде </w:t>
            </w:r>
          </w:p>
        </w:tc>
        <w:tc>
          <w:tcPr>
            <w:tcW w:w="1134" w:type="dxa"/>
          </w:tcPr>
          <w:p w14:paraId="4634C864" w14:textId="77777777" w:rsidR="008A79E2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71F88D26" w14:textId="77777777" w:rsidR="008A79E2" w:rsidRDefault="008A79E2" w:rsidP="00E96D12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14:paraId="674BEF6D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8A79E2" w:rsidRPr="0041683C" w14:paraId="39691813" w14:textId="77777777" w:rsidTr="00E96D12">
        <w:tc>
          <w:tcPr>
            <w:tcW w:w="710" w:type="dxa"/>
          </w:tcPr>
          <w:p w14:paraId="47AEB2BC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49" w:type="dxa"/>
          </w:tcPr>
          <w:p w14:paraId="140BB263" w14:textId="77777777" w:rsidR="008A79E2" w:rsidRPr="0041683C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1683C">
              <w:rPr>
                <w:sz w:val="28"/>
                <w:szCs w:val="28"/>
              </w:rPr>
              <w:t>аличие</w:t>
            </w:r>
            <w:r>
              <w:rPr>
                <w:sz w:val="28"/>
                <w:szCs w:val="28"/>
              </w:rPr>
              <w:t xml:space="preserve"> входной</w:t>
            </w:r>
            <w:r w:rsidRPr="0041683C">
              <w:rPr>
                <w:sz w:val="28"/>
                <w:szCs w:val="28"/>
              </w:rPr>
              <w:t xml:space="preserve"> металлическ</w:t>
            </w:r>
            <w:r>
              <w:rPr>
                <w:sz w:val="28"/>
                <w:szCs w:val="28"/>
              </w:rPr>
              <w:t>ой</w:t>
            </w:r>
            <w:r w:rsidRPr="0041683C">
              <w:rPr>
                <w:sz w:val="28"/>
                <w:szCs w:val="28"/>
              </w:rPr>
              <w:t xml:space="preserve"> двер</w:t>
            </w:r>
            <w:r>
              <w:rPr>
                <w:sz w:val="28"/>
                <w:szCs w:val="28"/>
              </w:rPr>
              <w:t>и</w:t>
            </w:r>
            <w:r w:rsidRPr="0041683C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>доводчиком</w:t>
            </w:r>
            <w:r w:rsidRPr="004168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1FC73C82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79E2" w:rsidRPr="0041683C" w14:paraId="5B215955" w14:textId="77777777" w:rsidTr="00E96D12">
        <w:tc>
          <w:tcPr>
            <w:tcW w:w="710" w:type="dxa"/>
          </w:tcPr>
          <w:p w14:paraId="0FCD6A5F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49" w:type="dxa"/>
          </w:tcPr>
          <w:p w14:paraId="56766D57" w14:textId="77777777" w:rsidR="008A79E2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41683C">
              <w:rPr>
                <w:sz w:val="28"/>
                <w:szCs w:val="28"/>
              </w:rPr>
              <w:t>нформационное обеспечение</w:t>
            </w:r>
            <w:r>
              <w:rPr>
                <w:sz w:val="28"/>
                <w:szCs w:val="28"/>
              </w:rPr>
              <w:t>:</w:t>
            </w:r>
          </w:p>
          <w:p w14:paraId="184D909A" w14:textId="77777777" w:rsidR="008A79E2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1683C">
              <w:rPr>
                <w:sz w:val="28"/>
                <w:szCs w:val="28"/>
              </w:rPr>
              <w:t>наличие и надлежащее состояние табличек на подъездах с указанием номеров подъездов</w:t>
            </w:r>
          </w:p>
          <w:p w14:paraId="72B1304B" w14:textId="77777777" w:rsidR="008A79E2" w:rsidRPr="0041683C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наличие информационного стенда, содержащего информацию об УК (адрес, телефон, режим работы), номера телефонов аварийных и экстренных служб) </w:t>
            </w:r>
          </w:p>
        </w:tc>
        <w:tc>
          <w:tcPr>
            <w:tcW w:w="1134" w:type="dxa"/>
          </w:tcPr>
          <w:p w14:paraId="1296B0F9" w14:textId="77777777" w:rsidR="008A79E2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3A100085" w14:textId="77777777" w:rsidR="008A79E2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12F0D3C6" w14:textId="77777777" w:rsidR="008A79E2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3BF90428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8A79E2" w:rsidRPr="0041683C" w14:paraId="0A4F6C19" w14:textId="77777777" w:rsidTr="00E96D12">
        <w:tc>
          <w:tcPr>
            <w:tcW w:w="710" w:type="dxa"/>
          </w:tcPr>
          <w:p w14:paraId="296CF3D0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49" w:type="dxa"/>
          </w:tcPr>
          <w:p w14:paraId="53D2358C" w14:textId="77777777" w:rsidR="008A79E2" w:rsidRPr="0041683C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1683C">
              <w:rPr>
                <w:sz w:val="28"/>
                <w:szCs w:val="28"/>
              </w:rPr>
              <w:t xml:space="preserve">аличие и </w:t>
            </w:r>
            <w:r>
              <w:rPr>
                <w:sz w:val="28"/>
                <w:szCs w:val="28"/>
              </w:rPr>
              <w:t>надлежащее состояние</w:t>
            </w:r>
            <w:r w:rsidRPr="0041683C">
              <w:rPr>
                <w:sz w:val="28"/>
                <w:szCs w:val="28"/>
              </w:rPr>
              <w:t xml:space="preserve"> почтовых ящиков</w:t>
            </w:r>
            <w:r>
              <w:rPr>
                <w:sz w:val="28"/>
                <w:szCs w:val="28"/>
              </w:rPr>
              <w:t>, выполненных в едином стиле, с указанием номеров квартир</w:t>
            </w:r>
          </w:p>
        </w:tc>
        <w:tc>
          <w:tcPr>
            <w:tcW w:w="1134" w:type="dxa"/>
          </w:tcPr>
          <w:p w14:paraId="425D2489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79E2" w:rsidRPr="0041683C" w14:paraId="5B3A3F32" w14:textId="77777777" w:rsidTr="00E96D12">
        <w:tc>
          <w:tcPr>
            <w:tcW w:w="710" w:type="dxa"/>
          </w:tcPr>
          <w:p w14:paraId="23F2A3C5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49" w:type="dxa"/>
          </w:tcPr>
          <w:p w14:paraId="2E81883F" w14:textId="77777777" w:rsidR="008A79E2" w:rsidRPr="0041683C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Надлежащее состояние</w:t>
            </w:r>
            <w:r w:rsidRPr="0041683C">
              <w:rPr>
                <w:sz w:val="28"/>
                <w:szCs w:val="28"/>
              </w:rPr>
              <w:t xml:space="preserve"> лестничных перил</w:t>
            </w:r>
            <w:r>
              <w:rPr>
                <w:sz w:val="28"/>
                <w:szCs w:val="28"/>
              </w:rPr>
              <w:t xml:space="preserve"> (отсутствие заусениц и трещин на поверхности перил, неравномерное окрашивание)</w:t>
            </w:r>
          </w:p>
        </w:tc>
        <w:tc>
          <w:tcPr>
            <w:tcW w:w="1134" w:type="dxa"/>
          </w:tcPr>
          <w:p w14:paraId="3A549DE5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79E2" w:rsidRPr="0041683C" w14:paraId="26655B36" w14:textId="77777777" w:rsidTr="00E96D12">
        <w:tc>
          <w:tcPr>
            <w:tcW w:w="710" w:type="dxa"/>
          </w:tcPr>
          <w:p w14:paraId="6497354E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49" w:type="dxa"/>
          </w:tcPr>
          <w:p w14:paraId="17E4F0DE" w14:textId="77777777" w:rsidR="008A79E2" w:rsidRPr="0041683C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1683C">
              <w:rPr>
                <w:sz w:val="28"/>
                <w:szCs w:val="28"/>
              </w:rPr>
              <w:t xml:space="preserve">аличие </w:t>
            </w:r>
            <w:r>
              <w:rPr>
                <w:sz w:val="28"/>
                <w:szCs w:val="28"/>
              </w:rPr>
              <w:t>замков</w:t>
            </w:r>
            <w:r w:rsidRPr="004168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дверях</w:t>
            </w:r>
            <w:r w:rsidRPr="0041683C">
              <w:rPr>
                <w:sz w:val="28"/>
                <w:szCs w:val="28"/>
              </w:rPr>
              <w:t xml:space="preserve"> подвальных и чердачных помещений </w:t>
            </w:r>
          </w:p>
        </w:tc>
        <w:tc>
          <w:tcPr>
            <w:tcW w:w="1134" w:type="dxa"/>
          </w:tcPr>
          <w:p w14:paraId="44F92DF8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79E2" w:rsidRPr="0041683C" w14:paraId="2665FD55" w14:textId="77777777" w:rsidTr="00E96D12">
        <w:tc>
          <w:tcPr>
            <w:tcW w:w="710" w:type="dxa"/>
          </w:tcPr>
          <w:p w14:paraId="1968F179" w14:textId="77777777" w:rsidR="008A79E2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649" w:type="dxa"/>
          </w:tcPr>
          <w:p w14:paraId="6A04740A" w14:textId="77777777" w:rsidR="008A79E2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кабель-каналов, в которые уложены электропроводка и интернет-кабели</w:t>
            </w:r>
          </w:p>
        </w:tc>
        <w:tc>
          <w:tcPr>
            <w:tcW w:w="1134" w:type="dxa"/>
          </w:tcPr>
          <w:p w14:paraId="47E48F9B" w14:textId="77777777" w:rsidR="008A79E2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8A79E2" w:rsidRPr="0041683C" w14:paraId="29F23976" w14:textId="77777777" w:rsidTr="00E96D12">
        <w:tc>
          <w:tcPr>
            <w:tcW w:w="710" w:type="dxa"/>
          </w:tcPr>
          <w:p w14:paraId="31B47F6B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49" w:type="dxa"/>
          </w:tcPr>
          <w:p w14:paraId="74890808" w14:textId="77777777" w:rsidR="008A79E2" w:rsidRPr="0041683C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картин (рисунков, аппликаций и т.п.)</w:t>
            </w:r>
          </w:p>
        </w:tc>
        <w:tc>
          <w:tcPr>
            <w:tcW w:w="1134" w:type="dxa"/>
          </w:tcPr>
          <w:p w14:paraId="480604C8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A79E2" w:rsidRPr="0041683C" w14:paraId="4F8A932D" w14:textId="77777777" w:rsidTr="00E96D12">
        <w:tc>
          <w:tcPr>
            <w:tcW w:w="710" w:type="dxa"/>
          </w:tcPr>
          <w:p w14:paraId="4C931E50" w14:textId="77777777" w:rsidR="008A79E2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649" w:type="dxa"/>
          </w:tcPr>
          <w:p w14:paraId="42FEB09D" w14:textId="77777777" w:rsidR="008A79E2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оформление стен подъезда, выполненное в определенной стилистике (например: времена года, достопримечательности Сахалина, мультипликационные герои и т.п.)</w:t>
            </w:r>
          </w:p>
        </w:tc>
        <w:tc>
          <w:tcPr>
            <w:tcW w:w="1134" w:type="dxa"/>
          </w:tcPr>
          <w:p w14:paraId="3FCA50CD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10F1034F" w14:textId="77777777" w:rsidR="0041683C" w:rsidRPr="0041683C" w:rsidRDefault="0041683C" w:rsidP="0041683C">
      <w:pPr>
        <w:suppressAutoHyphens/>
        <w:jc w:val="both"/>
        <w:rPr>
          <w:sz w:val="28"/>
          <w:szCs w:val="28"/>
        </w:rPr>
      </w:pPr>
    </w:p>
    <w:p w14:paraId="1050D402" w14:textId="163089E1" w:rsidR="0041683C" w:rsidRDefault="00024682" w:rsidP="00E9171A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41683C" w:rsidRPr="0041683C">
        <w:rPr>
          <w:b/>
          <w:sz w:val="28"/>
          <w:szCs w:val="28"/>
        </w:rPr>
        <w:t xml:space="preserve">. Порядок подведения итогов Конкурса </w:t>
      </w:r>
      <w:r w:rsidR="00E9171A">
        <w:rPr>
          <w:b/>
          <w:sz w:val="28"/>
          <w:szCs w:val="28"/>
        </w:rPr>
        <w:t xml:space="preserve">                                                                     </w:t>
      </w:r>
      <w:r w:rsidR="0041683C" w:rsidRPr="0041683C">
        <w:rPr>
          <w:b/>
          <w:sz w:val="28"/>
          <w:szCs w:val="28"/>
        </w:rPr>
        <w:t>и награждения победителей</w:t>
      </w:r>
    </w:p>
    <w:p w14:paraId="5924CDA7" w14:textId="77777777" w:rsidR="00E9171A" w:rsidRPr="0041683C" w:rsidRDefault="00E9171A" w:rsidP="00E9171A">
      <w:pPr>
        <w:suppressAutoHyphens/>
        <w:jc w:val="center"/>
        <w:rPr>
          <w:b/>
          <w:sz w:val="28"/>
          <w:szCs w:val="28"/>
        </w:rPr>
      </w:pPr>
    </w:p>
    <w:p w14:paraId="07E1FC1D" w14:textId="194B8797" w:rsidR="0041683C" w:rsidRPr="0041683C" w:rsidRDefault="00024682" w:rsidP="00E9171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1683C" w:rsidRPr="0041683C">
        <w:rPr>
          <w:sz w:val="28"/>
          <w:szCs w:val="28"/>
        </w:rPr>
        <w:t xml:space="preserve">.1. </w:t>
      </w:r>
      <w:r w:rsidR="00F87706">
        <w:rPr>
          <w:sz w:val="28"/>
          <w:szCs w:val="28"/>
        </w:rPr>
        <w:t>Р</w:t>
      </w:r>
      <w:r w:rsidR="0041683C" w:rsidRPr="0041683C">
        <w:rPr>
          <w:sz w:val="28"/>
          <w:szCs w:val="28"/>
        </w:rPr>
        <w:t xml:space="preserve">ешение о присуждении призовых мест </w:t>
      </w:r>
      <w:r w:rsidR="00F87706">
        <w:rPr>
          <w:sz w:val="28"/>
          <w:szCs w:val="28"/>
        </w:rPr>
        <w:t>принимается по итогам</w:t>
      </w:r>
      <w:r w:rsidR="00731578">
        <w:rPr>
          <w:sz w:val="28"/>
          <w:szCs w:val="28"/>
        </w:rPr>
        <w:t xml:space="preserve"> проведения </w:t>
      </w:r>
      <w:r w:rsidR="00C15E67">
        <w:rPr>
          <w:sz w:val="28"/>
          <w:szCs w:val="28"/>
        </w:rPr>
        <w:t>двух</w:t>
      </w:r>
      <w:r w:rsidR="00731578">
        <w:rPr>
          <w:sz w:val="28"/>
          <w:szCs w:val="28"/>
        </w:rPr>
        <w:t xml:space="preserve"> этапов Конкурса</w:t>
      </w:r>
      <w:r w:rsidR="0041683C" w:rsidRPr="0041683C">
        <w:rPr>
          <w:sz w:val="28"/>
          <w:szCs w:val="28"/>
        </w:rPr>
        <w:t>.</w:t>
      </w:r>
    </w:p>
    <w:p w14:paraId="11FB9949" w14:textId="0F58FACB" w:rsidR="009E25E8" w:rsidRPr="0041683C" w:rsidRDefault="00024682" w:rsidP="0002468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1683C" w:rsidRPr="0041683C">
        <w:rPr>
          <w:sz w:val="28"/>
          <w:szCs w:val="28"/>
        </w:rPr>
        <w:t>.</w:t>
      </w:r>
      <w:r w:rsidR="00E96D12">
        <w:rPr>
          <w:sz w:val="28"/>
          <w:szCs w:val="28"/>
        </w:rPr>
        <w:t>2</w:t>
      </w:r>
      <w:r w:rsidR="0041683C" w:rsidRPr="0041683C">
        <w:rPr>
          <w:sz w:val="28"/>
          <w:szCs w:val="28"/>
        </w:rPr>
        <w:t xml:space="preserve">. </w:t>
      </w:r>
      <w:r w:rsidR="00E96D12" w:rsidRPr="0041683C">
        <w:rPr>
          <w:sz w:val="28"/>
          <w:szCs w:val="28"/>
        </w:rPr>
        <w:t xml:space="preserve">Призовые места определяются </w:t>
      </w:r>
      <w:r w:rsidR="00E96D12">
        <w:rPr>
          <w:sz w:val="28"/>
          <w:szCs w:val="28"/>
        </w:rPr>
        <w:t xml:space="preserve">Конкурсной комиссией </w:t>
      </w:r>
      <w:r w:rsidR="00E96D12" w:rsidRPr="0041683C">
        <w:rPr>
          <w:sz w:val="28"/>
          <w:szCs w:val="28"/>
        </w:rPr>
        <w:t xml:space="preserve">в каждой номинации по количеству набранных </w:t>
      </w:r>
      <w:r w:rsidR="00E96D12">
        <w:rPr>
          <w:sz w:val="28"/>
          <w:szCs w:val="28"/>
        </w:rPr>
        <w:t>баллов в соответствии с критериями оценки</w:t>
      </w:r>
      <w:r w:rsidR="00E96D12" w:rsidRPr="0041683C">
        <w:rPr>
          <w:sz w:val="28"/>
          <w:szCs w:val="28"/>
        </w:rPr>
        <w:t xml:space="preserve">. </w:t>
      </w:r>
      <w:r w:rsidR="00E96D12">
        <w:rPr>
          <w:sz w:val="28"/>
          <w:szCs w:val="28"/>
        </w:rPr>
        <w:t>В</w:t>
      </w:r>
      <w:r w:rsidR="00E96D12" w:rsidRPr="0041683C">
        <w:rPr>
          <w:sz w:val="28"/>
          <w:szCs w:val="28"/>
        </w:rPr>
        <w:t xml:space="preserve"> каждой номинации присваиваются три призовых места. Победител</w:t>
      </w:r>
      <w:r w:rsidR="00E96D12">
        <w:rPr>
          <w:sz w:val="28"/>
          <w:szCs w:val="28"/>
        </w:rPr>
        <w:t>и</w:t>
      </w:r>
      <w:r w:rsidR="00E96D12" w:rsidRPr="0041683C">
        <w:rPr>
          <w:sz w:val="28"/>
          <w:szCs w:val="28"/>
        </w:rPr>
        <w:t xml:space="preserve"> </w:t>
      </w:r>
      <w:r w:rsidR="00E96D12">
        <w:rPr>
          <w:sz w:val="28"/>
          <w:szCs w:val="28"/>
        </w:rPr>
        <w:t>награждаются ценными призами</w:t>
      </w:r>
      <w:r>
        <w:rPr>
          <w:sz w:val="28"/>
          <w:szCs w:val="28"/>
        </w:rPr>
        <w:t>.</w:t>
      </w:r>
    </w:p>
    <w:p w14:paraId="66CD8E81" w14:textId="2440AF73" w:rsidR="00EF28D4" w:rsidRPr="0041683C" w:rsidRDefault="00024682" w:rsidP="00E9171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28D4" w:rsidRPr="0041683C">
        <w:rPr>
          <w:sz w:val="28"/>
          <w:szCs w:val="28"/>
        </w:rPr>
        <w:t>.</w:t>
      </w:r>
      <w:r w:rsidR="00E96D12">
        <w:rPr>
          <w:sz w:val="28"/>
          <w:szCs w:val="28"/>
        </w:rPr>
        <w:t>3</w:t>
      </w:r>
      <w:r w:rsidR="00EF28D4" w:rsidRPr="0041683C">
        <w:rPr>
          <w:sz w:val="28"/>
          <w:szCs w:val="28"/>
        </w:rPr>
        <w:t>.</w:t>
      </w:r>
      <w:r w:rsidR="00EF28D4">
        <w:rPr>
          <w:sz w:val="28"/>
          <w:szCs w:val="28"/>
        </w:rPr>
        <w:t xml:space="preserve"> </w:t>
      </w:r>
      <w:r w:rsidR="00F337FE">
        <w:rPr>
          <w:sz w:val="28"/>
          <w:szCs w:val="28"/>
        </w:rPr>
        <w:t>Организатор Конкурса определяет дату и место проведения церемонии награждения, о чем уведомляет участников Конкурса.</w:t>
      </w:r>
    </w:p>
    <w:p w14:paraId="027AFEBB" w14:textId="345AB083" w:rsidR="0041683C" w:rsidRDefault="00024682" w:rsidP="00E9171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10A05">
        <w:rPr>
          <w:sz w:val="28"/>
          <w:szCs w:val="28"/>
        </w:rPr>
        <w:t xml:space="preserve">.4. </w:t>
      </w:r>
      <w:r w:rsidR="00E96D12" w:rsidRPr="0041683C">
        <w:rPr>
          <w:sz w:val="28"/>
          <w:szCs w:val="28"/>
        </w:rPr>
        <w:t>Итоги Конкурса утверждаются распоряжением министерства жилищно-коммунального хозяйства Сахалинской области.</w:t>
      </w:r>
    </w:p>
    <w:p w14:paraId="438AEA81" w14:textId="77777777" w:rsidR="0041683C" w:rsidRPr="0041683C" w:rsidRDefault="0041683C" w:rsidP="0041683C">
      <w:pPr>
        <w:suppressAutoHyphens/>
        <w:jc w:val="both"/>
        <w:rPr>
          <w:b/>
          <w:sz w:val="28"/>
          <w:szCs w:val="28"/>
        </w:rPr>
      </w:pPr>
    </w:p>
    <w:p w14:paraId="435334E7" w14:textId="265617E3" w:rsidR="0041683C" w:rsidRPr="0041683C" w:rsidRDefault="00024682" w:rsidP="00E9171A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41683C" w:rsidRPr="0041683C">
        <w:rPr>
          <w:b/>
          <w:sz w:val="28"/>
          <w:szCs w:val="28"/>
        </w:rPr>
        <w:t>. Финансирование Конкурса</w:t>
      </w:r>
    </w:p>
    <w:p w14:paraId="6A214AD2" w14:textId="77777777" w:rsidR="0041683C" w:rsidRPr="0041683C" w:rsidRDefault="0041683C" w:rsidP="0041683C">
      <w:pPr>
        <w:suppressAutoHyphens/>
        <w:jc w:val="both"/>
        <w:rPr>
          <w:sz w:val="28"/>
          <w:szCs w:val="28"/>
        </w:rPr>
      </w:pPr>
    </w:p>
    <w:p w14:paraId="1A405061" w14:textId="3DD2031C" w:rsidR="0041683C" w:rsidRPr="0041683C" w:rsidRDefault="00024682" w:rsidP="00E9171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1683C" w:rsidRPr="0041683C">
        <w:rPr>
          <w:sz w:val="28"/>
          <w:szCs w:val="28"/>
        </w:rPr>
        <w:t>.1. Финансирование мероприятий Конкурса осуществляется за счет средств областного бюджета в пределах бюджетных ассигнований, предусмотренных органу исполнительной власти Сахалинской области - организатору Конкурса.</w:t>
      </w:r>
    </w:p>
    <w:tbl>
      <w:tblPr>
        <w:tblStyle w:val="a3"/>
        <w:tblW w:w="1701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1"/>
      </w:tblGrid>
      <w:tr w:rsidR="00765FB3" w14:paraId="52B80704" w14:textId="77777777" w:rsidTr="00E9171A">
        <w:trPr>
          <w:trHeight w:val="1134"/>
          <w:jc w:val="center"/>
        </w:trPr>
        <w:tc>
          <w:tcPr>
            <w:tcW w:w="1701" w:type="dxa"/>
            <w:tcBorders>
              <w:bottom w:val="single" w:sz="4" w:space="0" w:color="auto"/>
            </w:tcBorders>
          </w:tcPr>
          <w:p w14:paraId="52B80703" w14:textId="77777777" w:rsidR="00765FB3" w:rsidRDefault="00765FB3" w:rsidP="00765FB3">
            <w:pPr>
              <w:jc w:val="both"/>
            </w:pPr>
          </w:p>
        </w:tc>
      </w:tr>
    </w:tbl>
    <w:p w14:paraId="0DD4B20D" w14:textId="77777777" w:rsidR="00885D12" w:rsidRDefault="00885D12" w:rsidP="00E9171A">
      <w:pPr>
        <w:jc w:val="right"/>
      </w:pPr>
    </w:p>
    <w:p w14:paraId="172176F1" w14:textId="7DD4BA72" w:rsidR="00B126C9" w:rsidRDefault="00B126C9" w:rsidP="00E9171A">
      <w:pPr>
        <w:jc w:val="right"/>
      </w:pPr>
    </w:p>
    <w:p w14:paraId="6501AF55" w14:textId="0CB03CE7" w:rsidR="00210A05" w:rsidRDefault="00210A05" w:rsidP="00E9171A">
      <w:pPr>
        <w:jc w:val="right"/>
      </w:pPr>
    </w:p>
    <w:p w14:paraId="601D2868" w14:textId="59A40A5A" w:rsidR="00210A05" w:rsidRDefault="00210A05" w:rsidP="00E9171A">
      <w:pPr>
        <w:jc w:val="right"/>
      </w:pPr>
    </w:p>
    <w:p w14:paraId="052E001B" w14:textId="50C6C461" w:rsidR="00210A05" w:rsidRDefault="00210A05" w:rsidP="00E9171A">
      <w:pPr>
        <w:jc w:val="right"/>
      </w:pPr>
    </w:p>
    <w:p w14:paraId="74689C65" w14:textId="6C44C2C1" w:rsidR="00210A05" w:rsidRDefault="00210A05" w:rsidP="00E9171A">
      <w:pPr>
        <w:jc w:val="right"/>
      </w:pPr>
    </w:p>
    <w:p w14:paraId="24F04DE4" w14:textId="31E8ED55" w:rsidR="00210A05" w:rsidRDefault="00210A05" w:rsidP="00E9171A">
      <w:pPr>
        <w:jc w:val="right"/>
      </w:pPr>
    </w:p>
    <w:p w14:paraId="4FE5B6FC" w14:textId="3AA9CAF9" w:rsidR="00210A05" w:rsidRDefault="00210A05" w:rsidP="00E9171A">
      <w:pPr>
        <w:jc w:val="right"/>
      </w:pPr>
    </w:p>
    <w:p w14:paraId="1EDC7BBD" w14:textId="0B83CDDE" w:rsidR="00210A05" w:rsidRDefault="00210A05" w:rsidP="00E9171A">
      <w:pPr>
        <w:jc w:val="right"/>
      </w:pPr>
    </w:p>
    <w:p w14:paraId="5A7D66B5" w14:textId="17DA1C47" w:rsidR="00210A05" w:rsidRDefault="00210A05" w:rsidP="00E9171A">
      <w:pPr>
        <w:jc w:val="right"/>
      </w:pPr>
    </w:p>
    <w:p w14:paraId="257B8033" w14:textId="0DF1E50B" w:rsidR="00210A05" w:rsidRDefault="00210A05" w:rsidP="00E9171A">
      <w:pPr>
        <w:jc w:val="right"/>
      </w:pPr>
    </w:p>
    <w:p w14:paraId="13EC9989" w14:textId="76CADBA2" w:rsidR="00210A05" w:rsidRDefault="00210A05" w:rsidP="00E9171A">
      <w:pPr>
        <w:jc w:val="right"/>
      </w:pPr>
    </w:p>
    <w:p w14:paraId="5F58BEE6" w14:textId="6AA070DE" w:rsidR="00210A05" w:rsidRDefault="00210A05" w:rsidP="00E9171A">
      <w:pPr>
        <w:jc w:val="right"/>
      </w:pPr>
    </w:p>
    <w:p w14:paraId="2816E365" w14:textId="111E5F01" w:rsidR="00210A05" w:rsidRDefault="00210A05" w:rsidP="00E9171A">
      <w:pPr>
        <w:jc w:val="right"/>
      </w:pPr>
    </w:p>
    <w:p w14:paraId="552F5D83" w14:textId="1523549E" w:rsidR="00210A05" w:rsidRDefault="00210A05" w:rsidP="00E9171A">
      <w:pPr>
        <w:jc w:val="right"/>
      </w:pPr>
    </w:p>
    <w:p w14:paraId="0771E5B4" w14:textId="3785D5A0" w:rsidR="00210A05" w:rsidRDefault="00210A05" w:rsidP="00E9171A">
      <w:pPr>
        <w:jc w:val="right"/>
      </w:pPr>
    </w:p>
    <w:p w14:paraId="24612D8C" w14:textId="3F1D2635" w:rsidR="00210A05" w:rsidRDefault="00210A05" w:rsidP="00E9171A">
      <w:pPr>
        <w:jc w:val="right"/>
      </w:pPr>
    </w:p>
    <w:p w14:paraId="5C4F8AA1" w14:textId="72863859" w:rsidR="00210A05" w:rsidRDefault="00210A05" w:rsidP="00E9171A">
      <w:pPr>
        <w:jc w:val="right"/>
      </w:pPr>
    </w:p>
    <w:p w14:paraId="222CA3D2" w14:textId="259581F0" w:rsidR="00210A05" w:rsidRDefault="00210A05" w:rsidP="00E9171A">
      <w:pPr>
        <w:jc w:val="right"/>
      </w:pPr>
    </w:p>
    <w:p w14:paraId="6B8343B3" w14:textId="77777777" w:rsidR="00C01F61" w:rsidRDefault="00C01F61" w:rsidP="00E9171A">
      <w:pPr>
        <w:jc w:val="right"/>
      </w:pPr>
    </w:p>
    <w:p w14:paraId="25C90B10" w14:textId="77777777" w:rsidR="00C01F61" w:rsidRDefault="00C01F61" w:rsidP="00E9171A">
      <w:pPr>
        <w:jc w:val="right"/>
      </w:pPr>
    </w:p>
    <w:p w14:paraId="2CBA20FB" w14:textId="77777777" w:rsidR="00C01F61" w:rsidRDefault="00C01F61" w:rsidP="00E9171A">
      <w:pPr>
        <w:jc w:val="right"/>
      </w:pPr>
    </w:p>
    <w:p w14:paraId="7B90118D" w14:textId="77777777" w:rsidR="00C01F61" w:rsidRDefault="00C01F61" w:rsidP="00E9171A">
      <w:pPr>
        <w:jc w:val="right"/>
      </w:pPr>
    </w:p>
    <w:p w14:paraId="60FE3C4A" w14:textId="77777777" w:rsidR="00C01F61" w:rsidRDefault="00C01F61" w:rsidP="00E9171A">
      <w:pPr>
        <w:jc w:val="right"/>
      </w:pPr>
    </w:p>
    <w:p w14:paraId="145BDCA5" w14:textId="77777777" w:rsidR="00C01F61" w:rsidRDefault="00C01F61" w:rsidP="00E9171A">
      <w:pPr>
        <w:jc w:val="right"/>
      </w:pPr>
    </w:p>
    <w:p w14:paraId="232C5FCA" w14:textId="77777777" w:rsidR="00C01F61" w:rsidRDefault="00C01F61" w:rsidP="00E9171A">
      <w:pPr>
        <w:jc w:val="right"/>
      </w:pPr>
    </w:p>
    <w:p w14:paraId="5DAF4C2B" w14:textId="6971724C" w:rsidR="00E9171A" w:rsidRPr="00E9171A" w:rsidRDefault="00E31AA0" w:rsidP="00E9171A">
      <w:pPr>
        <w:jc w:val="right"/>
      </w:pPr>
      <w:bookmarkStart w:id="3" w:name="_GoBack"/>
      <w:bookmarkEnd w:id="3"/>
      <w:r>
        <w:lastRenderedPageBreak/>
        <w:t>П</w:t>
      </w:r>
      <w:r w:rsidR="00E9171A" w:rsidRPr="00E9171A">
        <w:t>риложение № 1</w:t>
      </w:r>
    </w:p>
    <w:p w14:paraId="010091FE" w14:textId="1BD762A1" w:rsidR="00E9171A" w:rsidRPr="00E9171A" w:rsidRDefault="00E9171A" w:rsidP="00E9171A">
      <w:pPr>
        <w:jc w:val="right"/>
      </w:pPr>
      <w:r w:rsidRPr="00E9171A">
        <w:t xml:space="preserve">к Положению </w:t>
      </w:r>
    </w:p>
    <w:p w14:paraId="0DED77DF" w14:textId="77777777" w:rsidR="00E9171A" w:rsidRPr="00E9171A" w:rsidRDefault="00E9171A" w:rsidP="00E9171A">
      <w:pPr>
        <w:jc w:val="both"/>
      </w:pPr>
    </w:p>
    <w:p w14:paraId="6A1C5B23" w14:textId="30EF8079" w:rsidR="00E9171A" w:rsidRPr="00E9171A" w:rsidRDefault="00E9171A" w:rsidP="00E9171A">
      <w:pPr>
        <w:jc w:val="center"/>
      </w:pPr>
      <w:bookmarkStart w:id="4" w:name="P291"/>
      <w:bookmarkEnd w:id="4"/>
      <w:r w:rsidRPr="00E9171A">
        <w:t>ЗАЯВКА</w:t>
      </w:r>
    </w:p>
    <w:p w14:paraId="5CE12ABD" w14:textId="1715EE2C" w:rsidR="00E9171A" w:rsidRPr="00E9171A" w:rsidRDefault="00E9171A" w:rsidP="00E9171A">
      <w:pPr>
        <w:jc w:val="center"/>
      </w:pPr>
      <w:r w:rsidRPr="00E9171A">
        <w:t xml:space="preserve">на участие в </w:t>
      </w:r>
      <w:r>
        <w:t>областном ежегодном</w:t>
      </w:r>
      <w:r w:rsidRPr="00E9171A">
        <w:t xml:space="preserve"> конкурсе </w:t>
      </w:r>
      <w:r>
        <w:t xml:space="preserve">                                                                           </w:t>
      </w:r>
      <w:proofErr w:type="gramStart"/>
      <w:r>
        <w:t xml:space="preserve">   </w:t>
      </w:r>
      <w:r w:rsidR="00293089">
        <w:t>«</w:t>
      </w:r>
      <w:proofErr w:type="gramEnd"/>
      <w:r w:rsidR="00293089">
        <w:t>Подъезд образцового содержания»</w:t>
      </w:r>
    </w:p>
    <w:p w14:paraId="45316EB9" w14:textId="77777777" w:rsidR="00E9171A" w:rsidRPr="00E9171A" w:rsidRDefault="00E9171A" w:rsidP="00E9171A">
      <w:pPr>
        <w:jc w:val="both"/>
      </w:pPr>
    </w:p>
    <w:p w14:paraId="347CF9FB" w14:textId="48F174FB" w:rsidR="00E9171A" w:rsidRDefault="00E9171A" w:rsidP="00E9171A">
      <w:pPr>
        <w:suppressAutoHyphens/>
        <w:jc w:val="both"/>
      </w:pPr>
      <w:r w:rsidRPr="00E9171A">
        <w:tab/>
        <w:t>Прошу рассмотрет</w:t>
      </w:r>
      <w:r w:rsidR="00293089">
        <w:t>ь заявку на участие в Конкурсе «Подъезд образцового содержания»</w:t>
      </w:r>
      <w:r w:rsidRPr="00E9171A">
        <w:t xml:space="preserve"> от жителя многоквартирного дома, </w:t>
      </w:r>
      <w:r w:rsidR="007507B5">
        <w:t xml:space="preserve">совета многоквартирного дома, </w:t>
      </w:r>
      <w:r w:rsidRPr="00E9171A">
        <w:t>жилищного кооператива, жилищно-строительного кооператива, товарищества собственников жилья, управляющей организации (указываются Ф.И.О. представителей полностью, наименование организации (кооператива, товарищества):</w:t>
      </w:r>
    </w:p>
    <w:p w14:paraId="648C0D0B" w14:textId="0880DF81" w:rsidR="00E9171A" w:rsidRPr="00E9171A" w:rsidRDefault="00E9171A" w:rsidP="00E9171A">
      <w:pPr>
        <w:suppressAutoHyphens/>
        <w:jc w:val="both"/>
      </w:pPr>
      <w:r w:rsidRPr="00E9171A">
        <w:t>___________________________________________________________________________</w:t>
      </w:r>
      <w:r>
        <w:t>_</w:t>
      </w:r>
      <w:r w:rsidR="00903F34">
        <w:t>_</w:t>
      </w:r>
    </w:p>
    <w:p w14:paraId="6BDD54B5" w14:textId="4FA02A63" w:rsidR="00E9171A" w:rsidRPr="00E9171A" w:rsidRDefault="00E9171A" w:rsidP="00E9171A">
      <w:pPr>
        <w:suppressAutoHyphens/>
        <w:jc w:val="both"/>
      </w:pPr>
      <w:r w:rsidRPr="00E9171A">
        <w:t>_____________________________________________________________________________</w:t>
      </w:r>
    </w:p>
    <w:p w14:paraId="25078B4F" w14:textId="4E86EBE2" w:rsidR="00E9171A" w:rsidRPr="00E9171A" w:rsidRDefault="00E9171A" w:rsidP="00E9171A">
      <w:pPr>
        <w:suppressAutoHyphens/>
        <w:jc w:val="both"/>
      </w:pPr>
      <w:r w:rsidRPr="00E9171A">
        <w:t>Адрес многоквартирного дома, номер подъезда: ________________________________</w:t>
      </w:r>
      <w:r>
        <w:t>___</w:t>
      </w:r>
    </w:p>
    <w:p w14:paraId="2D780A60" w14:textId="4348D7FF" w:rsidR="00E9171A" w:rsidRPr="00E9171A" w:rsidRDefault="00E9171A" w:rsidP="00E9171A">
      <w:pPr>
        <w:suppressAutoHyphens/>
        <w:jc w:val="both"/>
      </w:pPr>
      <w:r w:rsidRPr="00E9171A">
        <w:t>Адрес заявителя: ____________________________________________________________</w:t>
      </w:r>
      <w:r w:rsidR="00903F34">
        <w:t>__</w:t>
      </w:r>
    </w:p>
    <w:p w14:paraId="45D39875" w14:textId="70D6E70C" w:rsidR="00E9171A" w:rsidRPr="00E9171A" w:rsidRDefault="00E9171A" w:rsidP="00E9171A">
      <w:pPr>
        <w:suppressAutoHyphens/>
        <w:jc w:val="both"/>
      </w:pPr>
      <w:r w:rsidRPr="00E9171A">
        <w:t>Контактные телефоны: ________________________________________________________</w:t>
      </w:r>
      <w:r w:rsidR="00903F34">
        <w:t>_</w:t>
      </w:r>
    </w:p>
    <w:p w14:paraId="618C94CC" w14:textId="77777777" w:rsidR="00E9171A" w:rsidRPr="00E9171A" w:rsidRDefault="00E9171A" w:rsidP="00E9171A">
      <w:pPr>
        <w:suppressAutoHyphens/>
        <w:jc w:val="both"/>
      </w:pPr>
      <w:r w:rsidRPr="00E9171A">
        <w:t>Приложение:</w:t>
      </w:r>
    </w:p>
    <w:p w14:paraId="69353D35" w14:textId="77777777" w:rsidR="00E9171A" w:rsidRPr="00E9171A" w:rsidRDefault="00E9171A" w:rsidP="00E9171A">
      <w:pPr>
        <w:numPr>
          <w:ilvl w:val="0"/>
          <w:numId w:val="1"/>
        </w:numPr>
        <w:suppressAutoHyphens/>
        <w:jc w:val="both"/>
      </w:pPr>
      <w:r w:rsidRPr="00E9171A">
        <w:t>_______________________________________________________________________</w:t>
      </w:r>
    </w:p>
    <w:p w14:paraId="3A7A180F" w14:textId="77777777" w:rsidR="00E9171A" w:rsidRPr="00E9171A" w:rsidRDefault="00E9171A" w:rsidP="00E9171A">
      <w:pPr>
        <w:numPr>
          <w:ilvl w:val="0"/>
          <w:numId w:val="1"/>
        </w:numPr>
        <w:suppressAutoHyphens/>
        <w:jc w:val="both"/>
      </w:pPr>
      <w:r w:rsidRPr="00E9171A">
        <w:t>_______________________________________________________________________</w:t>
      </w:r>
    </w:p>
    <w:p w14:paraId="78F9D050" w14:textId="77777777" w:rsidR="00E9171A" w:rsidRPr="00E9171A" w:rsidRDefault="00E9171A" w:rsidP="00E9171A">
      <w:pPr>
        <w:numPr>
          <w:ilvl w:val="0"/>
          <w:numId w:val="1"/>
        </w:numPr>
        <w:suppressAutoHyphens/>
        <w:jc w:val="both"/>
      </w:pPr>
      <w:r w:rsidRPr="00E9171A">
        <w:t>_______________________________________________________________________</w:t>
      </w:r>
    </w:p>
    <w:p w14:paraId="3DD86C35" w14:textId="5569A4DC" w:rsidR="00E9171A" w:rsidRDefault="00024682" w:rsidP="00024682">
      <w:pPr>
        <w:suppressAutoHyphens/>
        <w:ind w:firstLine="709"/>
        <w:jc w:val="both"/>
      </w:pPr>
      <w:r>
        <w:t>В случае отбора заявки на участие в региональном этапе прошу рассмотреть данную заявку в номинации: ___________________________________________________________</w:t>
      </w:r>
    </w:p>
    <w:p w14:paraId="50E6695B" w14:textId="68EB2767" w:rsidR="00024682" w:rsidRPr="00024682" w:rsidRDefault="00024682" w:rsidP="00024682">
      <w:pPr>
        <w:suppressAutoHyphens/>
        <w:spacing w:line="480" w:lineRule="auto"/>
        <w:ind w:firstLine="709"/>
        <w:jc w:val="both"/>
        <w:rPr>
          <w:sz w:val="14"/>
          <w:szCs w:val="14"/>
        </w:rPr>
      </w:pPr>
      <w:r>
        <w:t xml:space="preserve">                        </w:t>
      </w:r>
      <w:r w:rsidRPr="00024682">
        <w:rPr>
          <w:sz w:val="14"/>
          <w:szCs w:val="14"/>
        </w:rPr>
        <w:t>(«Самый уютный подъезд», «Самый зеленый подъезд», Самый технологичный подъезд», «Самый креативный подъезд»)</w:t>
      </w:r>
    </w:p>
    <w:p w14:paraId="32BBF8EF" w14:textId="29F1DFF6" w:rsidR="00E9171A" w:rsidRPr="00E9171A" w:rsidRDefault="00E9171A" w:rsidP="00E9171A">
      <w:pPr>
        <w:suppressAutoHyphens/>
        <w:jc w:val="both"/>
      </w:pPr>
      <w:r w:rsidRPr="00E9171A">
        <w:t>Дата подачи заявки: _________________________________________________________</w:t>
      </w:r>
      <w:r w:rsidR="00903F34">
        <w:t>__</w:t>
      </w:r>
    </w:p>
    <w:p w14:paraId="7CF1C08C" w14:textId="314F9588" w:rsidR="00E9171A" w:rsidRPr="00E9171A" w:rsidRDefault="00903F34" w:rsidP="00E9171A">
      <w:pPr>
        <w:suppressAutoHyphens/>
        <w:jc w:val="both"/>
      </w:pPr>
      <w:r>
        <w:t>ФИО, п</w:t>
      </w:r>
      <w:r w:rsidR="00E9171A" w:rsidRPr="00E9171A">
        <w:t>одпись лица, подавшего заявку</w:t>
      </w:r>
      <w:r>
        <w:t xml:space="preserve"> ___________________________________________</w:t>
      </w:r>
      <w:r w:rsidR="00E9171A" w:rsidRPr="00E9171A">
        <w:t xml:space="preserve">                               </w:t>
      </w:r>
    </w:p>
    <w:p w14:paraId="1B318EDA" w14:textId="77777777" w:rsidR="003121CE" w:rsidRDefault="003121CE" w:rsidP="00E9171A">
      <w:pPr>
        <w:suppressAutoHyphens/>
        <w:jc w:val="center"/>
      </w:pPr>
    </w:p>
    <w:p w14:paraId="6174C0E8" w14:textId="1B4402F1" w:rsidR="00E9171A" w:rsidRPr="00E9171A" w:rsidRDefault="00E9171A" w:rsidP="00E9171A">
      <w:pPr>
        <w:suppressAutoHyphens/>
        <w:jc w:val="center"/>
      </w:pPr>
      <w:r w:rsidRPr="00E9171A">
        <w:t>СОГЛАСИЕ</w:t>
      </w:r>
    </w:p>
    <w:p w14:paraId="57195C79" w14:textId="1E6C08C0" w:rsidR="00E9171A" w:rsidRPr="00E9171A" w:rsidRDefault="00E9171A" w:rsidP="00E9171A">
      <w:pPr>
        <w:suppressAutoHyphens/>
        <w:jc w:val="center"/>
      </w:pPr>
      <w:r w:rsidRPr="00E9171A">
        <w:t>на обработку персональных данных</w:t>
      </w:r>
    </w:p>
    <w:p w14:paraId="02FD5FC8" w14:textId="77777777" w:rsidR="00E9171A" w:rsidRPr="00E9171A" w:rsidRDefault="00E9171A" w:rsidP="00E9171A">
      <w:pPr>
        <w:suppressAutoHyphens/>
        <w:jc w:val="both"/>
      </w:pPr>
    </w:p>
    <w:p w14:paraId="4D503C9E" w14:textId="0E332E78" w:rsidR="00E9171A" w:rsidRPr="00E9171A" w:rsidRDefault="00E9171A" w:rsidP="00E9171A">
      <w:pPr>
        <w:suppressAutoHyphens/>
        <w:jc w:val="both"/>
      </w:pPr>
      <w:r w:rsidRPr="00E9171A">
        <w:t xml:space="preserve">    Я, _____________________________________________________________________</w:t>
      </w:r>
      <w:r w:rsidR="00903F34">
        <w:t>____</w:t>
      </w:r>
      <w:r w:rsidRPr="00E9171A">
        <w:t>,</w:t>
      </w:r>
    </w:p>
    <w:p w14:paraId="1A3265C0" w14:textId="0DA641DC" w:rsidR="00E9171A" w:rsidRPr="00E9171A" w:rsidRDefault="00E9171A" w:rsidP="00E9171A">
      <w:pPr>
        <w:suppressAutoHyphens/>
        <w:jc w:val="both"/>
      </w:pPr>
      <w:r w:rsidRPr="00E9171A">
        <w:t xml:space="preserve">                           </w:t>
      </w:r>
      <w:r w:rsidR="00903F34">
        <w:t xml:space="preserve">                                  </w:t>
      </w:r>
      <w:r w:rsidRPr="00E9171A">
        <w:t xml:space="preserve"> Фамилия, имя, отчество</w:t>
      </w:r>
    </w:p>
    <w:p w14:paraId="1A7633E5" w14:textId="4A7539B2" w:rsidR="00E9171A" w:rsidRPr="00E9171A" w:rsidRDefault="00E9171A" w:rsidP="00E9171A">
      <w:pPr>
        <w:suppressAutoHyphens/>
        <w:jc w:val="both"/>
      </w:pPr>
      <w:r w:rsidRPr="00E9171A">
        <w:t>____________________________________________________________________________</w:t>
      </w:r>
      <w:r w:rsidR="00903F34">
        <w:t>_</w:t>
      </w:r>
    </w:p>
    <w:p w14:paraId="43B1940F" w14:textId="4C789EE9" w:rsidR="00E9171A" w:rsidRPr="00E9171A" w:rsidRDefault="00E9171A" w:rsidP="00E9171A">
      <w:pPr>
        <w:suppressAutoHyphens/>
        <w:jc w:val="both"/>
      </w:pPr>
      <w:r w:rsidRPr="00E9171A">
        <w:t xml:space="preserve">                             </w:t>
      </w:r>
      <w:r w:rsidR="00903F34">
        <w:t xml:space="preserve">                                     </w:t>
      </w:r>
      <w:r w:rsidRPr="00E9171A">
        <w:t>адрес проживания</w:t>
      </w:r>
    </w:p>
    <w:p w14:paraId="0E89E250" w14:textId="7D1EA9D6" w:rsidR="00E9171A" w:rsidRPr="00E9171A" w:rsidRDefault="00E9171A" w:rsidP="00E9171A">
      <w:pPr>
        <w:suppressAutoHyphens/>
        <w:jc w:val="both"/>
      </w:pPr>
      <w:r w:rsidRPr="00E9171A">
        <w:t>паспорт _____________, выдан _______________________________________________</w:t>
      </w:r>
      <w:r w:rsidR="00903F34">
        <w:t>___</w:t>
      </w:r>
    </w:p>
    <w:p w14:paraId="5ABBC8E3" w14:textId="27AC1F5F" w:rsidR="00E9171A" w:rsidRPr="00E9171A" w:rsidRDefault="00E9171A" w:rsidP="00E9171A">
      <w:pPr>
        <w:suppressAutoHyphens/>
        <w:jc w:val="both"/>
      </w:pPr>
      <w:r w:rsidRPr="00E9171A">
        <w:t xml:space="preserve">         </w:t>
      </w:r>
      <w:r>
        <w:t xml:space="preserve">      (</w:t>
      </w:r>
      <w:r w:rsidRPr="00E9171A">
        <w:t xml:space="preserve">серия, </w:t>
      </w:r>
      <w:proofErr w:type="gramStart"/>
      <w:r w:rsidRPr="00E9171A">
        <w:t>номер</w:t>
      </w:r>
      <w:r>
        <w:t>)</w:t>
      </w:r>
      <w:r w:rsidRPr="00E9171A">
        <w:t xml:space="preserve">   </w:t>
      </w:r>
      <w:proofErr w:type="gramEnd"/>
      <w:r w:rsidRPr="00E9171A">
        <w:t xml:space="preserve">                </w:t>
      </w:r>
      <w:r>
        <w:t xml:space="preserve">                           (</w:t>
      </w:r>
      <w:r w:rsidRPr="00E9171A">
        <w:t>когда, кем</w:t>
      </w:r>
      <w:r>
        <w:t>)</w:t>
      </w:r>
    </w:p>
    <w:p w14:paraId="7116A4A6" w14:textId="1FA94DC9" w:rsidR="00E9171A" w:rsidRPr="00E9171A" w:rsidRDefault="00E9171A" w:rsidP="00E9171A">
      <w:pPr>
        <w:suppressAutoHyphens/>
        <w:jc w:val="both"/>
      </w:pPr>
      <w:r w:rsidRPr="00E9171A">
        <w:t>даю согласие _______________________________________________________________</w:t>
      </w:r>
      <w:r w:rsidR="00903F34">
        <w:t>__</w:t>
      </w:r>
    </w:p>
    <w:p w14:paraId="4806B8F9" w14:textId="4A60A8BA" w:rsidR="00E9171A" w:rsidRPr="00E9171A" w:rsidRDefault="00E9171A" w:rsidP="00903F34">
      <w:pPr>
        <w:suppressAutoHyphens/>
        <w:jc w:val="both"/>
      </w:pPr>
      <w:r w:rsidRPr="00E9171A">
        <w:t xml:space="preserve">(наименование оператора персональных данных) в соответствии с Федеральным </w:t>
      </w:r>
      <w:hyperlink r:id="rId13">
        <w:r w:rsidRPr="00903F34">
          <w:rPr>
            <w:rStyle w:val="ab"/>
            <w:color w:val="auto"/>
            <w:u w:val="none"/>
          </w:rPr>
          <w:t>законом</w:t>
        </w:r>
      </w:hyperlink>
      <w:r w:rsidRPr="00E9171A">
        <w:t xml:space="preserve"> от 27.07.2006 </w:t>
      </w:r>
      <w:r w:rsidR="00903F34">
        <w:t>№</w:t>
      </w:r>
      <w:r w:rsidR="003121CE">
        <w:t xml:space="preserve"> 152-ФЗ «</w:t>
      </w:r>
      <w:r w:rsidRPr="00E9171A">
        <w:t>О персональных данных</w:t>
      </w:r>
      <w:r w:rsidR="003121CE">
        <w:t xml:space="preserve">» на </w:t>
      </w:r>
      <w:r w:rsidRPr="00E9171A">
        <w:t>обработку (сбор,</w:t>
      </w:r>
      <w:r w:rsidR="00903F34">
        <w:t xml:space="preserve"> </w:t>
      </w:r>
      <w:r w:rsidR="003121CE">
        <w:t xml:space="preserve">систематизацию,  накопление, </w:t>
      </w:r>
      <w:r w:rsidRPr="00E9171A">
        <w:t>хранение, уточнение (обновление, изменение),</w:t>
      </w:r>
      <w:r w:rsidR="00903F34">
        <w:t xml:space="preserve"> </w:t>
      </w:r>
      <w:r w:rsidRPr="00E9171A">
        <w:t>использование, распространение (в том числе передачу), обезличивание,</w:t>
      </w:r>
      <w:r w:rsidR="00903F34">
        <w:t xml:space="preserve"> </w:t>
      </w:r>
      <w:r w:rsidRPr="00E9171A">
        <w:t>блокирование, уничтожение)  способами, не противоречащими закону, моих</w:t>
      </w:r>
      <w:r w:rsidR="00903F34">
        <w:t xml:space="preserve"> </w:t>
      </w:r>
      <w:r w:rsidRPr="00E9171A">
        <w:t>персональных данных (фамилия, имя,  отчество, паспортные данные, адрес</w:t>
      </w:r>
      <w:r w:rsidR="00903F34">
        <w:t xml:space="preserve"> </w:t>
      </w:r>
      <w:r w:rsidRPr="00E9171A">
        <w:t>проживания, страховое свидетельство обязательного пенсионного страхования),</w:t>
      </w:r>
      <w:r w:rsidR="00903F34">
        <w:t xml:space="preserve"> </w:t>
      </w:r>
      <w:r w:rsidRPr="00E9171A">
        <w:t xml:space="preserve">с целью </w:t>
      </w:r>
      <w:r w:rsidR="003121CE">
        <w:t>проведения областного конкурса «Подъезд образцового содержания»</w:t>
      </w:r>
      <w:r w:rsidRPr="00E9171A">
        <w:t>.</w:t>
      </w:r>
    </w:p>
    <w:p w14:paraId="3A4CE80A" w14:textId="58F963E5" w:rsidR="00E9171A" w:rsidRPr="00E9171A" w:rsidRDefault="00E9171A" w:rsidP="00903F34">
      <w:pPr>
        <w:suppressAutoHyphens/>
        <w:ind w:firstLine="709"/>
        <w:jc w:val="both"/>
      </w:pPr>
      <w:r w:rsidRPr="00E9171A">
        <w:t>Согласие может быть отозвано мною в любое время на основании моего</w:t>
      </w:r>
      <w:r w:rsidR="00903F34">
        <w:t xml:space="preserve"> </w:t>
      </w:r>
      <w:r w:rsidRPr="00E9171A">
        <w:t>письменного обращения.</w:t>
      </w:r>
    </w:p>
    <w:p w14:paraId="336EA06D" w14:textId="527DFB30" w:rsidR="00E9171A" w:rsidRDefault="00E9171A" w:rsidP="00903F34">
      <w:pPr>
        <w:ind w:firstLine="709"/>
        <w:jc w:val="both"/>
      </w:pPr>
      <w:r w:rsidRPr="00E9171A">
        <w:t>Настоящее согласие действует бессрочно.</w:t>
      </w:r>
    </w:p>
    <w:p w14:paraId="461A3CE6" w14:textId="77777777" w:rsidR="007F03DD" w:rsidRPr="00E9171A" w:rsidRDefault="007F03DD" w:rsidP="00903F34">
      <w:pPr>
        <w:ind w:firstLine="709"/>
        <w:jc w:val="both"/>
      </w:pPr>
    </w:p>
    <w:p w14:paraId="5A0B8820" w14:textId="3DF69C9A" w:rsidR="00E9171A" w:rsidRPr="00E9171A" w:rsidRDefault="00E9171A" w:rsidP="00E9171A">
      <w:pPr>
        <w:jc w:val="both"/>
      </w:pPr>
      <w:r w:rsidRPr="00E9171A">
        <w:t>"____" ________________ 20__ г. ___________________________________________</w:t>
      </w:r>
      <w:r w:rsidR="00903F34">
        <w:t>_____</w:t>
      </w:r>
    </w:p>
    <w:p w14:paraId="52B80705" w14:textId="6F0B8927" w:rsidR="00765FB3" w:rsidRDefault="00E9171A" w:rsidP="00765FB3">
      <w:pPr>
        <w:jc w:val="both"/>
      </w:pPr>
      <w:r w:rsidRPr="00E9171A">
        <w:t xml:space="preserve">                                                </w:t>
      </w:r>
      <w:r w:rsidR="00903F34">
        <w:t xml:space="preserve">                                       </w:t>
      </w:r>
      <w:r w:rsidRPr="00E9171A">
        <w:t>(</w:t>
      </w:r>
      <w:r w:rsidR="00903F34">
        <w:t xml:space="preserve">ФИО, </w:t>
      </w:r>
      <w:r w:rsidRPr="00E9171A">
        <w:t>подпись)</w:t>
      </w:r>
    </w:p>
    <w:p w14:paraId="1CB17D2F" w14:textId="77777777" w:rsidR="003121CE" w:rsidRDefault="003121CE" w:rsidP="00885D12">
      <w:pPr>
        <w:jc w:val="right"/>
      </w:pPr>
    </w:p>
    <w:p w14:paraId="4062CE53" w14:textId="77777777" w:rsidR="00DC2D65" w:rsidRDefault="00DC2D65" w:rsidP="00885D12">
      <w:pPr>
        <w:jc w:val="right"/>
      </w:pPr>
    </w:p>
    <w:p w14:paraId="358CB11B" w14:textId="20538D5C" w:rsidR="00885D12" w:rsidRPr="00E9171A" w:rsidRDefault="00885D12" w:rsidP="00885D12">
      <w:pPr>
        <w:jc w:val="right"/>
      </w:pPr>
      <w:r>
        <w:lastRenderedPageBreak/>
        <w:t>П</w:t>
      </w:r>
      <w:r w:rsidRPr="00E9171A">
        <w:t xml:space="preserve">риложение № </w:t>
      </w:r>
      <w:r>
        <w:t>2</w:t>
      </w:r>
    </w:p>
    <w:p w14:paraId="71732CF4" w14:textId="77777777" w:rsidR="00885D12" w:rsidRPr="00E9171A" w:rsidRDefault="00885D12" w:rsidP="00885D12">
      <w:pPr>
        <w:jc w:val="right"/>
      </w:pPr>
      <w:r w:rsidRPr="00E9171A">
        <w:t xml:space="preserve">к Положению </w:t>
      </w:r>
    </w:p>
    <w:p w14:paraId="6A907430" w14:textId="77777777" w:rsidR="00885D12" w:rsidRPr="00E9171A" w:rsidRDefault="00885D12" w:rsidP="00885D12">
      <w:pPr>
        <w:jc w:val="both"/>
      </w:pPr>
    </w:p>
    <w:p w14:paraId="0DF02BAC" w14:textId="77777777" w:rsidR="00885D12" w:rsidRPr="00885D12" w:rsidRDefault="00885D12" w:rsidP="00885D12">
      <w:pPr>
        <w:widowControl w:val="0"/>
        <w:shd w:val="clear" w:color="auto" w:fill="FFFFFF"/>
        <w:autoSpaceDE w:val="0"/>
        <w:autoSpaceDN w:val="0"/>
        <w:adjustRightInd w:val="0"/>
        <w:spacing w:before="240" w:after="120"/>
        <w:jc w:val="center"/>
        <w:rPr>
          <w:caps/>
        </w:rPr>
      </w:pPr>
      <w:r w:rsidRPr="00885D12">
        <w:rPr>
          <w:caps/>
          <w:spacing w:val="-7"/>
        </w:rPr>
        <w:t>Анкета</w:t>
      </w:r>
    </w:p>
    <w:p w14:paraId="1AFFE427" w14:textId="77777777" w:rsidR="001931CB" w:rsidRDefault="00885D12" w:rsidP="001931C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7"/>
        </w:rPr>
      </w:pPr>
      <w:r w:rsidRPr="00885D12">
        <w:rPr>
          <w:spacing w:val="-7"/>
        </w:rPr>
        <w:t xml:space="preserve">участника </w:t>
      </w:r>
      <w:r w:rsidR="001931CB">
        <w:rPr>
          <w:spacing w:val="-7"/>
        </w:rPr>
        <w:t xml:space="preserve">первого этапа </w:t>
      </w:r>
      <w:r w:rsidRPr="00885D12">
        <w:rPr>
          <w:spacing w:val="-7"/>
        </w:rPr>
        <w:t xml:space="preserve">конкурса </w:t>
      </w:r>
    </w:p>
    <w:p w14:paraId="51C81956" w14:textId="308FE2E3" w:rsidR="00885D12" w:rsidRPr="00885D12" w:rsidRDefault="00885D12" w:rsidP="00885D12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spacing w:val="-7"/>
        </w:rPr>
      </w:pPr>
      <w:r w:rsidRPr="00885D12">
        <w:rPr>
          <w:spacing w:val="-7"/>
        </w:rPr>
        <w:t>«</w:t>
      </w:r>
      <w:r w:rsidRPr="00885D12">
        <w:rPr>
          <w:bCs/>
        </w:rPr>
        <w:t>Подъезд образцового содержания</w:t>
      </w:r>
      <w:r w:rsidRPr="00885D12">
        <w:rPr>
          <w:spacing w:val="-7"/>
        </w:rPr>
        <w:t>»</w:t>
      </w:r>
      <w:r>
        <w:rPr>
          <w:spacing w:val="-7"/>
        </w:rPr>
        <w:t xml:space="preserve">                                                                              </w:t>
      </w:r>
    </w:p>
    <w:tbl>
      <w:tblPr>
        <w:tblW w:w="10774" w:type="dxa"/>
        <w:tblInd w:w="-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4"/>
        <w:gridCol w:w="6243"/>
        <w:gridCol w:w="3827"/>
      </w:tblGrid>
      <w:tr w:rsidR="00885D12" w:rsidRPr="00D653F3" w14:paraId="23052A73" w14:textId="77777777" w:rsidTr="00E96D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D1E6" w14:textId="77777777" w:rsidR="00885D12" w:rsidRPr="00140497" w:rsidRDefault="00885D12" w:rsidP="00E96D12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140497">
              <w:rPr>
                <w:b/>
                <w:bCs/>
                <w:sz w:val="22"/>
                <w:szCs w:val="22"/>
              </w:rPr>
              <w:t>N п/п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111A9" w14:textId="77777777" w:rsidR="00885D12" w:rsidRPr="00140497" w:rsidRDefault="00885D12" w:rsidP="00E96D12">
            <w:pPr>
              <w:spacing w:after="12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п</w:t>
            </w:r>
            <w:r w:rsidRPr="00140497">
              <w:rPr>
                <w:b/>
                <w:bCs/>
                <w:sz w:val="22"/>
                <w:szCs w:val="22"/>
              </w:rPr>
              <w:t>оказател</w:t>
            </w:r>
            <w:r>
              <w:rPr>
                <w:b/>
                <w:bCs/>
                <w:sz w:val="22"/>
                <w:szCs w:val="22"/>
              </w:rPr>
              <w:t>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6793" w14:textId="1B581577" w:rsidR="00885D12" w:rsidRPr="00140497" w:rsidRDefault="00885D12" w:rsidP="00E96D12">
            <w:pPr>
              <w:spacing w:before="160" w:after="12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Описание</w:t>
            </w:r>
          </w:p>
        </w:tc>
      </w:tr>
      <w:tr w:rsidR="00210A05" w:rsidRPr="00D653F3" w14:paraId="22B913E6" w14:textId="77777777" w:rsidTr="00E96D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5286" w14:textId="77777777" w:rsidR="00210A05" w:rsidRPr="00341CA4" w:rsidRDefault="00210A05" w:rsidP="00210A05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341CA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43" w:type="dxa"/>
            <w:hideMark/>
          </w:tcPr>
          <w:p w14:paraId="7AC5A1A8" w14:textId="77777777" w:rsidR="00210A05" w:rsidRPr="00210A05" w:rsidRDefault="00210A05" w:rsidP="00210A05">
            <w:pPr>
              <w:suppressAutoHyphens/>
              <w:jc w:val="both"/>
            </w:pPr>
            <w:r w:rsidRPr="00210A05">
              <w:t>Наличие освещения:</w:t>
            </w:r>
          </w:p>
          <w:p w14:paraId="0AD7951B" w14:textId="77777777" w:rsidR="00210A05" w:rsidRPr="00210A05" w:rsidRDefault="00210A05" w:rsidP="00210A05">
            <w:pPr>
              <w:suppressAutoHyphens/>
              <w:jc w:val="both"/>
            </w:pPr>
            <w:r w:rsidRPr="00210A05">
              <w:t>- в подъезде и над подъездом</w:t>
            </w:r>
          </w:p>
          <w:p w14:paraId="107CA2DE" w14:textId="0B7FF604" w:rsidR="00210A05" w:rsidRPr="00210A05" w:rsidRDefault="00210A05" w:rsidP="00210A05">
            <w:pPr>
              <w:spacing w:before="120" w:after="120" w:line="276" w:lineRule="auto"/>
              <w:rPr>
                <w:bCs/>
              </w:rPr>
            </w:pPr>
            <w:r w:rsidRPr="00210A05">
              <w:t xml:space="preserve">- только в подъезде </w:t>
            </w:r>
          </w:p>
        </w:tc>
        <w:tc>
          <w:tcPr>
            <w:tcW w:w="3827" w:type="dxa"/>
          </w:tcPr>
          <w:p w14:paraId="1880DD5E" w14:textId="77777777" w:rsidR="00210A05" w:rsidRPr="00341CA4" w:rsidRDefault="00210A05" w:rsidP="00210A05">
            <w:pPr>
              <w:spacing w:after="200" w:line="276" w:lineRule="auto"/>
              <w:rPr>
                <w:bCs/>
                <w:sz w:val="22"/>
                <w:szCs w:val="22"/>
              </w:rPr>
            </w:pPr>
          </w:p>
        </w:tc>
      </w:tr>
      <w:tr w:rsidR="00210A05" w:rsidRPr="00D653F3" w14:paraId="0499309A" w14:textId="77777777" w:rsidTr="00E96D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D3399" w14:textId="77777777" w:rsidR="00210A05" w:rsidRPr="00341CA4" w:rsidRDefault="00210A05" w:rsidP="00210A05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341CA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243" w:type="dxa"/>
            <w:hideMark/>
          </w:tcPr>
          <w:p w14:paraId="13F154A5" w14:textId="750C7F7B" w:rsidR="00210A05" w:rsidRPr="00210A05" w:rsidRDefault="00210A05" w:rsidP="00210A05">
            <w:pPr>
              <w:spacing w:before="120" w:after="120" w:line="276" w:lineRule="auto"/>
              <w:rPr>
                <w:bCs/>
              </w:rPr>
            </w:pPr>
            <w:r w:rsidRPr="00210A05">
              <w:t xml:space="preserve">Наличие входной металлической двери с доводчиком </w:t>
            </w:r>
          </w:p>
        </w:tc>
        <w:tc>
          <w:tcPr>
            <w:tcW w:w="3827" w:type="dxa"/>
          </w:tcPr>
          <w:p w14:paraId="2C48EC2C" w14:textId="77777777" w:rsidR="00210A05" w:rsidRPr="00341CA4" w:rsidRDefault="00210A05" w:rsidP="00210A05">
            <w:pPr>
              <w:spacing w:after="200" w:line="276" w:lineRule="auto"/>
              <w:rPr>
                <w:bCs/>
                <w:sz w:val="22"/>
                <w:szCs w:val="22"/>
              </w:rPr>
            </w:pPr>
          </w:p>
        </w:tc>
      </w:tr>
      <w:tr w:rsidR="00210A05" w:rsidRPr="00D653F3" w14:paraId="63F1BD9C" w14:textId="77777777" w:rsidTr="00E96D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248B" w14:textId="77777777" w:rsidR="00210A05" w:rsidRPr="00341CA4" w:rsidRDefault="00210A05" w:rsidP="00210A05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341CA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243" w:type="dxa"/>
            <w:hideMark/>
          </w:tcPr>
          <w:p w14:paraId="7ECBC273" w14:textId="77777777" w:rsidR="00210A05" w:rsidRPr="00210A05" w:rsidRDefault="00210A05" w:rsidP="00210A05">
            <w:pPr>
              <w:suppressAutoHyphens/>
              <w:jc w:val="both"/>
            </w:pPr>
            <w:r w:rsidRPr="00210A05">
              <w:t>Информационное обеспечение:</w:t>
            </w:r>
          </w:p>
          <w:p w14:paraId="69EFBF45" w14:textId="77777777" w:rsidR="00210A05" w:rsidRPr="00210A05" w:rsidRDefault="00210A05" w:rsidP="00210A05">
            <w:pPr>
              <w:suppressAutoHyphens/>
              <w:jc w:val="both"/>
            </w:pPr>
            <w:r w:rsidRPr="00210A05">
              <w:t>- наличие и надлежащее состояние табличек на подъездах с указанием номеров подъездов</w:t>
            </w:r>
          </w:p>
          <w:p w14:paraId="48889C7F" w14:textId="2D899FE5" w:rsidR="00210A05" w:rsidRPr="00210A05" w:rsidRDefault="00210A05" w:rsidP="00210A05">
            <w:pPr>
              <w:spacing w:before="120" w:after="120" w:line="276" w:lineRule="auto"/>
              <w:rPr>
                <w:bCs/>
              </w:rPr>
            </w:pPr>
            <w:r w:rsidRPr="00210A05">
              <w:t xml:space="preserve">- наличие информационного стенда, содержащего информацию об УК (адрес, телефон, режим работы), номера телефонов аварийных и экстренных служб) </w:t>
            </w:r>
          </w:p>
        </w:tc>
        <w:tc>
          <w:tcPr>
            <w:tcW w:w="3827" w:type="dxa"/>
          </w:tcPr>
          <w:p w14:paraId="3BE89039" w14:textId="77777777" w:rsidR="00210A05" w:rsidRPr="00341CA4" w:rsidRDefault="00210A05" w:rsidP="00210A05">
            <w:pPr>
              <w:spacing w:after="200" w:line="276" w:lineRule="auto"/>
              <w:rPr>
                <w:bCs/>
                <w:sz w:val="22"/>
                <w:szCs w:val="22"/>
              </w:rPr>
            </w:pPr>
          </w:p>
        </w:tc>
      </w:tr>
      <w:tr w:rsidR="00210A05" w:rsidRPr="00D653F3" w14:paraId="75F80E01" w14:textId="77777777" w:rsidTr="00E96D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8A4B" w14:textId="4E4FBB1A" w:rsidR="00210A05" w:rsidRPr="00341CA4" w:rsidRDefault="00210A05" w:rsidP="00210A05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243" w:type="dxa"/>
          </w:tcPr>
          <w:p w14:paraId="5AAA3C9B" w14:textId="77262488" w:rsidR="00210A05" w:rsidRPr="00210A05" w:rsidRDefault="00210A05" w:rsidP="00210A05">
            <w:pPr>
              <w:spacing w:before="120" w:after="120" w:line="276" w:lineRule="auto"/>
              <w:rPr>
                <w:bCs/>
              </w:rPr>
            </w:pPr>
            <w:r w:rsidRPr="00210A05">
              <w:t>Наличие и надлежащее состояние почтовых ящиков, выполненных в едином стиле, с указанием номеров квартир</w:t>
            </w:r>
          </w:p>
        </w:tc>
        <w:tc>
          <w:tcPr>
            <w:tcW w:w="3827" w:type="dxa"/>
          </w:tcPr>
          <w:p w14:paraId="4FE3EC96" w14:textId="77777777" w:rsidR="00210A05" w:rsidRPr="00341CA4" w:rsidRDefault="00210A05" w:rsidP="00210A05">
            <w:pPr>
              <w:spacing w:after="200" w:line="276" w:lineRule="auto"/>
              <w:rPr>
                <w:bCs/>
                <w:sz w:val="22"/>
                <w:szCs w:val="22"/>
              </w:rPr>
            </w:pPr>
          </w:p>
        </w:tc>
      </w:tr>
      <w:tr w:rsidR="00210A05" w:rsidRPr="00D653F3" w14:paraId="0C582C8C" w14:textId="77777777" w:rsidTr="00E96D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428F" w14:textId="1972D534" w:rsidR="00210A05" w:rsidRPr="00341CA4" w:rsidRDefault="00210A05" w:rsidP="00210A05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243" w:type="dxa"/>
            <w:hideMark/>
          </w:tcPr>
          <w:p w14:paraId="178C4E14" w14:textId="7DAF0224" w:rsidR="00210A05" w:rsidRPr="00210A05" w:rsidRDefault="00210A05" w:rsidP="00210A05">
            <w:pPr>
              <w:spacing w:before="120" w:after="120" w:line="276" w:lineRule="auto"/>
              <w:rPr>
                <w:bCs/>
              </w:rPr>
            </w:pPr>
            <w:r w:rsidRPr="00210A05">
              <w:t>Надлежащее состояние лестничных перил (отсутствие заусениц и трещин на поверхности перил, неравномерное окрашивание)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1ED8" w14:textId="77777777" w:rsidR="00210A05" w:rsidRPr="00341CA4" w:rsidRDefault="00210A05" w:rsidP="00210A05">
            <w:pPr>
              <w:spacing w:after="200" w:line="276" w:lineRule="auto"/>
              <w:rPr>
                <w:bCs/>
                <w:sz w:val="22"/>
                <w:szCs w:val="22"/>
              </w:rPr>
            </w:pPr>
          </w:p>
        </w:tc>
      </w:tr>
      <w:tr w:rsidR="00210A05" w:rsidRPr="00D653F3" w14:paraId="7082FE81" w14:textId="77777777" w:rsidTr="00E96D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1B5E0" w14:textId="18808067" w:rsidR="00210A05" w:rsidRPr="00341CA4" w:rsidRDefault="00210A05" w:rsidP="00210A05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243" w:type="dxa"/>
            <w:hideMark/>
          </w:tcPr>
          <w:p w14:paraId="159B2300" w14:textId="0AEF12C5" w:rsidR="00210A05" w:rsidRPr="00210A05" w:rsidRDefault="00210A05" w:rsidP="00210A05">
            <w:pPr>
              <w:spacing w:before="120" w:after="120" w:line="276" w:lineRule="auto"/>
              <w:rPr>
                <w:bCs/>
              </w:rPr>
            </w:pPr>
            <w:r w:rsidRPr="00210A05">
              <w:t xml:space="preserve">Наличие замков на дверях подвальных и чердачных помещений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7B8E" w14:textId="77777777" w:rsidR="00210A05" w:rsidRPr="00341CA4" w:rsidRDefault="00210A05" w:rsidP="00210A05">
            <w:pPr>
              <w:spacing w:after="200" w:line="276" w:lineRule="auto"/>
              <w:rPr>
                <w:bCs/>
                <w:sz w:val="22"/>
                <w:szCs w:val="22"/>
              </w:rPr>
            </w:pPr>
          </w:p>
        </w:tc>
      </w:tr>
      <w:tr w:rsidR="00210A05" w:rsidRPr="00D653F3" w14:paraId="7A63A0C8" w14:textId="77777777" w:rsidTr="00E96D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87E2" w14:textId="20AC6F26" w:rsidR="00210A05" w:rsidRDefault="00210A05" w:rsidP="00210A05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243" w:type="dxa"/>
          </w:tcPr>
          <w:p w14:paraId="4DEBCE08" w14:textId="40A0FCC4" w:rsidR="00210A05" w:rsidRPr="00210A05" w:rsidRDefault="00210A05" w:rsidP="00210A05">
            <w:pPr>
              <w:spacing w:before="120" w:after="120" w:line="276" w:lineRule="auto"/>
              <w:rPr>
                <w:bCs/>
              </w:rPr>
            </w:pPr>
            <w:r w:rsidRPr="00210A05">
              <w:t>Наличие кабель-каналов, в которые уложены электропроводка и интернет-кабели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D628" w14:textId="77777777" w:rsidR="00210A05" w:rsidRPr="00341CA4" w:rsidRDefault="00210A05" w:rsidP="00210A05">
            <w:pPr>
              <w:spacing w:after="200" w:line="276" w:lineRule="auto"/>
              <w:rPr>
                <w:bCs/>
                <w:sz w:val="22"/>
                <w:szCs w:val="22"/>
              </w:rPr>
            </w:pPr>
          </w:p>
        </w:tc>
      </w:tr>
      <w:tr w:rsidR="00210A05" w:rsidRPr="00D653F3" w14:paraId="081DA571" w14:textId="77777777" w:rsidTr="00E96D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1A35" w14:textId="17E484F9" w:rsidR="00210A05" w:rsidRPr="00341CA4" w:rsidRDefault="00210A05" w:rsidP="00210A05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243" w:type="dxa"/>
          </w:tcPr>
          <w:p w14:paraId="60263F57" w14:textId="588F7CB6" w:rsidR="00210A05" w:rsidRPr="00210A05" w:rsidRDefault="00210A05" w:rsidP="00210A05">
            <w:pPr>
              <w:spacing w:before="120" w:after="120" w:line="276" w:lineRule="auto"/>
              <w:rPr>
                <w:bCs/>
              </w:rPr>
            </w:pPr>
            <w:r w:rsidRPr="00210A05">
              <w:t>Наличие предметов интерьера (вазы, светильники, статуэтки и т.п.)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CF83" w14:textId="77777777" w:rsidR="00210A05" w:rsidRPr="00341CA4" w:rsidRDefault="00210A05" w:rsidP="00210A05">
            <w:pPr>
              <w:spacing w:after="200" w:line="276" w:lineRule="auto"/>
              <w:rPr>
                <w:bCs/>
                <w:sz w:val="22"/>
                <w:szCs w:val="22"/>
              </w:rPr>
            </w:pPr>
          </w:p>
        </w:tc>
      </w:tr>
      <w:tr w:rsidR="00210A05" w:rsidRPr="00D653F3" w14:paraId="6B1BE417" w14:textId="77777777" w:rsidTr="00E96D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9326" w14:textId="198E7E63" w:rsidR="00210A05" w:rsidRPr="00885D12" w:rsidRDefault="00210A05" w:rsidP="00210A05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243" w:type="dxa"/>
          </w:tcPr>
          <w:p w14:paraId="37FA145D" w14:textId="6C41FD41" w:rsidR="00210A05" w:rsidRPr="00210A05" w:rsidRDefault="00210A05" w:rsidP="00210A05">
            <w:pPr>
              <w:spacing w:before="120" w:after="120" w:line="276" w:lineRule="auto"/>
              <w:rPr>
                <w:bCs/>
              </w:rPr>
            </w:pPr>
            <w:r w:rsidRPr="00210A05">
              <w:t>Наличие предметов мебели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FB7F" w14:textId="77777777" w:rsidR="00210A05" w:rsidRPr="00341CA4" w:rsidRDefault="00210A05" w:rsidP="00210A05">
            <w:pPr>
              <w:spacing w:after="200" w:line="276" w:lineRule="auto"/>
              <w:rPr>
                <w:bCs/>
                <w:sz w:val="22"/>
                <w:szCs w:val="22"/>
              </w:rPr>
            </w:pPr>
          </w:p>
        </w:tc>
      </w:tr>
      <w:tr w:rsidR="00DC2D65" w:rsidRPr="00D653F3" w14:paraId="77214834" w14:textId="77777777" w:rsidTr="00E96D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9BC4" w14:textId="2ECCD44E" w:rsidR="00DC2D65" w:rsidRDefault="00DC2D65" w:rsidP="00DC2D65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243" w:type="dxa"/>
          </w:tcPr>
          <w:p w14:paraId="6387546C" w14:textId="77777777" w:rsidR="00DC2D65" w:rsidRPr="00210A05" w:rsidRDefault="00DC2D65" w:rsidP="00DC2D65">
            <w:pPr>
              <w:suppressAutoHyphens/>
              <w:jc w:val="both"/>
            </w:pPr>
            <w:r w:rsidRPr="00210A05">
              <w:t>Наличие декоративных растений и деревьев:</w:t>
            </w:r>
          </w:p>
          <w:p w14:paraId="59BE90BE" w14:textId="77777777" w:rsidR="00DC2D65" w:rsidRPr="00210A05" w:rsidRDefault="00DC2D65" w:rsidP="00DC2D65">
            <w:pPr>
              <w:suppressAutoHyphens/>
              <w:jc w:val="both"/>
            </w:pPr>
            <w:r w:rsidRPr="00210A05">
              <w:t>- на каждом этаже</w:t>
            </w:r>
          </w:p>
          <w:p w14:paraId="30E0766F" w14:textId="7EC3BD3C" w:rsidR="00DC2D65" w:rsidRPr="00210A05" w:rsidRDefault="00DC2D65" w:rsidP="00DC2D65">
            <w:pPr>
              <w:spacing w:before="120" w:after="120" w:line="276" w:lineRule="auto"/>
            </w:pPr>
            <w:r w:rsidRPr="00210A05">
              <w:t>- на первых этажах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5E10" w14:textId="77777777" w:rsidR="00DC2D65" w:rsidRPr="00341CA4" w:rsidRDefault="00DC2D65" w:rsidP="00DC2D65">
            <w:pPr>
              <w:spacing w:after="200" w:line="276" w:lineRule="auto"/>
              <w:rPr>
                <w:bCs/>
                <w:sz w:val="22"/>
                <w:szCs w:val="22"/>
              </w:rPr>
            </w:pPr>
          </w:p>
        </w:tc>
      </w:tr>
      <w:tr w:rsidR="00DC2D65" w:rsidRPr="00D653F3" w14:paraId="0DE1D93C" w14:textId="77777777" w:rsidTr="00E96D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46EA" w14:textId="387A40EC" w:rsidR="00DC2D65" w:rsidRDefault="00DC2D65" w:rsidP="00DC2D65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6243" w:type="dxa"/>
          </w:tcPr>
          <w:p w14:paraId="0ABF4E96" w14:textId="363F9C6F" w:rsidR="00DC2D65" w:rsidRPr="00210A05" w:rsidRDefault="00DC2D65" w:rsidP="00DC2D65">
            <w:pPr>
              <w:spacing w:before="120" w:after="120" w:line="276" w:lineRule="auto"/>
            </w:pPr>
            <w:r w:rsidRPr="00210A05">
              <w:t xml:space="preserve">Наличие вазонов, клумб или цветника у подъезда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8038" w14:textId="77777777" w:rsidR="00DC2D65" w:rsidRPr="00341CA4" w:rsidRDefault="00DC2D65" w:rsidP="00DC2D65">
            <w:pPr>
              <w:spacing w:after="200" w:line="276" w:lineRule="auto"/>
              <w:rPr>
                <w:bCs/>
                <w:sz w:val="22"/>
                <w:szCs w:val="22"/>
              </w:rPr>
            </w:pPr>
          </w:p>
        </w:tc>
      </w:tr>
      <w:tr w:rsidR="00DC2D65" w:rsidRPr="00D653F3" w14:paraId="1EC02181" w14:textId="77777777" w:rsidTr="00E96D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3046" w14:textId="7936174E" w:rsidR="00DC2D65" w:rsidRDefault="00DC2D65" w:rsidP="00DC2D65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6243" w:type="dxa"/>
          </w:tcPr>
          <w:p w14:paraId="09EA85B7" w14:textId="77777777" w:rsidR="00DC2D65" w:rsidRPr="00210A05" w:rsidRDefault="00DC2D65" w:rsidP="00DC2D65">
            <w:pPr>
              <w:suppressAutoHyphens/>
              <w:jc w:val="both"/>
            </w:pPr>
            <w:r w:rsidRPr="00210A05">
              <w:t>Наличие датчиков движения и энергосберегающих ламп:</w:t>
            </w:r>
          </w:p>
          <w:p w14:paraId="05186F76" w14:textId="77777777" w:rsidR="00DC2D65" w:rsidRPr="00210A05" w:rsidRDefault="00DC2D65" w:rsidP="00DC2D65">
            <w:pPr>
              <w:suppressAutoHyphens/>
              <w:jc w:val="both"/>
            </w:pPr>
            <w:r w:rsidRPr="00210A05">
              <w:t>- в подъезде на каждом этаже и над подъездом</w:t>
            </w:r>
          </w:p>
          <w:p w14:paraId="4A29E3BE" w14:textId="1578BB44" w:rsidR="00DC2D65" w:rsidRPr="00210A05" w:rsidRDefault="00DC2D65" w:rsidP="00DC2D65">
            <w:pPr>
              <w:spacing w:before="120" w:after="120" w:line="276" w:lineRule="auto"/>
            </w:pPr>
            <w:r w:rsidRPr="00210A05">
              <w:t>- на каждом этаже подъезда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C298" w14:textId="77777777" w:rsidR="00DC2D65" w:rsidRPr="00341CA4" w:rsidRDefault="00DC2D65" w:rsidP="00DC2D65">
            <w:pPr>
              <w:spacing w:after="200" w:line="276" w:lineRule="auto"/>
              <w:rPr>
                <w:bCs/>
                <w:sz w:val="22"/>
                <w:szCs w:val="22"/>
              </w:rPr>
            </w:pPr>
          </w:p>
        </w:tc>
      </w:tr>
      <w:tr w:rsidR="00DC2D65" w:rsidRPr="00D653F3" w14:paraId="4DD01E19" w14:textId="77777777" w:rsidTr="00E96D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C8AE" w14:textId="5DBE40B5" w:rsidR="00DC2D65" w:rsidRDefault="00DC2D65" w:rsidP="00DC2D65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13</w:t>
            </w:r>
          </w:p>
        </w:tc>
        <w:tc>
          <w:tcPr>
            <w:tcW w:w="6243" w:type="dxa"/>
          </w:tcPr>
          <w:p w14:paraId="6EA07FD8" w14:textId="53B4D86C" w:rsidR="00DC2D65" w:rsidRPr="00210A05" w:rsidRDefault="00DC2D65" w:rsidP="00DC2D65">
            <w:pPr>
              <w:spacing w:before="120" w:after="120" w:line="276" w:lineRule="auto"/>
            </w:pPr>
            <w:r w:rsidRPr="00210A05">
              <w:t>Наличие исправного домофона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69FF" w14:textId="77777777" w:rsidR="00DC2D65" w:rsidRPr="00341CA4" w:rsidRDefault="00DC2D65" w:rsidP="00DC2D65">
            <w:pPr>
              <w:spacing w:after="200" w:line="276" w:lineRule="auto"/>
              <w:rPr>
                <w:bCs/>
                <w:sz w:val="22"/>
                <w:szCs w:val="22"/>
              </w:rPr>
            </w:pPr>
          </w:p>
        </w:tc>
      </w:tr>
      <w:tr w:rsidR="00DC2D65" w:rsidRPr="00D653F3" w14:paraId="486A7668" w14:textId="77777777" w:rsidTr="00E96D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922C" w14:textId="397B5428" w:rsidR="00DC2D65" w:rsidRDefault="00DC2D65" w:rsidP="00DC2D65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6243" w:type="dxa"/>
          </w:tcPr>
          <w:p w14:paraId="64AD8423" w14:textId="47D08674" w:rsidR="00DC2D65" w:rsidRPr="00210A05" w:rsidRDefault="00DC2D65" w:rsidP="00DC2D65">
            <w:pPr>
              <w:spacing w:before="120" w:after="120" w:line="276" w:lineRule="auto"/>
            </w:pPr>
            <w:r w:rsidRPr="00210A05">
              <w:t>Наличие картин (рисунков, аппликаций и т.п.)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30F7" w14:textId="77777777" w:rsidR="00DC2D65" w:rsidRPr="00341CA4" w:rsidRDefault="00DC2D65" w:rsidP="00DC2D65">
            <w:pPr>
              <w:spacing w:after="200" w:line="276" w:lineRule="auto"/>
              <w:rPr>
                <w:bCs/>
                <w:sz w:val="22"/>
                <w:szCs w:val="22"/>
              </w:rPr>
            </w:pPr>
          </w:p>
        </w:tc>
      </w:tr>
      <w:tr w:rsidR="00DC2D65" w:rsidRPr="00D653F3" w14:paraId="0FF7BB7A" w14:textId="77777777" w:rsidTr="00E96D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E0FF" w14:textId="15A073EC" w:rsidR="00DC2D65" w:rsidRDefault="00DC2D65" w:rsidP="00DC2D65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6243" w:type="dxa"/>
          </w:tcPr>
          <w:p w14:paraId="65AD6D2D" w14:textId="25C2E184" w:rsidR="00DC2D65" w:rsidRPr="00210A05" w:rsidRDefault="00DC2D65" w:rsidP="00DC2D65">
            <w:pPr>
              <w:spacing w:before="120" w:after="120" w:line="276" w:lineRule="auto"/>
            </w:pPr>
            <w:r w:rsidRPr="00210A05">
              <w:t>Художественное оформление стен подъезда, выполненное в определенной стилистике (например: времена года, достопримечательности Сахалина, мультипликационные герои и т.п.)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4FAF" w14:textId="77777777" w:rsidR="00DC2D65" w:rsidRPr="00341CA4" w:rsidRDefault="00DC2D65" w:rsidP="00DC2D65">
            <w:pPr>
              <w:spacing w:after="200" w:line="276" w:lineRule="auto"/>
              <w:rPr>
                <w:bCs/>
                <w:sz w:val="22"/>
                <w:szCs w:val="22"/>
              </w:rPr>
            </w:pPr>
          </w:p>
        </w:tc>
      </w:tr>
    </w:tbl>
    <w:p w14:paraId="280A45F6" w14:textId="77777777" w:rsidR="00885D12" w:rsidRDefault="00885D12" w:rsidP="00885D12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rPr>
          <w:spacing w:val="-1"/>
        </w:rPr>
      </w:pPr>
    </w:p>
    <w:p w14:paraId="2D2AAEBB" w14:textId="77777777" w:rsidR="00885D12" w:rsidRPr="005D01F3" w:rsidRDefault="00885D12" w:rsidP="00885D12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rPr>
          <w:spacing w:val="-1"/>
          <w:sz w:val="28"/>
          <w:szCs w:val="28"/>
        </w:rPr>
      </w:pPr>
      <w:r w:rsidRPr="005D01F3">
        <w:rPr>
          <w:spacing w:val="-1"/>
          <w:sz w:val="28"/>
          <w:szCs w:val="28"/>
        </w:rPr>
        <w:t>«___»______________ 20</w:t>
      </w:r>
      <w:r>
        <w:rPr>
          <w:spacing w:val="-1"/>
          <w:sz w:val="28"/>
          <w:szCs w:val="28"/>
        </w:rPr>
        <w:t>_</w:t>
      </w:r>
      <w:r w:rsidRPr="005D01F3">
        <w:rPr>
          <w:spacing w:val="-1"/>
          <w:sz w:val="28"/>
          <w:szCs w:val="28"/>
        </w:rPr>
        <w:t>_ г.</w:t>
      </w:r>
      <w:r w:rsidRPr="005D01F3">
        <w:rPr>
          <w:spacing w:val="-1"/>
          <w:sz w:val="28"/>
          <w:szCs w:val="28"/>
        </w:rPr>
        <w:tab/>
        <w:t>___________/______________</w:t>
      </w:r>
    </w:p>
    <w:p w14:paraId="597E16E5" w14:textId="77777777" w:rsidR="00885D12" w:rsidRDefault="00885D12" w:rsidP="00885D12">
      <w:pPr>
        <w:widowControl w:val="0"/>
        <w:shd w:val="clear" w:color="auto" w:fill="FFFFFF"/>
        <w:tabs>
          <w:tab w:val="left" w:pos="6663"/>
        </w:tabs>
        <w:autoSpaceDE w:val="0"/>
        <w:autoSpaceDN w:val="0"/>
        <w:adjustRightInd w:val="0"/>
        <w:rPr>
          <w:sz w:val="16"/>
          <w:szCs w:val="16"/>
        </w:rPr>
      </w:pPr>
      <w:r w:rsidRPr="00FD165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Подпись                                  Ф.И.О.</w:t>
      </w:r>
    </w:p>
    <w:p w14:paraId="28DCF2B1" w14:textId="69D2BAF7" w:rsidR="00885D12" w:rsidRDefault="00885D12" w:rsidP="00885D12">
      <w:pPr>
        <w:jc w:val="right"/>
      </w:pPr>
    </w:p>
    <w:p w14:paraId="545B9555" w14:textId="0C813005" w:rsidR="00885D12" w:rsidRDefault="00885D12" w:rsidP="00885D12">
      <w:pPr>
        <w:jc w:val="right"/>
      </w:pPr>
    </w:p>
    <w:p w14:paraId="531BDB59" w14:textId="45012B3F" w:rsidR="00885D12" w:rsidRDefault="00885D12" w:rsidP="00885D12">
      <w:pPr>
        <w:jc w:val="right"/>
      </w:pPr>
    </w:p>
    <w:p w14:paraId="58E4EA66" w14:textId="66F1485B" w:rsidR="00885D12" w:rsidRDefault="00885D12" w:rsidP="00885D12">
      <w:pPr>
        <w:jc w:val="right"/>
      </w:pPr>
    </w:p>
    <w:p w14:paraId="5171BCCD" w14:textId="6A6BE516" w:rsidR="00885D12" w:rsidRDefault="00885D12" w:rsidP="00885D12">
      <w:pPr>
        <w:jc w:val="right"/>
      </w:pPr>
    </w:p>
    <w:p w14:paraId="484073FA" w14:textId="7A674294" w:rsidR="00885D12" w:rsidRDefault="00885D12" w:rsidP="00885D12">
      <w:pPr>
        <w:jc w:val="right"/>
      </w:pPr>
    </w:p>
    <w:p w14:paraId="66722F89" w14:textId="3D4D7B26" w:rsidR="00885D12" w:rsidRDefault="00885D12" w:rsidP="00885D12">
      <w:pPr>
        <w:jc w:val="right"/>
      </w:pPr>
    </w:p>
    <w:p w14:paraId="4D287DEA" w14:textId="77777777" w:rsidR="00210A05" w:rsidRPr="00765FB3" w:rsidRDefault="00210A05" w:rsidP="00885D12">
      <w:pPr>
        <w:jc w:val="right"/>
      </w:pPr>
    </w:p>
    <w:sectPr w:rsidR="00210A05" w:rsidRPr="00765FB3" w:rsidSect="00903F34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A8CB0" w14:textId="77777777" w:rsidR="004F40E7" w:rsidRDefault="004F40E7">
      <w:r>
        <w:separator/>
      </w:r>
    </w:p>
  </w:endnote>
  <w:endnote w:type="continuationSeparator" w:id="0">
    <w:p w14:paraId="6BDC9E1C" w14:textId="77777777" w:rsidR="004F40E7" w:rsidRDefault="004F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FFBBB" w14:textId="77A3391E" w:rsidR="00451EF6" w:rsidRPr="0003294E" w:rsidRDefault="00451EF6">
    <w:pPr>
      <w:pStyle w:val="a9"/>
      <w:rPr>
        <w:lang w:val="en-US"/>
      </w:rPr>
    </w:pPr>
    <w:r>
      <w:rPr>
        <w:rFonts w:cs="Arial"/>
        <w:b/>
        <w:szCs w:val="18"/>
      </w:rPr>
      <w:t>00207(п)</w:t>
    </w:r>
    <w:r>
      <w:rPr>
        <w:rFonts w:cs="Arial"/>
        <w:szCs w:val="18"/>
        <w:lang w:val="en-US"/>
      </w:rPr>
      <w:t>(</w:t>
    </w:r>
    <w:r>
      <w:rPr>
        <w:rFonts w:cs="Arial"/>
        <w:b/>
        <w:szCs w:val="18"/>
      </w:rPr>
      <w:t>11.0</w:t>
    </w:r>
    <w:r>
      <w:rPr>
        <w:rFonts w:cs="Arial"/>
        <w:szCs w:val="18"/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E41E8" w14:textId="3A5EDD1A" w:rsidR="00451EF6" w:rsidRPr="00D5695C" w:rsidRDefault="00451EF6">
    <w:pPr>
      <w:pStyle w:val="a9"/>
      <w:rPr>
        <w:lang w:val="en-US"/>
      </w:rPr>
    </w:pPr>
    <w:r>
      <w:rPr>
        <w:rFonts w:cs="Arial"/>
        <w:b/>
        <w:szCs w:val="18"/>
      </w:rPr>
      <w:t>00207(п)</w:t>
    </w:r>
    <w:r>
      <w:rPr>
        <w:rFonts w:cs="Arial"/>
        <w:szCs w:val="18"/>
        <w:lang w:val="en-US"/>
      </w:rPr>
      <w:t>(</w:t>
    </w:r>
    <w:r>
      <w:rPr>
        <w:rFonts w:cs="Arial"/>
        <w:b/>
        <w:szCs w:val="18"/>
      </w:rPr>
      <w:t>11.0</w:t>
    </w:r>
    <w:r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E752B" w14:textId="77777777" w:rsidR="004F40E7" w:rsidRDefault="004F40E7">
      <w:r>
        <w:separator/>
      </w:r>
    </w:p>
  </w:footnote>
  <w:footnote w:type="continuationSeparator" w:id="0">
    <w:p w14:paraId="561C9961" w14:textId="77777777" w:rsidR="004F40E7" w:rsidRDefault="004F4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7B43FF"/>
    <w:multiLevelType w:val="hybridMultilevel"/>
    <w:tmpl w:val="D3F02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B6B83"/>
    <w:multiLevelType w:val="hybridMultilevel"/>
    <w:tmpl w:val="52C0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24682"/>
    <w:rsid w:val="0003294E"/>
    <w:rsid w:val="00040485"/>
    <w:rsid w:val="00055DBE"/>
    <w:rsid w:val="000629F8"/>
    <w:rsid w:val="000678CD"/>
    <w:rsid w:val="000B34A1"/>
    <w:rsid w:val="000F61C5"/>
    <w:rsid w:val="001067F4"/>
    <w:rsid w:val="001233D7"/>
    <w:rsid w:val="00142859"/>
    <w:rsid w:val="0016625A"/>
    <w:rsid w:val="0017704D"/>
    <w:rsid w:val="001931CB"/>
    <w:rsid w:val="00206CA4"/>
    <w:rsid w:val="00210A05"/>
    <w:rsid w:val="00230CC3"/>
    <w:rsid w:val="00281505"/>
    <w:rsid w:val="00293089"/>
    <w:rsid w:val="002C4198"/>
    <w:rsid w:val="002D70B6"/>
    <w:rsid w:val="002E356C"/>
    <w:rsid w:val="002E5A33"/>
    <w:rsid w:val="002F5F38"/>
    <w:rsid w:val="003121CE"/>
    <w:rsid w:val="003161D0"/>
    <w:rsid w:val="00325EF2"/>
    <w:rsid w:val="00357E37"/>
    <w:rsid w:val="003802EF"/>
    <w:rsid w:val="003911E3"/>
    <w:rsid w:val="003A648F"/>
    <w:rsid w:val="003C14D3"/>
    <w:rsid w:val="003C3E4D"/>
    <w:rsid w:val="003D0944"/>
    <w:rsid w:val="003D6AD3"/>
    <w:rsid w:val="003E60D2"/>
    <w:rsid w:val="004068BF"/>
    <w:rsid w:val="0041683C"/>
    <w:rsid w:val="00435DAE"/>
    <w:rsid w:val="00451EF6"/>
    <w:rsid w:val="00453A25"/>
    <w:rsid w:val="0046449F"/>
    <w:rsid w:val="00465042"/>
    <w:rsid w:val="004D27C9"/>
    <w:rsid w:val="004E5AE2"/>
    <w:rsid w:val="004F40E7"/>
    <w:rsid w:val="004F5883"/>
    <w:rsid w:val="004F641C"/>
    <w:rsid w:val="00502266"/>
    <w:rsid w:val="005121C7"/>
    <w:rsid w:val="005271E3"/>
    <w:rsid w:val="005300B2"/>
    <w:rsid w:val="00532803"/>
    <w:rsid w:val="00580612"/>
    <w:rsid w:val="005D37AF"/>
    <w:rsid w:val="005E46FF"/>
    <w:rsid w:val="00613D3D"/>
    <w:rsid w:val="006225C1"/>
    <w:rsid w:val="0065455C"/>
    <w:rsid w:val="006620C8"/>
    <w:rsid w:val="00664033"/>
    <w:rsid w:val="00666B26"/>
    <w:rsid w:val="00677B2C"/>
    <w:rsid w:val="0068386A"/>
    <w:rsid w:val="006874A9"/>
    <w:rsid w:val="006B082D"/>
    <w:rsid w:val="006B3C38"/>
    <w:rsid w:val="006B6EBB"/>
    <w:rsid w:val="006C2BA7"/>
    <w:rsid w:val="006C4449"/>
    <w:rsid w:val="006D0679"/>
    <w:rsid w:val="006E62E8"/>
    <w:rsid w:val="007057EC"/>
    <w:rsid w:val="00731578"/>
    <w:rsid w:val="007507B5"/>
    <w:rsid w:val="00763452"/>
    <w:rsid w:val="00765FB3"/>
    <w:rsid w:val="0077121E"/>
    <w:rsid w:val="00775C42"/>
    <w:rsid w:val="007853E2"/>
    <w:rsid w:val="00794A0E"/>
    <w:rsid w:val="00794E12"/>
    <w:rsid w:val="007E1709"/>
    <w:rsid w:val="007E5A5F"/>
    <w:rsid w:val="007F03DD"/>
    <w:rsid w:val="00810058"/>
    <w:rsid w:val="008410B6"/>
    <w:rsid w:val="00845A76"/>
    <w:rsid w:val="00851291"/>
    <w:rsid w:val="00854DF0"/>
    <w:rsid w:val="00881598"/>
    <w:rsid w:val="00884206"/>
    <w:rsid w:val="00885D12"/>
    <w:rsid w:val="008A0F9F"/>
    <w:rsid w:val="008A52B0"/>
    <w:rsid w:val="008A79E2"/>
    <w:rsid w:val="008B09A8"/>
    <w:rsid w:val="008C31AE"/>
    <w:rsid w:val="008D2FF9"/>
    <w:rsid w:val="008D3F2C"/>
    <w:rsid w:val="008E33EA"/>
    <w:rsid w:val="008E3771"/>
    <w:rsid w:val="00903F34"/>
    <w:rsid w:val="009310D1"/>
    <w:rsid w:val="00936672"/>
    <w:rsid w:val="00981824"/>
    <w:rsid w:val="009C63DB"/>
    <w:rsid w:val="009C762C"/>
    <w:rsid w:val="009D755E"/>
    <w:rsid w:val="009E0F59"/>
    <w:rsid w:val="009E25E8"/>
    <w:rsid w:val="009E6A0E"/>
    <w:rsid w:val="00A150CA"/>
    <w:rsid w:val="00A15964"/>
    <w:rsid w:val="00A37078"/>
    <w:rsid w:val="00A51DC8"/>
    <w:rsid w:val="00A574FB"/>
    <w:rsid w:val="00A63701"/>
    <w:rsid w:val="00A70180"/>
    <w:rsid w:val="00A72D7D"/>
    <w:rsid w:val="00AE0711"/>
    <w:rsid w:val="00B11972"/>
    <w:rsid w:val="00B126C9"/>
    <w:rsid w:val="00B35104"/>
    <w:rsid w:val="00B45C21"/>
    <w:rsid w:val="00BC3506"/>
    <w:rsid w:val="00BD30A3"/>
    <w:rsid w:val="00BD4BFF"/>
    <w:rsid w:val="00C01F61"/>
    <w:rsid w:val="00C079BA"/>
    <w:rsid w:val="00C13EBE"/>
    <w:rsid w:val="00C15E67"/>
    <w:rsid w:val="00C26696"/>
    <w:rsid w:val="00C371DB"/>
    <w:rsid w:val="00C41956"/>
    <w:rsid w:val="00C74FEE"/>
    <w:rsid w:val="00C8203B"/>
    <w:rsid w:val="00C86C57"/>
    <w:rsid w:val="00C923A6"/>
    <w:rsid w:val="00CD0931"/>
    <w:rsid w:val="00CD1761"/>
    <w:rsid w:val="00CD7EBA"/>
    <w:rsid w:val="00D1048B"/>
    <w:rsid w:val="00D15934"/>
    <w:rsid w:val="00D20BF1"/>
    <w:rsid w:val="00D21117"/>
    <w:rsid w:val="00D304BD"/>
    <w:rsid w:val="00D417AF"/>
    <w:rsid w:val="00D46AB8"/>
    <w:rsid w:val="00D5695C"/>
    <w:rsid w:val="00D66824"/>
    <w:rsid w:val="00D71FD7"/>
    <w:rsid w:val="00D948DD"/>
    <w:rsid w:val="00DB14CA"/>
    <w:rsid w:val="00DC2988"/>
    <w:rsid w:val="00DC2D65"/>
    <w:rsid w:val="00E10871"/>
    <w:rsid w:val="00E31AA0"/>
    <w:rsid w:val="00E365B6"/>
    <w:rsid w:val="00E43D42"/>
    <w:rsid w:val="00E44CAC"/>
    <w:rsid w:val="00E53849"/>
    <w:rsid w:val="00E56736"/>
    <w:rsid w:val="00E80D57"/>
    <w:rsid w:val="00E9171A"/>
    <w:rsid w:val="00E96D12"/>
    <w:rsid w:val="00EA335E"/>
    <w:rsid w:val="00EA622F"/>
    <w:rsid w:val="00EB1754"/>
    <w:rsid w:val="00EC68CF"/>
    <w:rsid w:val="00EF28D4"/>
    <w:rsid w:val="00F21860"/>
    <w:rsid w:val="00F23320"/>
    <w:rsid w:val="00F2648D"/>
    <w:rsid w:val="00F337FE"/>
    <w:rsid w:val="00F34FBF"/>
    <w:rsid w:val="00F43B67"/>
    <w:rsid w:val="00F636F0"/>
    <w:rsid w:val="00F87706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B806ED"/>
  <w14:defaultImageDpi w14:val="0"/>
  <w15:docId w15:val="{5696FF47-E1C3-40A8-9A50-531F19D9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41683C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6C2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1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477167E04E18057F65222593C93CD70E55728820975E733E787165CD380D27C1248FCF2669FF4C32A865755E3EZ3IB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0ffec8963cb557ce35273ebc605c3608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xmlns:ns4="http://www.eos.ru/SP/Fields" targetNamespace="http://schemas.microsoft.com/office/2006/metadata/properties" ma:root="true" ma:fieldsID="53da09fc5a80291777fd792548b905f6" ns1:_="" ns2:_="" ns3:_="" ns4:_="">
    <xsd:import namespace="D7192FFF-C2B2-4F10-B7A4-C791C93B1729"/>
    <xsd:import namespace="http://schemas.microsoft.com/sharepoint/v3"/>
    <xsd:import namespace="00ae519a-a787-4cb6-a9f3-e0d2ce624f96"/>
    <xsd:import namespace="http://www.eos.ru/SP/Fields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  <xsd:element ref="ns4:PFileTemplateMul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PFileTemplateMulti" ma:index="16" nillable="true" ma:displayName="Параметры шаблона файла" ma:default="" ma:hidden="true" ma:internalName="PFileTemplateMulti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01-05</RubricIndex>
    <ObjectTypeId xmlns="D7192FFF-C2B2-4F10-B7A4-C791C93B1729">2</ObjectTypeId>
    <DocGroupLink xmlns="D7192FFF-C2B2-4F10-B7A4-C791C93B1729">1138</DocGroupLink>
    <Body xmlns="http://schemas.microsoft.com/sharepoint/v3" xsi:nil="true"/>
    <DocTypeId xmlns="D7192FFF-C2B2-4F10-B7A4-C791C93B1729">12</DocTypeId>
    <IsAvailable xmlns="00ae519a-a787-4cb6-a9f3-e0d2ce624f96">true</IsAvailable>
    <FileTypeId xmlns="D7192FFF-C2B2-4F10-B7A4-C791C93B1729">2</FileTypeId>
    <FileNameTemplate xmlns="D7192FFF-C2B2-4F10-B7A4-C791C93B1729" xsi:nil="true"/>
    <PFileTemplateMulti xmlns="http://www.eos.ru/SP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9EED6-EA74-48CD-9E61-A3345ADF4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www.eos.ru/SP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  <ds:schemaRef ds:uri="http://www.eos.ru/SP/Fields"/>
  </ds:schemaRefs>
</ds:datastoreItem>
</file>

<file path=customXml/itemProps4.xml><?xml version="1.0" encoding="utf-8"?>
<ds:datastoreItem xmlns:ds="http://schemas.openxmlformats.org/officeDocument/2006/customXml" ds:itemID="{FD8B492A-A2FB-47A0-859F-152E33265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2835</Words>
  <Characters>16163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Приложение к правовому акту (книжн.)</vt:lpstr>
    </vt:vector>
  </TitlesOfParts>
  <Company>Департамент по печати, телерадиовещанию и связи</Company>
  <LinksUpToDate>false</LinksUpToDate>
  <CharactersWithSpaces>18961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Приложение к правовому акту (книжн.)</dc:title>
  <dc:creator>М.Наталья</dc:creator>
  <cp:lastModifiedBy>Сидорина Екатерина Николаевна</cp:lastModifiedBy>
  <cp:revision>3</cp:revision>
  <cp:lastPrinted>2023-05-04T03:25:00Z</cp:lastPrinted>
  <dcterms:created xsi:type="dcterms:W3CDTF">2023-05-04T04:36:00Z</dcterms:created>
  <dcterms:modified xsi:type="dcterms:W3CDTF">2023-05-04T04:37:00Z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