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78CC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90652E8" wp14:editId="62A7760E">
            <wp:extent cx="800100" cy="101727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F9E9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319E2448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1AE2A052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32D2C2E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70491A3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5540B83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9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24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044A5D5C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42F7C" w:rsidRPr="004C69F6" w14:paraId="2C480114" w14:textId="77777777" w:rsidTr="00442F7C">
        <w:tc>
          <w:tcPr>
            <w:tcW w:w="9354" w:type="dxa"/>
            <w:tcBorders>
              <w:left w:val="nil"/>
              <w:right w:val="nil"/>
            </w:tcBorders>
          </w:tcPr>
          <w:p w14:paraId="33EC51D0" w14:textId="77777777" w:rsidR="00442F7C" w:rsidRPr="0059242E" w:rsidRDefault="00442F7C" w:rsidP="00ED02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0C0B65AB" w14:textId="77777777" w:rsidR="00442F7C" w:rsidRPr="009C0A93" w:rsidRDefault="00442F7C" w:rsidP="00ED02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4DB2634A" w14:textId="77777777" w:rsidR="00442F7C" w:rsidRPr="0020032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14:paraId="17E63D2A" w14:textId="77777777" w:rsidR="00442F7C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200324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0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467B2" w14:textId="77777777" w:rsidR="00442F7C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Собрания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324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133C8363" w14:textId="05EE2093" w:rsidR="00442F7C" w:rsidRPr="0020032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1389387F" w14:textId="76AB0A4D" w:rsidR="00442F7C" w:rsidRPr="0020032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12491736" w14:textId="77777777" w:rsidR="00442F7C" w:rsidRPr="0020032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14:paraId="190C3981" w14:textId="77777777" w:rsidR="00442F7C" w:rsidRPr="0020032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14:paraId="0506B6E6" w14:textId="77777777" w:rsidR="00442F7C" w:rsidRPr="0020032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14:paraId="6DA34F66" w14:textId="77777777" w:rsidR="00442F7C" w:rsidRPr="00401BE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BE4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71FEAD24" w14:textId="77777777" w:rsidR="00442F7C" w:rsidRDefault="00442F7C" w:rsidP="00442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45210F" w14:textId="77777777" w:rsidR="00442F7C" w:rsidRPr="0059242E" w:rsidRDefault="00442F7C" w:rsidP="00442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41121457" w14:textId="77777777" w:rsidR="00442F7C" w:rsidRPr="0059242E" w:rsidRDefault="00442F7C" w:rsidP="00442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</w:p>
    <w:p w14:paraId="6DA329EA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78BEDD2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Hlk73092440"/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Положение </w:t>
      </w:r>
    </w:p>
    <w:p w14:paraId="3E2F55D9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представлении гражданами, претендующими</w:t>
      </w:r>
    </w:p>
    <w:p w14:paraId="38FD4764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замещение должностей муниципальной службы, </w:t>
      </w:r>
    </w:p>
    <w:p w14:paraId="67A88DD5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муниципальными служащими сведений о доходах, </w:t>
      </w:r>
    </w:p>
    <w:p w14:paraId="485621A9" w14:textId="66F91D3A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 характера</w:t>
      </w:r>
      <w:r w:rsidR="003C53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bookmarkEnd w:id="0"/>
    <w:p w14:paraId="2B561ED9" w14:textId="77777777" w:rsidR="00442F7C" w:rsidRPr="0059242E" w:rsidRDefault="00442F7C" w:rsidP="00442F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21EA2521" w14:textId="0DB34CE8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статьей 15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02.03.2007 № 25-ФЗ «О муниципальной службе в Российской Федерации»</w:t>
      </w:r>
      <w:r w:rsidRPr="00442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редакции от 2</w:t>
      </w:r>
      <w:r w:rsidR="007340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0C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40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9242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2008 г</w:t>
        </w:r>
      </w:smartTag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. № 273-ФЗ «О противодействии коррупции»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</w:t>
      </w:r>
      <w:r w:rsidR="007340C1">
        <w:rPr>
          <w:rFonts w:ascii="Times New Roman" w:hAnsi="Times New Roman" w:cs="Times New Roman"/>
          <w:sz w:val="24"/>
          <w:szCs w:val="24"/>
        </w:rPr>
        <w:t>26.05.2021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, Указом Президента Российской Федерации от 18.05.2009 № 559</w:t>
      </w:r>
      <w:r w:rsidR="007340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15.01.2020)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пунктом 1 </w:t>
      </w: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части 2 статьи 24 Устава муниципального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</w:t>
      </w:r>
    </w:p>
    <w:p w14:paraId="2E9F229B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FF4FF4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2AB0D98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373564C6" w14:textId="77777777" w:rsidR="00442F7C" w:rsidRPr="0059242E" w:rsidRDefault="00442F7C" w:rsidP="00442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67D0A1" w14:textId="7BB5D819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Положение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утвержденного решением Собрания муниципального образования «Городской округ Ногликский» от 27.08.2015 № 72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20.05.2021)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е изменени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7BB7C05" w14:textId="2CC39EF9" w:rsidR="00442F7C" w:rsidRDefault="00442F7C" w:rsidP="00067E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7EEB">
        <w:rPr>
          <w:rFonts w:ascii="Times New Roman" w:eastAsia="Calibri" w:hAnsi="Times New Roman" w:cs="Times New Roman"/>
          <w:sz w:val="24"/>
          <w:szCs w:val="24"/>
          <w:lang w:eastAsia="ru-RU"/>
        </w:rPr>
        <w:t>пункты 2-3 изложить в следующей редакции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EBC38A6" w14:textId="7F18F02A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>«2.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14:paraId="05D61419" w14:textId="455F1CF9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 xml:space="preserve">а) на гражданина, претендующего на замещение должности муниципальной службы, включенную в </w:t>
      </w:r>
      <w:r w:rsidRPr="00067EEB">
        <w:rPr>
          <w:rFonts w:ascii="Times New Roman" w:eastAsia="Calibri" w:hAnsi="Times New Roman" w:cs="Times New Roman"/>
          <w:sz w:val="24"/>
          <w:szCs w:val="24"/>
        </w:rPr>
        <w:t>перечни должностей</w:t>
      </w:r>
      <w:r w:rsidRPr="00067EEB">
        <w:rPr>
          <w:rFonts w:ascii="Times New Roman" w:hAnsi="Times New Roman" w:cs="Times New Roman"/>
          <w:bCs/>
          <w:sz w:val="24"/>
          <w:szCs w:val="24"/>
        </w:rPr>
        <w:t xml:space="preserve">, утвержденные правовыми актами органов </w:t>
      </w:r>
      <w:r w:rsidRPr="00067EEB">
        <w:rPr>
          <w:rFonts w:ascii="Times New Roman" w:hAnsi="Times New Roman" w:cs="Times New Roman"/>
          <w:bCs/>
          <w:sz w:val="24"/>
          <w:szCs w:val="24"/>
        </w:rPr>
        <w:lastRenderedPageBreak/>
        <w:t>местного самоуправления муниципального образования «Городской округ Ногликский» (далее - гражданин);</w:t>
      </w:r>
    </w:p>
    <w:p w14:paraId="00CDA3C1" w14:textId="129CBCD7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</w:t>
      </w:r>
      <w:r w:rsidRPr="00067EEB">
        <w:rPr>
          <w:rFonts w:ascii="Times New Roman" w:eastAsia="Calibri" w:hAnsi="Times New Roman" w:cs="Times New Roman"/>
          <w:sz w:val="24"/>
          <w:szCs w:val="24"/>
        </w:rPr>
        <w:t>перечнями должностей</w:t>
      </w:r>
      <w:r w:rsidRPr="00067EEB">
        <w:rPr>
          <w:rFonts w:ascii="Times New Roman" w:hAnsi="Times New Roman" w:cs="Times New Roman"/>
          <w:bCs/>
          <w:sz w:val="24"/>
          <w:szCs w:val="24"/>
        </w:rPr>
        <w:t>, утвержденными правовыми актами органов местного самоуправления муниципального образования «Городской округ Ногликский» (далее – муниципальный служащий);</w:t>
      </w:r>
    </w:p>
    <w:p w14:paraId="61E1843F" w14:textId="77777777" w:rsid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>в) на муниципального служащего, замещающего должность муниципальной службы, не предусмотренную перечнями должностей, утвержденными правовыми актами органов местного самоуправления муниципального образования «Городской округ Ногликский», и претендующего на замещение должности муниципальной службы, предусмотренной этими перечнями (далее - кандидат на должность, предусмотренную перечнем).</w:t>
      </w:r>
    </w:p>
    <w:p w14:paraId="239B43AC" w14:textId="77777777" w:rsidR="00067EEB" w:rsidRPr="00067EEB" w:rsidRDefault="00067EEB" w:rsidP="00067EE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EB">
        <w:rPr>
          <w:rFonts w:ascii="Times New Roman" w:hAnsi="Times New Roman" w:cs="Times New Roman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</w:t>
      </w:r>
      <w:r w:rsidRPr="00067EEB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067EEB">
        <w:rPr>
          <w:rFonts w:ascii="Times New Roman" w:hAnsi="Times New Roman" w:cs="Times New Roman"/>
          <w:sz w:val="24"/>
          <w:szCs w:val="24"/>
        </w:rPr>
        <w:t>:</w:t>
      </w:r>
    </w:p>
    <w:p w14:paraId="167FEEB6" w14:textId="77777777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EB">
        <w:rPr>
          <w:rFonts w:ascii="Times New Roman" w:hAnsi="Times New Roman" w:cs="Times New Roman"/>
          <w:sz w:val="24"/>
          <w:szCs w:val="24"/>
        </w:rPr>
        <w:t>а) гражданами - при поступлении на муниципальную службу;</w:t>
      </w:r>
    </w:p>
    <w:p w14:paraId="44F56BB2" w14:textId="749C2C97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E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067EEB">
        <w:rPr>
          <w:rFonts w:ascii="Times New Roman" w:hAnsi="Times New Roman" w:cs="Times New Roman"/>
          <w:sz w:val="24"/>
          <w:szCs w:val="24"/>
        </w:rPr>
        <w:t xml:space="preserve">кандидатами на должности, предусмотренные перечнем, - при назначении на должности муниципальной службы, предусмотренные перечнями должностей, </w:t>
      </w:r>
      <w:r w:rsidRPr="00067EEB">
        <w:rPr>
          <w:rFonts w:ascii="Times New Roman" w:hAnsi="Times New Roman" w:cs="Times New Roman"/>
          <w:bCs/>
          <w:sz w:val="24"/>
          <w:szCs w:val="24"/>
        </w:rPr>
        <w:t>утвержденными правовыми актами органов местного самоуправления муниципального образования «Городской округ Ногликский»</w:t>
      </w:r>
      <w:r w:rsidRPr="00067EEB">
        <w:rPr>
          <w:rFonts w:ascii="Times New Roman" w:hAnsi="Times New Roman" w:cs="Times New Roman"/>
          <w:sz w:val="24"/>
          <w:szCs w:val="24"/>
        </w:rPr>
        <w:t>;</w:t>
      </w:r>
    </w:p>
    <w:p w14:paraId="6C0FDE14" w14:textId="4856177E" w:rsidR="00067EEB" w:rsidRPr="00067EEB" w:rsidRDefault="00067EEB" w:rsidP="00067EE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sz w:val="24"/>
          <w:szCs w:val="24"/>
        </w:rPr>
        <w:t xml:space="preserve">в) муниципальными служащими, замещающими должности муниципальной службы, </w:t>
      </w:r>
      <w:r w:rsidRPr="00067E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предусмотренные перечнями должностей, </w:t>
      </w:r>
      <w:r w:rsidRPr="00067EE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</w:t>
      </w:r>
      <w:r w:rsidRPr="00067EEB">
        <w:rPr>
          <w:rFonts w:ascii="Times New Roman" w:hAnsi="Times New Roman" w:cs="Times New Roman"/>
          <w:bCs/>
          <w:sz w:val="24"/>
          <w:szCs w:val="24"/>
        </w:rPr>
        <w:t>ми правовыми актами органов местного самоуправления муниципального образования «Городской округ Ногликский»</w:t>
      </w:r>
      <w:r w:rsidRPr="00067E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EEB">
        <w:rPr>
          <w:rFonts w:ascii="Times New Roman" w:hAnsi="Times New Roman" w:cs="Times New Roman"/>
          <w:sz w:val="24"/>
          <w:szCs w:val="24"/>
        </w:rPr>
        <w:t>- ежегодно, не позднее 30 апреля года, следующего за отчетным.</w:t>
      </w:r>
      <w:r w:rsidRPr="00067EEB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42F9A164" w14:textId="7DB13FE8" w:rsid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EDAB88" w14:textId="7EF653AE" w:rsid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2BF1">
        <w:rPr>
          <w:rFonts w:ascii="Times New Roman" w:hAnsi="Times New Roman" w:cs="Times New Roman"/>
          <w:bCs/>
          <w:sz w:val="24"/>
          <w:szCs w:val="24"/>
        </w:rPr>
        <w:t>в абзаце втором пункта 8 слово «Государственный», заменить словом «Муниципальный»;</w:t>
      </w:r>
    </w:p>
    <w:p w14:paraId="4AF54221" w14:textId="3DF6D902" w:rsidR="00652BF1" w:rsidRDefault="00652BF1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F9E85" w14:textId="77777777" w:rsidR="00652BF1" w:rsidRDefault="00652BF1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пункт 10 изложить в следующей редакции:</w:t>
      </w:r>
    </w:p>
    <w:p w14:paraId="3353650E" w14:textId="77777777" w:rsidR="004F50A9" w:rsidRDefault="00652BF1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«10. </w:t>
      </w:r>
      <w:r w:rsidRPr="00777D0E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приложением 4 к Закону Сахалинской области от 06.07.2007 № 78-ЗО «Об отдельных вопросах муниципальной службы в Сахалинской области»</w:t>
      </w:r>
      <w:r w:rsidRPr="00777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50A9">
        <w:rPr>
          <w:rFonts w:ascii="Times New Roman" w:hAnsi="Times New Roman" w:cs="Times New Roman"/>
          <w:sz w:val="24"/>
          <w:szCs w:val="24"/>
        </w:rPr>
        <w:t>;</w:t>
      </w:r>
    </w:p>
    <w:p w14:paraId="6008B31B" w14:textId="77777777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0C6B38" w14:textId="77777777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пункт 14 изложить в следующей редакции:</w:t>
      </w:r>
    </w:p>
    <w:p w14:paraId="7088F9F3" w14:textId="77777777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14:paraId="7A4359C1" w14:textId="7918C4BB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гражданин или кандидат на должность, предусмотренную перечнем, представившие в кадровую службу органа местного самоуправления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документами.».</w:t>
      </w:r>
    </w:p>
    <w:p w14:paraId="27ADD8CE" w14:textId="04D7424B" w:rsidR="004F50A9" w:rsidRPr="00652BF1" w:rsidRDefault="004F50A9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572BB7" w14:textId="77777777" w:rsidR="00442F7C" w:rsidRPr="0059242E" w:rsidRDefault="00442F7C" w:rsidP="00442F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2. Направить настоящее решение в газету «Знамя труда» для опубликования.</w:t>
      </w:r>
    </w:p>
    <w:p w14:paraId="1E34B884" w14:textId="464031BE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 Настоящее решение вступает в силу со дня его официального опубликования.</w:t>
      </w:r>
    </w:p>
    <w:p w14:paraId="679759CC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5CC9A4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06CF2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F96F7" w14:textId="77777777" w:rsidR="004F50A9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F50A9">
        <w:rPr>
          <w:rFonts w:ascii="Times New Roman" w:hAnsi="Times New Roman" w:cs="Times New Roman"/>
          <w:sz w:val="24"/>
          <w:szCs w:val="24"/>
        </w:rPr>
        <w:t xml:space="preserve">сполняющий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F50A9">
        <w:rPr>
          <w:rFonts w:ascii="Times New Roman" w:hAnsi="Times New Roman" w:cs="Times New Roman"/>
          <w:sz w:val="24"/>
          <w:szCs w:val="24"/>
        </w:rPr>
        <w:t>бязанности</w:t>
      </w:r>
    </w:p>
    <w:p w14:paraId="19506DFD" w14:textId="4C4F591A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6CA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6CAC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3D982FDE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7130E4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0C6CAC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0C6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1B6D5B1F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D61E4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1596C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2AC045CC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0C6CAC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0C6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</w:t>
      </w:r>
      <w:proofErr w:type="spellStart"/>
      <w:r w:rsidRPr="000C6CAC"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  <w:r>
        <w:rPr>
          <w:rFonts w:ascii="Times New Roman" w:hAnsi="Times New Roman" w:cs="Times New Roman"/>
        </w:rPr>
        <w:br w:type="page"/>
      </w:r>
    </w:p>
    <w:p w14:paraId="2D427A7A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6C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к проекту решения </w:t>
      </w:r>
      <w:bookmarkStart w:id="1" w:name="_Hlk70603630"/>
      <w:r w:rsidRPr="000C6C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Положение «О представлении гражданами, претендующими</w:t>
      </w:r>
      <w:r w:rsidRPr="000C6C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Pr="000C6C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p w14:paraId="6A616C37" w14:textId="77777777" w:rsidR="00442F7C" w:rsidRDefault="00442F7C" w:rsidP="00442F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A2DA8" w14:textId="1361AA3E" w:rsidR="00442F7C" w:rsidRPr="000D150C" w:rsidRDefault="000D150C" w:rsidP="000D1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50C">
        <w:rPr>
          <w:rFonts w:ascii="Times New Roman" w:hAnsi="Times New Roman" w:cs="Times New Roman"/>
          <w:sz w:val="24"/>
          <w:szCs w:val="24"/>
        </w:rPr>
        <w:t>В марте 2021 года Управлением по профилактике коррупционных и иных правонарушений Правительства Сахалинской области в Собрании был проведен мониторинг деятельности по профилактике коррупционных и иных правонарушений, а также соблюдения законодательства Российской Федерации о противодействии коррупции (далее – мониторинг).</w:t>
      </w:r>
    </w:p>
    <w:p w14:paraId="21930A31" w14:textId="1C982C48" w:rsidR="00C94AAD" w:rsidRDefault="000D150C" w:rsidP="000D1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50C">
        <w:rPr>
          <w:rFonts w:ascii="Times New Roman" w:hAnsi="Times New Roman" w:cs="Times New Roman"/>
          <w:sz w:val="24"/>
          <w:szCs w:val="24"/>
        </w:rPr>
        <w:t>По результатам мониторинга Собранию было рекомендовано внести ряд изменений в нормативные правовые акты, регулирующие деятельность по профилактике коррупционных и иных правонарушений.</w:t>
      </w:r>
    </w:p>
    <w:p w14:paraId="14E7998E" w14:textId="594E5178" w:rsidR="000D150C" w:rsidRPr="000D150C" w:rsidRDefault="000D150C" w:rsidP="000D1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данных рекомендаций был подготовлен данный проект решения, которым уточняются перечни лиц обязанных представлять сведения о доходах, а также вносятся ряд уточняющих поправок.</w:t>
      </w:r>
    </w:p>
    <w:sectPr w:rsidR="000D150C" w:rsidRPr="000D150C" w:rsidSect="00AF38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7C"/>
    <w:rsid w:val="00067EEB"/>
    <w:rsid w:val="000D150C"/>
    <w:rsid w:val="003C5374"/>
    <w:rsid w:val="00442F7C"/>
    <w:rsid w:val="004F50A9"/>
    <w:rsid w:val="00652BF1"/>
    <w:rsid w:val="007340C1"/>
    <w:rsid w:val="00C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F38CB"/>
  <w15:chartTrackingRefBased/>
  <w15:docId w15:val="{782AA5D9-C33F-4A6E-BF89-66927CF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3</cp:revision>
  <dcterms:created xsi:type="dcterms:W3CDTF">2021-05-25T05:58:00Z</dcterms:created>
  <dcterms:modified xsi:type="dcterms:W3CDTF">2021-08-18T22:54:00Z</dcterms:modified>
</cp:coreProperties>
</file>