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D9" w:rsidRDefault="00DD22D9">
      <w:pPr>
        <w:pStyle w:val="ConsPlusTitlePage"/>
      </w:pPr>
      <w:r>
        <w:t xml:space="preserve">Документ предоставлен </w:t>
      </w:r>
      <w:hyperlink r:id="rId4">
        <w:r>
          <w:rPr>
            <w:color w:val="0000FF"/>
          </w:rPr>
          <w:t>КонсультантПлюс</w:t>
        </w:r>
      </w:hyperlink>
      <w:r>
        <w:br/>
      </w:r>
    </w:p>
    <w:p w:rsidR="00DD22D9" w:rsidRDefault="00DD22D9">
      <w:pPr>
        <w:pStyle w:val="ConsPlusNormal"/>
        <w:ind w:firstLine="540"/>
        <w:jc w:val="both"/>
        <w:outlineLvl w:val="0"/>
      </w:pPr>
    </w:p>
    <w:p w:rsidR="00DD22D9" w:rsidRDefault="00DD22D9">
      <w:pPr>
        <w:pStyle w:val="ConsPlusNormal"/>
        <w:outlineLvl w:val="0"/>
      </w:pPr>
      <w:r>
        <w:t>Зарегистрировано в Минюсте России 5 июня 2019 г. N 54842</w:t>
      </w:r>
    </w:p>
    <w:p w:rsidR="00DD22D9" w:rsidRDefault="00DD22D9">
      <w:pPr>
        <w:pStyle w:val="ConsPlusNormal"/>
        <w:pBdr>
          <w:bottom w:val="single" w:sz="6" w:space="0" w:color="auto"/>
        </w:pBdr>
        <w:spacing w:before="100" w:after="100"/>
        <w:jc w:val="both"/>
        <w:rPr>
          <w:sz w:val="2"/>
          <w:szCs w:val="2"/>
        </w:rPr>
      </w:pPr>
    </w:p>
    <w:p w:rsidR="00DD22D9" w:rsidRDefault="00DD22D9">
      <w:pPr>
        <w:pStyle w:val="ConsPlusNormal"/>
        <w:ind w:firstLine="540"/>
        <w:jc w:val="both"/>
      </w:pPr>
    </w:p>
    <w:p w:rsidR="00DD22D9" w:rsidRDefault="00DD22D9">
      <w:pPr>
        <w:pStyle w:val="ConsPlusTitle"/>
        <w:jc w:val="center"/>
      </w:pPr>
      <w:r>
        <w:t>МИНИСТЕРСТВО СЕЛЬСКОГО ХОЗЯЙСТВА РОССИЙСКОЙ ФЕДЕРАЦИИ</w:t>
      </w:r>
    </w:p>
    <w:p w:rsidR="00DD22D9" w:rsidRDefault="00DD22D9">
      <w:pPr>
        <w:pStyle w:val="ConsPlusTitle"/>
        <w:ind w:firstLine="540"/>
        <w:jc w:val="both"/>
      </w:pPr>
    </w:p>
    <w:p w:rsidR="00DD22D9" w:rsidRDefault="00DD22D9">
      <w:pPr>
        <w:pStyle w:val="ConsPlusTitle"/>
        <w:jc w:val="center"/>
      </w:pPr>
      <w:r>
        <w:t>ПРИКАЗ</w:t>
      </w:r>
    </w:p>
    <w:p w:rsidR="00DD22D9" w:rsidRDefault="00DD22D9">
      <w:pPr>
        <w:pStyle w:val="ConsPlusTitle"/>
        <w:jc w:val="center"/>
      </w:pPr>
      <w:r>
        <w:t>от 23 мая 2019 г. N 267</w:t>
      </w:r>
    </w:p>
    <w:p w:rsidR="00DD22D9" w:rsidRDefault="00DD22D9">
      <w:pPr>
        <w:pStyle w:val="ConsPlusTitle"/>
        <w:ind w:firstLine="540"/>
        <w:jc w:val="both"/>
      </w:pPr>
    </w:p>
    <w:p w:rsidR="00DD22D9" w:rsidRDefault="00DD22D9">
      <w:pPr>
        <w:pStyle w:val="ConsPlusTitle"/>
        <w:jc w:val="center"/>
      </w:pPr>
      <w:r>
        <w:t>ОБ УТВЕРЖДЕНИИ ПРАВИЛ</w:t>
      </w:r>
    </w:p>
    <w:p w:rsidR="00DD22D9" w:rsidRDefault="00DD22D9">
      <w:pPr>
        <w:pStyle w:val="ConsPlusTitle"/>
        <w:jc w:val="center"/>
      </w:pPr>
      <w:r>
        <w:t>РЫБОЛОВСТВА ДЛЯ ДАЛЬНЕВОСТОЧНОГО</w:t>
      </w:r>
    </w:p>
    <w:p w:rsidR="00DD22D9" w:rsidRDefault="00DD22D9">
      <w:pPr>
        <w:pStyle w:val="ConsPlusTitle"/>
        <w:jc w:val="center"/>
      </w:pPr>
      <w:r>
        <w:t>РЫБОХОЗЯЙСТВЕННОГО БАССЕЙНА</w:t>
      </w:r>
    </w:p>
    <w:p w:rsidR="00DD22D9" w:rsidRDefault="00DD22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22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2D9" w:rsidRDefault="00DD22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2D9" w:rsidRDefault="00DD22D9">
            <w:pPr>
              <w:pStyle w:val="ConsPlusNormal"/>
              <w:jc w:val="center"/>
            </w:pPr>
            <w:r>
              <w:rPr>
                <w:color w:val="392C69"/>
              </w:rPr>
              <w:t>Список изменяющих документов</w:t>
            </w:r>
          </w:p>
          <w:p w:rsidR="00DD22D9" w:rsidRDefault="00DD22D9">
            <w:pPr>
              <w:pStyle w:val="ConsPlusNormal"/>
              <w:jc w:val="center"/>
            </w:pPr>
            <w:r>
              <w:rPr>
                <w:color w:val="392C69"/>
              </w:rPr>
              <w:t xml:space="preserve">(в ред. Приказов Минсельхоза России от 23.05.2019 </w:t>
            </w:r>
            <w:hyperlink w:anchor="P20">
              <w:r>
                <w:rPr>
                  <w:color w:val="0000FF"/>
                </w:rPr>
                <w:t>N 267</w:t>
              </w:r>
            </w:hyperlink>
            <w:r>
              <w:rPr>
                <w:color w:val="392C69"/>
              </w:rPr>
              <w:t>,</w:t>
            </w:r>
          </w:p>
          <w:p w:rsidR="00DD22D9" w:rsidRDefault="00DD22D9">
            <w:pPr>
              <w:pStyle w:val="ConsPlusNormal"/>
              <w:jc w:val="center"/>
            </w:pPr>
            <w:r>
              <w:rPr>
                <w:color w:val="392C69"/>
              </w:rPr>
              <w:t xml:space="preserve">от 20.07.2020 </w:t>
            </w:r>
            <w:hyperlink r:id="rId5">
              <w:r>
                <w:rPr>
                  <w:color w:val="0000FF"/>
                </w:rPr>
                <w:t>N 405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r>
    </w:tbl>
    <w:p w:rsidR="00DD22D9" w:rsidRDefault="00DD22D9">
      <w:pPr>
        <w:pStyle w:val="ConsPlusNormal"/>
        <w:ind w:firstLine="540"/>
        <w:jc w:val="both"/>
      </w:pPr>
    </w:p>
    <w:p w:rsidR="00DD22D9" w:rsidRDefault="00DD22D9">
      <w:pPr>
        <w:pStyle w:val="ConsPlusNormal"/>
        <w:ind w:firstLine="540"/>
        <w:jc w:val="both"/>
      </w:pPr>
      <w:r>
        <w:t xml:space="preserve">В соответствии с </w:t>
      </w:r>
      <w:hyperlink r:id="rId6">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N 45, ст. 6153; N 52, ст. 7556; 2015, N 1, ст. 72; N 18, ст. 2623; N 27, ст. 3999; 2016, N 27, ст. 4282; 2017, N 31, ст. 4774; N 50, ст. 7562; 2018, N 49, ст. 7493; N 53, ст. 8401; 2019, N 10, ст. 890, официальный интернет-портал правовой информации http://www.pravo.gov.ru, 1 мая 2019 г., N 0001201905010037), </w:t>
      </w:r>
      <w:hyperlink r:id="rId7">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2014, N 4, ст. 382; N 10, ст. 1035; N 12, ст. 1297; N 28, ст. 4068; 2015, N 2, ст. 491; N 11, ст. 1611; N 26, ст. 3900; N 35, ст. 4981; N 38, ст. 5297; N 47, ст. 6603; 2016, N 2, ст. 325; N 28, ст. 4741; N 33, ст. 5188; N 35, ст. 5349; N 47, ст. 6650; N 49, ст. 6909, ст. 6910; 2017, N 26, ст. 3852; N 51, ст. 7824; 2018, N 17, ст. 2481; N 35, ст. 5549; 2019, N 1, ст. 61; N 17, 2096), приказываю:</w:t>
      </w:r>
    </w:p>
    <w:p w:rsidR="00DD22D9" w:rsidRDefault="00DD22D9">
      <w:pPr>
        <w:pStyle w:val="ConsPlusNormal"/>
        <w:spacing w:before="200"/>
        <w:ind w:firstLine="540"/>
        <w:jc w:val="both"/>
      </w:pPr>
      <w:r>
        <w:t xml:space="preserve">1. Утвердить </w:t>
      </w:r>
      <w:hyperlink w:anchor="P47">
        <w:r>
          <w:rPr>
            <w:color w:val="0000FF"/>
          </w:rPr>
          <w:t>правила</w:t>
        </w:r>
      </w:hyperlink>
      <w:r>
        <w:t xml:space="preserve"> рыболовства для Дальневосточного рыбохозяйственного бассейна согласно приложению.</w:t>
      </w:r>
    </w:p>
    <w:p w:rsidR="00DD22D9" w:rsidRDefault="00DD22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22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2D9" w:rsidRDefault="00DD22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2D9" w:rsidRDefault="00DD22D9">
            <w:pPr>
              <w:pStyle w:val="ConsPlusNormal"/>
              <w:jc w:val="both"/>
            </w:pPr>
            <w:r>
              <w:rPr>
                <w:color w:val="392C69"/>
              </w:rPr>
              <w:t>КонсультантПлюс: примечание.</w:t>
            </w:r>
          </w:p>
          <w:p w:rsidR="00DD22D9" w:rsidRDefault="00DD22D9">
            <w:pPr>
              <w:pStyle w:val="ConsPlusNormal"/>
              <w:jc w:val="both"/>
            </w:pPr>
            <w:r>
              <w:rPr>
                <w:color w:val="392C69"/>
              </w:rPr>
              <w:t xml:space="preserve">П. 2 </w:t>
            </w:r>
            <w:hyperlink w:anchor="P32">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r>
    </w:tbl>
    <w:p w:rsidR="00DD22D9" w:rsidRDefault="00DD22D9">
      <w:pPr>
        <w:pStyle w:val="ConsPlusNormal"/>
        <w:spacing w:before="260"/>
        <w:ind w:firstLine="540"/>
        <w:jc w:val="both"/>
      </w:pPr>
      <w:bookmarkStart w:id="0" w:name="P20"/>
      <w:bookmarkEnd w:id="0"/>
      <w:r>
        <w:t xml:space="preserve">2. В </w:t>
      </w:r>
      <w:hyperlink w:anchor="P60">
        <w:r>
          <w:rPr>
            <w:color w:val="0000FF"/>
          </w:rPr>
          <w:t>пункте 3</w:t>
        </w:r>
      </w:hyperlink>
      <w:r>
        <w:t xml:space="preserve"> приложения к настоящему приказу слова "любительского и спортивного рыболовства (далее - любительское рыболовство)" заменить словами "любительского рыболовства".</w:t>
      </w:r>
    </w:p>
    <w:p w:rsidR="00DD22D9" w:rsidRDefault="00DD22D9">
      <w:pPr>
        <w:pStyle w:val="ConsPlusNormal"/>
        <w:spacing w:before="200"/>
        <w:ind w:firstLine="540"/>
        <w:jc w:val="both"/>
      </w:pPr>
      <w:r>
        <w:t>3. Признать утратившими силу приказы Министерства сельского хозяйства Российской Федерации:</w:t>
      </w:r>
    </w:p>
    <w:p w:rsidR="00DD22D9" w:rsidRDefault="00DD22D9">
      <w:pPr>
        <w:pStyle w:val="ConsPlusNormal"/>
        <w:spacing w:before="200"/>
        <w:ind w:firstLine="540"/>
        <w:jc w:val="both"/>
      </w:pPr>
      <w:r>
        <w:t xml:space="preserve">от 21 октября 2013 г. </w:t>
      </w:r>
      <w:hyperlink r:id="rId8">
        <w:r>
          <w:rPr>
            <w:color w:val="0000FF"/>
          </w:rPr>
          <w:t>N 385</w:t>
        </w:r>
      </w:hyperlink>
      <w:r>
        <w:t xml:space="preserve"> "Об утверждении правил рыболовства для Дальневосточного рыбохозяйственного бассейна" (зарегистрирован Минюстом России 23 января 2014 г., регистрационный N 31100);</w:t>
      </w:r>
    </w:p>
    <w:p w:rsidR="00DD22D9" w:rsidRDefault="00DD22D9">
      <w:pPr>
        <w:pStyle w:val="ConsPlusNormal"/>
        <w:spacing w:before="200"/>
        <w:ind w:firstLine="540"/>
        <w:jc w:val="both"/>
      </w:pPr>
      <w:r>
        <w:t xml:space="preserve">от 7 марта 2014 г. </w:t>
      </w:r>
      <w:hyperlink r:id="rId9">
        <w:r>
          <w:rPr>
            <w:color w:val="0000FF"/>
          </w:rPr>
          <w:t>N 66</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21 октября 2013 г. N 385" (зарегистрирован Минюстом России 21 апреля 2014 г., регистрационный N 32047);</w:t>
      </w:r>
    </w:p>
    <w:p w:rsidR="00DD22D9" w:rsidRDefault="00DD22D9">
      <w:pPr>
        <w:pStyle w:val="ConsPlusNormal"/>
        <w:spacing w:before="200"/>
        <w:ind w:firstLine="540"/>
        <w:jc w:val="both"/>
      </w:pPr>
      <w:r>
        <w:lastRenderedPageBreak/>
        <w:t xml:space="preserve">от 4 декабря 2014 г. </w:t>
      </w:r>
      <w:hyperlink r:id="rId10">
        <w:r>
          <w:rPr>
            <w:color w:val="0000FF"/>
          </w:rPr>
          <w:t>N 485</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21 октября 2013 г. N 385" (зарегистрирован Минюстом России 26 декабря 2014 г., регистрационный N 35427);</w:t>
      </w:r>
    </w:p>
    <w:p w:rsidR="00DD22D9" w:rsidRDefault="00DD22D9">
      <w:pPr>
        <w:pStyle w:val="ConsPlusNormal"/>
        <w:spacing w:before="200"/>
        <w:ind w:firstLine="540"/>
        <w:jc w:val="both"/>
      </w:pPr>
      <w:r>
        <w:t xml:space="preserve">от 4 февраля 2015 г. </w:t>
      </w:r>
      <w:hyperlink r:id="rId11">
        <w:r>
          <w:rPr>
            <w:color w:val="0000FF"/>
          </w:rPr>
          <w:t>N 32</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21 октября 2013 г. N 385" (зарегистрирован Минюстом России 10 марта 2015 г., регистрационный N 36383);</w:t>
      </w:r>
    </w:p>
    <w:p w:rsidR="00DD22D9" w:rsidRDefault="00DD22D9">
      <w:pPr>
        <w:pStyle w:val="ConsPlusNormal"/>
        <w:spacing w:before="200"/>
        <w:ind w:firstLine="540"/>
        <w:jc w:val="both"/>
      </w:pPr>
      <w:r>
        <w:t xml:space="preserve">от 7 июля 2015 г. </w:t>
      </w:r>
      <w:hyperlink r:id="rId12">
        <w:r>
          <w:rPr>
            <w:color w:val="0000FF"/>
          </w:rPr>
          <w:t>N 281</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21 октября 2013 г. N 385" (зарегистрирован Минюстом России 27 июля 2015 г., регистрационный N 38192);</w:t>
      </w:r>
    </w:p>
    <w:p w:rsidR="00DD22D9" w:rsidRDefault="00DD22D9">
      <w:pPr>
        <w:pStyle w:val="ConsPlusNormal"/>
        <w:spacing w:before="200"/>
        <w:ind w:firstLine="540"/>
        <w:jc w:val="both"/>
      </w:pPr>
      <w:r>
        <w:t xml:space="preserve">от 28 октября 2015 г. </w:t>
      </w:r>
      <w:hyperlink r:id="rId13">
        <w:r>
          <w:rPr>
            <w:color w:val="0000FF"/>
          </w:rPr>
          <w:t>N 510</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21 октября 2013 г. N 385" (зарегистрирован Минюстом России 8 декабря 2015 г., регистрационный N 40017);</w:t>
      </w:r>
    </w:p>
    <w:p w:rsidR="00DD22D9" w:rsidRDefault="00DD22D9">
      <w:pPr>
        <w:pStyle w:val="ConsPlusNormal"/>
        <w:spacing w:before="200"/>
        <w:ind w:firstLine="540"/>
        <w:jc w:val="both"/>
      </w:pPr>
      <w:r>
        <w:t xml:space="preserve">от 19 апреля 2016 г. </w:t>
      </w:r>
      <w:hyperlink r:id="rId14">
        <w:r>
          <w:rPr>
            <w:color w:val="0000FF"/>
          </w:rPr>
          <w:t>N 152</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21 октября 2013 г. N 385" (зарегистрирован Минюстом России 10 мая 2016 г., регистрационный N 42060);</w:t>
      </w:r>
    </w:p>
    <w:p w:rsidR="00DD22D9" w:rsidRDefault="00DD22D9">
      <w:pPr>
        <w:pStyle w:val="ConsPlusNormal"/>
        <w:spacing w:before="200"/>
        <w:ind w:firstLine="540"/>
        <w:jc w:val="both"/>
      </w:pPr>
      <w:r>
        <w:t xml:space="preserve">от 8 июля 2016 г. </w:t>
      </w:r>
      <w:hyperlink r:id="rId15">
        <w:r>
          <w:rPr>
            <w:color w:val="0000FF"/>
          </w:rPr>
          <w:t>N 284</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21 октября 2013 г. N 385" (зарегистрирован Минюстом России 21 июля 2016 г., регистрационный N 42941);</w:t>
      </w:r>
    </w:p>
    <w:p w:rsidR="00DD22D9" w:rsidRDefault="00DD22D9">
      <w:pPr>
        <w:pStyle w:val="ConsPlusNormal"/>
        <w:spacing w:before="200"/>
        <w:ind w:firstLine="540"/>
        <w:jc w:val="both"/>
      </w:pPr>
      <w:r>
        <w:t xml:space="preserve">от 20 апреля 2017 г. </w:t>
      </w:r>
      <w:hyperlink r:id="rId16">
        <w:r>
          <w:rPr>
            <w:color w:val="0000FF"/>
          </w:rPr>
          <w:t>N 188</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21 октября 2013 г. N 385" (зарегистрирован Минюстом России 18 мая 2017 г., регистрационный N 46766);</w:t>
      </w:r>
    </w:p>
    <w:p w:rsidR="00DD22D9" w:rsidRDefault="00DD22D9">
      <w:pPr>
        <w:pStyle w:val="ConsPlusNormal"/>
        <w:spacing w:before="200"/>
        <w:ind w:firstLine="540"/>
        <w:jc w:val="both"/>
      </w:pPr>
      <w:r>
        <w:t xml:space="preserve">от 4 июня 2018 г. </w:t>
      </w:r>
      <w:hyperlink r:id="rId17">
        <w:r>
          <w:rPr>
            <w:color w:val="0000FF"/>
          </w:rPr>
          <w:t>N 228</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21 октября 2013 г. N 385" (зарегистрирован Минюстом России 19 июня 2018 г., регистрационный N 51385).</w:t>
      </w:r>
    </w:p>
    <w:p w:rsidR="00DD22D9" w:rsidRDefault="00DD22D9">
      <w:pPr>
        <w:pStyle w:val="ConsPlusNormal"/>
        <w:spacing w:before="200"/>
        <w:ind w:firstLine="540"/>
        <w:jc w:val="both"/>
      </w:pPr>
      <w:bookmarkStart w:id="1" w:name="P32"/>
      <w:bookmarkEnd w:id="1"/>
      <w:r>
        <w:t xml:space="preserve">4. Настоящий приказ вступает в силу в установленном порядке, за исключением </w:t>
      </w:r>
      <w:hyperlink w:anchor="P20">
        <w:r>
          <w:rPr>
            <w:color w:val="0000FF"/>
          </w:rPr>
          <w:t>пункта 2</w:t>
        </w:r>
      </w:hyperlink>
      <w:r>
        <w:t xml:space="preserve"> настоящего приказа, вступающего в силу с 1 января 2020 года.</w:t>
      </w:r>
    </w:p>
    <w:p w:rsidR="00DD22D9" w:rsidRDefault="00DD22D9">
      <w:pPr>
        <w:pStyle w:val="ConsPlusNormal"/>
        <w:ind w:firstLine="540"/>
        <w:jc w:val="both"/>
      </w:pPr>
    </w:p>
    <w:p w:rsidR="00DD22D9" w:rsidRDefault="00DD22D9">
      <w:pPr>
        <w:pStyle w:val="ConsPlusNormal"/>
        <w:jc w:val="right"/>
      </w:pPr>
      <w:r>
        <w:t>Министр</w:t>
      </w:r>
    </w:p>
    <w:p w:rsidR="00DD22D9" w:rsidRDefault="00DD22D9">
      <w:pPr>
        <w:pStyle w:val="ConsPlusNormal"/>
        <w:jc w:val="right"/>
      </w:pPr>
      <w:r>
        <w:t>Д.Н.ПАТРУШЕВ</w:t>
      </w: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0"/>
      </w:pPr>
      <w:r>
        <w:t>Приложение</w:t>
      </w:r>
    </w:p>
    <w:p w:rsidR="00DD22D9" w:rsidRDefault="00DD22D9">
      <w:pPr>
        <w:pStyle w:val="ConsPlusNormal"/>
        <w:ind w:firstLine="540"/>
        <w:jc w:val="both"/>
      </w:pPr>
    </w:p>
    <w:p w:rsidR="00DD22D9" w:rsidRDefault="00DD22D9">
      <w:pPr>
        <w:pStyle w:val="ConsPlusNormal"/>
        <w:jc w:val="right"/>
      </w:pPr>
      <w:r>
        <w:t>Утверждены</w:t>
      </w:r>
    </w:p>
    <w:p w:rsidR="00DD22D9" w:rsidRDefault="00DD22D9">
      <w:pPr>
        <w:pStyle w:val="ConsPlusNormal"/>
        <w:jc w:val="right"/>
      </w:pPr>
      <w:r>
        <w:t>приказом Минсельхоза России</w:t>
      </w:r>
    </w:p>
    <w:p w:rsidR="00DD22D9" w:rsidRDefault="00DD22D9">
      <w:pPr>
        <w:pStyle w:val="ConsPlusNormal"/>
        <w:jc w:val="right"/>
      </w:pPr>
      <w:r>
        <w:t>от 23.05.2019 N 267</w:t>
      </w:r>
    </w:p>
    <w:p w:rsidR="00DD22D9" w:rsidRDefault="00DD22D9">
      <w:pPr>
        <w:pStyle w:val="ConsPlusNormal"/>
        <w:ind w:firstLine="540"/>
        <w:jc w:val="both"/>
      </w:pPr>
    </w:p>
    <w:p w:rsidR="00DD22D9" w:rsidRDefault="00DD22D9">
      <w:pPr>
        <w:pStyle w:val="ConsPlusTitle"/>
        <w:jc w:val="center"/>
      </w:pPr>
      <w:bookmarkStart w:id="2" w:name="P47"/>
      <w:bookmarkEnd w:id="2"/>
      <w:r>
        <w:t>ПРАВИЛА</w:t>
      </w:r>
    </w:p>
    <w:p w:rsidR="00DD22D9" w:rsidRDefault="00DD22D9">
      <w:pPr>
        <w:pStyle w:val="ConsPlusTitle"/>
        <w:jc w:val="center"/>
      </w:pPr>
      <w:r>
        <w:t>РЫБОЛОВСТВА ДЛЯ ДАЛЬНЕВОСТОЧНОГО</w:t>
      </w:r>
    </w:p>
    <w:p w:rsidR="00DD22D9" w:rsidRDefault="00DD22D9">
      <w:pPr>
        <w:pStyle w:val="ConsPlusTitle"/>
        <w:jc w:val="center"/>
      </w:pPr>
      <w:r>
        <w:t>РЫБОХОЗЯЙСТВЕННОГО БАССЕЙНА</w:t>
      </w:r>
    </w:p>
    <w:p w:rsidR="00DD22D9" w:rsidRDefault="00DD22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22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2D9" w:rsidRDefault="00DD22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2D9" w:rsidRDefault="00DD22D9">
            <w:pPr>
              <w:pStyle w:val="ConsPlusNormal"/>
              <w:jc w:val="center"/>
            </w:pPr>
            <w:r>
              <w:rPr>
                <w:color w:val="392C69"/>
              </w:rPr>
              <w:t>Список изменяющих документов</w:t>
            </w:r>
          </w:p>
          <w:p w:rsidR="00DD22D9" w:rsidRDefault="00DD22D9">
            <w:pPr>
              <w:pStyle w:val="ConsPlusNormal"/>
              <w:jc w:val="center"/>
            </w:pPr>
            <w:r>
              <w:rPr>
                <w:color w:val="392C69"/>
              </w:rPr>
              <w:t xml:space="preserve">(в ред. Приказов Минсельхоза России от 23.05.2019 </w:t>
            </w:r>
            <w:hyperlink w:anchor="P20">
              <w:r>
                <w:rPr>
                  <w:color w:val="0000FF"/>
                </w:rPr>
                <w:t>N 267</w:t>
              </w:r>
            </w:hyperlink>
            <w:r>
              <w:rPr>
                <w:color w:val="392C69"/>
              </w:rPr>
              <w:t>,</w:t>
            </w:r>
          </w:p>
          <w:p w:rsidR="00DD22D9" w:rsidRDefault="00DD22D9">
            <w:pPr>
              <w:pStyle w:val="ConsPlusNormal"/>
              <w:jc w:val="center"/>
            </w:pPr>
            <w:r>
              <w:rPr>
                <w:color w:val="392C69"/>
              </w:rPr>
              <w:t xml:space="preserve">от 20.07.2020 </w:t>
            </w:r>
            <w:hyperlink r:id="rId18">
              <w:r>
                <w:rPr>
                  <w:color w:val="0000FF"/>
                </w:rPr>
                <w:t>N 405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r>
    </w:tbl>
    <w:p w:rsidR="00DD22D9" w:rsidRDefault="00DD22D9">
      <w:pPr>
        <w:pStyle w:val="ConsPlusNormal"/>
        <w:ind w:firstLine="540"/>
        <w:jc w:val="both"/>
      </w:pPr>
    </w:p>
    <w:p w:rsidR="00DD22D9" w:rsidRDefault="00DD22D9">
      <w:pPr>
        <w:pStyle w:val="ConsPlusTitle"/>
        <w:jc w:val="center"/>
        <w:outlineLvl w:val="1"/>
      </w:pPr>
      <w:r>
        <w:t>I. Общие положения</w:t>
      </w:r>
    </w:p>
    <w:p w:rsidR="00DD22D9" w:rsidRDefault="00DD22D9">
      <w:pPr>
        <w:pStyle w:val="ConsPlusNormal"/>
        <w:ind w:firstLine="540"/>
        <w:jc w:val="both"/>
      </w:pPr>
    </w:p>
    <w:p w:rsidR="00DD22D9" w:rsidRDefault="00DD22D9">
      <w:pPr>
        <w:pStyle w:val="ConsPlusNormal"/>
        <w:ind w:firstLine="540"/>
        <w:jc w:val="both"/>
      </w:pPr>
      <w:r>
        <w:t>1. Правила рыболовства для Дальневосточного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общины,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Дальневосточного рыбохозяйственного бассейна,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(далее - пользователи).</w:t>
      </w:r>
    </w:p>
    <w:p w:rsidR="00DD22D9" w:rsidRDefault="00DD22D9">
      <w:pPr>
        <w:pStyle w:val="ConsPlusNormal"/>
        <w:spacing w:before="200"/>
        <w:ind w:firstLine="540"/>
        <w:jc w:val="both"/>
      </w:pPr>
      <w:r>
        <w:t>2. Дальневосточный рыбохозяйственный бассейн включает в себя:</w:t>
      </w:r>
    </w:p>
    <w:p w:rsidR="00DD22D9" w:rsidRDefault="00DD22D9">
      <w:pPr>
        <w:pStyle w:val="ConsPlusNormal"/>
        <w:spacing w:before="200"/>
        <w:ind w:firstLine="540"/>
        <w:jc w:val="both"/>
      </w:pPr>
      <w:r>
        <w:t>а) Чукотское море с бассейнами впадающих в него рек, Берингово море с бассейнами впадающих в него рек, воды Тихого океана, прилегающие к Восточной Камчатке и Курильским островам с бассейнами впадающих в него рек, Охотское море с бассейнами впадающих в него рек, Японское море с бассейнами впадающих в него рек, а также водные объекты, расположенные на сухопутной территории Российской Федерации в границах Чукотского автономного округа; Приморского, Хабаровского и Камчатского краев; Еврейской автономной области; Сахалинской, Магаданской и Амурской областей, ограниченные бассейнами вышеуказанных рек,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rsidR="00DD22D9" w:rsidRDefault="00DD22D9">
      <w:pPr>
        <w:pStyle w:val="ConsPlusNormal"/>
        <w:spacing w:before="200"/>
        <w:ind w:firstLine="540"/>
        <w:jc w:val="both"/>
      </w:pPr>
      <w:r>
        <w:t xml:space="preserve">б) районы добычи (вылова), промысловые зоны (подзоны), названия, обозначения и границы которых определяются в соответствии с </w:t>
      </w:r>
      <w:hyperlink w:anchor="P2330">
        <w:r>
          <w:rPr>
            <w:color w:val="0000FF"/>
          </w:rPr>
          <w:t>приложением N 1</w:t>
        </w:r>
      </w:hyperlink>
      <w:r>
        <w:t xml:space="preserve"> "Районы добычи (вылова), промысловые зоны (подзоны) Российской Федерации в Дальневосточном рыбохозяйственном бассейне" к Правилам рыболовства.</w:t>
      </w:r>
    </w:p>
    <w:p w:rsidR="00DD22D9" w:rsidRDefault="00DD22D9">
      <w:pPr>
        <w:pStyle w:val="ConsPlusNormal"/>
        <w:spacing w:before="200"/>
        <w:ind w:firstLine="540"/>
        <w:jc w:val="both"/>
      </w:pPr>
      <w:bookmarkStart w:id="3" w:name="P60"/>
      <w:bookmarkEnd w:id="3"/>
      <w: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D22D9" w:rsidRDefault="00DD22D9">
      <w:pPr>
        <w:pStyle w:val="ConsPlusNormal"/>
        <w:jc w:val="both"/>
      </w:pPr>
      <w:r>
        <w:t xml:space="preserve">(в ред. </w:t>
      </w:r>
      <w:hyperlink w:anchor="P20">
        <w:r>
          <w:rPr>
            <w:color w:val="0000FF"/>
          </w:rPr>
          <w:t>пункта 2</w:t>
        </w:r>
      </w:hyperlink>
      <w:r>
        <w:t xml:space="preserve"> данного Приказа)</w:t>
      </w:r>
    </w:p>
    <w:p w:rsidR="00DD22D9" w:rsidRDefault="00DD22D9">
      <w:pPr>
        <w:pStyle w:val="ConsPlusNormal"/>
        <w:spacing w:before="200"/>
        <w:ind w:firstLine="540"/>
        <w:jc w:val="both"/>
      </w:pPr>
      <w:r>
        <w:t>4. Правилами рыболовства устанавливаются:</w:t>
      </w:r>
    </w:p>
    <w:p w:rsidR="00DD22D9" w:rsidRDefault="00DD22D9">
      <w:pPr>
        <w:pStyle w:val="ConsPlusNormal"/>
        <w:spacing w:before="200"/>
        <w:ind w:firstLine="540"/>
        <w:jc w:val="both"/>
      </w:pPr>
      <w:r>
        <w:t>а) виды разрешенного рыболовства;</w:t>
      </w:r>
    </w:p>
    <w:p w:rsidR="00DD22D9" w:rsidRDefault="00DD22D9">
      <w:pPr>
        <w:pStyle w:val="ConsPlusNormal"/>
        <w:spacing w:before="200"/>
        <w:ind w:firstLine="540"/>
        <w:jc w:val="both"/>
      </w:pPr>
      <w:r>
        <w:t>б)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DD22D9" w:rsidRDefault="00DD22D9">
      <w:pPr>
        <w:pStyle w:val="ConsPlusNormal"/>
        <w:spacing w:before="200"/>
        <w:ind w:firstLine="540"/>
        <w:jc w:val="both"/>
      </w:pPr>
      <w:r>
        <w:t>в) ограничения рыболовства и иной деятельности, связанной с использованием водных биоресурсов, включая:</w:t>
      </w:r>
    </w:p>
    <w:p w:rsidR="00DD22D9" w:rsidRDefault="00DD22D9">
      <w:pPr>
        <w:pStyle w:val="ConsPlusNormal"/>
        <w:spacing w:before="200"/>
        <w:ind w:firstLine="540"/>
        <w:jc w:val="both"/>
      </w:pPr>
      <w:r>
        <w:t>запрет рыболовства в определенных районах и в отношении отдельных видов водных биоресурсов;</w:t>
      </w:r>
    </w:p>
    <w:p w:rsidR="00DD22D9" w:rsidRDefault="00DD22D9">
      <w:pPr>
        <w:pStyle w:val="ConsPlusNormal"/>
        <w:spacing w:before="200"/>
        <w:ind w:firstLine="540"/>
        <w:jc w:val="both"/>
      </w:pPr>
      <w:r>
        <w:t>закрытие рыболовства в определенных районах и в отношении отдельных видов водных биоресурсов;</w:t>
      </w:r>
    </w:p>
    <w:p w:rsidR="00DD22D9" w:rsidRDefault="00DD22D9">
      <w:pPr>
        <w:pStyle w:val="ConsPlusNormal"/>
        <w:spacing w:before="200"/>
        <w:ind w:firstLine="540"/>
        <w:jc w:val="both"/>
      </w:pPr>
      <w:r>
        <w:t>минимальные размер и вес добываемых (вылавливаемых) водных биоресурсов;</w:t>
      </w:r>
    </w:p>
    <w:p w:rsidR="00DD22D9" w:rsidRDefault="00DD22D9">
      <w:pPr>
        <w:pStyle w:val="ConsPlusNormal"/>
        <w:spacing w:before="200"/>
        <w:ind w:firstLine="540"/>
        <w:jc w:val="both"/>
      </w:pPr>
      <w:r>
        <w:t>виды и количество разрешаемых орудий и способов добычи (вылова) водных биоресурсов;</w:t>
      </w:r>
    </w:p>
    <w:p w:rsidR="00DD22D9" w:rsidRDefault="00DD22D9">
      <w:pPr>
        <w:pStyle w:val="ConsPlusNormal"/>
        <w:spacing w:before="200"/>
        <w:ind w:firstLine="540"/>
        <w:jc w:val="both"/>
      </w:pPr>
      <w:r>
        <w:t xml:space="preserve">размер ячеи орудий добычи (вылова) водных биоресурсов, размер и конструкция орудий </w:t>
      </w:r>
      <w:r>
        <w:lastRenderedPageBreak/>
        <w:t>добычи (вылова) водных биоресурсов;</w:t>
      </w:r>
    </w:p>
    <w:p w:rsidR="00DD22D9" w:rsidRDefault="00DD22D9">
      <w:pPr>
        <w:pStyle w:val="ConsPlusNormal"/>
        <w:spacing w:before="20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DD22D9" w:rsidRDefault="00DD22D9">
      <w:pPr>
        <w:pStyle w:val="ConsPlusNormal"/>
        <w:spacing w:before="20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DD22D9" w:rsidRDefault="00DD22D9">
      <w:pPr>
        <w:pStyle w:val="ConsPlusNormal"/>
        <w:spacing w:before="200"/>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DD22D9" w:rsidRDefault="00DD22D9">
      <w:pPr>
        <w:pStyle w:val="ConsPlusNormal"/>
        <w:spacing w:before="200"/>
        <w:ind w:firstLine="540"/>
        <w:jc w:val="both"/>
      </w:pPr>
      <w:r>
        <w:t>минимальный объем добычи (вылова) водных биоресурсов на одно судно;</w:t>
      </w:r>
    </w:p>
    <w:p w:rsidR="00DD22D9" w:rsidRDefault="00DD22D9">
      <w:pPr>
        <w:pStyle w:val="ConsPlusNormal"/>
        <w:spacing w:before="200"/>
        <w:ind w:firstLine="540"/>
        <w:jc w:val="both"/>
      </w:pPr>
      <w:r>
        <w:t>время выхода в море судов для осуществления промышленного рыболовства и прибрежного рыболовства;</w:t>
      </w:r>
    </w:p>
    <w:p w:rsidR="00DD22D9" w:rsidRDefault="00DD22D9">
      <w:pPr>
        <w:pStyle w:val="ConsPlusNormal"/>
        <w:spacing w:before="200"/>
        <w:ind w:firstLine="540"/>
        <w:jc w:val="both"/>
      </w:pPr>
      <w:r>
        <w:t>разрешенные приловы одних видов при осуществлении добычи (вылова) других водных биоресурсов;</w:t>
      </w:r>
    </w:p>
    <w:p w:rsidR="00DD22D9" w:rsidRDefault="00DD22D9">
      <w:pPr>
        <w:pStyle w:val="ConsPlusNormal"/>
        <w:spacing w:before="200"/>
        <w:ind w:firstLine="540"/>
        <w:jc w:val="both"/>
      </w:pPr>
      <w:r>
        <w:t>периоды рыболовства в водных объектах;</w:t>
      </w:r>
    </w:p>
    <w:p w:rsidR="00DD22D9" w:rsidRDefault="00DD22D9">
      <w:pPr>
        <w:pStyle w:val="ConsPlusNormal"/>
        <w:spacing w:before="200"/>
        <w:ind w:firstLine="540"/>
        <w:jc w:val="both"/>
      </w:pPr>
      <w:r>
        <w:t>г) требования к сохранению водных биоресурсов, включая обязанности пользователей, перечень документов, необходимых пользователям, требования к пользователям;</w:t>
      </w:r>
    </w:p>
    <w:p w:rsidR="00DD22D9" w:rsidRDefault="00DD22D9">
      <w:pPr>
        <w:pStyle w:val="ConsPlusNormal"/>
        <w:spacing w:before="200"/>
        <w:ind w:firstLine="540"/>
        <w:jc w:val="both"/>
      </w:pPr>
      <w:r>
        <w:t>д) суточная норма добычи (вылова) водных биоресурсов (количество, вес), разрешенная гражданину для добычи (вылова) при осуществлении любительского рыболовства.</w:t>
      </w:r>
    </w:p>
    <w:p w:rsidR="00DD22D9" w:rsidRDefault="00DD22D9">
      <w:pPr>
        <w:pStyle w:val="ConsPlusNormal"/>
        <w:spacing w:before="200"/>
        <w:ind w:firstLine="540"/>
        <w:jc w:val="both"/>
      </w:pPr>
      <w:r>
        <w:t>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видовой, половой и размерный состав добытых (выловленных) водных биоресурсов не устанавливаются, за исключением случаев, установленных Правилами рыболовства. Орудия и способы добычи (вылова) (за исключением орудий и способов добычи (вылова), запрещенных Правилами рыболовства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районы и сроки (периоды) добычи (вылова) водных биоресурсов, видовой, половой и размерный состав добытых (выловленных) водных биоресурсов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rsidR="00DD22D9" w:rsidRDefault="00DD22D9">
      <w:pPr>
        <w:pStyle w:val="ConsPlusNormal"/>
        <w:spacing w:before="200"/>
        <w:ind w:firstLine="540"/>
        <w:jc w:val="both"/>
      </w:pPr>
      <w:r>
        <w:t>6. В случае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международных договоров &lt;1&gt;.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&lt;1&gt; </w:t>
      </w:r>
      <w:hyperlink r:id="rId19">
        <w:r>
          <w:rPr>
            <w:color w:val="0000FF"/>
          </w:rPr>
          <w:t>Статья 4</w:t>
        </w:r>
      </w:hyperlink>
      <w:r>
        <w:t xml:space="preserve"> Федерального закона от 20 декабря 2004 г. N 166-ФЗ "О рыболовстве и сохранении водных биологических ресурсов".</w:t>
      </w:r>
    </w:p>
    <w:p w:rsidR="00DD22D9" w:rsidRDefault="00DD22D9">
      <w:pPr>
        <w:pStyle w:val="ConsPlusNormal"/>
        <w:ind w:firstLine="540"/>
        <w:jc w:val="both"/>
      </w:pPr>
    </w:p>
    <w:p w:rsidR="00DD22D9" w:rsidRDefault="00DD22D9">
      <w:pPr>
        <w:pStyle w:val="ConsPlusNormal"/>
        <w:ind w:firstLine="540"/>
        <w:jc w:val="both"/>
      </w:pPr>
      <w:bookmarkStart w:id="4" w:name="P85"/>
      <w:bookmarkEnd w:id="4"/>
      <w:r>
        <w:t>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DD22D9" w:rsidRDefault="00DD22D9">
      <w:pPr>
        <w:pStyle w:val="ConsPlusNormal"/>
        <w:spacing w:before="200"/>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20">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rsidR="00DD22D9" w:rsidRDefault="00DD22D9">
      <w:pPr>
        <w:pStyle w:val="ConsPlusNormal"/>
        <w:ind w:firstLine="540"/>
        <w:jc w:val="both"/>
      </w:pPr>
    </w:p>
    <w:p w:rsidR="00DD22D9" w:rsidRDefault="00DD22D9">
      <w:pPr>
        <w:pStyle w:val="ConsPlusTitle"/>
        <w:jc w:val="center"/>
        <w:outlineLvl w:val="1"/>
      </w:pPr>
      <w:bookmarkStart w:id="5" w:name="P88"/>
      <w:bookmarkEnd w:id="5"/>
      <w:r>
        <w:t>II. Правила добычи (вылова) водных биоресурсов</w:t>
      </w:r>
    </w:p>
    <w:p w:rsidR="00DD22D9" w:rsidRDefault="00DD22D9">
      <w:pPr>
        <w:pStyle w:val="ConsPlusTitle"/>
        <w:jc w:val="center"/>
      </w:pPr>
      <w:r>
        <w:lastRenderedPageBreak/>
        <w:t>при осуществлении промышленного и (или) прибрежного</w:t>
      </w:r>
    </w:p>
    <w:p w:rsidR="00DD22D9" w:rsidRDefault="00DD22D9">
      <w:pPr>
        <w:pStyle w:val="ConsPlusTitle"/>
        <w:jc w:val="center"/>
      </w:pPr>
      <w:r>
        <w:t>рыболовства во внутренних морских водах Российской</w:t>
      </w:r>
    </w:p>
    <w:p w:rsidR="00DD22D9" w:rsidRDefault="00DD22D9">
      <w:pPr>
        <w:pStyle w:val="ConsPlusTitle"/>
        <w:jc w:val="center"/>
      </w:pPr>
      <w:r>
        <w:t>Федерации, в территориальном море Российской Федерации,</w:t>
      </w:r>
    </w:p>
    <w:p w:rsidR="00DD22D9" w:rsidRDefault="00DD22D9">
      <w:pPr>
        <w:pStyle w:val="ConsPlusTitle"/>
        <w:jc w:val="center"/>
      </w:pPr>
      <w:r>
        <w:t>на континентальном шельфе Российской Федерации</w:t>
      </w:r>
    </w:p>
    <w:p w:rsidR="00DD22D9" w:rsidRDefault="00DD22D9">
      <w:pPr>
        <w:pStyle w:val="ConsPlusTitle"/>
        <w:jc w:val="center"/>
      </w:pPr>
      <w:r>
        <w:t>и в исключительной экономической зоне Российской Федерации,</w:t>
      </w:r>
    </w:p>
    <w:p w:rsidR="00DD22D9" w:rsidRDefault="00DD22D9">
      <w:pPr>
        <w:pStyle w:val="ConsPlusTitle"/>
        <w:jc w:val="center"/>
      </w:pPr>
      <w:r>
        <w:t>а также промышленного рыболовства во внутренних водах</w:t>
      </w:r>
    </w:p>
    <w:p w:rsidR="00DD22D9" w:rsidRDefault="00DD22D9">
      <w:pPr>
        <w:pStyle w:val="ConsPlusTitle"/>
        <w:jc w:val="center"/>
      </w:pPr>
      <w:r>
        <w:t>Российской Федерации, за исключением внутренних</w:t>
      </w:r>
    </w:p>
    <w:p w:rsidR="00DD22D9" w:rsidRDefault="00DD22D9">
      <w:pPr>
        <w:pStyle w:val="ConsPlusTitle"/>
        <w:jc w:val="center"/>
      </w:pPr>
      <w:r>
        <w:t>морских вод Российской Федерации</w:t>
      </w:r>
    </w:p>
    <w:p w:rsidR="00DD22D9" w:rsidRDefault="00DD22D9">
      <w:pPr>
        <w:pStyle w:val="ConsPlusTitle"/>
        <w:jc w:val="center"/>
      </w:pPr>
      <w:r>
        <w:t>(далее - внутренние водные объекты)</w:t>
      </w:r>
    </w:p>
    <w:p w:rsidR="00DD22D9" w:rsidRDefault="00DD22D9">
      <w:pPr>
        <w:pStyle w:val="ConsPlusNormal"/>
        <w:ind w:firstLine="540"/>
        <w:jc w:val="both"/>
      </w:pPr>
    </w:p>
    <w:p w:rsidR="00DD22D9" w:rsidRDefault="00DD22D9">
      <w:pPr>
        <w:pStyle w:val="ConsPlusTitle"/>
        <w:jc w:val="center"/>
        <w:outlineLvl w:val="2"/>
      </w:pPr>
      <w:r>
        <w:t>Требования к сохранению водных биоресурсов</w:t>
      </w:r>
    </w:p>
    <w:p w:rsidR="00DD22D9" w:rsidRDefault="00DD22D9">
      <w:pPr>
        <w:pStyle w:val="ConsPlusNormal"/>
        <w:ind w:firstLine="540"/>
        <w:jc w:val="both"/>
      </w:pPr>
    </w:p>
    <w:p w:rsidR="00DD22D9" w:rsidRDefault="00DD22D9">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21">
        <w:r>
          <w:rPr>
            <w:color w:val="0000FF"/>
          </w:rPr>
          <w:t>законом</w:t>
        </w:r>
      </w:hyperlink>
      <w:r>
        <w:t xml:space="preserve"> от 20 декабря 2004 г. N 166-ФЗ "О рыболовстве и сохранении водных биологических ресурсов" &lt;2&gt;.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&lt;2&gt; </w:t>
      </w:r>
      <w:hyperlink r:id="rId22">
        <w:r>
          <w:rPr>
            <w:color w:val="0000FF"/>
          </w:rPr>
          <w:t>Статьи 33.1</w:t>
        </w:r>
      </w:hyperlink>
      <w:r>
        <w:t xml:space="preserve"> - </w:t>
      </w:r>
      <w:hyperlink r:id="rId23">
        <w:r>
          <w:rPr>
            <w:color w:val="0000FF"/>
          </w:rPr>
          <w:t>33.4</w:t>
        </w:r>
      </w:hyperlink>
      <w:r>
        <w:t xml:space="preserve">, </w:t>
      </w:r>
      <w:hyperlink r:id="rId24">
        <w:r>
          <w:rPr>
            <w:color w:val="0000FF"/>
          </w:rPr>
          <w:t>33.7</w:t>
        </w:r>
      </w:hyperlink>
      <w:r>
        <w:t xml:space="preserve"> Федерального закона от 20 декабря 2004 г. N 166-ФЗ "О рыболовстве и сохранении водных биологических ресурсов".</w:t>
      </w:r>
    </w:p>
    <w:p w:rsidR="00DD22D9" w:rsidRDefault="00DD22D9">
      <w:pPr>
        <w:pStyle w:val="ConsPlusNormal"/>
        <w:ind w:firstLine="540"/>
        <w:jc w:val="both"/>
      </w:pPr>
    </w:p>
    <w:p w:rsidR="00DD22D9" w:rsidRDefault="00DD22D9">
      <w:pPr>
        <w:pStyle w:val="ConsPlusNormal"/>
        <w:ind w:firstLine="540"/>
        <w:jc w:val="both"/>
      </w:pPr>
      <w:r>
        <w:t>9. Пользователи при осуществлении промышленного и (или) прибрежного рыболовства в морских водах с доставкой и выгрузкой уловов водных биоресурсов на берег в живом, свежем или охлажденном виде осуществляют их учет:</w:t>
      </w:r>
    </w:p>
    <w:p w:rsidR="00DD22D9" w:rsidRDefault="00DD22D9">
      <w:pPr>
        <w:pStyle w:val="ConsPlusNormal"/>
        <w:spacing w:before="200"/>
        <w:ind w:firstLine="540"/>
        <w:jc w:val="both"/>
      </w:pPr>
      <w:r>
        <w:t>в местах добычи (вылова) водных биоресурсов (район, подрайон, промысловая зона, промысловая подзона, координаты, рыболовный (рыбопромысловый) участок);</w:t>
      </w:r>
    </w:p>
    <w:p w:rsidR="00DD22D9" w:rsidRDefault="00DD22D9">
      <w:pPr>
        <w:pStyle w:val="ConsPlusNormal"/>
        <w:spacing w:before="200"/>
        <w:ind w:firstLine="540"/>
        <w:jc w:val="both"/>
      </w:pPr>
      <w:r>
        <w:t xml:space="preserve">либо на основе добровольного выбора - в местах доставки и выгрузки уловов водных биоресурсов, указанных в </w:t>
      </w:r>
      <w:hyperlink w:anchor="P108">
        <w:r>
          <w:rPr>
            <w:color w:val="0000FF"/>
          </w:rPr>
          <w:t>пункте 10</w:t>
        </w:r>
      </w:hyperlink>
      <w:r>
        <w:t xml:space="preserve"> Правил рыболовства (далее - рыболовство с учетом уловов в местах доставки и выгрузки), с соблюдением требований и ограничений, установленных Правилами рыболовства в отношении рыболовства с учетом уловов в местах доставки и выгрузки.</w:t>
      </w:r>
    </w:p>
    <w:p w:rsidR="00DD22D9" w:rsidRDefault="00DD22D9">
      <w:pPr>
        <w:pStyle w:val="ConsPlusNormal"/>
        <w:spacing w:before="200"/>
        <w:ind w:firstLine="540"/>
        <w:jc w:val="both"/>
      </w:pPr>
      <w:bookmarkStart w:id="6" w:name="P108"/>
      <w:bookmarkEnd w:id="6"/>
      <w:r>
        <w:t>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w:t>
      </w:r>
    </w:p>
    <w:p w:rsidR="00DD22D9" w:rsidRDefault="00DD22D9">
      <w:pPr>
        <w:pStyle w:val="ConsPlusNormal"/>
        <w:spacing w:before="200"/>
        <w:ind w:firstLine="540"/>
        <w:jc w:val="both"/>
      </w:pPr>
      <w:r>
        <w:t>а) при осуществлении промышленного рыболовства - морские порты Российской Федерации и иные места, установленные Правительством Российской Федерации для доставки уловов водных биоресурсов, добытых (выловленных) при осуществлении промышленного рыболовства &lt;3&gt;;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&lt;3&gt; </w:t>
      </w:r>
      <w:hyperlink r:id="rId25">
        <w:r>
          <w:rPr>
            <w:color w:val="0000FF"/>
          </w:rPr>
          <w:t>Постановление</w:t>
        </w:r>
      </w:hyperlink>
      <w: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 (Собрание законодательства Российской Федерации, 2013, N 10, ст. 1033).</w:t>
      </w:r>
    </w:p>
    <w:p w:rsidR="00DD22D9" w:rsidRDefault="00DD22D9">
      <w:pPr>
        <w:pStyle w:val="ConsPlusNormal"/>
        <w:ind w:firstLine="540"/>
        <w:jc w:val="both"/>
      </w:pPr>
    </w:p>
    <w:p w:rsidR="00DD22D9" w:rsidRDefault="00DD22D9">
      <w:pPr>
        <w:pStyle w:val="ConsPlusNormal"/>
        <w:ind w:firstLine="540"/>
        <w:jc w:val="both"/>
      </w:pPr>
      <w:r>
        <w:t>б) при осуществлении прибрежного рыболовства - морские порты Российской Федерации и иные места, определяемые органами государственной власти прибрежных субъектов Российской Федерации на территориях таких субъектов, в порядке, установленном Правительством Российской Федерации, для выгрузки уловов водных биоресурсов, добытых (выловленных) при осуществлении прибрежного рыболовства &lt;4&gt;.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&lt;4&gt; </w:t>
      </w:r>
      <w:hyperlink r:id="rId26">
        <w:r>
          <w:rPr>
            <w:color w:val="0000FF"/>
          </w:rPr>
          <w:t>Постановление</w:t>
        </w:r>
      </w:hyperlink>
      <w:r>
        <w:t xml:space="preserve"> Правительства Российской Федерации от 6 августа 2018 г. N 917 "О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и иной продукции, произведенной из таких уловов на судах рыбопромыслового флота, в живом, свежем и охлажденном виде" (Собрание законодательства Российской Федерации, 2018, N 33, ст. 5425).</w:t>
      </w:r>
    </w:p>
    <w:p w:rsidR="00DD22D9" w:rsidRDefault="00DD22D9">
      <w:pPr>
        <w:pStyle w:val="ConsPlusNormal"/>
        <w:ind w:firstLine="540"/>
        <w:jc w:val="both"/>
      </w:pPr>
    </w:p>
    <w:p w:rsidR="00DD22D9" w:rsidRDefault="00DD22D9">
      <w:pPr>
        <w:pStyle w:val="ConsPlusNormal"/>
        <w:ind w:firstLine="540"/>
        <w:jc w:val="both"/>
      </w:pPr>
      <w:r>
        <w:t>11. Пользователи, выбравшие осуществление рыболовства с учетом уловов в местах доставки и выгрузки, обязаны уведомить об этом пограничный орган:</w:t>
      </w:r>
    </w:p>
    <w:p w:rsidR="00DD22D9" w:rsidRDefault="00DD22D9">
      <w:pPr>
        <w:pStyle w:val="ConsPlusNormal"/>
        <w:spacing w:before="200"/>
        <w:ind w:firstLine="540"/>
        <w:jc w:val="both"/>
      </w:pPr>
      <w:r>
        <w:t>не менее чем за трое суток о дате начала периода осуществления рыболовства с учетом уловов в местах доставки и выгрузки;</w:t>
      </w:r>
    </w:p>
    <w:p w:rsidR="00DD22D9" w:rsidRDefault="00DD22D9">
      <w:pPr>
        <w:pStyle w:val="ConsPlusNormal"/>
        <w:spacing w:before="200"/>
        <w:ind w:firstLine="540"/>
        <w:jc w:val="both"/>
      </w:pPr>
      <w:r>
        <w:t>не менее чем за одни сутки о дате окончания периода осуществления рыболовства с учетом уловов в местах доставки и выгрузки;</w:t>
      </w:r>
    </w:p>
    <w:p w:rsidR="00DD22D9" w:rsidRDefault="00DD22D9">
      <w:pPr>
        <w:pStyle w:val="ConsPlusNormal"/>
        <w:spacing w:before="200"/>
        <w:ind w:firstLine="540"/>
        <w:jc w:val="both"/>
      </w:pPr>
      <w:r>
        <w:t>не менее чем за 3 часа о времени и месте выгрузки уловов водных биоресурсов в каждом случае выгрузки уловов водных биоресурсов в течение периода осуществления рыболовства с учетом уловов в местах доставки и выгрузки.</w:t>
      </w:r>
    </w:p>
    <w:p w:rsidR="00DD22D9" w:rsidRDefault="00DD22D9">
      <w:pPr>
        <w:pStyle w:val="ConsPlusNormal"/>
        <w:spacing w:before="200"/>
        <w:ind w:firstLine="540"/>
        <w:jc w:val="both"/>
      </w:pPr>
      <w:r>
        <w:t>12. В течение периода осуществления рыболовства с учетом уловов в местах доставки и выгрузки количество рейсов (выходов в море) Правилами рыболовства не ограничивается.</w:t>
      </w:r>
    </w:p>
    <w:p w:rsidR="00DD22D9" w:rsidRDefault="00DD22D9">
      <w:pPr>
        <w:pStyle w:val="ConsPlusNormal"/>
        <w:spacing w:before="200"/>
        <w:ind w:firstLine="540"/>
        <w:jc w:val="both"/>
      </w:pPr>
      <w:r>
        <w:t>13. При осуществлении промышленного и (или) прибрежного рыболовства пользователи, за исключением граждан, должны:</w:t>
      </w:r>
    </w:p>
    <w:p w:rsidR="00DD22D9" w:rsidRDefault="00DD22D9">
      <w:pPr>
        <w:pStyle w:val="ConsPlusNormal"/>
        <w:spacing w:before="200"/>
        <w:ind w:firstLine="540"/>
        <w:jc w:val="both"/>
      </w:pPr>
      <w:bookmarkStart w:id="7" w:name="P123"/>
      <w:bookmarkEnd w:id="7"/>
      <w:r>
        <w:t>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w:t>
      </w:r>
    </w:p>
    <w:p w:rsidR="00DD22D9" w:rsidRDefault="00DD22D9">
      <w:pPr>
        <w:pStyle w:val="ConsPlusNormal"/>
        <w:spacing w:before="200"/>
        <w:ind w:firstLine="540"/>
        <w:jc w:val="both"/>
      </w:pPr>
      <w:r>
        <w:t>13.2. вести следующие документы:</w:t>
      </w:r>
    </w:p>
    <w:p w:rsidR="00DD22D9" w:rsidRDefault="00DD22D9">
      <w:pPr>
        <w:pStyle w:val="ConsPlusNormal"/>
        <w:spacing w:before="200"/>
        <w:ind w:firstLine="540"/>
        <w:jc w:val="both"/>
      </w:pPr>
      <w:r>
        <w:t>а) промысловый журнал и технологический журнал (при производстве рыбной и иной продукции из водных биоресурсов);</w:t>
      </w:r>
    </w:p>
    <w:p w:rsidR="00DD22D9" w:rsidRDefault="00DD22D9">
      <w:pPr>
        <w:pStyle w:val="ConsPlusNormal"/>
        <w:spacing w:before="200"/>
        <w:ind w:firstLine="540"/>
        <w:jc w:val="both"/>
      </w:pPr>
      <w:r>
        <w:t>б) приемо-сдаточные документы, подтверждающие сдачу либо приемку уловов водных биоресурсов и (или) произведенной из них рыбной и иной продукции;</w:t>
      </w:r>
    </w:p>
    <w:p w:rsidR="00DD22D9" w:rsidRDefault="00DD22D9">
      <w:pPr>
        <w:pStyle w:val="ConsPlusNormal"/>
        <w:spacing w:before="200"/>
        <w:ind w:firstLine="540"/>
        <w:jc w:val="both"/>
      </w:pPr>
      <w:r>
        <w:t>13.3. обеспечивать:</w:t>
      </w:r>
    </w:p>
    <w:p w:rsidR="00DD22D9" w:rsidRDefault="00DD22D9">
      <w:pPr>
        <w:pStyle w:val="ConsPlusNormal"/>
        <w:spacing w:before="200"/>
        <w:ind w:firstLine="540"/>
        <w:jc w:val="both"/>
      </w:pPr>
      <w:r>
        <w:t>а) хранение заполненных промыслового и технологического журналов, а также приемо-сдаточных документов или их копий, заверенных подписью капитана или лица (лиц), ответственного (ответственных) за добычу (вылов) водных биоресурсов, и судовой печатью (при ее наличии):</w:t>
      </w:r>
    </w:p>
    <w:p w:rsidR="00DD22D9" w:rsidRDefault="00DD22D9">
      <w:pPr>
        <w:pStyle w:val="ConsPlusNormal"/>
        <w:spacing w:before="200"/>
        <w:ind w:firstLine="540"/>
        <w:jc w:val="both"/>
      </w:pPr>
      <w:r>
        <w:t>на судне или у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 в течение календарного года, в котором заполняются промысловый и технологический журналы, а также приемо-сдаточные документы или их копии;</w:t>
      </w:r>
    </w:p>
    <w:p w:rsidR="00DD22D9" w:rsidRDefault="00DD22D9">
      <w:pPr>
        <w:pStyle w:val="ConsPlusNormal"/>
        <w:spacing w:before="200"/>
        <w:ind w:firstLine="540"/>
        <w:jc w:val="both"/>
      </w:pPr>
      <w:r>
        <w:t>у пользователя в течение двух лет следующих за годом заполнения промыслового и технологического журналов, а также приемо-сдаточных документов или их копий;</w:t>
      </w:r>
    </w:p>
    <w:p w:rsidR="00DD22D9" w:rsidRDefault="00DD22D9">
      <w:pPr>
        <w:pStyle w:val="ConsPlusNormal"/>
        <w:spacing w:before="200"/>
        <w:ind w:firstLine="540"/>
        <w:jc w:val="both"/>
      </w:pPr>
      <w:r>
        <w:t xml:space="preserve">б) выполнение временного </w:t>
      </w:r>
      <w:hyperlink r:id="rId27">
        <w:r>
          <w:rPr>
            <w:color w:val="0000FF"/>
          </w:rPr>
          <w:t>положения</w:t>
        </w:r>
      </w:hyperlink>
      <w:r>
        <w:t xml:space="preserve"> о спутниковом позиционном контроле иностранных промысловых судов, утвержденного приказом Госкомрыболовства России от 22 ноября 1999 г. N 330 (зарегистрирован Минюстом России 5 января 2000 г., регистрационный N 2042), а также </w:t>
      </w:r>
      <w:hyperlink r:id="rId28">
        <w:r>
          <w:rPr>
            <w:color w:val="0000FF"/>
          </w:rPr>
          <w:t>Порядка</w:t>
        </w:r>
      </w:hyperlink>
      <w:r>
        <w:t xml:space="preserve"> оснащения судов техническими средствами контроля, их видов, требований к их использованию и </w:t>
      </w:r>
      <w:hyperlink r:id="rId29">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за исключением рыболовства, осуществляемого юридическими лицами и индивидуальными предпринимателями во внутренних водных объектах);</w:t>
      </w:r>
    </w:p>
    <w:p w:rsidR="00DD22D9" w:rsidRDefault="00DD22D9">
      <w:pPr>
        <w:pStyle w:val="ConsPlusNormal"/>
        <w:spacing w:before="200"/>
        <w:ind w:firstLine="540"/>
        <w:jc w:val="both"/>
      </w:pPr>
      <w:r>
        <w:t xml:space="preserve">в)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30">
        <w:r>
          <w:rPr>
            <w:color w:val="0000FF"/>
          </w:rPr>
          <w:t>Порядком</w:t>
        </w:r>
      </w:hyperlink>
      <w:r>
        <w:t xml:space="preserve"> деятельности комиссии по регулированию добычи (вылова) анадромных видов рыб, утвержденным приказом Министерства сельского хозяйства Российской Федерации от 8 апреля 2013 г. N 170 (зарегистрирован Минюстом России 19 июня 2013 г., регистрационный N 28842) &lt;5&gt;;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&lt;5&gt; </w:t>
      </w:r>
      <w:hyperlink r:id="rId31">
        <w:r>
          <w:rPr>
            <w:color w:val="0000FF"/>
          </w:rPr>
          <w:t>Статья 29.1</w:t>
        </w:r>
      </w:hyperlink>
      <w:r>
        <w:t xml:space="preserve"> Федерального закона от 20 декабря 2004 г. N 166-ФЗ "О рыболовстве и </w:t>
      </w:r>
      <w:r>
        <w:lastRenderedPageBreak/>
        <w:t>сохранении водных биологических ресурсов".</w:t>
      </w:r>
    </w:p>
    <w:p w:rsidR="00DD22D9" w:rsidRDefault="00DD22D9">
      <w:pPr>
        <w:pStyle w:val="ConsPlusNormal"/>
        <w:ind w:firstLine="540"/>
        <w:jc w:val="both"/>
      </w:pPr>
    </w:p>
    <w:p w:rsidR="00DD22D9" w:rsidRDefault="00DD22D9">
      <w:pPr>
        <w:pStyle w:val="ConsPlusNormal"/>
        <w:ind w:firstLine="540"/>
        <w:jc w:val="both"/>
      </w:pPr>
      <w:r>
        <w:t>г) соблюдение международных договоров Российской Федерации в области рыболовства и сохранения водных биоресурсов;</w:t>
      </w:r>
    </w:p>
    <w:p w:rsidR="00DD22D9" w:rsidRDefault="00DD22D9">
      <w:pPr>
        <w:pStyle w:val="ConsPlusNormal"/>
        <w:spacing w:before="200"/>
        <w:ind w:firstLine="540"/>
        <w:jc w:val="both"/>
      </w:pPr>
      <w:r>
        <w:t>д) наличие на борту судов в исправном состоянии технических средств контроля (далее - ТСК), обеспечивающих автоматическую передачу информации о местоположении судна (для судов с главным двигателем мощностью более пятидесяти пяти кВт и валовой вместимостью более восьмидесяти тонн) &lt;6&gt;;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&lt;6&gt; </w:t>
      </w:r>
      <w:hyperlink r:id="rId32">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DD22D9" w:rsidRDefault="00DD22D9">
      <w:pPr>
        <w:pStyle w:val="ConsPlusNormal"/>
        <w:ind w:firstLine="540"/>
        <w:jc w:val="both"/>
      </w:pPr>
    </w:p>
    <w:p w:rsidR="00DD22D9" w:rsidRDefault="00DD22D9">
      <w:pPr>
        <w:pStyle w:val="ConsPlusNormal"/>
        <w:ind w:firstLine="540"/>
        <w:jc w:val="both"/>
      </w:pPr>
      <w:r>
        <w:t>е) наличие на борту судов и в местах добычи (вылова) оборудования для незамедлительного извлечения добытых (выловленных) водных биоресурсов из воды (при осуществлении добычи (вылова) морских млекопитающих);</w:t>
      </w:r>
    </w:p>
    <w:p w:rsidR="00DD22D9" w:rsidRDefault="00DD22D9">
      <w:pPr>
        <w:pStyle w:val="ConsPlusNormal"/>
        <w:spacing w:before="200"/>
        <w:ind w:firstLine="540"/>
        <w:jc w:val="both"/>
      </w:pPr>
      <w:r>
        <w:t>13.4. иметь на борту судна оборудование для взвешивания улова водных биоресурсов на судне (за исключением беспалубных маломерных судов и судов, осуществляющих рыболовство с учетом уловов в местах доставки и выгрузки), а также схему расположения на судне трюмов и грузовых твиндеков, заверенную собственником судна, с указанием их размеров и объемов для определения количества улова водных биоресурсов объемно-весовым способом (за исключением беспалубных маломерных судов);</w:t>
      </w:r>
    </w:p>
    <w:p w:rsidR="00DD22D9" w:rsidRDefault="00DD22D9">
      <w:pPr>
        <w:pStyle w:val="ConsPlusNormal"/>
        <w:spacing w:before="200"/>
        <w:ind w:firstLine="540"/>
        <w:jc w:val="both"/>
      </w:pPr>
      <w:r>
        <w:t>13.5. представлять в территориальные органы Росрыболовства сведения о добыче (вылове):</w:t>
      </w:r>
    </w:p>
    <w:p w:rsidR="00DD22D9" w:rsidRDefault="00DD22D9">
      <w:pPr>
        <w:pStyle w:val="ConsPlusNormal"/>
        <w:spacing w:before="200"/>
        <w:ind w:firstLine="540"/>
        <w:jc w:val="both"/>
      </w:pPr>
      <w:r>
        <w:t xml:space="preserve">а) водных биоресурсов (за исключением анадромных видов рыб, добыча (вылов) которых регулируется </w:t>
      </w:r>
      <w:hyperlink r:id="rId33">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w:t>
      </w:r>
    </w:p>
    <w:p w:rsidR="00DD22D9" w:rsidRDefault="00DD22D9">
      <w:pPr>
        <w:pStyle w:val="ConsPlusNormal"/>
        <w:spacing w:before="200"/>
        <w:ind w:firstLine="540"/>
        <w:jc w:val="both"/>
      </w:pPr>
      <w:r>
        <w:t>не позднее 18 и 3 числа каждого месяца по состоянию на 15 и последнее число месяца - при осуществлении рыболовства судами, подающими судовые суточные донесения (далее - ССД);</w:t>
      </w:r>
    </w:p>
    <w:p w:rsidR="00DD22D9" w:rsidRDefault="00DD22D9">
      <w:pPr>
        <w:pStyle w:val="ConsPlusNormal"/>
        <w:spacing w:before="200"/>
        <w:ind w:firstLine="540"/>
        <w:jc w:val="both"/>
      </w:pPr>
      <w:r>
        <w:t>на 5, 10, 15, 20, 25 и последнее число каждого месяца не позднее суток после указанной даты - за исключением рыболовства, осуществляемого судами, подающими ССД;</w:t>
      </w:r>
    </w:p>
    <w:p w:rsidR="00DD22D9" w:rsidRDefault="00DD22D9">
      <w:pPr>
        <w:pStyle w:val="ConsPlusNormal"/>
        <w:spacing w:before="200"/>
        <w:ind w:firstLine="540"/>
        <w:jc w:val="both"/>
      </w:pPr>
      <w:r>
        <w:t xml:space="preserve">б) анадромных видов рыб, добыча (вылов) которых регулируется </w:t>
      </w:r>
      <w:hyperlink r:id="rId34">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добычи (вылова) водных биоресурсов в отчетный период, в сроки, установленные комиссией по регулированию добычи (вылова) анадромных видов рыб, но не реже, чем на 5, 10, 15, 20, 25 и последнее число каждого месяца и не позднее суток после указанной даты;</w:t>
      </w:r>
    </w:p>
    <w:p w:rsidR="00DD22D9" w:rsidRDefault="00DD22D9">
      <w:pPr>
        <w:pStyle w:val="ConsPlusNormal"/>
        <w:spacing w:before="200"/>
        <w:ind w:firstLine="540"/>
        <w:jc w:val="both"/>
      </w:pPr>
      <w:r>
        <w:t>13.6. осуществлять:</w:t>
      </w:r>
    </w:p>
    <w:p w:rsidR="00DD22D9" w:rsidRDefault="00DD22D9">
      <w:pPr>
        <w:pStyle w:val="ConsPlusNormal"/>
        <w:spacing w:before="200"/>
        <w:ind w:firstLine="540"/>
        <w:jc w:val="both"/>
      </w:pPr>
      <w:r>
        <w:t>а) в местах добычи (вылова) водных биоресурсов:</w:t>
      </w:r>
    </w:p>
    <w:p w:rsidR="00DD22D9" w:rsidRDefault="00DD22D9">
      <w:pPr>
        <w:pStyle w:val="ConsPlusNormal"/>
        <w:spacing w:before="200"/>
        <w:ind w:firstLine="540"/>
        <w:jc w:val="both"/>
      </w:pPr>
      <w:r>
        <w:t xml:space="preserve">раздельный учет улова водных биоресурсов и приемки уловов водных биоресурсов по видам водных биоресурсов, указание в промысловом журнале и других отчетных документах весового (размерного) соотношения видов в улове водных биоресурсов (за исключением рыболовства с учетом уловов в местах доставки и выгрузки). При добыче (вылове) анадромных видов рыб, добыча (вылов) которых регулируется </w:t>
      </w:r>
      <w:hyperlink r:id="rId35">
        <w:r>
          <w:rPr>
            <w:color w:val="0000FF"/>
          </w:rPr>
          <w:t>статьей 29.1</w:t>
        </w:r>
      </w:hyperlink>
      <w:r>
        <w:t xml:space="preserve"> Федерального закона от 20 декабря 2004 г. N 166-ФЗ "О рыболовстве и сохранении водных биологических ресурсов", на рыболовных участках допускается осуществлять общий учет улова водных биоресурсов без указания в промысловом журнале и других отчетных документах весового (размерного) соотношения видов в улове. При этом последующая корректировка общего веса улова, установленного при выгрузке, с внесением изменений в промысловый журнал и другие отчетные документы осуществляется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r:id="rId36">
        <w:r>
          <w:rPr>
            <w:color w:val="0000FF"/>
          </w:rPr>
          <w:t>статьей 29.1</w:t>
        </w:r>
      </w:hyperlink>
      <w:r>
        <w:t xml:space="preserve"> Федерального закона от 20 декабря 2004 г. N </w:t>
      </w:r>
      <w:r>
        <w:lastRenderedPageBreak/>
        <w:t xml:space="preserve">166-ФЗ "О рыболовстве и сохранении водных биологических ресурсов". Допускается также указание в промысловом журнале и других отчетных документах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r:id="rId37">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весового (размерного) соотношения видов в улове без изменения общего веса улова, определенного в местах доставки и выгрузки.</w:t>
      </w:r>
    </w:p>
    <w:p w:rsidR="00DD22D9" w:rsidRDefault="00DD22D9">
      <w:pPr>
        <w:pStyle w:val="ConsPlusNormal"/>
        <w:jc w:val="both"/>
      </w:pPr>
      <w:r>
        <w:t xml:space="preserve">(пп. "а" в ред. </w:t>
      </w:r>
      <w:hyperlink r:id="rId38">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 xml:space="preserve">б) в местах доставки и выгрузки, указанных в </w:t>
      </w:r>
      <w:hyperlink w:anchor="P108">
        <w:r>
          <w:rPr>
            <w:color w:val="0000FF"/>
          </w:rPr>
          <w:t>пункте 10</w:t>
        </w:r>
      </w:hyperlink>
      <w:r>
        <w:t xml:space="preserve"> Правил рыболовства, после завершения каждого рейса (выхода в море) при осуществлении рыболовства с учетом уловов в местах доставки и выгрузки:</w:t>
      </w:r>
    </w:p>
    <w:p w:rsidR="00DD22D9" w:rsidRDefault="00DD22D9">
      <w:pPr>
        <w:pStyle w:val="ConsPlusNormal"/>
        <w:spacing w:before="200"/>
        <w:ind w:firstLine="540"/>
        <w:jc w:val="both"/>
      </w:pPr>
      <w:r>
        <w:t>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весь период рейса (выхода в море), в промысловом журнале и других отчетных документах по окончании работ по определению весового (размерного) соотношения видов в улове водных биоресурсов;</w:t>
      </w:r>
    </w:p>
    <w:p w:rsidR="00DD22D9" w:rsidRDefault="00DD22D9">
      <w:pPr>
        <w:pStyle w:val="ConsPlusNormal"/>
        <w:spacing w:before="200"/>
        <w:ind w:firstLine="540"/>
        <w:jc w:val="both"/>
      </w:pPr>
      <w:r>
        <w:t>13.7. производить учет добычи (вылова) и сдачу улова горбуши, кеты, нерки, чавычи, кижуча, симы (далее - тихоокеанские лососи) любым из следующих способов:</w:t>
      </w:r>
    </w:p>
    <w:p w:rsidR="00DD22D9" w:rsidRDefault="00DD22D9">
      <w:pPr>
        <w:pStyle w:val="ConsPlusNormal"/>
        <w:spacing w:before="200"/>
        <w:ind w:firstLine="540"/>
        <w:jc w:val="both"/>
      </w:pPr>
      <w:r>
        <w:t>а) прямым взвешиванием улова на оборудовании для взвешивания уловов водных биоресурсов;</w:t>
      </w:r>
    </w:p>
    <w:p w:rsidR="00DD22D9" w:rsidRDefault="00DD22D9">
      <w:pPr>
        <w:pStyle w:val="ConsPlusNormal"/>
        <w:spacing w:before="200"/>
        <w:ind w:firstLine="540"/>
        <w:jc w:val="both"/>
      </w:pPr>
      <w:r>
        <w:t>б) объемно-весовым методом;</w:t>
      </w:r>
    </w:p>
    <w:p w:rsidR="00DD22D9" w:rsidRDefault="00DD22D9">
      <w:pPr>
        <w:pStyle w:val="ConsPlusNormal"/>
        <w:spacing w:before="200"/>
        <w:ind w:firstLine="540"/>
        <w:jc w:val="both"/>
      </w:pPr>
      <w:r>
        <w:t>в) способом поштучного пересчета с последующим пересчетом на средний вес рыбы;</w:t>
      </w:r>
    </w:p>
    <w:p w:rsidR="00DD22D9" w:rsidRDefault="00DD22D9">
      <w:pPr>
        <w:pStyle w:val="ConsPlusNormal"/>
        <w:spacing w:before="200"/>
        <w:ind w:firstLine="540"/>
        <w:jc w:val="both"/>
      </w:pPr>
      <w:r>
        <w:t>13.8. производить учет водных биоресурсов при осуществлении рыболовства с учетом уловов в местах доставки и выгрузки, любым из следующих способов:</w:t>
      </w:r>
    </w:p>
    <w:p w:rsidR="00DD22D9" w:rsidRDefault="00DD22D9">
      <w:pPr>
        <w:pStyle w:val="ConsPlusNormal"/>
        <w:spacing w:before="200"/>
        <w:ind w:firstLine="540"/>
        <w:jc w:val="both"/>
      </w:pPr>
      <w:r>
        <w:t>а) прямым взвешиванием улова на оборудовании для взвешивания уловов водных биоресурсов;</w:t>
      </w:r>
    </w:p>
    <w:p w:rsidR="00DD22D9" w:rsidRDefault="00DD22D9">
      <w:pPr>
        <w:pStyle w:val="ConsPlusNormal"/>
        <w:spacing w:before="200"/>
        <w:ind w:firstLine="540"/>
        <w:jc w:val="both"/>
      </w:pPr>
      <w:r>
        <w:t>б) объемно-весовым методом;</w:t>
      </w:r>
    </w:p>
    <w:p w:rsidR="00DD22D9" w:rsidRDefault="00DD22D9">
      <w:pPr>
        <w:pStyle w:val="ConsPlusNormal"/>
        <w:spacing w:before="200"/>
        <w:ind w:firstLine="540"/>
        <w:jc w:val="both"/>
      </w:pPr>
      <w:r>
        <w:t>в) способом поштучного пересчета с последующим пересчетом на средний вес;</w:t>
      </w:r>
    </w:p>
    <w:p w:rsidR="00DD22D9" w:rsidRDefault="00DD22D9">
      <w:pPr>
        <w:pStyle w:val="ConsPlusNormal"/>
        <w:spacing w:before="200"/>
        <w:ind w:firstLine="540"/>
        <w:jc w:val="both"/>
      </w:pPr>
      <w:r>
        <w:t>г) методом определения в местах доставки и выгрузки весового (размерного) соотношения видов в улове водных биоресурсов, суммарно добытых (выловленных) за весь период рейса (выхода в море), путем расчета весового (размерного) соотношения видов водных биоресурсов в выборке, отобранной случайным образом из всего объема улова (далее - выборочный метод).</w:t>
      </w:r>
    </w:p>
    <w:p w:rsidR="00DD22D9" w:rsidRDefault="00DD22D9">
      <w:pPr>
        <w:pStyle w:val="ConsPlusNormal"/>
        <w:spacing w:before="200"/>
        <w:ind w:firstLine="540"/>
        <w:jc w:val="both"/>
      </w:pPr>
      <w:r>
        <w:t>14. Капитан судна или лицо (лица), ответственное (ответственные) за добычу (вылов) водных биоресурсов, должны иметь при себе либо на борту судна, а также на каждом рыболовном (рыбопромысловом) участке:</w:t>
      </w:r>
    </w:p>
    <w:p w:rsidR="00DD22D9" w:rsidRDefault="00DD22D9">
      <w:pPr>
        <w:pStyle w:val="ConsPlusNormal"/>
        <w:spacing w:before="200"/>
        <w:ind w:firstLine="540"/>
        <w:jc w:val="both"/>
      </w:pPr>
      <w:r>
        <w:t>а)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rsidR="00DD22D9" w:rsidRDefault="00DD22D9">
      <w:pPr>
        <w:pStyle w:val="ConsPlusNormal"/>
        <w:spacing w:before="200"/>
        <w:ind w:firstLine="540"/>
        <w:jc w:val="both"/>
      </w:pPr>
      <w:r>
        <w:t>б) промысловый журнал;</w:t>
      </w:r>
    </w:p>
    <w:p w:rsidR="00DD22D9" w:rsidRDefault="00DD22D9">
      <w:pPr>
        <w:pStyle w:val="ConsPlusNormal"/>
        <w:spacing w:before="200"/>
        <w:ind w:firstLine="540"/>
        <w:jc w:val="both"/>
      </w:pPr>
      <w:r>
        <w:t>в) технологический журнал (при производстве рыбной и иной продукции из водных биоресурсов);</w:t>
      </w:r>
    </w:p>
    <w:p w:rsidR="00DD22D9" w:rsidRDefault="00DD22D9">
      <w:pPr>
        <w:pStyle w:val="ConsPlusNormal"/>
        <w:spacing w:before="200"/>
        <w:ind w:firstLine="540"/>
        <w:jc w:val="both"/>
      </w:pPr>
      <w:bookmarkStart w:id="8" w:name="P167"/>
      <w:bookmarkEnd w:id="8"/>
      <w:r>
        <w:t>15. Капитан судна должен иметь при себе либо на борту судна:</w:t>
      </w:r>
    </w:p>
    <w:p w:rsidR="00DD22D9" w:rsidRDefault="00DD22D9">
      <w:pPr>
        <w:pStyle w:val="ConsPlusNormal"/>
        <w:spacing w:before="200"/>
        <w:ind w:firstLine="540"/>
        <w:jc w:val="both"/>
      </w:pPr>
      <w:r>
        <w:t xml:space="preserve">а) свидетельство соответствия ТСК, выданное в соответствии с </w:t>
      </w:r>
      <w:hyperlink r:id="rId39">
        <w:r>
          <w:rPr>
            <w:color w:val="0000FF"/>
          </w:rPr>
          <w:t>Порядком</w:t>
        </w:r>
      </w:hyperlink>
      <w:r>
        <w:t xml:space="preserve"> оснащения судов техническими средствами контроля, их видов, требований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пятидесяти пяти кВт и валовой вместимостью более восьмидесяти тонн) &lt;7&gt;;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lastRenderedPageBreak/>
        <w:t xml:space="preserve">&lt;7&gt; </w:t>
      </w:r>
      <w:hyperlink r:id="rId40">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DD22D9" w:rsidRDefault="00DD22D9">
      <w:pPr>
        <w:pStyle w:val="ConsPlusNormal"/>
        <w:ind w:firstLine="540"/>
        <w:jc w:val="both"/>
      </w:pPr>
    </w:p>
    <w:p w:rsidR="00DD22D9" w:rsidRDefault="00DD22D9">
      <w:pPr>
        <w:pStyle w:val="ConsPlusNormal"/>
        <w:ind w:firstLine="540"/>
        <w:jc w:val="both"/>
      </w:pPr>
      <w:r>
        <w:t xml:space="preserve">б) оригиналы или заверенные в установленном порядке копии действующих документов об освидетельствовании и классификации, а также регистрации судна, выданных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41">
        <w:r>
          <w:rPr>
            <w:color w:val="0000FF"/>
          </w:rPr>
          <w:t>Кодексом</w:t>
        </w:r>
      </w:hyperlink>
      <w:r>
        <w:t xml:space="preserve"> торгового мореплавания Российской Федерации &lt;8&gt; и </w:t>
      </w:r>
      <w:hyperlink r:id="rId42">
        <w:r>
          <w:rPr>
            <w:color w:val="0000FF"/>
          </w:rPr>
          <w:t>Кодексом</w:t>
        </w:r>
      </w:hyperlink>
      <w:r>
        <w:t xml:space="preserve"> внутреннего водного транспорта Российской Федерации &lt;9&gt;;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&lt;8&gt; </w:t>
      </w:r>
      <w:hyperlink r:id="rId43">
        <w:r>
          <w:rPr>
            <w:color w:val="0000FF"/>
          </w:rPr>
          <w:t>Статьи 5</w:t>
        </w:r>
      </w:hyperlink>
      <w:r>
        <w:t xml:space="preserve">, </w:t>
      </w:r>
      <w:hyperlink r:id="rId44">
        <w:r>
          <w:rPr>
            <w:color w:val="0000FF"/>
          </w:rPr>
          <w:t>22</w:t>
        </w:r>
      </w:hyperlink>
      <w:r>
        <w:t xml:space="preserve"> - </w:t>
      </w:r>
      <w:hyperlink r:id="rId45">
        <w:r>
          <w:rPr>
            <w:color w:val="0000FF"/>
          </w:rPr>
          <w:t>24</w:t>
        </w:r>
      </w:hyperlink>
      <w:r>
        <w:t xml:space="preserve"> Кодекса торгового мореплавания Российской Федерации (Собрание законодательства Российской Федерации, 1999, N 18, ст. 2207; 2001, N 22, ст. 2125; 2003, N 27, ст. 2700; 2004, N 45, ст. 4377; 2005, N 52, ст. 5581; 2006, N 50, ст. 5279; 2007, N 46, ст. 5557; N 50, ст. 6246; 2008, N 29, ст. 3418; N 30, ст. 3616; N 49, ст. 5748; 2009, N 1, ст. 30; N 29, ст. 3625; 2010, N 27, ст. 3425; N 48, ст. 6246; 2011, N 23, ст. 3253; N 25, ст. 3534; N 30, ст. 4590, ст. 4596; N 45, ст. 6335; N 48, ст. 6728; 2012, N 18, ст. 2128; N 25, ст. 3268; N 31, ст. 4321; 2013, N 30, ст. 4058; 2014, N 6, ст. 566; N 42, ст. 5615; N 48, ст. 6659; 2015, N 1, ст. 89; N 13, ст. 1810; N 29, ст. 4339, ст. 4356; 2016, N 27, ст. 4186, ст. 4215; 2017, N 7, ст. 1029; N 27, ст. 3945; N 30, ст. 4457; N 52, ст. 7923; 2018, N 1, ст. 44; N 32, ст. 5089; N 53, ст. 8451).</w:t>
      </w:r>
    </w:p>
    <w:p w:rsidR="00DD22D9" w:rsidRDefault="00DD22D9">
      <w:pPr>
        <w:pStyle w:val="ConsPlusNormal"/>
        <w:spacing w:before="200"/>
        <w:ind w:firstLine="540"/>
        <w:jc w:val="both"/>
      </w:pPr>
      <w:r>
        <w:t xml:space="preserve">&lt;9&gt; </w:t>
      </w:r>
      <w:hyperlink r:id="rId46">
        <w:r>
          <w:rPr>
            <w:color w:val="0000FF"/>
          </w:rPr>
          <w:t>Статья 35</w:t>
        </w:r>
      </w:hyperlink>
      <w:r>
        <w:t xml:space="preserve"> Кодекса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 2007, N 27, ст. 3213; N 46, ст. 5554, ст. 5557; N 50, ст. 6246; 2008, N 29, ст. 3418; N 30, ст. 3616; 2009, N 1, ст. 30; N 18, ст. 2141; N 29, ст. 3625; N 52, ст. 6450; 2011, N 15, ст. 2020; N 27, ст. 3880; N 29, ст. 4294; N 30, ст. 4577, ст. 4590, ст. 4591, ст. 4594, ст. 4596; N 45, ст. 6333, ст. 6335; 2012, N 18, ст. 2128; N 25, ст. 3268; N 26, ст. 3446; N 31, ст. 4320; 2013, N 27, ст. 3477; 2014, N 6, ст. 566; N 42, ст. 5615; N 45, ст. 6153; N 49, ст. 6928; 2015, N 1, ст. 55; N 29, ст. 4356, ст. 4359; 2016, N 11, ст. 1478; N 27, ст. 4300; 2017, N 27, ст. 3945; N 52, ст. 7923; 2018, N 1, ст. 34).</w:t>
      </w:r>
    </w:p>
    <w:p w:rsidR="00DD22D9" w:rsidRDefault="00DD22D9">
      <w:pPr>
        <w:pStyle w:val="ConsPlusNormal"/>
        <w:ind w:firstLine="540"/>
        <w:jc w:val="both"/>
      </w:pPr>
    </w:p>
    <w:p w:rsidR="00DD22D9" w:rsidRDefault="00DD22D9">
      <w:pPr>
        <w:pStyle w:val="ConsPlusNormal"/>
        <w:ind w:firstLine="540"/>
        <w:jc w:val="both"/>
      </w:pPr>
      <w:r>
        <w:t xml:space="preserve">в) в случае осуществления добычи (вылова) водных биоресурсов с использованием судна длиной, превышающей 12 метров, - оригинал или копию документа о соответствии &lt;10&gt;, подтверждающего соответствие судовладельца требованиям Международного </w:t>
      </w:r>
      <w:hyperlink r:id="rId47">
        <w:r>
          <w:rPr>
            <w:color w:val="0000FF"/>
          </w:rPr>
          <w:t>кодекса</w:t>
        </w:r>
      </w:hyperlink>
      <w: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&lt;11&gt; для судна, выданные в порядке, определяемом Минсельхозом России &lt;12&gt;.</w:t>
      </w:r>
    </w:p>
    <w:p w:rsidR="00DD22D9" w:rsidRDefault="00DD22D9">
      <w:pPr>
        <w:pStyle w:val="ConsPlusNormal"/>
        <w:jc w:val="both"/>
      </w:pPr>
      <w:r>
        <w:t xml:space="preserve">(пп. "в" в ред. </w:t>
      </w:r>
      <w:hyperlink r:id="rId48">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&lt;10&gt; </w:t>
      </w:r>
      <w:hyperlink r:id="rId49">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 (зарегистрирован Минюстом России 15 октября 2015 г., регистрационный N 39331) с изменениями, внесенными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rsidR="00DD22D9" w:rsidRDefault="00DD22D9">
      <w:pPr>
        <w:pStyle w:val="ConsPlusNormal"/>
        <w:jc w:val="both"/>
      </w:pPr>
      <w:r>
        <w:t xml:space="preserve">(сноска в ред. </w:t>
      </w:r>
      <w:hyperlink r:id="rId50">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 xml:space="preserve">&lt;11&gt; </w:t>
      </w:r>
      <w:hyperlink r:id="rId51">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w:t>
      </w:r>
    </w:p>
    <w:p w:rsidR="00DD22D9" w:rsidRDefault="00DD22D9">
      <w:pPr>
        <w:pStyle w:val="ConsPlusNormal"/>
        <w:jc w:val="both"/>
      </w:pPr>
      <w:r>
        <w:t xml:space="preserve">(сноска в ред. </w:t>
      </w:r>
      <w:hyperlink r:id="rId52">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 xml:space="preserve">&lt;12&gt; </w:t>
      </w:r>
      <w:hyperlink r:id="rId53">
        <w:r>
          <w:rPr>
            <w:color w:val="0000FF"/>
          </w:rPr>
          <w:t>Пункт 3</w:t>
        </w:r>
      </w:hyperlink>
      <w:r>
        <w:t xml:space="preserve"> постановления Правительства Российской Федерации от 8 октября 2012 г. N 1023 </w:t>
      </w:r>
      <w:r>
        <w:lastRenderedPageBreak/>
        <w:t>"О реализации положения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w:t>
      </w:r>
    </w:p>
    <w:p w:rsidR="00DD22D9" w:rsidRDefault="00DD22D9">
      <w:pPr>
        <w:pStyle w:val="ConsPlusNormal"/>
        <w:ind w:firstLine="540"/>
        <w:jc w:val="both"/>
      </w:pPr>
    </w:p>
    <w:p w:rsidR="00DD22D9" w:rsidRDefault="00DD22D9">
      <w:pPr>
        <w:pStyle w:val="ConsPlusNormal"/>
        <w:ind w:firstLine="540"/>
        <w:jc w:val="both"/>
      </w:pPr>
      <w:r>
        <w:t>16. Капитан судна с главным двигателем мощностью более пятидесяти пяти кВт и валовой вместимостью более восьмидесяти тонн, оборудованного ТСК, должен:</w:t>
      </w:r>
    </w:p>
    <w:p w:rsidR="00DD22D9" w:rsidRDefault="00DD22D9">
      <w:pPr>
        <w:pStyle w:val="ConsPlusNormal"/>
        <w:spacing w:before="200"/>
        <w:ind w:firstLine="540"/>
        <w:jc w:val="both"/>
      </w:pPr>
      <w:r>
        <w:t xml:space="preserve">а) обеспечивать ежедневную передачу ССД о рыбопромысловой деятельности, сформированных на основе документированных данных промыслового, технологического и судового журналов, в отраслевую систему мониторинга в соответствии с </w:t>
      </w:r>
      <w:hyperlink r:id="rId54">
        <w:r>
          <w:rPr>
            <w:color w:val="0000FF"/>
          </w:rPr>
          <w:t>Положением</w:t>
        </w:r>
      </w:hyperlink>
      <w:r>
        <w:t xml:space="preserve"> об осуществлении государственного мониторинга водных биологических ресурсов и применении его данных, утвержденным постановлением Правительства Российской Федерации от 24 декабря 2008 г. N 994 (Собрание законодательства Российской Федерации, 2012, N 44, ст. 6026; 2016, N 29, ст. 4827; N 36, 5402; 2018, N 7, ст. 1044), одним из следующих способов:</w:t>
      </w:r>
    </w:p>
    <w:p w:rsidR="00DD22D9" w:rsidRDefault="00DD22D9">
      <w:pPr>
        <w:pStyle w:val="ConsPlusNormal"/>
        <w:spacing w:before="200"/>
        <w:ind w:firstLine="540"/>
        <w:jc w:val="both"/>
      </w:pPr>
      <w:r>
        <w:t>в форме электронного документа, подписанного усиленной квалифицированной электронной подписью. При невозможности по техническим причинам подачи ССД в форме электронного документа капитан судна подает ССД, используя иные доступные средства и каналы связи, в том числе факсимильную связь, электронную почту, телефон, голосовую радиосвязь, а также другие средства связи. В случае невозможности подачи ССД в форме электронного документа в течение 72 часов, капитан судна должен приостановить промысел и вернуться в порт для устранения неисправностей, влекущих невозможность передачи ССД в форме электронного документа, известив об этом территориальный орган Росрыболовства и федеральное государственное бюджетное учреждение "Центр системы мониторинга рыболовства и связи";</w:t>
      </w:r>
    </w:p>
    <w:p w:rsidR="00DD22D9" w:rsidRDefault="00DD22D9">
      <w:pPr>
        <w:pStyle w:val="ConsPlusNormal"/>
        <w:spacing w:before="200"/>
        <w:ind w:firstLine="540"/>
        <w:jc w:val="both"/>
      </w:pPr>
      <w:r>
        <w:t>с использованием иных доступных средств и каналов связи, в том числе факсимильной связи, электронной почты, телефона, голосовой радиосвязи, а также других средств связи. В случае подачи ССД не в форме электронного документа копии ССД, заверенные подписью капитана и судовой печатью (при ее наличии), должны храниться на судне в течение одного года с даты подачи донесения.</w:t>
      </w:r>
    </w:p>
    <w:p w:rsidR="00DD22D9" w:rsidRDefault="00DD22D9">
      <w:pPr>
        <w:pStyle w:val="ConsPlusNormal"/>
        <w:jc w:val="both"/>
      </w:pPr>
      <w:r>
        <w:t xml:space="preserve">(в ред. </w:t>
      </w:r>
      <w:hyperlink r:id="rId55">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Сведения, включаемые в ССД, должны соответствовать судовому, промысловому и технологическому журналам;</w:t>
      </w:r>
    </w:p>
    <w:p w:rsidR="00DD22D9" w:rsidRDefault="00DD22D9">
      <w:pPr>
        <w:pStyle w:val="ConsPlusNormal"/>
        <w:spacing w:before="200"/>
        <w:ind w:firstLine="540"/>
        <w:jc w:val="both"/>
      </w:pPr>
      <w:r>
        <w:t xml:space="preserve">б) подавать сведения, включаемые в ССД, о весовом (размерном) соотношении видов в улове водных биоресурсов, суммарно добытых (выловленных) за весь период рейса (выхода в море), незамедлительно после указания данных сведений в промысловом журнале и других отчетных документах в местах доставки и выгрузки, указанных в </w:t>
      </w:r>
      <w:hyperlink w:anchor="P108">
        <w:r>
          <w:rPr>
            <w:color w:val="0000FF"/>
          </w:rPr>
          <w:t>пункте 10</w:t>
        </w:r>
      </w:hyperlink>
      <w:r>
        <w:t xml:space="preserve"> Правил рыболовства при осуществлении рыболовства с учетом уловов в местах доставки и выгрузки;</w:t>
      </w:r>
    </w:p>
    <w:p w:rsidR="00DD22D9" w:rsidRDefault="00DD22D9">
      <w:pPr>
        <w:pStyle w:val="ConsPlusNormal"/>
        <w:spacing w:before="200"/>
        <w:ind w:firstLine="540"/>
        <w:jc w:val="both"/>
      </w:pPr>
      <w:r>
        <w:t>в) обеспечивать целостность и полноту базы ССД, передаваемых в федеральное государственное бюджетное учреждение "Центр системы мониторинга рыболовства и связи".</w:t>
      </w:r>
    </w:p>
    <w:p w:rsidR="00DD22D9" w:rsidRDefault="00DD22D9">
      <w:pPr>
        <w:pStyle w:val="ConsPlusNormal"/>
        <w:spacing w:before="200"/>
        <w:ind w:firstLine="540"/>
        <w:jc w:val="both"/>
      </w:pPr>
      <w:r>
        <w:t>17. Капитан судна или лицо (лица), ответственное (ответственные) за добычу (вылов) водных биоресурсов, указанное (указанные) в разрешении на добычу (вылов) водных биоресурсов, обеспечивает (обеспечивают) необходимые меры для розыска утерянных орудий добычи (вылова).</w:t>
      </w:r>
    </w:p>
    <w:p w:rsidR="00DD22D9" w:rsidRDefault="00DD22D9">
      <w:pPr>
        <w:pStyle w:val="ConsPlusNormal"/>
        <w:jc w:val="both"/>
      </w:pPr>
      <w:r>
        <w:t xml:space="preserve">(п. 17 в ред. </w:t>
      </w:r>
      <w:hyperlink r:id="rId56">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(рыбопромысловых) участках и (или) в местах добычи (вылова) водных биоресурсов при осуществлении рыболовства вне рыболовных (рыбопромысловых) участков.</w:t>
      </w:r>
    </w:p>
    <w:p w:rsidR="00DD22D9" w:rsidRDefault="00DD22D9">
      <w:pPr>
        <w:pStyle w:val="ConsPlusNormal"/>
        <w:jc w:val="both"/>
      </w:pPr>
      <w:r>
        <w:t xml:space="preserve">(п. 18 в ред. </w:t>
      </w:r>
      <w:hyperlink r:id="rId57">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19. Распределение обязанностей между работниками юридического лица или индивидуального предпринимателя и обеспечение соблюдения Правил рыболовства осуществляется капитаном судна или лицом (лицами), ответственным (ответственными) за добычу (вылов) водных биоресурсов, указанным (указанными) в разрешении на добычу (вылов) водных биоресурсов.</w:t>
      </w:r>
    </w:p>
    <w:p w:rsidR="00DD22D9" w:rsidRDefault="00DD22D9">
      <w:pPr>
        <w:pStyle w:val="ConsPlusNormal"/>
        <w:spacing w:before="200"/>
        <w:ind w:firstLine="540"/>
        <w:jc w:val="both"/>
      </w:pPr>
      <w:r>
        <w:lastRenderedPageBreak/>
        <w:t>20. Лицо (лица), ответственное (ответственные) за добычу (вылов) водных биоресурсов, должно (должны) иметь при себе либо на каждом рыболовном (рыбопромысловом)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w:t>
      </w:r>
    </w:p>
    <w:p w:rsidR="00DD22D9" w:rsidRDefault="00DD22D9">
      <w:pPr>
        <w:pStyle w:val="ConsPlusNormal"/>
        <w:spacing w:before="200"/>
        <w:ind w:firstLine="540"/>
        <w:jc w:val="both"/>
      </w:pPr>
      <w:r>
        <w:t>21. Допускается использование транспортных средств и средств механизации на береговой полосе, прилегающей к водному объекту, а также на ледовом покрове водного объекта (в ледовый период), на котором осуществляется рыболовство, при осуществлении добычи (вылова):</w:t>
      </w:r>
    </w:p>
    <w:p w:rsidR="00DD22D9" w:rsidRDefault="00DD22D9">
      <w:pPr>
        <w:pStyle w:val="ConsPlusNormal"/>
        <w:spacing w:before="200"/>
        <w:ind w:firstLine="540"/>
        <w:jc w:val="both"/>
      </w:pPr>
      <w:r>
        <w:t xml:space="preserve">а) анадромных видов рыб, добыча (вылов) которых осуществляется в соответствии со </w:t>
      </w:r>
      <w:hyperlink r:id="rId58">
        <w:r>
          <w:rPr>
            <w:color w:val="0000FF"/>
          </w:rPr>
          <w:t>статьей 29.1</w:t>
        </w:r>
      </w:hyperlink>
      <w:r>
        <w:t xml:space="preserve"> Федерального закона от 20 декабря 2004 г. N 166-ФЗ "О рыболовстве и сохранении водных биологических ресурсов", с использованием ставных и закидных неводов, ставных сетей, сачков;</w:t>
      </w:r>
    </w:p>
    <w:p w:rsidR="00DD22D9" w:rsidRDefault="00DD22D9">
      <w:pPr>
        <w:pStyle w:val="ConsPlusNormal"/>
        <w:spacing w:before="200"/>
        <w:ind w:firstLine="540"/>
        <w:jc w:val="both"/>
      </w:pPr>
      <w:r>
        <w:t>б) мойвы с использованием ставных и закидных неводов, сачков;</w:t>
      </w:r>
    </w:p>
    <w:p w:rsidR="00DD22D9" w:rsidRDefault="00DD22D9">
      <w:pPr>
        <w:pStyle w:val="ConsPlusNormal"/>
        <w:spacing w:before="200"/>
        <w:ind w:firstLine="540"/>
        <w:jc w:val="both"/>
      </w:pPr>
      <w:r>
        <w:t>в) наваги с использованием близнецовых тралов и вентерей;</w:t>
      </w:r>
    </w:p>
    <w:p w:rsidR="00DD22D9" w:rsidRDefault="00DD22D9">
      <w:pPr>
        <w:pStyle w:val="ConsPlusNormal"/>
        <w:spacing w:before="200"/>
        <w:ind w:firstLine="540"/>
        <w:jc w:val="both"/>
      </w:pPr>
      <w:r>
        <w:t>г) корюшки малоротой, корюшки малоротой морской, сельди тихоокеанской, красноперок-угаев дальневосточных с использованием ставных и закидных неводов.</w:t>
      </w:r>
    </w:p>
    <w:p w:rsidR="00DD22D9" w:rsidRDefault="00DD22D9">
      <w:pPr>
        <w:pStyle w:val="ConsPlusNormal"/>
        <w:spacing w:before="200"/>
        <w:ind w:firstLine="540"/>
        <w:jc w:val="both"/>
      </w:pPr>
      <w:r>
        <w:t>22. При осуществлении промышленного и (или) прибрежного рыболовства запрещается:</w:t>
      </w:r>
    </w:p>
    <w:p w:rsidR="00DD22D9" w:rsidRDefault="00DD22D9">
      <w:pPr>
        <w:pStyle w:val="ConsPlusNormal"/>
        <w:spacing w:before="200"/>
        <w:ind w:firstLine="540"/>
        <w:jc w:val="both"/>
      </w:pPr>
      <w:r>
        <w:t>22.1. осуществлять добычу (вылов) водных биоресурсов:</w:t>
      </w:r>
    </w:p>
    <w:p w:rsidR="00DD22D9" w:rsidRDefault="00DD22D9">
      <w:pPr>
        <w:pStyle w:val="ConsPlusNormal"/>
        <w:spacing w:before="200"/>
        <w:ind w:firstLine="540"/>
        <w:jc w:val="both"/>
      </w:pPr>
      <w:r>
        <w:t>а) без разрешения на добычу (вылов) водных биоресурсов (допускается прилов водных биоресурсов, не указанных в разрешении на добычу (вылов) водных биоресурсов, в соответствии с Правилами рыболовства), если иное не предусмотрено законодательством Российской Федерации;</w:t>
      </w:r>
    </w:p>
    <w:p w:rsidR="00DD22D9" w:rsidRDefault="00DD22D9">
      <w:pPr>
        <w:pStyle w:val="ConsPlusNormal"/>
        <w:spacing w:before="200"/>
        <w:ind w:firstLine="540"/>
        <w:jc w:val="both"/>
      </w:pPr>
      <w:r>
        <w:t>б) с превышением распределенных квот (предоставленных объемов) добычи (вылова) водных биоресурсов по районам добычи (вылова), а также видам водных биоресурсов, и объемов разрешенного прилова;</w:t>
      </w:r>
    </w:p>
    <w:p w:rsidR="00DD22D9" w:rsidRDefault="00DD22D9">
      <w:pPr>
        <w:pStyle w:val="ConsPlusNormal"/>
        <w:spacing w:before="200"/>
        <w:ind w:firstLine="540"/>
        <w:jc w:val="both"/>
      </w:pPr>
      <w:r>
        <w:t>в) в отсутствие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w:t>
      </w:r>
    </w:p>
    <w:p w:rsidR="00DD22D9" w:rsidRDefault="00DD22D9">
      <w:pPr>
        <w:pStyle w:val="ConsPlusNormal"/>
        <w:spacing w:before="200"/>
        <w:ind w:firstLine="540"/>
        <w:jc w:val="both"/>
      </w:pPr>
      <w:r>
        <w:t>г) 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&lt;13&gt;;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&lt;13&gt; </w:t>
      </w:r>
      <w:hyperlink r:id="rId59">
        <w:r>
          <w:rPr>
            <w:color w:val="0000FF"/>
          </w:rPr>
          <w:t>Статья 33</w:t>
        </w:r>
      </w:hyperlink>
      <w:r>
        <w:t xml:space="preserve"> Кодекса торгового мореплавания Российской Федерации.</w:t>
      </w:r>
    </w:p>
    <w:p w:rsidR="00DD22D9" w:rsidRDefault="00DD22D9">
      <w:pPr>
        <w:pStyle w:val="ConsPlusNormal"/>
        <w:ind w:firstLine="540"/>
        <w:jc w:val="both"/>
      </w:pPr>
    </w:p>
    <w:p w:rsidR="00DD22D9" w:rsidRDefault="00DD22D9">
      <w:pPr>
        <w:pStyle w:val="ConsPlusNormal"/>
        <w:ind w:firstLine="540"/>
        <w:jc w:val="both"/>
      </w:pPr>
      <w:r>
        <w:t>д) 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и способов добычи (вылова);</w:t>
      </w:r>
    </w:p>
    <w:p w:rsidR="00DD22D9" w:rsidRDefault="00DD22D9">
      <w:pPr>
        <w:pStyle w:val="ConsPlusNormal"/>
        <w:spacing w:before="200"/>
        <w:ind w:firstLine="540"/>
        <w:jc w:val="both"/>
      </w:pPr>
      <w:r>
        <w:t>е) в запретные сроки и в закрытых для добычи (вылова) районах (местах) добычи (вылова) водных биоресурсов;</w:t>
      </w:r>
    </w:p>
    <w:p w:rsidR="00DD22D9" w:rsidRDefault="00DD22D9">
      <w:pPr>
        <w:pStyle w:val="ConsPlusNormal"/>
        <w:spacing w:before="200"/>
        <w:ind w:firstLine="540"/>
        <w:jc w:val="both"/>
      </w:pPr>
      <w:r>
        <w:t>ж) с применением орудий добычи (вылова), не указанных в разрешении на добычу (вылов) водных биоресурсов;</w:t>
      </w:r>
    </w:p>
    <w:p w:rsidR="00DD22D9" w:rsidRDefault="00DD22D9">
      <w:pPr>
        <w:pStyle w:val="ConsPlusNormal"/>
        <w:spacing w:before="200"/>
        <w:ind w:firstLine="540"/>
        <w:jc w:val="both"/>
      </w:pPr>
      <w:r>
        <w:t>з) с применение следующих способов добычи (вылова):</w:t>
      </w:r>
    </w:p>
    <w:p w:rsidR="00DD22D9" w:rsidRDefault="00DD22D9">
      <w:pPr>
        <w:pStyle w:val="ConsPlusNormal"/>
        <w:spacing w:before="200"/>
        <w:ind w:firstLine="540"/>
        <w:jc w:val="both"/>
      </w:pPr>
      <w:r>
        <w:t>путем протягивания в воде багра или крюка без приманок и наживок для зацепа рыбы (далее - багрение);</w:t>
      </w:r>
    </w:p>
    <w:p w:rsidR="00DD22D9" w:rsidRDefault="00DD22D9">
      <w:pPr>
        <w:pStyle w:val="ConsPlusNormal"/>
        <w:spacing w:before="200"/>
        <w:ind w:firstLine="540"/>
        <w:jc w:val="both"/>
      </w:pPr>
      <w:r>
        <w:t>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DD22D9" w:rsidRDefault="00DD22D9">
      <w:pPr>
        <w:pStyle w:val="ConsPlusNormal"/>
        <w:spacing w:before="200"/>
        <w:ind w:firstLine="540"/>
        <w:jc w:val="both"/>
      </w:pPr>
      <w:r>
        <w:t xml:space="preserve">путем загона водных биоресурсов в орудие добычи (вылова) с использованием предметов, </w:t>
      </w:r>
      <w:r>
        <w:lastRenderedPageBreak/>
        <w:t>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DD22D9" w:rsidRDefault="00DD22D9">
      <w:pPr>
        <w:pStyle w:val="ConsPlusNormal"/>
        <w:spacing w:before="200"/>
        <w:ind w:firstLine="540"/>
        <w:jc w:val="both"/>
      </w:pPr>
      <w:r>
        <w:t>и) на зимовальных ямах (во внутренних водных объектах);</w:t>
      </w:r>
    </w:p>
    <w:p w:rsidR="00DD22D9" w:rsidRDefault="00DD22D9">
      <w:pPr>
        <w:pStyle w:val="ConsPlusNormal"/>
        <w:spacing w:before="200"/>
        <w:ind w:firstLine="540"/>
        <w:jc w:val="both"/>
      </w:pPr>
      <w:r>
        <w:t>к) 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плотин, шлюзов на расстоянии менее 500 м, у сбросных коллекторов в радиусе менее 500 м (во внутренних водных объектах);</w:t>
      </w:r>
    </w:p>
    <w:p w:rsidR="00DD22D9" w:rsidRDefault="00DD22D9">
      <w:pPr>
        <w:pStyle w:val="ConsPlusNormal"/>
        <w:spacing w:before="200"/>
        <w:ind w:firstLine="540"/>
        <w:jc w:val="both"/>
      </w:pPr>
      <w:r>
        <w:t>л) на судах рыбопромыслового флота в течение одного рейса (выхода в море) при осуществлении рыболовства с учетом уловов в местах доставки и выгрузки:</w:t>
      </w:r>
    </w:p>
    <w:p w:rsidR="00DD22D9" w:rsidRDefault="00DD22D9">
      <w:pPr>
        <w:pStyle w:val="ConsPlusNormal"/>
        <w:spacing w:before="200"/>
        <w:ind w:firstLine="540"/>
        <w:jc w:val="both"/>
      </w:pPr>
      <w:r>
        <w:t>в двух и более рыбопромысловых зонах (подзонах);</w:t>
      </w:r>
    </w:p>
    <w:p w:rsidR="00DD22D9" w:rsidRDefault="00DD22D9">
      <w:pPr>
        <w:pStyle w:val="ConsPlusNormal"/>
        <w:spacing w:before="200"/>
        <w:ind w:firstLine="540"/>
        <w:jc w:val="both"/>
      </w:pPr>
      <w:r>
        <w:t>двумя и более юридическими лицами или индивидуальными предпринимателями, имеющими право на добычу (вылов) водных биоресурсов;</w:t>
      </w:r>
    </w:p>
    <w:p w:rsidR="00DD22D9" w:rsidRDefault="00DD22D9">
      <w:pPr>
        <w:pStyle w:val="ConsPlusNormal"/>
        <w:jc w:val="both"/>
      </w:pPr>
      <w:r>
        <w:t xml:space="preserve">(пп. "л" в ред. </w:t>
      </w:r>
      <w:hyperlink r:id="rId60">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 xml:space="preserve">м) - н) утратили силу. - </w:t>
      </w:r>
      <w:hyperlink r:id="rId61">
        <w:r>
          <w:rPr>
            <w:color w:val="0000FF"/>
          </w:rPr>
          <w:t>Приказ</w:t>
        </w:r>
      </w:hyperlink>
      <w:r>
        <w:t xml:space="preserve"> Минсельхоза России от 20.07.2020 N 405;</w:t>
      </w:r>
    </w:p>
    <w:p w:rsidR="00DD22D9" w:rsidRDefault="00DD22D9">
      <w:pPr>
        <w:pStyle w:val="ConsPlusNormal"/>
        <w:spacing w:before="200"/>
        <w:ind w:firstLine="540"/>
        <w:jc w:val="both"/>
      </w:pPr>
      <w:r>
        <w:t>22.2. принимать (сдавать) уловы водных биоресурсов (либо рыбную или иную продукцию из них) одного вида под названием другого вида;</w:t>
      </w:r>
    </w:p>
    <w:p w:rsidR="00DD22D9" w:rsidRDefault="00DD22D9">
      <w:pPr>
        <w:pStyle w:val="ConsPlusNormal"/>
        <w:spacing w:before="200"/>
        <w:ind w:firstLine="540"/>
        <w:jc w:val="both"/>
      </w:pPr>
      <w:r>
        <w:t>22.3. принимать (сдавать) уловы водных биоресурсов без их прямого взвешивания на оборудовании для взвешивания уловов водных биоресурсов или без определения количества улова водных биоресурсов любым из следующих способов:</w:t>
      </w:r>
    </w:p>
    <w:p w:rsidR="00DD22D9" w:rsidRDefault="00DD22D9">
      <w:pPr>
        <w:pStyle w:val="ConsPlusNormal"/>
        <w:spacing w:before="200"/>
        <w:ind w:firstLine="540"/>
        <w:jc w:val="both"/>
      </w:pPr>
      <w:r>
        <w:t>а) объемно-весовым методом;</w:t>
      </w:r>
    </w:p>
    <w:p w:rsidR="00DD22D9" w:rsidRDefault="00DD22D9">
      <w:pPr>
        <w:pStyle w:val="ConsPlusNormal"/>
        <w:spacing w:before="200"/>
        <w:ind w:firstLine="540"/>
        <w:jc w:val="both"/>
      </w:pPr>
      <w:r>
        <w:t>б) способом поштучного пересчета с последующим пересчетом на средний вес водных биоресурсов;</w:t>
      </w:r>
    </w:p>
    <w:p w:rsidR="00DD22D9" w:rsidRDefault="00DD22D9">
      <w:pPr>
        <w:pStyle w:val="ConsPlusNormal"/>
        <w:spacing w:before="200"/>
        <w:ind w:firstLine="540"/>
        <w:jc w:val="both"/>
      </w:pPr>
      <w:r>
        <w:t>в) выборочным методом;</w:t>
      </w:r>
    </w:p>
    <w:p w:rsidR="00DD22D9" w:rsidRDefault="00DD22D9">
      <w:pPr>
        <w:pStyle w:val="ConsPlusNormal"/>
        <w:spacing w:before="200"/>
        <w:ind w:firstLine="540"/>
        <w:jc w:val="both"/>
      </w:pPr>
      <w:r>
        <w:t>22.4.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при этом допускаются:</w:t>
      </w:r>
    </w:p>
    <w:p w:rsidR="00DD22D9" w:rsidRDefault="00DD22D9">
      <w:pPr>
        <w:pStyle w:val="ConsPlusNormal"/>
        <w:spacing w:before="200"/>
        <w:ind w:firstLine="540"/>
        <w:jc w:val="both"/>
      </w:pPr>
      <w:r>
        <w:t>а) отклонение от предварительно заявленного капитаном судна веса улова водных биоресурсов и (или) рыбной и иной продукции из водных биоресурсов (за исключением морского ежа серого, анадары, мерценарии Стимпсона и спизулы), находящихся на борту судна, в пределах 5 процентов в ту или иную сторону, с последующим внесением корректировки в промысловый журнал, технологический журнал (в случае, если его наличие на борту судна предусмотрено Правилами рыболовства) и таможенную декларацию с уведомлением соответствующих контролирующих органов;</w:t>
      </w:r>
    </w:p>
    <w:p w:rsidR="00DD22D9" w:rsidRDefault="00DD22D9">
      <w:pPr>
        <w:pStyle w:val="ConsPlusNormal"/>
        <w:spacing w:before="200"/>
        <w:ind w:firstLine="540"/>
        <w:jc w:val="both"/>
      </w:pPr>
      <w:r>
        <w:t>б) при выгрузке морского ежа серого, анадары, мерценарии Стимпсона и спизулы, транспортируемых в живом виде, максимальная потеря веса от веса водных биоресурсов, загруженных на борт судна, не более:</w:t>
      </w:r>
    </w:p>
    <w:p w:rsidR="00DD22D9" w:rsidRDefault="00DD22D9">
      <w:pPr>
        <w:pStyle w:val="ConsPlusNormal"/>
        <w:spacing w:before="200"/>
        <w:ind w:firstLine="540"/>
        <w:jc w:val="both"/>
      </w:pPr>
      <w:r>
        <w:t>10 процентов для морского ежа серого;</w:t>
      </w:r>
    </w:p>
    <w:p w:rsidR="00DD22D9" w:rsidRDefault="00DD22D9">
      <w:pPr>
        <w:pStyle w:val="ConsPlusNormal"/>
        <w:spacing w:before="200"/>
        <w:ind w:firstLine="540"/>
        <w:jc w:val="both"/>
      </w:pPr>
      <w:r>
        <w:t>20 процентов для анадары;</w:t>
      </w:r>
    </w:p>
    <w:p w:rsidR="00DD22D9" w:rsidRDefault="00DD22D9">
      <w:pPr>
        <w:pStyle w:val="ConsPlusNormal"/>
        <w:spacing w:before="200"/>
        <w:ind w:firstLine="540"/>
        <w:jc w:val="both"/>
      </w:pPr>
      <w:r>
        <w:t>15 процентов для мерценарии Стимпсона;</w:t>
      </w:r>
    </w:p>
    <w:p w:rsidR="00DD22D9" w:rsidRDefault="00DD22D9">
      <w:pPr>
        <w:pStyle w:val="ConsPlusNormal"/>
        <w:spacing w:before="200"/>
        <w:ind w:firstLine="540"/>
        <w:jc w:val="both"/>
      </w:pPr>
      <w:r>
        <w:t>15 процентов для спизулы;</w:t>
      </w:r>
    </w:p>
    <w:p w:rsidR="00DD22D9" w:rsidRDefault="00DD22D9">
      <w:pPr>
        <w:pStyle w:val="ConsPlusNormal"/>
        <w:spacing w:before="200"/>
        <w:ind w:firstLine="540"/>
        <w:jc w:val="both"/>
      </w:pPr>
      <w:r>
        <w:t xml:space="preserve">в) корректировка весового (размерного) соотношения видов в улове водных биоресурсов на величину не более 5 процентов от общего веса улова водных биоресурсов (без изменения общего </w:t>
      </w:r>
      <w:r>
        <w:lastRenderedPageBreak/>
        <w:t>веса улова водных биоресурсов) в течение двух суток после выгрузки уловов водных биоресурсов при осуществлении рыболовства с учетом уловов в местах доставки и выгрузки (с внесением соответствующих изменений в промысловый журнал, ССД и приемо-сдаточную документацию);</w:t>
      </w:r>
    </w:p>
    <w:p w:rsidR="00DD22D9" w:rsidRDefault="00DD22D9">
      <w:pPr>
        <w:pStyle w:val="ConsPlusNormal"/>
        <w:spacing w:before="200"/>
        <w:ind w:firstLine="540"/>
        <w:jc w:val="both"/>
      </w:pPr>
      <w:r>
        <w:t xml:space="preserve">г) отклонение от предварительно заявленного общего веса улова анадромных видов рыб, добыча (вылов) которых регулируется </w:t>
      </w:r>
      <w:hyperlink r:id="rId62">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пределах 5 процентов в ту или иную сторону;</w:t>
      </w:r>
    </w:p>
    <w:p w:rsidR="00DD22D9" w:rsidRDefault="00DD22D9">
      <w:pPr>
        <w:pStyle w:val="ConsPlusNormal"/>
        <w:jc w:val="both"/>
      </w:pPr>
      <w:r>
        <w:t xml:space="preserve">(пп. "г" введен </w:t>
      </w:r>
      <w:hyperlink r:id="rId63">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 xml:space="preserve">22.5. иметь на борту судов и плавучих средств, на рыболовных (рыбопромысловых) участках, а также в местах производства рыбной и иной продукции из водных биоресурсов водные биоресурсы (в том числе их фрагменты (части) и (или) рыбную или иную продукцию из них), не учтенные в промысловом журнале (за исключением случаев, если его заполнение предусмотрено в местах доставки и выгрузки, указанных в </w:t>
      </w:r>
      <w:hyperlink w:anchor="P108">
        <w:r>
          <w:rPr>
            <w:color w:val="0000FF"/>
          </w:rPr>
          <w:t>пункте 10</w:t>
        </w:r>
      </w:hyperlink>
      <w:r>
        <w:t xml:space="preserve"> Правил рыболовства, при осуществлении рыболовства с учетом уловов в местах доставки и выгрузки), технологическом журнале (в случае если его наличие на борту судна предусмотрено Правилами рыболовства), приемо-сдаточных документах;</w:t>
      </w:r>
    </w:p>
    <w:p w:rsidR="00DD22D9" w:rsidRDefault="00DD22D9">
      <w:pPr>
        <w:pStyle w:val="ConsPlusNormal"/>
        <w:spacing w:before="200"/>
        <w:ind w:firstLine="540"/>
        <w:jc w:val="both"/>
      </w:pPr>
      <w:r>
        <w:t>22.6. иметь на борту судов и плавучих средств, на рыболовных (рыбопромысловых) участках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w:t>
      </w:r>
    </w:p>
    <w:p w:rsidR="00DD22D9" w:rsidRDefault="00DD22D9">
      <w:pPr>
        <w:pStyle w:val="ConsPlusNormal"/>
        <w:spacing w:before="200"/>
        <w:ind w:firstLine="540"/>
        <w:jc w:val="both"/>
      </w:pPr>
      <w:r>
        <w:t xml:space="preserve">нахождение уловов водных биоресурсов, добытых (выловленных) до 23 часов 59 минут последнего дня разрешенного срока добычи (вылова) в данном районе добычи (вылова) в бункерах судов, что должно быть отражено в ССД, промысловом журнале (за исключением случаев, если его заполнение предусмотрено в местах доставки и выгрузки, указанных в </w:t>
      </w:r>
      <w:hyperlink w:anchor="P108">
        <w:r>
          <w:rPr>
            <w:color w:val="0000FF"/>
          </w:rPr>
          <w:t>пункте 10</w:t>
        </w:r>
      </w:hyperlink>
      <w:r>
        <w:t xml:space="preserve"> Правил рыболовства, при осуществлении рыболовства с учетом уловов в местах доставки и выгрузки) и, в случае производства рыбной и иной продукции из водных биоресурсов, в технологическом журнале;</w:t>
      </w:r>
    </w:p>
    <w:p w:rsidR="00DD22D9" w:rsidRDefault="00DD22D9">
      <w:pPr>
        <w:pStyle w:val="ConsPlusNormal"/>
        <w:spacing w:before="200"/>
        <w:ind w:firstLine="540"/>
        <w:jc w:val="both"/>
      </w:pPr>
      <w:r>
        <w:t>нахождение на борту судна или плавучего средства водных биоресурсов или их фрагментов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DD22D9" w:rsidRDefault="00DD22D9">
      <w:pPr>
        <w:pStyle w:val="ConsPlusNormal"/>
        <w:jc w:val="both"/>
      </w:pPr>
      <w:r>
        <w:t xml:space="preserve">(п. 22.6 в ред. </w:t>
      </w:r>
      <w:hyperlink r:id="rId64">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22.7. использовать ставные (якорные) и дрифтерные (плавные) орудия добычи (вылова), включая соединенные из сетей порядки, не обозначая их положение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DD22D9" w:rsidRDefault="00DD22D9">
      <w:pPr>
        <w:pStyle w:val="ConsPlusNormal"/>
        <w:spacing w:before="200"/>
        <w:ind w:firstLine="540"/>
        <w:jc w:val="both"/>
      </w:pPr>
      <w:r>
        <w:t>22.8. выбрасывать добытые (выловленные) водные биоресурсы, разрешенные для добычи (вылова), при этом измельченные отходы переработки уловов водных биоресурсов могут сбрасываться за пределами 3 морских миль от ближайшего берега, за исключением такого сброса в акваториях водных объектов, предоставленных в пользование юридическим лицам, индивидуальным предпринимателям и (или) гражданам на основании договора водопользования, в зонах санитарной охраны водных объектов, в портовых акваториях и на рейдах судов;</w:t>
      </w:r>
    </w:p>
    <w:p w:rsidR="00DD22D9" w:rsidRDefault="00DD22D9">
      <w:pPr>
        <w:pStyle w:val="ConsPlusNormal"/>
        <w:spacing w:before="200"/>
        <w:ind w:firstLine="540"/>
        <w:jc w:val="both"/>
      </w:pPr>
      <w:r>
        <w:t>22.9. снимать ставные орудия добычи (вылова) с отложенной на них икрой сельди тихоокеанской до выклева личинок;</w:t>
      </w:r>
    </w:p>
    <w:p w:rsidR="00DD22D9" w:rsidRDefault="00DD22D9">
      <w:pPr>
        <w:pStyle w:val="ConsPlusNormal"/>
        <w:spacing w:before="200"/>
        <w:ind w:firstLine="540"/>
        <w:jc w:val="both"/>
      </w:pPr>
      <w:r>
        <w:t>22.10. допускать превышение нормы выхода икры-сырца минтая при всех видах производства рыбной и иной продукции во всех районах добычи (вылова).</w:t>
      </w:r>
    </w:p>
    <w:p w:rsidR="00DD22D9" w:rsidRDefault="00DD22D9">
      <w:pPr>
        <w:pStyle w:val="ConsPlusNormal"/>
        <w:spacing w:before="200"/>
        <w:ind w:firstLine="540"/>
        <w:jc w:val="both"/>
      </w:pPr>
      <w:r>
        <w:t>В Западно-Камчатской, Камчатско-Курильской и Северо-Охотоморской подзонах выход икры-сырца минтая к массе рыбы-сырца, поступившей на разделку, за полный календарный месяц не должен превышать: в ноябре - 1,0 процент, в декабре - 2,0 процента, в январе - 2,7 процента, в феврале - 4,0 процента, в марте - 5,0 процентов, в апреле - 7,0 процентов.</w:t>
      </w:r>
    </w:p>
    <w:p w:rsidR="00DD22D9" w:rsidRDefault="00DD22D9">
      <w:pPr>
        <w:pStyle w:val="ConsPlusNormal"/>
        <w:spacing w:before="200"/>
        <w:ind w:firstLine="540"/>
        <w:jc w:val="both"/>
      </w:pPr>
      <w:r>
        <w:t xml:space="preserve">Во всех районах добычи (вылова), за исключением Западно-Камчатской, Камчатско-Курильской и Северо-Охотоморской подзон, в срок с ноября по апрель включительно всеми </w:t>
      </w:r>
      <w:r>
        <w:lastRenderedPageBreak/>
        <w:t>способами и орудиями добычи (вылова) в среднем за весь период добычи (вылова) выход икры-сырца должен составлять не более 4,5 процента к массе рыбы-сырца, поступившей на разделку.</w:t>
      </w:r>
    </w:p>
    <w:p w:rsidR="00DD22D9" w:rsidRDefault="00DD22D9">
      <w:pPr>
        <w:pStyle w:val="ConsPlusNormal"/>
        <w:spacing w:before="200"/>
        <w:ind w:firstLine="540"/>
        <w:jc w:val="both"/>
      </w:pPr>
      <w:r>
        <w:t>В случае, если актом Минсельхоза России утверждается общий допустимый улов &lt;14&gt; минтая в Западно-Камчатской и Камчатско-Курильской подзонах и допускается перераспределение объемов общего допустимого улова минтая между указанными подзонами без превышения суммарной величины общего допустимого улова минтая в указанных подзонах, норма выхода икры-сырца минтая при осуществлении добычи (вылова) минтая по разрешению на его добычу (вылов), включающему Западно-Камчатскую и Камчатско-Курильскую подзоны, определяется как выраженное в процентах отношение суммарного количества икры-сырца минтая, произведенной в Западно-Камчатской и Камчатско-Курильской подзонах, к массе рыбы-сырца, поступившей на разделку из улова, суммарно добытого в Западно-Камчатской и Камчатско-Курильской подзонах, за период промысла, указанный в разрешении на добычу (вылов) минтая.</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&lt;14&gt; </w:t>
      </w:r>
      <w:hyperlink r:id="rId65">
        <w:r>
          <w:rPr>
            <w:color w:val="0000FF"/>
          </w:rPr>
          <w:t>Подпункт 5.5.32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w:t>
      </w:r>
    </w:p>
    <w:p w:rsidR="00DD22D9" w:rsidRDefault="00DD22D9">
      <w:pPr>
        <w:pStyle w:val="ConsPlusNormal"/>
        <w:ind w:firstLine="540"/>
        <w:jc w:val="both"/>
      </w:pPr>
    </w:p>
    <w:p w:rsidR="00DD22D9" w:rsidRDefault="00DD22D9">
      <w:pPr>
        <w:pStyle w:val="ConsPlusNormal"/>
        <w:ind w:firstLine="540"/>
        <w:jc w:val="both"/>
      </w:pPr>
      <w:r>
        <w:t>Допускается отклонение фактического выхода икры-сырца минтая к массе рыбы-сырца, поступившей на разделку, от нормативного за полный календарный месяц в любом из указанных районов промысла в случае его превышения не более 0,1 процента;</w:t>
      </w:r>
    </w:p>
    <w:p w:rsidR="00DD22D9" w:rsidRDefault="00DD22D9">
      <w:pPr>
        <w:pStyle w:val="ConsPlusNormal"/>
        <w:spacing w:before="200"/>
        <w:ind w:firstLine="540"/>
        <w:jc w:val="both"/>
      </w:pPr>
      <w:r>
        <w:t>22.11. применять орудия добычи (вылова), не соответствующие требованиям, установленным Правилами рыболовства;</w:t>
      </w:r>
    </w:p>
    <w:p w:rsidR="00DD22D9" w:rsidRDefault="00DD22D9">
      <w:pPr>
        <w:pStyle w:val="ConsPlusNormal"/>
        <w:spacing w:before="200"/>
        <w:ind w:firstLine="540"/>
        <w:jc w:val="both"/>
      </w:pPr>
      <w:r>
        <w:t>22.12. допускать загрязнение водных объектов и ухудшение естественных условий обитания водных биоресурсов;</w:t>
      </w:r>
    </w:p>
    <w:p w:rsidR="00DD22D9" w:rsidRDefault="00DD22D9">
      <w:pPr>
        <w:pStyle w:val="ConsPlusNormal"/>
        <w:spacing w:before="200"/>
        <w:ind w:firstLine="540"/>
        <w:jc w:val="both"/>
      </w:pPr>
      <w:r>
        <w:t>22.13. осуществлять перегрузку уловов водных биоресурсов с добывающих судов рыбопромыслового флота на иные суда:</w:t>
      </w:r>
    </w:p>
    <w:p w:rsidR="00DD22D9" w:rsidRDefault="00DD22D9">
      <w:pPr>
        <w:pStyle w:val="ConsPlusNormal"/>
        <w:spacing w:before="200"/>
        <w:ind w:firstLine="540"/>
        <w:jc w:val="both"/>
      </w:pPr>
      <w:r>
        <w:t>а) при осуществлении прибрежного рыболовства;</w:t>
      </w:r>
    </w:p>
    <w:p w:rsidR="00DD22D9" w:rsidRDefault="00DD22D9">
      <w:pPr>
        <w:pStyle w:val="ConsPlusNormal"/>
        <w:spacing w:before="200"/>
        <w:ind w:firstLine="540"/>
        <w:jc w:val="both"/>
      </w:pPr>
      <w:r>
        <w:t>б) при осуществлении рыболовства с учетом уловов в местах доставки и выгрузки;</w:t>
      </w:r>
    </w:p>
    <w:p w:rsidR="00DD22D9" w:rsidRDefault="00DD22D9">
      <w:pPr>
        <w:pStyle w:val="ConsPlusNormal"/>
        <w:spacing w:before="200"/>
        <w:ind w:firstLine="540"/>
        <w:jc w:val="both"/>
      </w:pPr>
      <w:r>
        <w:t>22.14. устанавливать орудия добычи (вылова) с перекрытием более 2/3 ширины русла реки, ручья или пролива, протока, прохода, соединяющих залив лагунного типа или озеро с морем, причем наиболее глубокая часть русла должна оставаться свободной (кроме установки рыбоводных забоек и рыбоучетных заграждений, устанавливаемых в реках, ручьях и указанных проливах, протоках, проходах для рыболовства в целях аквакультуры (рыбоводства), а также промышленного рыболовства тихоокеанских лососей для предотвращения заморных явлений в водных объектах, в которых осуществляется выпуск молоди тихоокеанских лососей рыбоводными заводами. При установке рыбоводных забоек и рыбоучетных заграждений может использоваться сплошное перекрытие водотоков от берега до берега. Решение об установке и снятии рыбоучетных заграждений на конкретных водотоках принимается комиссией по регулированию добычи (вылова) анадромных видов рыб). Запрещается одновременный или поочередный замет неводов с противоположных берегов "в замок";</w:t>
      </w:r>
    </w:p>
    <w:p w:rsidR="00DD22D9" w:rsidRDefault="00DD22D9">
      <w:pPr>
        <w:pStyle w:val="ConsPlusNormal"/>
        <w:spacing w:before="200"/>
        <w:ind w:firstLine="540"/>
        <w:jc w:val="both"/>
      </w:pPr>
      <w:r>
        <w:t>22.15. осуществлять на реках добычу (вылов) тихоокеанских лососей (за исключением Сахалинской области и Камчатского края, а также случаев, если на рыболовных (рыбопромысловых)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rsidR="00DD22D9" w:rsidRDefault="00DD22D9">
      <w:pPr>
        <w:pStyle w:val="ConsPlusNormal"/>
        <w:spacing w:before="200"/>
        <w:ind w:firstLine="540"/>
        <w:jc w:val="both"/>
      </w:pPr>
      <w:r>
        <w:t>а) между местами постановки ставных и (или) закидных неводов;</w:t>
      </w:r>
    </w:p>
    <w:p w:rsidR="00DD22D9" w:rsidRDefault="00DD22D9">
      <w:pPr>
        <w:pStyle w:val="ConsPlusNormal"/>
        <w:spacing w:before="200"/>
        <w:ind w:firstLine="540"/>
        <w:jc w:val="both"/>
      </w:pPr>
      <w:r>
        <w:t>б) между местами постановки ставных и (или) закидных неводов и устьями рек.</w:t>
      </w:r>
    </w:p>
    <w:p w:rsidR="00DD22D9" w:rsidRDefault="00DD22D9">
      <w:pPr>
        <w:pStyle w:val="ConsPlusNormal"/>
        <w:spacing w:before="200"/>
        <w:ind w:firstLine="540"/>
        <w:jc w:val="both"/>
      </w:pPr>
      <w:r>
        <w:t>Расстояние от устьев водотоков, впадающих в водный объект рыбохозяйственного значения, измеряется от точек на берегах указанных устьев, максимально выступающих в данный водный объект;</w:t>
      </w:r>
    </w:p>
    <w:p w:rsidR="00DD22D9" w:rsidRDefault="00DD22D9">
      <w:pPr>
        <w:pStyle w:val="ConsPlusNormal"/>
        <w:spacing w:before="200"/>
        <w:ind w:firstLine="540"/>
        <w:jc w:val="both"/>
      </w:pPr>
      <w:r>
        <w:t xml:space="preserve">22.16. осуществлять на реках, расположенных на территории Камчатского края, добычу (вылов) тихоокеанских лососей (за исключением рек острова Беринга из группы Командорских </w:t>
      </w:r>
      <w:r>
        <w:lastRenderedPageBreak/>
        <w:t>островов и реки Озерная, впадающей в Охотское море, а также случаев, когда на рыболовных (рыбопромысловых)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rsidR="00DD22D9" w:rsidRDefault="00DD22D9">
      <w:pPr>
        <w:pStyle w:val="ConsPlusNormal"/>
        <w:spacing w:before="200"/>
        <w:ind w:firstLine="540"/>
        <w:jc w:val="both"/>
      </w:pPr>
      <w:r>
        <w:t>а) между местами постановки орудий добычи (вылова);</w:t>
      </w:r>
    </w:p>
    <w:p w:rsidR="00DD22D9" w:rsidRDefault="00DD22D9">
      <w:pPr>
        <w:pStyle w:val="ConsPlusNormal"/>
        <w:jc w:val="both"/>
      </w:pPr>
      <w:r>
        <w:t xml:space="preserve">(пп. "а" в ред. </w:t>
      </w:r>
      <w:hyperlink r:id="rId66">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б) между местами постановки орудий добычи (вылова) и устьями рек;</w:t>
      </w:r>
    </w:p>
    <w:p w:rsidR="00DD22D9" w:rsidRDefault="00DD22D9">
      <w:pPr>
        <w:pStyle w:val="ConsPlusNormal"/>
        <w:jc w:val="both"/>
      </w:pPr>
      <w:r>
        <w:t xml:space="preserve">(пп. "б" в ред. </w:t>
      </w:r>
      <w:hyperlink r:id="rId67">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22.17. осуществлять добычу (вылов) тихоокеанских лососей за пределами рыболовных (рыбопромысловых) участков, за исключением рыболовства в научно-исследовательских и контрольных целях, в целях аквакультуры (рыбоводства), промышленного рыболовства на рыбоводных забойках и рыбоучетных заграждениях для предотвращения заморных явлений в водных объектах, в которых осуществляется выпуск молоди тихоокеанских лососей рыбоводными заводами;</w:t>
      </w:r>
    </w:p>
    <w:p w:rsidR="00DD22D9" w:rsidRDefault="00DD22D9">
      <w:pPr>
        <w:pStyle w:val="ConsPlusNormal"/>
        <w:spacing w:before="200"/>
        <w:ind w:firstLine="540"/>
        <w:jc w:val="both"/>
      </w:pPr>
      <w:r>
        <w:t>22.18. производить добычу (вылов) акклиматизированных видов водных биоресурсов, не разрешенных в установленном порядке для осуществления добычи (вылова). Попавшие в орудия добычи (вылова) такие водные биоресурсы должны немедленно в живом виде выпускаться в естественную среду обитания с наименьшими повреждениями, а факт их поимки должен регистрироваться в промысловом журнале (в графе "вес добытых (выловленных) водных биоресурсов по видам (кг)");</w:t>
      </w:r>
    </w:p>
    <w:p w:rsidR="00DD22D9" w:rsidRDefault="00DD22D9">
      <w:pPr>
        <w:pStyle w:val="ConsPlusNormal"/>
        <w:spacing w:before="200"/>
        <w:ind w:firstLine="540"/>
        <w:jc w:val="both"/>
      </w:pPr>
      <w:r>
        <w:t>22.19. оставлять отходы от разделки водных биоресурсов на рыболовных (рыбопромысловых) участках;</w:t>
      </w:r>
    </w:p>
    <w:p w:rsidR="00DD22D9" w:rsidRDefault="00DD22D9">
      <w:pPr>
        <w:pStyle w:val="ConsPlusNormal"/>
        <w:spacing w:before="200"/>
        <w:ind w:firstLine="540"/>
        <w:jc w:val="both"/>
      </w:pPr>
      <w:r>
        <w:t>22.20. оставлять в водных объектах крабовые ловушки вне сроков действия разрешения на добычу (вылов) водных биоресурсов (за исключением случаев, связанных с неблагоприятными метеоусловиями, не допускающими своевременную выборку, на срок не более 7 суток). По истечении сроков действия разрешения на добычу (вылов) водных биоресурсов весь улов крабов подлежит выпуску в естественную среду обитания независимо от состояния с наименьшими повреждениями;</w:t>
      </w:r>
    </w:p>
    <w:p w:rsidR="00DD22D9" w:rsidRDefault="00DD22D9">
      <w:pPr>
        <w:pStyle w:val="ConsPlusNormal"/>
        <w:spacing w:before="200"/>
        <w:ind w:firstLine="540"/>
        <w:jc w:val="both"/>
      </w:pPr>
      <w:r>
        <w:t>22.21. при осуществлении добычи (вылова) морских млекопитающих оставлять в районе добычи (вылова) добытых морских млекопитающих или части их туш;</w:t>
      </w:r>
    </w:p>
    <w:p w:rsidR="00DD22D9" w:rsidRDefault="00DD22D9">
      <w:pPr>
        <w:pStyle w:val="ConsPlusNormal"/>
        <w:spacing w:before="200"/>
        <w:ind w:firstLine="540"/>
        <w:jc w:val="both"/>
      </w:pPr>
      <w:r>
        <w:t xml:space="preserve">22.22. юридическому лицу или индивидуальному предпринимателю, с которым заключен договор о закреплении доли квоты добычи (вылова) палтусов, превышать по состоянию на 31 декабря текущего календарного года следующую норму добычи (вылова) палтуса белокорого и палтуса черного от распределенного в соответствии с актом Федерального агентства по рыболовству согласно </w:t>
      </w:r>
      <w:hyperlink r:id="rId68">
        <w:r>
          <w:rPr>
            <w:color w:val="0000FF"/>
          </w:rPr>
          <w:t>постановлению</w:t>
        </w:r>
      </w:hyperlink>
      <w: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и </w:t>
      </w:r>
      <w:hyperlink r:id="rId69">
        <w:r>
          <w:rPr>
            <w:color w:val="0000FF"/>
          </w:rPr>
          <w:t>постановлению</w:t>
        </w:r>
      </w:hyperlink>
      <w:r>
        <w:t xml:space="preserve"> Правительства Российской Федерации от 25 сентября 2017 г. N 1154 "О распределении объема части общего допустимого улова водных биологических ресурсов, утвержденного применительно к квоте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 (Собрание законодательства Российской Федерации, 2017, N 40, ст. 5859; 2019, N 48, 6837) данному юридическому лицу или индивидуальному предпринимателю объема (размера) части общего допустимого улова палтусов, утвержденного применительно к квоте добычи (вылова) палтусов для осуществления промышленного и (или) прибрежного рыболовства или применительно к квоте добычи (вылова) палтусов, предоставленной на инвестиционные цели в области рыболовства для осуществления промышленного рыболовства и (или) прибрежного рыболовства:</w:t>
      </w:r>
    </w:p>
    <w:p w:rsidR="00DD22D9" w:rsidRDefault="00DD22D9">
      <w:pPr>
        <w:pStyle w:val="ConsPlusNormal"/>
        <w:jc w:val="both"/>
      </w:pPr>
      <w:r>
        <w:t xml:space="preserve">(в ред. </w:t>
      </w:r>
      <w:hyperlink r:id="rId70">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в Западно-Беринговоморской зоне:</w:t>
      </w:r>
    </w:p>
    <w:p w:rsidR="00DD22D9" w:rsidRDefault="00DD22D9">
      <w:pPr>
        <w:pStyle w:val="ConsPlusNormal"/>
        <w:spacing w:before="200"/>
        <w:ind w:firstLine="540"/>
        <w:jc w:val="both"/>
      </w:pPr>
      <w:r>
        <w:t>палтуса белокорого - 65 процентов;</w:t>
      </w:r>
    </w:p>
    <w:p w:rsidR="00DD22D9" w:rsidRDefault="00DD22D9">
      <w:pPr>
        <w:pStyle w:val="ConsPlusNormal"/>
        <w:spacing w:before="200"/>
        <w:ind w:firstLine="540"/>
        <w:jc w:val="both"/>
      </w:pPr>
      <w:r>
        <w:t>палтуса черного - 35 процентов;</w:t>
      </w:r>
    </w:p>
    <w:p w:rsidR="00DD22D9" w:rsidRDefault="00DD22D9">
      <w:pPr>
        <w:pStyle w:val="ConsPlusNormal"/>
        <w:spacing w:before="200"/>
        <w:ind w:firstLine="540"/>
        <w:jc w:val="both"/>
      </w:pPr>
      <w:r>
        <w:lastRenderedPageBreak/>
        <w:t>в Карагинской подзоне:</w:t>
      </w:r>
    </w:p>
    <w:p w:rsidR="00DD22D9" w:rsidRDefault="00DD22D9">
      <w:pPr>
        <w:pStyle w:val="ConsPlusNormal"/>
        <w:spacing w:before="200"/>
        <w:ind w:firstLine="540"/>
        <w:jc w:val="both"/>
      </w:pPr>
      <w:r>
        <w:t>палтуса белокорого - 96 процентов;</w:t>
      </w:r>
    </w:p>
    <w:p w:rsidR="00DD22D9" w:rsidRDefault="00DD22D9">
      <w:pPr>
        <w:pStyle w:val="ConsPlusNormal"/>
        <w:spacing w:before="200"/>
        <w:ind w:firstLine="540"/>
        <w:jc w:val="both"/>
      </w:pPr>
      <w:r>
        <w:t>палтуса черного - 4 процента;</w:t>
      </w:r>
    </w:p>
    <w:p w:rsidR="00DD22D9" w:rsidRDefault="00DD22D9">
      <w:pPr>
        <w:pStyle w:val="ConsPlusNormal"/>
        <w:spacing w:before="200"/>
        <w:ind w:firstLine="540"/>
        <w:jc w:val="both"/>
      </w:pPr>
      <w:r>
        <w:t>в Петропавловско-Командорской подзоне:</w:t>
      </w:r>
    </w:p>
    <w:p w:rsidR="00DD22D9" w:rsidRDefault="00DD22D9">
      <w:pPr>
        <w:pStyle w:val="ConsPlusNormal"/>
        <w:spacing w:before="200"/>
        <w:ind w:firstLine="540"/>
        <w:jc w:val="both"/>
      </w:pPr>
      <w:r>
        <w:t>палтуса белокорого - 84 процента;</w:t>
      </w:r>
    </w:p>
    <w:p w:rsidR="00DD22D9" w:rsidRDefault="00DD22D9">
      <w:pPr>
        <w:pStyle w:val="ConsPlusNormal"/>
        <w:spacing w:before="200"/>
        <w:ind w:firstLine="540"/>
        <w:jc w:val="both"/>
      </w:pPr>
      <w:r>
        <w:t>палтуса черного - 16 процентов;</w:t>
      </w:r>
    </w:p>
    <w:p w:rsidR="00DD22D9" w:rsidRDefault="00DD22D9">
      <w:pPr>
        <w:pStyle w:val="ConsPlusNormal"/>
        <w:spacing w:before="200"/>
        <w:ind w:firstLine="540"/>
        <w:jc w:val="both"/>
      </w:pPr>
      <w:r>
        <w:t>в Северо-Курильской зоне:</w:t>
      </w:r>
    </w:p>
    <w:p w:rsidR="00DD22D9" w:rsidRDefault="00DD22D9">
      <w:pPr>
        <w:pStyle w:val="ConsPlusNormal"/>
        <w:spacing w:before="200"/>
        <w:ind w:firstLine="540"/>
        <w:jc w:val="both"/>
      </w:pPr>
      <w:r>
        <w:t>палтуса белокорого - 95 процентов;</w:t>
      </w:r>
    </w:p>
    <w:p w:rsidR="00DD22D9" w:rsidRDefault="00DD22D9">
      <w:pPr>
        <w:pStyle w:val="ConsPlusNormal"/>
        <w:spacing w:before="200"/>
        <w:ind w:firstLine="540"/>
        <w:jc w:val="both"/>
      </w:pPr>
      <w:r>
        <w:t>палтуса черного - 5 процентов;</w:t>
      </w:r>
    </w:p>
    <w:p w:rsidR="00DD22D9" w:rsidRDefault="00DD22D9">
      <w:pPr>
        <w:pStyle w:val="ConsPlusNormal"/>
        <w:spacing w:before="200"/>
        <w:ind w:firstLine="540"/>
        <w:jc w:val="both"/>
      </w:pPr>
      <w:r>
        <w:t>в Северо-Охотоморской подзоне:</w:t>
      </w:r>
    </w:p>
    <w:p w:rsidR="00DD22D9" w:rsidRDefault="00DD22D9">
      <w:pPr>
        <w:pStyle w:val="ConsPlusNormal"/>
        <w:spacing w:before="200"/>
        <w:ind w:firstLine="540"/>
        <w:jc w:val="both"/>
      </w:pPr>
      <w:r>
        <w:t>палтуса белокорого - 0,8 процента;</w:t>
      </w:r>
    </w:p>
    <w:p w:rsidR="00DD22D9" w:rsidRDefault="00DD22D9">
      <w:pPr>
        <w:pStyle w:val="ConsPlusNormal"/>
        <w:spacing w:before="200"/>
        <w:ind w:firstLine="540"/>
        <w:jc w:val="both"/>
      </w:pPr>
      <w:r>
        <w:t>палтуса черного - 99,2 процента;</w:t>
      </w:r>
    </w:p>
    <w:p w:rsidR="00DD22D9" w:rsidRDefault="00DD22D9">
      <w:pPr>
        <w:pStyle w:val="ConsPlusNormal"/>
        <w:spacing w:before="200"/>
        <w:ind w:firstLine="540"/>
        <w:jc w:val="both"/>
      </w:pPr>
      <w:r>
        <w:t>в Западно-Камчатской подзоне:</w:t>
      </w:r>
    </w:p>
    <w:p w:rsidR="00DD22D9" w:rsidRDefault="00DD22D9">
      <w:pPr>
        <w:pStyle w:val="ConsPlusNormal"/>
        <w:spacing w:before="200"/>
        <w:ind w:firstLine="540"/>
        <w:jc w:val="both"/>
      </w:pPr>
      <w:r>
        <w:t>палтуса белокорого - 7 процентов;</w:t>
      </w:r>
    </w:p>
    <w:p w:rsidR="00DD22D9" w:rsidRDefault="00DD22D9">
      <w:pPr>
        <w:pStyle w:val="ConsPlusNormal"/>
        <w:spacing w:before="200"/>
        <w:ind w:firstLine="540"/>
        <w:jc w:val="both"/>
      </w:pPr>
      <w:r>
        <w:t>палтуса черного - 93 процента;</w:t>
      </w:r>
    </w:p>
    <w:p w:rsidR="00DD22D9" w:rsidRDefault="00DD22D9">
      <w:pPr>
        <w:pStyle w:val="ConsPlusNormal"/>
        <w:spacing w:before="200"/>
        <w:ind w:firstLine="540"/>
        <w:jc w:val="both"/>
      </w:pPr>
      <w:r>
        <w:t>в Камчатско-Курильской подзоне:</w:t>
      </w:r>
    </w:p>
    <w:p w:rsidR="00DD22D9" w:rsidRDefault="00DD22D9">
      <w:pPr>
        <w:pStyle w:val="ConsPlusNormal"/>
        <w:spacing w:before="200"/>
        <w:ind w:firstLine="540"/>
        <w:jc w:val="both"/>
      </w:pPr>
      <w:r>
        <w:t>палтуса белокорого - 7 процентов;</w:t>
      </w:r>
    </w:p>
    <w:p w:rsidR="00DD22D9" w:rsidRDefault="00DD22D9">
      <w:pPr>
        <w:pStyle w:val="ConsPlusNormal"/>
        <w:spacing w:before="200"/>
        <w:ind w:firstLine="540"/>
        <w:jc w:val="both"/>
      </w:pPr>
      <w:r>
        <w:t>палтуса черного - 93 процента;</w:t>
      </w:r>
    </w:p>
    <w:p w:rsidR="00DD22D9" w:rsidRDefault="00DD22D9">
      <w:pPr>
        <w:pStyle w:val="ConsPlusNormal"/>
        <w:spacing w:before="200"/>
        <w:ind w:firstLine="540"/>
        <w:jc w:val="both"/>
      </w:pPr>
      <w:r>
        <w:t>в Восточно-Сахалинской подзоне:</w:t>
      </w:r>
    </w:p>
    <w:p w:rsidR="00DD22D9" w:rsidRDefault="00DD22D9">
      <w:pPr>
        <w:pStyle w:val="ConsPlusNormal"/>
        <w:spacing w:before="200"/>
        <w:ind w:firstLine="540"/>
        <w:jc w:val="both"/>
      </w:pPr>
      <w:r>
        <w:t>палтуса белокорого - 10 процентов;</w:t>
      </w:r>
    </w:p>
    <w:p w:rsidR="00DD22D9" w:rsidRDefault="00DD22D9">
      <w:pPr>
        <w:pStyle w:val="ConsPlusNormal"/>
        <w:spacing w:before="200"/>
        <w:ind w:firstLine="540"/>
        <w:jc w:val="both"/>
      </w:pPr>
      <w:r>
        <w:t>палтуса черного - 90 процентов;</w:t>
      </w:r>
    </w:p>
    <w:p w:rsidR="00DD22D9" w:rsidRDefault="00DD22D9">
      <w:pPr>
        <w:pStyle w:val="ConsPlusNormal"/>
        <w:spacing w:before="200"/>
        <w:ind w:firstLine="540"/>
        <w:jc w:val="both"/>
      </w:pPr>
      <w:r>
        <w:t xml:space="preserve">22.23. превышать во внутренних морских водах Российской Федерации и в территориальном море Российской Федерации в подзоне Приморье нормы добычи (вылова) отдельных видов водных биоресурсов, установленные от общего объема промышленного изъятия, по локальным участкам добычи (в соответствии с </w:t>
      </w:r>
      <w:hyperlink w:anchor="P2786">
        <w:r>
          <w:rPr>
            <w:color w:val="0000FF"/>
          </w:rPr>
          <w:t>приложением N 2</w:t>
        </w:r>
      </w:hyperlink>
      <w:r>
        <w:t xml:space="preserve"> "Список локальных участков добычи некоторых видов водных биологических ресурсов в подзоне Приморье" к Правилам рыболовства);</w:t>
      </w:r>
    </w:p>
    <w:p w:rsidR="00DD22D9" w:rsidRDefault="00DD22D9">
      <w:pPr>
        <w:pStyle w:val="ConsPlusNormal"/>
        <w:spacing w:before="200"/>
        <w:ind w:firstLine="540"/>
        <w:jc w:val="both"/>
      </w:pPr>
      <w:r>
        <w:t>22.24. транспортировка, хранение и выгрузка морских млекопитающих в живом виде.</w:t>
      </w:r>
    </w:p>
    <w:p w:rsidR="00DD22D9" w:rsidRDefault="00DD22D9">
      <w:pPr>
        <w:pStyle w:val="ConsPlusNormal"/>
        <w:ind w:firstLine="540"/>
        <w:jc w:val="both"/>
      </w:pPr>
    </w:p>
    <w:p w:rsidR="00DD22D9" w:rsidRDefault="00DD22D9">
      <w:pPr>
        <w:pStyle w:val="ConsPlusTitle"/>
        <w:jc w:val="center"/>
        <w:outlineLvl w:val="2"/>
      </w:pPr>
      <w:r>
        <w:t>Районы, запретные для добычи (вылова) водных биоресурсов</w:t>
      </w:r>
    </w:p>
    <w:p w:rsidR="00DD22D9" w:rsidRDefault="00DD22D9">
      <w:pPr>
        <w:pStyle w:val="ConsPlusNormal"/>
        <w:ind w:firstLine="540"/>
        <w:jc w:val="both"/>
      </w:pPr>
    </w:p>
    <w:p w:rsidR="00DD22D9" w:rsidRDefault="00DD22D9">
      <w:pPr>
        <w:pStyle w:val="ConsPlusTitle"/>
        <w:jc w:val="center"/>
        <w:outlineLvl w:val="3"/>
      </w:pPr>
      <w:r>
        <w:t>Районы внутренних морских вод Российской Федерации,</w:t>
      </w:r>
    </w:p>
    <w:p w:rsidR="00DD22D9" w:rsidRDefault="00DD22D9">
      <w:pPr>
        <w:pStyle w:val="ConsPlusTitle"/>
        <w:jc w:val="center"/>
      </w:pPr>
      <w:r>
        <w:t>территориального моря Российской Федерации,</w:t>
      </w:r>
    </w:p>
    <w:p w:rsidR="00DD22D9" w:rsidRDefault="00DD22D9">
      <w:pPr>
        <w:pStyle w:val="ConsPlusTitle"/>
        <w:jc w:val="center"/>
      </w:pPr>
      <w:r>
        <w:t>континентального шельфа Российской Федерации</w:t>
      </w:r>
    </w:p>
    <w:p w:rsidR="00DD22D9" w:rsidRDefault="00DD22D9">
      <w:pPr>
        <w:pStyle w:val="ConsPlusTitle"/>
        <w:jc w:val="center"/>
      </w:pPr>
      <w:r>
        <w:t>и исключительной экономической зоны Российской Федерации</w:t>
      </w:r>
    </w:p>
    <w:p w:rsidR="00DD22D9" w:rsidRDefault="00DD22D9">
      <w:pPr>
        <w:pStyle w:val="ConsPlusNormal"/>
        <w:ind w:firstLine="540"/>
        <w:jc w:val="both"/>
      </w:pPr>
    </w:p>
    <w:p w:rsidR="00DD22D9" w:rsidRDefault="00DD22D9">
      <w:pPr>
        <w:pStyle w:val="ConsPlusNormal"/>
        <w:ind w:firstLine="540"/>
        <w:jc w:val="both"/>
      </w:pPr>
      <w:r>
        <w:t>23. Запрещается осуществлять добычу (вылов) всех видов водных биоресурсов:</w:t>
      </w:r>
    </w:p>
    <w:p w:rsidR="00DD22D9" w:rsidRDefault="00DD22D9">
      <w:pPr>
        <w:pStyle w:val="ConsPlusNormal"/>
        <w:spacing w:before="200"/>
        <w:ind w:firstLine="540"/>
        <w:jc w:val="both"/>
      </w:pPr>
      <w:r>
        <w:t>23.1. на расстоянии менее 30 морских миль, отмеряемых от внутренней границы территориального моря:</w:t>
      </w:r>
    </w:p>
    <w:p w:rsidR="00DD22D9" w:rsidRDefault="00DD22D9">
      <w:pPr>
        <w:pStyle w:val="ConsPlusNormal"/>
        <w:spacing w:before="200"/>
        <w:ind w:firstLine="540"/>
        <w:jc w:val="both"/>
      </w:pPr>
      <w:r>
        <w:t>а) острова Тюлений (за исключением осуществления рыболовства с использованием судов длиной 24 и менее метров между перпендикулярами в секторе от 225° до 360° и в секторе от 0° до 45° до внешней границы территориального моря);</w:t>
      </w:r>
    </w:p>
    <w:p w:rsidR="00DD22D9" w:rsidRDefault="00DD22D9">
      <w:pPr>
        <w:pStyle w:val="ConsPlusNormal"/>
        <w:spacing w:before="200"/>
        <w:ind w:firstLine="540"/>
        <w:jc w:val="both"/>
      </w:pPr>
      <w:r>
        <w:lastRenderedPageBreak/>
        <w:t>б) Командорских островов (за исключением добычи (вылова) тихоокеанских лососей и ламинарий в 5-мильной прибрежной полосе, прилегающей к северной части острова Беринга от бухты Непропусковая до бухты Сосновая);</w:t>
      </w:r>
    </w:p>
    <w:p w:rsidR="00DD22D9" w:rsidRDefault="00DD22D9">
      <w:pPr>
        <w:pStyle w:val="ConsPlusNormal"/>
        <w:spacing w:before="200"/>
        <w:ind w:firstLine="540"/>
        <w:jc w:val="both"/>
      </w:pPr>
      <w:r>
        <w:t>23.2. в морских поясах (далее - прибрежная зона), ширина которых отмеряется от внутренней границы территориального моря:</w:t>
      </w:r>
    </w:p>
    <w:p w:rsidR="00DD22D9" w:rsidRDefault="00DD22D9">
      <w:pPr>
        <w:pStyle w:val="ConsPlusNormal"/>
        <w:spacing w:before="200"/>
        <w:ind w:firstLine="540"/>
        <w:jc w:val="both"/>
      </w:pPr>
      <w:r>
        <w:t>23.2.1. в 12-мильной прибрежной зоне:</w:t>
      </w:r>
    </w:p>
    <w:p w:rsidR="00DD22D9" w:rsidRDefault="00DD22D9">
      <w:pPr>
        <w:pStyle w:val="ConsPlusNormal"/>
        <w:spacing w:before="200"/>
        <w:ind w:firstLine="540"/>
        <w:jc w:val="both"/>
      </w:pPr>
      <w:r>
        <w:t>а) островов:</w:t>
      </w:r>
    </w:p>
    <w:p w:rsidR="00DD22D9" w:rsidRDefault="00DD22D9">
      <w:pPr>
        <w:pStyle w:val="ConsPlusNormal"/>
        <w:spacing w:before="200"/>
        <w:ind w:firstLine="540"/>
        <w:jc w:val="both"/>
      </w:pPr>
      <w:r>
        <w:t>Ловушки (за исключением краба равношипого);</w:t>
      </w:r>
    </w:p>
    <w:p w:rsidR="00DD22D9" w:rsidRDefault="00DD22D9">
      <w:pPr>
        <w:pStyle w:val="ConsPlusNormal"/>
        <w:spacing w:before="200"/>
        <w:ind w:firstLine="540"/>
        <w:jc w:val="both"/>
      </w:pPr>
      <w:r>
        <w:t>Среднева, Ушишир (за исключением краба равношипого);</w:t>
      </w:r>
    </w:p>
    <w:p w:rsidR="00DD22D9" w:rsidRDefault="00DD22D9">
      <w:pPr>
        <w:pStyle w:val="ConsPlusNormal"/>
        <w:spacing w:before="200"/>
        <w:ind w:firstLine="540"/>
        <w:jc w:val="both"/>
      </w:pPr>
      <w:r>
        <w:t>Онекотан, за исключением:</w:t>
      </w:r>
    </w:p>
    <w:p w:rsidR="00DD22D9" w:rsidRDefault="00DD22D9">
      <w:pPr>
        <w:pStyle w:val="ConsPlusNormal"/>
        <w:spacing w:before="200"/>
        <w:ind w:firstLine="540"/>
        <w:jc w:val="both"/>
      </w:pPr>
      <w:r>
        <w:t>добычи (вылова) морских гребешков;</w:t>
      </w:r>
    </w:p>
    <w:p w:rsidR="00DD22D9" w:rsidRDefault="00DD22D9">
      <w:pPr>
        <w:pStyle w:val="ConsPlusNormal"/>
        <w:spacing w:before="200"/>
        <w:ind w:firstLine="540"/>
        <w:jc w:val="both"/>
      </w:pPr>
      <w:r>
        <w:t>добычи (вылова) других видов водных биоресурсов снюрреводами и ярусами в целях осуществления прибрежного рыболовства на расстоянии более 2 морских миль от берега;</w:t>
      </w:r>
    </w:p>
    <w:p w:rsidR="00DD22D9" w:rsidRDefault="00DD22D9">
      <w:pPr>
        <w:pStyle w:val="ConsPlusNormal"/>
        <w:spacing w:before="200"/>
        <w:ind w:firstLine="540"/>
        <w:jc w:val="both"/>
      </w:pPr>
      <w:r>
        <w:t>Тюлений;</w:t>
      </w:r>
    </w:p>
    <w:p w:rsidR="00DD22D9" w:rsidRDefault="00DD22D9">
      <w:pPr>
        <w:pStyle w:val="ConsPlusNormal"/>
        <w:spacing w:before="200"/>
        <w:ind w:firstLine="540"/>
        <w:jc w:val="both"/>
      </w:pPr>
      <w:r>
        <w:t>Аракамчечен, Идлидля, Колючин;</w:t>
      </w:r>
    </w:p>
    <w:p w:rsidR="00DD22D9" w:rsidRDefault="00DD22D9">
      <w:pPr>
        <w:pStyle w:val="ConsPlusNormal"/>
        <w:spacing w:before="200"/>
        <w:ind w:firstLine="540"/>
        <w:jc w:val="both"/>
      </w:pPr>
      <w:r>
        <w:t>Коса - Мээчкын (мыс Рэткын 65°32' с.ш. - 177°10' з.д., мыс Мээчкын 65°28' с.ш. - 178°45' з.д.);</w:t>
      </w:r>
    </w:p>
    <w:p w:rsidR="00DD22D9" w:rsidRDefault="00DD22D9">
      <w:pPr>
        <w:pStyle w:val="ConsPlusNormal"/>
        <w:spacing w:before="200"/>
        <w:ind w:firstLine="540"/>
        <w:jc w:val="both"/>
      </w:pPr>
      <w:r>
        <w:t>б) вдоль побережья Чукотского автономного округа от западной оконечности острова Коса - Мээчкын (65°28' с.ш. - 178°43' з.д.) до мыса Чирикова (65°15' с.ш. - 175°22' з.д.);</w:t>
      </w:r>
    </w:p>
    <w:p w:rsidR="00DD22D9" w:rsidRDefault="00DD22D9">
      <w:pPr>
        <w:pStyle w:val="ConsPlusNormal"/>
        <w:spacing w:before="200"/>
        <w:ind w:firstLine="540"/>
        <w:jc w:val="both"/>
      </w:pPr>
      <w:r>
        <w:t>в) мысов - круглогодично:</w:t>
      </w:r>
    </w:p>
    <w:p w:rsidR="00DD22D9" w:rsidRDefault="00DD22D9">
      <w:pPr>
        <w:pStyle w:val="ConsPlusNormal"/>
        <w:spacing w:before="200"/>
        <w:ind w:firstLine="540"/>
        <w:jc w:val="both"/>
      </w:pPr>
      <w:r>
        <w:t>Дежнева (66°05' с.ш. - 169°39' з.д.);</w:t>
      </w:r>
    </w:p>
    <w:p w:rsidR="00DD22D9" w:rsidRDefault="00DD22D9">
      <w:pPr>
        <w:pStyle w:val="ConsPlusNormal"/>
        <w:spacing w:before="200"/>
        <w:ind w:firstLine="540"/>
        <w:jc w:val="both"/>
      </w:pPr>
      <w:r>
        <w:t>Сердце-Камень (66°55' с.ш. - 171°38' з.д.);</w:t>
      </w:r>
    </w:p>
    <w:p w:rsidR="00DD22D9" w:rsidRDefault="00DD22D9">
      <w:pPr>
        <w:pStyle w:val="ConsPlusNormal"/>
        <w:spacing w:before="200"/>
        <w:ind w:firstLine="540"/>
        <w:jc w:val="both"/>
      </w:pPr>
      <w:r>
        <w:t>Блоссом (острова Врангеля 70°44' с.ш. - 178°50' з.д.);</w:t>
      </w:r>
    </w:p>
    <w:p w:rsidR="00DD22D9" w:rsidRDefault="00DD22D9">
      <w:pPr>
        <w:pStyle w:val="ConsPlusNormal"/>
        <w:spacing w:before="200"/>
        <w:ind w:firstLine="540"/>
        <w:jc w:val="both"/>
      </w:pPr>
      <w:r>
        <w:t>г) мысов - в период с 1 июля по 31 декабря:</w:t>
      </w:r>
    </w:p>
    <w:p w:rsidR="00DD22D9" w:rsidRDefault="00DD22D9">
      <w:pPr>
        <w:pStyle w:val="ConsPlusNormal"/>
        <w:spacing w:before="200"/>
        <w:ind w:firstLine="540"/>
        <w:jc w:val="both"/>
      </w:pPr>
      <w:r>
        <w:t>Крикуйгун (65°28' с.ш. - 171°03' з.д.);</w:t>
      </w:r>
    </w:p>
    <w:p w:rsidR="00DD22D9" w:rsidRDefault="00DD22D9">
      <w:pPr>
        <w:pStyle w:val="ConsPlusNormal"/>
        <w:spacing w:before="200"/>
        <w:ind w:firstLine="540"/>
        <w:jc w:val="both"/>
      </w:pPr>
      <w:r>
        <w:t>Нунямо (65°36' с.ш. - 170°34' з.д.);</w:t>
      </w:r>
    </w:p>
    <w:p w:rsidR="00DD22D9" w:rsidRDefault="00DD22D9">
      <w:pPr>
        <w:pStyle w:val="ConsPlusNormal"/>
        <w:spacing w:before="200"/>
        <w:ind w:firstLine="540"/>
        <w:jc w:val="both"/>
      </w:pPr>
      <w:r>
        <w:t>Инчоун (66°17' с.ш. - 170°13' з.д.);</w:t>
      </w:r>
    </w:p>
    <w:p w:rsidR="00DD22D9" w:rsidRDefault="00DD22D9">
      <w:pPr>
        <w:pStyle w:val="ConsPlusNormal"/>
        <w:spacing w:before="200"/>
        <w:ind w:firstLine="540"/>
        <w:jc w:val="both"/>
      </w:pPr>
      <w:r>
        <w:t>Инкшур (66°44' с.ш. - 171°20' з.д.);</w:t>
      </w:r>
    </w:p>
    <w:p w:rsidR="00DD22D9" w:rsidRDefault="00DD22D9">
      <w:pPr>
        <w:pStyle w:val="ConsPlusNormal"/>
        <w:spacing w:before="200"/>
        <w:ind w:firstLine="540"/>
        <w:jc w:val="both"/>
      </w:pPr>
      <w:r>
        <w:t>д) косы Редькина (66°24' с.ш. - 176°02' з.д.);</w:t>
      </w:r>
    </w:p>
    <w:p w:rsidR="00DD22D9" w:rsidRDefault="00DD22D9">
      <w:pPr>
        <w:pStyle w:val="ConsPlusNormal"/>
        <w:spacing w:before="200"/>
        <w:ind w:firstLine="540"/>
        <w:jc w:val="both"/>
      </w:pPr>
      <w:r>
        <w:t>е) вдоль побережья острова Парамушир от мыса Васильева (49°59' с.ш. - 155°23' в.д.) до мыса Непройденный (50°16' с.ш. - 155°11' в.д.), за исключением:</w:t>
      </w:r>
    </w:p>
    <w:p w:rsidR="00DD22D9" w:rsidRDefault="00DD22D9">
      <w:pPr>
        <w:pStyle w:val="ConsPlusNormal"/>
        <w:spacing w:before="200"/>
        <w:ind w:firstLine="540"/>
        <w:jc w:val="both"/>
      </w:pPr>
      <w:r>
        <w:t>добычи (вылова) тихоокеанских лососей и ламинарий;</w:t>
      </w:r>
    </w:p>
    <w:p w:rsidR="00DD22D9" w:rsidRDefault="00DD22D9">
      <w:pPr>
        <w:pStyle w:val="ConsPlusNormal"/>
        <w:spacing w:before="200"/>
        <w:ind w:firstLine="540"/>
        <w:jc w:val="both"/>
      </w:pPr>
      <w:r>
        <w:t>добычи (вылова) других видов водных биоресурсов в целях осуществления прибрежного рыболовства на расстоянии более 2 морских миль от берега;</w:t>
      </w:r>
    </w:p>
    <w:p w:rsidR="00DD22D9" w:rsidRDefault="00DD22D9">
      <w:pPr>
        <w:pStyle w:val="ConsPlusNormal"/>
        <w:spacing w:before="200"/>
        <w:ind w:firstLine="540"/>
        <w:jc w:val="both"/>
      </w:pPr>
      <w:r>
        <w:t>23.2.2. в 6-мильной прибрежной зоне:</w:t>
      </w:r>
    </w:p>
    <w:p w:rsidR="00DD22D9" w:rsidRDefault="00DD22D9">
      <w:pPr>
        <w:pStyle w:val="ConsPlusNormal"/>
        <w:spacing w:before="200"/>
        <w:ind w:firstLine="540"/>
        <w:jc w:val="both"/>
      </w:pPr>
      <w:r>
        <w:t>а) вдоль побережья острова Парамушир от мыса Васильева (49°59' с.ш. - 155°23' в.д.) до мыса Савушкина (50°45' с.ш. - 156°08' в.д.), за исключением добычи (вылова) тихоокеанских лососей и ламинарий, а также за пределами 2-х морских миль от берега, за исключением добычи (вылова) донных видов рыб снюрреводами и ярусами от мыса Васильева (49°59' с.ш. - 155°23' в.д.) до мыса Крузенштерна (50°15' с.ш. - 155°52' в.д.);</w:t>
      </w:r>
    </w:p>
    <w:p w:rsidR="00DD22D9" w:rsidRDefault="00DD22D9">
      <w:pPr>
        <w:pStyle w:val="ConsPlusNormal"/>
        <w:spacing w:before="200"/>
        <w:ind w:firstLine="540"/>
        <w:jc w:val="both"/>
      </w:pPr>
      <w:r>
        <w:lastRenderedPageBreak/>
        <w:t>б) вдоль побережья острова Уруп (за пределами участков, примыкающих к мысу Ван-Дер-Линда и заливу Щукина);</w:t>
      </w:r>
    </w:p>
    <w:p w:rsidR="00DD22D9" w:rsidRDefault="00DD22D9">
      <w:pPr>
        <w:pStyle w:val="ConsPlusNormal"/>
        <w:spacing w:before="200"/>
        <w:ind w:firstLine="540"/>
        <w:jc w:val="both"/>
      </w:pPr>
      <w:r>
        <w:t>в) вдоль северо-восточного побережья острова Итуруп от мыса Фриза (45°33' с.ш. - 148°40' в.д.) до мыса Тигровый хвост (45°23' с.ш. - 148°53' в.д.), за исключением добычи (вылова) тихоокеанских лососей.</w:t>
      </w:r>
    </w:p>
    <w:p w:rsidR="00DD22D9" w:rsidRDefault="00DD22D9">
      <w:pPr>
        <w:pStyle w:val="ConsPlusNormal"/>
        <w:spacing w:before="200"/>
        <w:ind w:firstLine="540"/>
        <w:jc w:val="both"/>
      </w:pPr>
      <w:r>
        <w:t>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rsidR="00DD22D9" w:rsidRDefault="00DD22D9">
      <w:pPr>
        <w:pStyle w:val="ConsPlusNormal"/>
        <w:spacing w:before="200"/>
        <w:ind w:firstLine="540"/>
        <w:jc w:val="both"/>
      </w:pPr>
      <w:r>
        <w:t>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rsidR="00DD22D9" w:rsidRDefault="00DD22D9">
      <w:pPr>
        <w:pStyle w:val="ConsPlusNormal"/>
        <w:spacing w:before="200"/>
        <w:ind w:firstLine="540"/>
        <w:jc w:val="both"/>
      </w:pPr>
      <w:r>
        <w:t>остров Уруп - от мыса Ван-Дер-Линда (на юге) к мысу Кастрикум (на севере);</w:t>
      </w:r>
    </w:p>
    <w:p w:rsidR="00DD22D9" w:rsidRDefault="00DD22D9">
      <w:pPr>
        <w:pStyle w:val="ConsPlusNormal"/>
        <w:spacing w:before="200"/>
        <w:ind w:firstLine="540"/>
        <w:jc w:val="both"/>
      </w:pPr>
      <w:r>
        <w:t>остров Итуруп - от мыса Гневный (на юге) к мысу Утес (на севере);</w:t>
      </w:r>
    </w:p>
    <w:p w:rsidR="00DD22D9" w:rsidRDefault="00DD22D9">
      <w:pPr>
        <w:pStyle w:val="ConsPlusNormal"/>
        <w:spacing w:before="200"/>
        <w:ind w:firstLine="540"/>
        <w:jc w:val="both"/>
      </w:pPr>
      <w:r>
        <w:t>23.2.3. в 5-мильной прибрежной зоне:</w:t>
      </w:r>
    </w:p>
    <w:p w:rsidR="00DD22D9" w:rsidRDefault="00DD22D9">
      <w:pPr>
        <w:pStyle w:val="ConsPlusNormal"/>
        <w:spacing w:before="200"/>
        <w:ind w:firstLine="540"/>
        <w:jc w:val="both"/>
      </w:pPr>
      <w:r>
        <w:t>вдоль побережья Чукотского автономного округа, ограниченного точками от мыса Чаплина (64°24' с.ш. - 172°14' з.д.) до мыса Ванкарем (67°50' с.ш. - 175°48' з.д.), включая острова Нунэанган, Ратманова, Каркарпко - в период с 20 августа по 31 декабря;</w:t>
      </w:r>
    </w:p>
    <w:p w:rsidR="00DD22D9" w:rsidRDefault="00DD22D9">
      <w:pPr>
        <w:pStyle w:val="ConsPlusNormal"/>
        <w:spacing w:before="200"/>
        <w:ind w:firstLine="540"/>
        <w:jc w:val="both"/>
      </w:pPr>
      <w:r>
        <w:t>23.2.4. в 3-мильной прибрежной зоне:</w:t>
      </w:r>
    </w:p>
    <w:p w:rsidR="00DD22D9" w:rsidRDefault="00DD22D9">
      <w:pPr>
        <w:pStyle w:val="ConsPlusNormal"/>
        <w:spacing w:before="200"/>
        <w:ind w:firstLine="540"/>
        <w:jc w:val="both"/>
      </w:pPr>
      <w:r>
        <w:t>а) вдоль побережья острова Итуруп от мыса Трехпалый (44°27' с.ш. - 146°59' в.д.) до мыса Гневный (44°27' с.ш. - 146°51' в.д.);</w:t>
      </w:r>
    </w:p>
    <w:p w:rsidR="00DD22D9" w:rsidRDefault="00DD22D9">
      <w:pPr>
        <w:pStyle w:val="ConsPlusNormal"/>
        <w:spacing w:before="200"/>
        <w:ind w:firstLine="540"/>
        <w:jc w:val="both"/>
      </w:pPr>
      <w:r>
        <w:t>б) вокруг островов: Черные братья, Анциферова, Шумшу (за исключением добычи (вылова) тихоокеанских лососей и ламинарий), Броутона, Кетой (за исключением добычи (вылова) краба равношипого), Расшуа (за исключением добычи (вылова) краба равношипого), Матуа (за исключением добычи (вылова) краба равношипого), Райкоке (за исключением добычи (вылова) краба равношипого), Маканруши (за исключением добычи (вылова) краба равношипого), Экарма (за исключением добычи (вылова) краба равношипого), Харимкотан, Старичков, Кунашир (около мыса Ловцова 44°27' с.ш. - 146°34' в.д.), Верхотурова, Уташуд, Гаврюшкин камень, а также мыса Лопатка (50°52' с.ш. - 156°40' в.д.);</w:t>
      </w:r>
    </w:p>
    <w:p w:rsidR="00DD22D9" w:rsidRDefault="00DD22D9">
      <w:pPr>
        <w:pStyle w:val="ConsPlusNormal"/>
        <w:spacing w:before="200"/>
        <w:ind w:firstLine="540"/>
        <w:jc w:val="both"/>
      </w:pPr>
      <w:r>
        <w:t>в) вдоль побережья полуострова Камчатка от мыса Камбального (51°05' с.ш. - 156°42' в.д.) до мыса Лопатка - на западном побережье (50°52' с.ш. - 156°40' в.д.) и от мыса Лопатка до мыса Поворотного - на восточном побережье (52°19' с.ш. - 158°33' в.д.);</w:t>
      </w:r>
    </w:p>
    <w:p w:rsidR="00DD22D9" w:rsidRDefault="00DD22D9">
      <w:pPr>
        <w:pStyle w:val="ConsPlusNormal"/>
        <w:spacing w:before="200"/>
        <w:ind w:firstLine="540"/>
        <w:jc w:val="both"/>
      </w:pPr>
      <w:r>
        <w:t>г) от мыса Витгенштейна (60°50' с.ш. - 172°04' в.д.) до мыса Хатырка (62°00' с.ш. - 175°09' в.д.) - для судов, осуществляющих добычу (вылов) водных биоресурсов тралами;</w:t>
      </w:r>
    </w:p>
    <w:p w:rsidR="00DD22D9" w:rsidRDefault="00DD22D9">
      <w:pPr>
        <w:pStyle w:val="ConsPlusNormal"/>
        <w:spacing w:before="200"/>
        <w:ind w:firstLine="540"/>
        <w:jc w:val="both"/>
      </w:pPr>
      <w:r>
        <w:t>23.2.5. в 2-мильной прибрежной зоне:</w:t>
      </w:r>
    </w:p>
    <w:p w:rsidR="00DD22D9" w:rsidRDefault="00DD22D9">
      <w:pPr>
        <w:pStyle w:val="ConsPlusNormal"/>
        <w:spacing w:before="200"/>
        <w:ind w:firstLine="540"/>
        <w:jc w:val="both"/>
      </w:pPr>
      <w:r>
        <w:t>а) вдоль побережья острова Итуруп от мыса Трехпалый (44°27' с.ш. - 146°59' в.д.) до мыса Тигровый хвост (45°23' с.ш. - 148°53' в.д.), исключая залив Касатка;</w:t>
      </w:r>
    </w:p>
    <w:p w:rsidR="00DD22D9" w:rsidRDefault="00DD22D9">
      <w:pPr>
        <w:pStyle w:val="ConsPlusNormal"/>
        <w:spacing w:before="200"/>
        <w:ind w:firstLine="540"/>
        <w:jc w:val="both"/>
      </w:pPr>
      <w:r>
        <w:t>б) вдоль побережья острова Парамушир от мыса Савушкина (50°45' с.ш. - 156°08' в.д.) до мыса Непройденный (50°16' с.ш. - 155°11' в.д.), за исключением добычи (вылова) тихоокеанских лососей и ламинарий;</w:t>
      </w:r>
    </w:p>
    <w:p w:rsidR="00DD22D9" w:rsidRDefault="00DD22D9">
      <w:pPr>
        <w:pStyle w:val="ConsPlusNormal"/>
        <w:spacing w:before="200"/>
        <w:ind w:firstLine="540"/>
        <w:jc w:val="both"/>
      </w:pPr>
      <w:r>
        <w:t>в) островов Симушир, Шиашкотан (за исключением добычи (вылова) краба равношипого);</w:t>
      </w:r>
    </w:p>
    <w:p w:rsidR="00DD22D9" w:rsidRDefault="00DD22D9">
      <w:pPr>
        <w:pStyle w:val="ConsPlusNormal"/>
        <w:spacing w:before="200"/>
        <w:ind w:firstLine="540"/>
        <w:jc w:val="both"/>
      </w:pPr>
      <w:r>
        <w:t>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rsidR="00DD22D9" w:rsidRDefault="00DD22D9">
      <w:pPr>
        <w:pStyle w:val="ConsPlusNormal"/>
        <w:spacing w:before="200"/>
        <w:ind w:firstLine="540"/>
        <w:jc w:val="both"/>
      </w:pPr>
      <w:r>
        <w:t>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rsidR="00DD22D9" w:rsidRDefault="00DD22D9">
      <w:pPr>
        <w:pStyle w:val="ConsPlusNormal"/>
        <w:spacing w:before="200"/>
        <w:ind w:firstLine="540"/>
        <w:jc w:val="both"/>
      </w:pPr>
      <w:r>
        <w:t>остров Уруп - от мыса Ван-Дер-Линда (на юге) к мысу Кастрикум (на севере);</w:t>
      </w:r>
    </w:p>
    <w:p w:rsidR="00DD22D9" w:rsidRDefault="00DD22D9">
      <w:pPr>
        <w:pStyle w:val="ConsPlusNormal"/>
        <w:spacing w:before="200"/>
        <w:ind w:firstLine="540"/>
        <w:jc w:val="both"/>
      </w:pPr>
      <w:r>
        <w:lastRenderedPageBreak/>
        <w:t>остров Итуруп - от мыса Гневный (на юге) к мысу Утес (на севере);</w:t>
      </w:r>
    </w:p>
    <w:p w:rsidR="00DD22D9" w:rsidRDefault="00DD22D9">
      <w:pPr>
        <w:pStyle w:val="ConsPlusNormal"/>
        <w:spacing w:before="200"/>
        <w:ind w:firstLine="540"/>
        <w:jc w:val="both"/>
      </w:pPr>
      <w:r>
        <w:t>23.2.6. в 2-километровой прибрежной зоне вокруг острова Токи (49°10'06" с.ш. - 140°20'47" в.д.);</w:t>
      </w:r>
    </w:p>
    <w:p w:rsidR="00DD22D9" w:rsidRDefault="00DD22D9">
      <w:pPr>
        <w:pStyle w:val="ConsPlusNormal"/>
        <w:spacing w:before="200"/>
        <w:ind w:firstLine="540"/>
        <w:jc w:val="both"/>
      </w:pPr>
      <w:r>
        <w:t>23.3. тралящими орудиями добычи (вылова) повсеместно на глубинах менее 20 м (за исключением добычи (вылова) наваги в декабре - феврале в заливе Терпения в целях прибрежного рыболовства, где добыча (вылов) может осуществляться на глубинах 14 м и более);</w:t>
      </w:r>
    </w:p>
    <w:p w:rsidR="00DD22D9" w:rsidRDefault="00DD22D9">
      <w:pPr>
        <w:pStyle w:val="ConsPlusNormal"/>
        <w:spacing w:before="200"/>
        <w:ind w:firstLine="540"/>
        <w:jc w:val="both"/>
      </w:pPr>
      <w:r>
        <w:t>23.4. тралящими орудиями добычи (вылова) и крабовыми ловушками на глубинах 15 - 150 м на участке, ограниченном: с севера - параллелью 61°30' с.ш., с юга - параллелью 60°46' с.ш., с запада - меридианом 173°00' в.д., с востока - меридианом 173°30' в.д.;</w:t>
      </w:r>
    </w:p>
    <w:p w:rsidR="00DD22D9" w:rsidRDefault="00DD22D9">
      <w:pPr>
        <w:pStyle w:val="ConsPlusNormal"/>
        <w:spacing w:before="200"/>
        <w:ind w:firstLine="540"/>
        <w:jc w:val="both"/>
      </w:pPr>
      <w:r>
        <w:t>23.5. всеми орудиями добычи (вылова) (за исключением судов, осуществляющих добычу (вылов) ярусными орудиями добычи (вылова)) на участке между параллелями 56°20' с.ш. и 57°00' с.ш. - к востоку от линии, проходящей через точки с координатами:</w:t>
      </w:r>
    </w:p>
    <w:p w:rsidR="00DD22D9" w:rsidRDefault="00DD22D9">
      <w:pPr>
        <w:pStyle w:val="ConsPlusNormal"/>
        <w:spacing w:before="200"/>
        <w:ind w:firstLine="540"/>
        <w:jc w:val="both"/>
      </w:pPr>
      <w:r>
        <w:t>56°20' с.ш. - 154°09' в.д.;</w:t>
      </w:r>
    </w:p>
    <w:p w:rsidR="00DD22D9" w:rsidRDefault="00DD22D9">
      <w:pPr>
        <w:pStyle w:val="ConsPlusNormal"/>
        <w:spacing w:before="200"/>
        <w:ind w:firstLine="540"/>
        <w:jc w:val="both"/>
      </w:pPr>
      <w:r>
        <w:t>56°46' с.ш. - 154°12' в.д.;</w:t>
      </w:r>
    </w:p>
    <w:p w:rsidR="00DD22D9" w:rsidRDefault="00DD22D9">
      <w:pPr>
        <w:pStyle w:val="ConsPlusNormal"/>
        <w:spacing w:before="200"/>
        <w:ind w:firstLine="540"/>
        <w:jc w:val="both"/>
      </w:pPr>
      <w:r>
        <w:t>57°00' с.ш. - 154°23' в.д.;</w:t>
      </w:r>
    </w:p>
    <w:p w:rsidR="00DD22D9" w:rsidRDefault="00DD22D9">
      <w:pPr>
        <w:pStyle w:val="ConsPlusNormal"/>
        <w:spacing w:before="200"/>
        <w:ind w:firstLine="540"/>
        <w:jc w:val="both"/>
      </w:pPr>
      <w:r>
        <w:t>23.6. тралами и донными сетями (за исключением судов, осуществляющих добычу (вылов) донными сетями с 15 марта по 31 октября) на участке между параллелями 54°00' с.ш. и 56°20' с.ш. - к востоку от линии, проходящей через точки с координатами:</w:t>
      </w:r>
    </w:p>
    <w:p w:rsidR="00DD22D9" w:rsidRDefault="00DD22D9">
      <w:pPr>
        <w:pStyle w:val="ConsPlusNormal"/>
        <w:spacing w:before="200"/>
        <w:ind w:firstLine="540"/>
        <w:jc w:val="both"/>
      </w:pPr>
      <w:r>
        <w:t>54°00' с.ш. - 154°31' в.д.;</w:t>
      </w:r>
    </w:p>
    <w:p w:rsidR="00DD22D9" w:rsidRDefault="00DD22D9">
      <w:pPr>
        <w:pStyle w:val="ConsPlusNormal"/>
        <w:spacing w:before="200"/>
        <w:ind w:firstLine="540"/>
        <w:jc w:val="both"/>
      </w:pPr>
      <w:r>
        <w:t>55°40' с.ш. - 154°25' в.д.;</w:t>
      </w:r>
    </w:p>
    <w:p w:rsidR="00DD22D9" w:rsidRDefault="00DD22D9">
      <w:pPr>
        <w:pStyle w:val="ConsPlusNormal"/>
        <w:spacing w:before="200"/>
        <w:ind w:firstLine="540"/>
        <w:jc w:val="both"/>
      </w:pPr>
      <w:r>
        <w:t>56°20' с.ш. - 154°20' в.д.;</w:t>
      </w:r>
    </w:p>
    <w:p w:rsidR="00DD22D9" w:rsidRDefault="00DD22D9">
      <w:pPr>
        <w:pStyle w:val="ConsPlusNormal"/>
        <w:spacing w:before="200"/>
        <w:ind w:firstLine="540"/>
        <w:jc w:val="both"/>
      </w:pPr>
      <w:r>
        <w:t>23.7. тралящими орудиями добычи (вылова) в Восточно-Сахалинской подзоне (за исключением судов, осуществляющих добычу (вылов) минтая, камбал дальневосточных, бычков, наваги и кукумарии с использованием судов длиной 24 и менее метров между перпендикулярами):</w:t>
      </w:r>
    </w:p>
    <w:p w:rsidR="00DD22D9" w:rsidRDefault="00DD22D9">
      <w:pPr>
        <w:pStyle w:val="ConsPlusNormal"/>
        <w:spacing w:before="200"/>
        <w:ind w:firstLine="540"/>
        <w:jc w:val="both"/>
      </w:pPr>
      <w:r>
        <w:t>в заливе Анива к северу от параллели 46°00' с.ш.;</w:t>
      </w:r>
    </w:p>
    <w:p w:rsidR="00DD22D9" w:rsidRDefault="00DD22D9">
      <w:pPr>
        <w:pStyle w:val="ConsPlusNormal"/>
        <w:spacing w:before="200"/>
        <w:ind w:firstLine="540"/>
        <w:jc w:val="both"/>
      </w:pPr>
      <w:r>
        <w:t>в заливе Терпения к северу и западу от линии, соединяющей мыс Свободный, мыс Терпения;</w:t>
      </w:r>
    </w:p>
    <w:p w:rsidR="00DD22D9" w:rsidRDefault="00DD22D9">
      <w:pPr>
        <w:pStyle w:val="ConsPlusNormal"/>
        <w:spacing w:before="200"/>
        <w:ind w:firstLine="540"/>
        <w:jc w:val="both"/>
      </w:pPr>
      <w:r>
        <w:t>23.8. донными сетями в Северо-Охотоморской подзоне на участке, ограниченном: с севера - параллелью 56°00' с.ш., с юга - параллелью 55°00' с.ш., с запада - меридианом 144°30' в.д., с востока - меридианом 148°00' в.д.</w:t>
      </w:r>
    </w:p>
    <w:p w:rsidR="00DD22D9" w:rsidRDefault="00DD22D9">
      <w:pPr>
        <w:pStyle w:val="ConsPlusNormal"/>
        <w:spacing w:before="200"/>
        <w:ind w:firstLine="540"/>
        <w:jc w:val="both"/>
      </w:pPr>
      <w:r>
        <w:t>23.9. в бухте Новик (залив Петра Великого, подзона Приморье).</w:t>
      </w:r>
    </w:p>
    <w:p w:rsidR="00DD22D9" w:rsidRDefault="00DD22D9">
      <w:pPr>
        <w:pStyle w:val="ConsPlusNormal"/>
        <w:spacing w:before="200"/>
        <w:ind w:firstLine="540"/>
        <w:jc w:val="both"/>
      </w:pPr>
      <w:r>
        <w:t>24. Запрещается осуществлять добычу (вылов) вида водных биоресурсов, который в следующих районах независимо от процентного соотношения к другим видам водных биоресурсов обеспечивает систематические (полученные в течение календарного года в результате выполнения подряд двух операций по добыче (вылову), либо в случае осуществления рыболовства с доставкой и выгрузкой уловов в живом, свежем или охлажденном виде в места доставки и выгрузки в результате выполнения подряд двух рейсов (выходов в море)) высшие уловы этого объекта конкретным орудием добычи (вылова) или при определенном способе добычи (вылова) (далее - специализированный промысел):</w:t>
      </w:r>
    </w:p>
    <w:p w:rsidR="00DD22D9" w:rsidRDefault="00DD22D9">
      <w:pPr>
        <w:pStyle w:val="ConsPlusNormal"/>
        <w:jc w:val="both"/>
      </w:pPr>
      <w:r>
        <w:t xml:space="preserve">(в ред. </w:t>
      </w:r>
      <w:hyperlink r:id="rId71">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24.1. минтая:</w:t>
      </w:r>
    </w:p>
    <w:p w:rsidR="00DD22D9" w:rsidRDefault="00DD22D9">
      <w:pPr>
        <w:pStyle w:val="ConsPlusNormal"/>
        <w:spacing w:before="200"/>
        <w:ind w:firstLine="540"/>
        <w:jc w:val="both"/>
      </w:pPr>
      <w:r>
        <w:t>а) тралами в Камчатско-Курильской подзоне на участке, ограниченном широтой мыса Лопатка (50°52' с.ш., 156°40' в.д.) и параллелью 54°00' с.ш., - к востоку от линии, проходящей через точки с координатами:</w:t>
      </w:r>
    </w:p>
    <w:p w:rsidR="00DD22D9" w:rsidRDefault="00DD22D9">
      <w:pPr>
        <w:pStyle w:val="ConsPlusNormal"/>
        <w:spacing w:before="200"/>
        <w:ind w:firstLine="540"/>
        <w:jc w:val="both"/>
      </w:pPr>
      <w:r>
        <w:t>50°55' с.ш. - 156°00' в.д.;</w:t>
      </w:r>
    </w:p>
    <w:p w:rsidR="00DD22D9" w:rsidRDefault="00DD22D9">
      <w:pPr>
        <w:pStyle w:val="ConsPlusNormal"/>
        <w:spacing w:before="200"/>
        <w:ind w:firstLine="540"/>
        <w:jc w:val="both"/>
      </w:pPr>
      <w:r>
        <w:t>51°21' с.ш. - 156°20' в.д.;</w:t>
      </w:r>
    </w:p>
    <w:p w:rsidR="00DD22D9" w:rsidRDefault="00DD22D9">
      <w:pPr>
        <w:pStyle w:val="ConsPlusNormal"/>
        <w:spacing w:before="200"/>
        <w:ind w:firstLine="540"/>
        <w:jc w:val="both"/>
      </w:pPr>
      <w:r>
        <w:lastRenderedPageBreak/>
        <w:t>52°06' с.ш. - 155°14' в.д.;</w:t>
      </w:r>
    </w:p>
    <w:p w:rsidR="00DD22D9" w:rsidRDefault="00DD22D9">
      <w:pPr>
        <w:pStyle w:val="ConsPlusNormal"/>
        <w:spacing w:before="200"/>
        <w:ind w:firstLine="540"/>
        <w:jc w:val="both"/>
      </w:pPr>
      <w:r>
        <w:t>53°00' с.ш. - 154°45' в.д.;</w:t>
      </w:r>
    </w:p>
    <w:p w:rsidR="00DD22D9" w:rsidRDefault="00DD22D9">
      <w:pPr>
        <w:pStyle w:val="ConsPlusNormal"/>
        <w:spacing w:before="200"/>
        <w:ind w:firstLine="540"/>
        <w:jc w:val="both"/>
      </w:pPr>
      <w:r>
        <w:t>54°00' с.ш. - 154°24' в.д.;</w:t>
      </w:r>
    </w:p>
    <w:p w:rsidR="00DD22D9" w:rsidRDefault="00DD22D9">
      <w:pPr>
        <w:pStyle w:val="ConsPlusNormal"/>
        <w:spacing w:before="200"/>
        <w:ind w:firstLine="540"/>
        <w:jc w:val="both"/>
      </w:pPr>
      <w:r>
        <w:t>б) разноглубинными тралами:</w:t>
      </w:r>
    </w:p>
    <w:p w:rsidR="00DD22D9" w:rsidRDefault="00DD22D9">
      <w:pPr>
        <w:pStyle w:val="ConsPlusNormal"/>
        <w:spacing w:before="200"/>
        <w:ind w:firstLine="540"/>
        <w:jc w:val="both"/>
      </w:pPr>
      <w:r>
        <w:t>в Восточно-Камчатской зоне к югу от параллели 52°00' с.ш. - на глубинах 100 м и менее, а на участке между параллелями 52°00' с.ш. и 56°00' с.ш. - на глубинах 300 м и менее в пределах Петропавловско-Командорской подзоны;</w:t>
      </w:r>
    </w:p>
    <w:p w:rsidR="00DD22D9" w:rsidRDefault="00DD22D9">
      <w:pPr>
        <w:pStyle w:val="ConsPlusNormal"/>
        <w:spacing w:before="200"/>
        <w:ind w:firstLine="540"/>
        <w:jc w:val="both"/>
      </w:pPr>
      <w:r>
        <w:t>в Карагинской подзоне - на акватории, ограниченной береговой линией и линией, проходящей через мыс Олюторский, точки с координатами:</w:t>
      </w:r>
    </w:p>
    <w:p w:rsidR="00DD22D9" w:rsidRDefault="00DD22D9">
      <w:pPr>
        <w:pStyle w:val="ConsPlusNormal"/>
        <w:spacing w:before="200"/>
        <w:ind w:firstLine="540"/>
        <w:jc w:val="both"/>
      </w:pPr>
      <w:r>
        <w:t>59°50' с.ш. - 167°30' в.д., 59°08' с.ш. - 166°15' в.д., 59°06' с.ш. - 165°15' в.д., 58°10' с.ш. - 163°50' в.д., 57°42' с.ш. - 163°40' в.д. и мыс Озерной;</w:t>
      </w:r>
    </w:p>
    <w:p w:rsidR="00DD22D9" w:rsidRDefault="00DD22D9">
      <w:pPr>
        <w:pStyle w:val="ConsPlusNormal"/>
        <w:spacing w:before="200"/>
        <w:ind w:firstLine="540"/>
        <w:jc w:val="both"/>
      </w:pPr>
      <w:r>
        <w:t>в Восточно-Сахалинской подзоне к востоку от 148°00' в.д., а также от мыса Терпения до мыса Елизаветы - на глубинах 30 м и менее;</w:t>
      </w:r>
    </w:p>
    <w:p w:rsidR="00DD22D9" w:rsidRDefault="00DD22D9">
      <w:pPr>
        <w:pStyle w:val="ConsPlusNormal"/>
        <w:spacing w:before="200"/>
        <w:ind w:firstLine="540"/>
        <w:jc w:val="both"/>
      </w:pPr>
      <w:r>
        <w:t>с охотоморской и тихоокеанской сторон островов Атласова, Шумшу, Парамушир, Онекотан - на глубинах 100 м и менее;</w:t>
      </w:r>
    </w:p>
    <w:p w:rsidR="00DD22D9" w:rsidRDefault="00DD22D9">
      <w:pPr>
        <w:pStyle w:val="ConsPlusNormal"/>
        <w:spacing w:before="200"/>
        <w:ind w:firstLine="540"/>
        <w:jc w:val="both"/>
      </w:pPr>
      <w:r>
        <w:t>в заливе Измены, в Южно-Курильском проливе и с охотоморской стороны острова Итуруп - на глубинах 100 м и менее;</w:t>
      </w:r>
    </w:p>
    <w:p w:rsidR="00DD22D9" w:rsidRDefault="00DD22D9">
      <w:pPr>
        <w:pStyle w:val="ConsPlusNormal"/>
        <w:spacing w:before="200"/>
        <w:ind w:firstLine="540"/>
        <w:jc w:val="both"/>
      </w:pPr>
      <w:r>
        <w:t>судами с мощностью главного двигателя 2 000 л.с. и более в количестве более 4 единиц единовременно в Кунаширском проливе на участке, ограниченном:</w:t>
      </w:r>
    </w:p>
    <w:p w:rsidR="00DD22D9" w:rsidRDefault="00DD22D9">
      <w:pPr>
        <w:pStyle w:val="ConsPlusNormal"/>
        <w:spacing w:before="200"/>
        <w:ind w:firstLine="540"/>
        <w:jc w:val="both"/>
      </w:pPr>
      <w:r>
        <w:t>с севера - параллелью 44°30' с.ш., с юга - параллелью 43°43' с.ш.;</w:t>
      </w:r>
    </w:p>
    <w:p w:rsidR="00DD22D9" w:rsidRDefault="00DD22D9">
      <w:pPr>
        <w:pStyle w:val="ConsPlusNormal"/>
        <w:spacing w:before="200"/>
        <w:ind w:firstLine="540"/>
        <w:jc w:val="both"/>
      </w:pPr>
      <w:r>
        <w:t>с запада - границей исключительной экономической зоны Российской Федерации;</w:t>
      </w:r>
    </w:p>
    <w:p w:rsidR="00DD22D9" w:rsidRDefault="00DD22D9">
      <w:pPr>
        <w:pStyle w:val="ConsPlusNormal"/>
        <w:spacing w:before="200"/>
        <w:ind w:firstLine="540"/>
        <w:jc w:val="both"/>
      </w:pPr>
      <w:r>
        <w:t>с востока - границей территориального моря Российской Федерации;</w:t>
      </w:r>
    </w:p>
    <w:p w:rsidR="00DD22D9" w:rsidRDefault="00DD22D9">
      <w:pPr>
        <w:pStyle w:val="ConsPlusNormal"/>
        <w:spacing w:before="200"/>
        <w:ind w:firstLine="540"/>
        <w:jc w:val="both"/>
      </w:pPr>
      <w:r>
        <w:t>в зоне Японское море - на глубинах 30 м и менее.</w:t>
      </w:r>
    </w:p>
    <w:p w:rsidR="00DD22D9" w:rsidRDefault="00DD22D9">
      <w:pPr>
        <w:pStyle w:val="ConsPlusNormal"/>
        <w:spacing w:before="200"/>
        <w:ind w:firstLine="540"/>
        <w:jc w:val="both"/>
      </w:pPr>
      <w:r>
        <w:t>в) тралами и снюрреводами в Западно-Камчатской подзоне на участке между параллелями 57°00' с.ш. и 58°00' с.ш.</w:t>
      </w:r>
    </w:p>
    <w:p w:rsidR="00DD22D9" w:rsidRDefault="00DD22D9">
      <w:pPr>
        <w:pStyle w:val="ConsPlusNormal"/>
        <w:spacing w:before="200"/>
        <w:ind w:firstLine="540"/>
        <w:jc w:val="both"/>
      </w:pPr>
      <w:r>
        <w:t>г) в Южно-Курильской зоне с тихоокеанской стороны острова Итуруп на акватории, ограниченной координатами 44°34' с.ш. - 147°13' в.д., 44°16' с.ш. - 147°42' в.д., 45°10' с.ш. - 148°53' в.д., 45° 19' с.ш. - 148°42' в.д. и далее по береговой линии в начальную точку 44°34' с.ш. - 147°13' в.д., за исключением рыболовства с учетом уловов в местах доставки и выгрузки.</w:t>
      </w:r>
    </w:p>
    <w:p w:rsidR="00DD22D9" w:rsidRDefault="00DD22D9">
      <w:pPr>
        <w:pStyle w:val="ConsPlusNormal"/>
        <w:jc w:val="both"/>
      </w:pPr>
      <w:r>
        <w:t xml:space="preserve">(пп. "г" введен </w:t>
      </w:r>
      <w:hyperlink r:id="rId72">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Разрешается приемка уловов минтая, производство, транспортировка, хранение, перегрузка рыбной и иной продукции из водных биоресурсов в районах зоны Охотское море, ограниченных с запада и востока береговой линией между параллелями:</w:t>
      </w:r>
    </w:p>
    <w:p w:rsidR="00DD22D9" w:rsidRDefault="00DD22D9">
      <w:pPr>
        <w:pStyle w:val="ConsPlusNormal"/>
        <w:spacing w:before="200"/>
        <w:ind w:firstLine="540"/>
        <w:jc w:val="both"/>
      </w:pPr>
      <w:r>
        <w:t>52°30' с.ш. - 52°40' с.ш.;</w:t>
      </w:r>
    </w:p>
    <w:p w:rsidR="00DD22D9" w:rsidRDefault="00DD22D9">
      <w:pPr>
        <w:pStyle w:val="ConsPlusNormal"/>
        <w:spacing w:before="200"/>
        <w:ind w:firstLine="540"/>
        <w:jc w:val="both"/>
      </w:pPr>
      <w:r>
        <w:t>54°00' с.ш. - 54°10' с.ш.;</w:t>
      </w:r>
    </w:p>
    <w:p w:rsidR="00DD22D9" w:rsidRDefault="00DD22D9">
      <w:pPr>
        <w:pStyle w:val="ConsPlusNormal"/>
        <w:spacing w:before="200"/>
        <w:ind w:firstLine="540"/>
        <w:jc w:val="both"/>
      </w:pPr>
      <w:r>
        <w:t>55°15' с.ш. - 55°30' с.ш.;</w:t>
      </w:r>
    </w:p>
    <w:p w:rsidR="00DD22D9" w:rsidRDefault="00DD22D9">
      <w:pPr>
        <w:pStyle w:val="ConsPlusNormal"/>
        <w:spacing w:before="200"/>
        <w:ind w:firstLine="540"/>
        <w:jc w:val="both"/>
      </w:pPr>
      <w:r>
        <w:t>56°50' с.ш. - 57°00' с.ш.</w:t>
      </w:r>
    </w:p>
    <w:p w:rsidR="00DD22D9" w:rsidRDefault="00DD22D9">
      <w:pPr>
        <w:pStyle w:val="ConsPlusNormal"/>
        <w:spacing w:before="200"/>
        <w:ind w:firstLine="540"/>
        <w:jc w:val="both"/>
      </w:pPr>
      <w:r>
        <w:t>24.2. сельди тихоокеанской - донными и разноглубинными тралами на акватории Олюторского залива на глубинах менее 100 м, а также в Западно-Беринговоморской зоне западнее 174°00' в.д.;</w:t>
      </w:r>
    </w:p>
    <w:p w:rsidR="00DD22D9" w:rsidRDefault="00DD22D9">
      <w:pPr>
        <w:pStyle w:val="ConsPlusNormal"/>
        <w:spacing w:before="200"/>
        <w:ind w:firstLine="540"/>
        <w:jc w:val="both"/>
      </w:pPr>
      <w:r>
        <w:t>24.3. краба колючего - в подзоне Приморье к югу от параллели 47°20' с.ш. (далее - южнее мыса Золотой);</w:t>
      </w:r>
    </w:p>
    <w:p w:rsidR="00DD22D9" w:rsidRDefault="00DD22D9">
      <w:pPr>
        <w:pStyle w:val="ConsPlusNormal"/>
        <w:spacing w:before="200"/>
        <w:ind w:firstLine="540"/>
        <w:jc w:val="both"/>
      </w:pPr>
      <w:r>
        <w:t>24.4. краба камчатского - в Западно-Камчатской подзоне к северу от параллели 56°20' с.ш.;</w:t>
      </w:r>
    </w:p>
    <w:p w:rsidR="00DD22D9" w:rsidRDefault="00DD22D9">
      <w:pPr>
        <w:pStyle w:val="ConsPlusNormal"/>
        <w:spacing w:before="200"/>
        <w:ind w:firstLine="540"/>
        <w:jc w:val="both"/>
      </w:pPr>
      <w:r>
        <w:lastRenderedPageBreak/>
        <w:t>24.5. креветки северной - в зоне Японское море к северу от параллели 49°00' с.ш.;</w:t>
      </w:r>
    </w:p>
    <w:p w:rsidR="00DD22D9" w:rsidRDefault="00DD22D9">
      <w:pPr>
        <w:pStyle w:val="ConsPlusNormal"/>
        <w:spacing w:before="200"/>
        <w:ind w:firstLine="540"/>
        <w:jc w:val="both"/>
      </w:pPr>
      <w:r>
        <w:t>24.6. краба-стригуна красного - в зоне Японское море на глубинах менее 600 м;</w:t>
      </w:r>
    </w:p>
    <w:p w:rsidR="00DD22D9" w:rsidRDefault="00DD22D9">
      <w:pPr>
        <w:pStyle w:val="ConsPlusNormal"/>
        <w:spacing w:before="200"/>
        <w:ind w:firstLine="540"/>
        <w:jc w:val="both"/>
      </w:pPr>
      <w:r>
        <w:t>24.7. палтусов всех видов (палтус стрелозубый, палтус белокорый, палтус черный) - донными сетями и тралами в Охотском море к востоку от меридиана 150°00' в.д. в период нереста с 1 октября по 30 ноября;</w:t>
      </w:r>
    </w:p>
    <w:p w:rsidR="00DD22D9" w:rsidRDefault="00DD22D9">
      <w:pPr>
        <w:pStyle w:val="ConsPlusNormal"/>
        <w:spacing w:before="200"/>
        <w:ind w:firstLine="540"/>
        <w:jc w:val="both"/>
      </w:pPr>
      <w:r>
        <w:t>24.8. наваги, камбал дальневосточных, бычков, кукумарии, минтая - в заливе Терпения (Восточно-Сахалинская подзона) к северу и западу от линии, соединяющей мыс Свободный и мыс Терпения, за исключением добычи (вылова) наваги, камбал дальневосточных, бычков, минтая и кукумарии с использованием судов длиной 24 и менее метров между перпендикулярами;</w:t>
      </w:r>
    </w:p>
    <w:p w:rsidR="00DD22D9" w:rsidRDefault="00DD22D9">
      <w:pPr>
        <w:pStyle w:val="ConsPlusNormal"/>
        <w:spacing w:before="200"/>
        <w:ind w:firstLine="540"/>
        <w:jc w:val="both"/>
      </w:pPr>
      <w:r>
        <w:t>24.9. краба синего - в Западно-Камчатской подзоне - к югу от параллели 57°40' с.ш.;</w:t>
      </w:r>
    </w:p>
    <w:p w:rsidR="00DD22D9" w:rsidRDefault="00DD22D9">
      <w:pPr>
        <w:pStyle w:val="ConsPlusNormal"/>
        <w:spacing w:before="200"/>
        <w:ind w:firstLine="540"/>
        <w:jc w:val="both"/>
      </w:pPr>
      <w:r>
        <w:t>24.10. краба-стригуна бэрди в Камчатско-Курильской подзоне на участке, ограниченном с севера широтой 54°00' с.ш., с запада - границей Камчатско-Курильской подзоны, с востока - береговой линией, с юга - широтой 52°30' с.ш.;</w:t>
      </w:r>
    </w:p>
    <w:p w:rsidR="00DD22D9" w:rsidRDefault="00DD22D9">
      <w:pPr>
        <w:pStyle w:val="ConsPlusNormal"/>
        <w:spacing w:before="200"/>
        <w:ind w:firstLine="540"/>
        <w:jc w:val="both"/>
      </w:pPr>
      <w:r>
        <w:t>24.11. углохвостой креветки - в подзоне Приморье к северу от параллели 47°20' с.ш. (далее - севернее мыса Золотой) за пределами 12-мильной зоны; в подзоне Приморье южнее мыса Золотой; в Северо-Охотоморской подзоне - на участке, ограниченном: с севера - параллелью 58°20' с.ш., с юга - параллелью 57°10' с.ш., с запада - меридианом 150°00' в.д., с востока - меридианом 153°30' в.д., и на участке, ограниченном: с севера - параллелью 57°30' с.ш., с юга - параллелью 56°00' с.ш., с запада - меридианом 142°30' в.д., с востока - меридианом 145°00' в.д.; в Западно-Сахалинской подзоне - за пределами 12-мильной зоны, а также к югу от параллели 47°30' с.ш. и к северу от параллели 49°00' с.ш.;</w:t>
      </w:r>
    </w:p>
    <w:p w:rsidR="00DD22D9" w:rsidRDefault="00DD22D9">
      <w:pPr>
        <w:pStyle w:val="ConsPlusNormal"/>
        <w:spacing w:before="200"/>
        <w:ind w:firstLine="540"/>
        <w:jc w:val="both"/>
      </w:pPr>
      <w:r>
        <w:t>24.12. палтуса стрелозубого в Западно-Беринговоморской зоне;</w:t>
      </w:r>
    </w:p>
    <w:p w:rsidR="00DD22D9" w:rsidRDefault="00DD22D9">
      <w:pPr>
        <w:pStyle w:val="ConsPlusNormal"/>
        <w:spacing w:before="200"/>
        <w:ind w:firstLine="540"/>
        <w:jc w:val="both"/>
      </w:pPr>
      <w:r>
        <w:t>24.13. краба-стригуна опилио и краба-стригуна бэрди в Западно-Беринговоморской зоне на участке, ограниченном с севера береговой линией, с юга и запада - границей Западно-Беринговоморской зоны, с востока - меридианом 172°30' в.д.;</w:t>
      </w:r>
    </w:p>
    <w:p w:rsidR="00DD22D9" w:rsidRDefault="00DD22D9">
      <w:pPr>
        <w:pStyle w:val="ConsPlusNormal"/>
        <w:spacing w:before="200"/>
        <w:ind w:firstLine="540"/>
        <w:jc w:val="both"/>
      </w:pPr>
      <w:r>
        <w:t>24.14. шримсов-медвежат в подзоне Приморье южнее мыса Золотой;</w:t>
      </w:r>
    </w:p>
    <w:p w:rsidR="00DD22D9" w:rsidRDefault="00DD22D9">
      <w:pPr>
        <w:pStyle w:val="ConsPlusNormal"/>
        <w:spacing w:before="200"/>
        <w:ind w:firstLine="540"/>
        <w:jc w:val="both"/>
      </w:pPr>
      <w:r>
        <w:t>24.15. креветки равнолапой японской в подзоне Приморье;</w:t>
      </w:r>
    </w:p>
    <w:p w:rsidR="00DD22D9" w:rsidRDefault="00DD22D9">
      <w:pPr>
        <w:pStyle w:val="ConsPlusNormal"/>
        <w:jc w:val="both"/>
      </w:pPr>
      <w:r>
        <w:t xml:space="preserve">(пп. 24.15 введен </w:t>
      </w:r>
      <w:hyperlink r:id="rId73">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24.16. сахарины в подзоне Приморье южнее мыса Золотой.</w:t>
      </w:r>
    </w:p>
    <w:p w:rsidR="00DD22D9" w:rsidRDefault="00DD22D9">
      <w:pPr>
        <w:pStyle w:val="ConsPlusNormal"/>
        <w:jc w:val="both"/>
      </w:pPr>
      <w:r>
        <w:t xml:space="preserve">(пп. 24.16 введен </w:t>
      </w:r>
      <w:hyperlink r:id="rId74">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25. Запрещается добыча (вылов):</w:t>
      </w:r>
    </w:p>
    <w:p w:rsidR="00DD22D9" w:rsidRDefault="00DD22D9">
      <w:pPr>
        <w:pStyle w:val="ConsPlusNormal"/>
        <w:spacing w:before="200"/>
        <w:ind w:firstLine="540"/>
        <w:jc w:val="both"/>
      </w:pPr>
      <w:r>
        <w:t>а) морских млекопитающих (котика морского, кольчатой нерпы (акибы), крылатки, ларги, морского зайца (лахтака)) на Курильских островах;</w:t>
      </w:r>
    </w:p>
    <w:p w:rsidR="00DD22D9" w:rsidRDefault="00DD22D9">
      <w:pPr>
        <w:pStyle w:val="ConsPlusNormal"/>
        <w:spacing w:before="200"/>
        <w:ind w:firstLine="540"/>
        <w:jc w:val="both"/>
      </w:pPr>
      <w:r>
        <w:t>б) всех видов морских млекопитающих во внутренних морских водах Российской Федерации и территориальном море Российской Федерации вокруг Курильских островов;</w:t>
      </w:r>
    </w:p>
    <w:p w:rsidR="00DD22D9" w:rsidRDefault="00DD22D9">
      <w:pPr>
        <w:pStyle w:val="ConsPlusNormal"/>
        <w:spacing w:before="200"/>
        <w:ind w:firstLine="540"/>
        <w:jc w:val="both"/>
      </w:pPr>
      <w:r>
        <w:t>в) котиков морских на береговых лежбищах Курильских островов и лежбище Урильем острова Медный из группы Командорских островов.</w:t>
      </w:r>
    </w:p>
    <w:p w:rsidR="00DD22D9" w:rsidRDefault="00DD22D9">
      <w:pPr>
        <w:pStyle w:val="ConsPlusNormal"/>
        <w:ind w:firstLine="540"/>
        <w:jc w:val="both"/>
      </w:pPr>
    </w:p>
    <w:p w:rsidR="00DD22D9" w:rsidRDefault="00DD22D9">
      <w:pPr>
        <w:pStyle w:val="ConsPlusTitle"/>
        <w:jc w:val="center"/>
        <w:outlineLvl w:val="3"/>
      </w:pPr>
      <w:r>
        <w:t>Внутренние водные объекты</w:t>
      </w:r>
    </w:p>
    <w:p w:rsidR="00DD22D9" w:rsidRDefault="00DD22D9">
      <w:pPr>
        <w:pStyle w:val="ConsPlusNormal"/>
        <w:ind w:firstLine="540"/>
        <w:jc w:val="both"/>
      </w:pPr>
    </w:p>
    <w:p w:rsidR="00DD22D9" w:rsidRDefault="00DD22D9">
      <w:pPr>
        <w:pStyle w:val="ConsPlusNormal"/>
        <w:ind w:firstLine="540"/>
        <w:jc w:val="both"/>
      </w:pPr>
      <w:r>
        <w:t>26. Запрещается добыча (вылов) всех видов водных биоресурсов:</w:t>
      </w:r>
    </w:p>
    <w:p w:rsidR="00DD22D9" w:rsidRDefault="00DD22D9">
      <w:pPr>
        <w:pStyle w:val="ConsPlusNormal"/>
        <w:spacing w:before="200"/>
        <w:ind w:firstLine="540"/>
        <w:jc w:val="both"/>
      </w:pPr>
      <w:r>
        <w:t>26.1. на территории Приморского края:</w:t>
      </w:r>
    </w:p>
    <w:p w:rsidR="00DD22D9" w:rsidRDefault="00DD22D9">
      <w:pPr>
        <w:pStyle w:val="ConsPlusNormal"/>
        <w:spacing w:before="200"/>
        <w:ind w:firstLine="540"/>
        <w:jc w:val="both"/>
      </w:pPr>
      <w:r>
        <w:t>а) в притоках реки Раздольная: Ананьевка, Нежинка, Сиреневка, Грязная, Вторая речка;</w:t>
      </w:r>
    </w:p>
    <w:p w:rsidR="00DD22D9" w:rsidRDefault="00DD22D9">
      <w:pPr>
        <w:pStyle w:val="ConsPlusNormal"/>
        <w:spacing w:before="200"/>
        <w:ind w:firstLine="540"/>
        <w:jc w:val="both"/>
      </w:pPr>
      <w:r>
        <w:t>б) в реке Барабашевка (от устья, включая внешний эстуарий в радиусе 2 км, до Барабашевского моста), реке Рязановка (включая внешний эстуарий в радиусе 2 км);</w:t>
      </w:r>
    </w:p>
    <w:p w:rsidR="00DD22D9" w:rsidRDefault="00DD22D9">
      <w:pPr>
        <w:pStyle w:val="ConsPlusNormal"/>
        <w:spacing w:before="200"/>
        <w:ind w:firstLine="540"/>
        <w:jc w:val="both"/>
      </w:pPr>
      <w:r>
        <w:t>в) в реке Желтая;</w:t>
      </w:r>
    </w:p>
    <w:p w:rsidR="00DD22D9" w:rsidRDefault="00DD22D9">
      <w:pPr>
        <w:pStyle w:val="ConsPlusNormal"/>
        <w:spacing w:before="200"/>
        <w:ind w:firstLine="540"/>
        <w:jc w:val="both"/>
      </w:pPr>
      <w:r>
        <w:lastRenderedPageBreak/>
        <w:t>26.2. на территории Чукотского автономного округа:</w:t>
      </w:r>
    </w:p>
    <w:p w:rsidR="00DD22D9" w:rsidRDefault="00DD22D9">
      <w:pPr>
        <w:pStyle w:val="ConsPlusNormal"/>
        <w:spacing w:before="200"/>
        <w:ind w:firstLine="540"/>
        <w:jc w:val="both"/>
      </w:pPr>
      <w:r>
        <w:t>в озере Эльгыгытгын.</w:t>
      </w:r>
    </w:p>
    <w:p w:rsidR="00DD22D9" w:rsidRDefault="00DD22D9">
      <w:pPr>
        <w:pStyle w:val="ConsPlusNormal"/>
        <w:spacing w:before="200"/>
        <w:ind w:firstLine="540"/>
        <w:jc w:val="both"/>
      </w:pPr>
      <w:r>
        <w:t>27. Запрещается добыча (вылов) тихоокеанских лососей:</w:t>
      </w:r>
    </w:p>
    <w:p w:rsidR="00DD22D9" w:rsidRDefault="00DD22D9">
      <w:pPr>
        <w:pStyle w:val="ConsPlusNormal"/>
        <w:spacing w:before="200"/>
        <w:ind w:firstLine="540"/>
        <w:jc w:val="both"/>
      </w:pPr>
      <w:r>
        <w:t xml:space="preserve">27.1. в реках (за исключением реки Амур), расположенных на территории Амурской области, Хабаровского края и Еврейской автономной области и впадающих в реку Амур, акваторию зоны Японское море, указанной в </w:t>
      </w:r>
      <w:hyperlink w:anchor="P2330">
        <w:r>
          <w:rPr>
            <w:color w:val="0000FF"/>
          </w:rPr>
          <w:t>приложении N 1</w:t>
        </w:r>
      </w:hyperlink>
      <w:r>
        <w:t xml:space="preserve"> "Районы добычи (вылова), промысловые зоны (подзоны) Российской Федерации в Дальневосточном рыбохозяйственном бассейне" к Правилам рыболовства, и Сахалинский залив;</w:t>
      </w:r>
    </w:p>
    <w:p w:rsidR="00DD22D9" w:rsidRDefault="00DD22D9">
      <w:pPr>
        <w:pStyle w:val="ConsPlusNormal"/>
        <w:jc w:val="both"/>
      </w:pPr>
      <w:r>
        <w:t xml:space="preserve">(п. 27.1 в ред. </w:t>
      </w:r>
      <w:hyperlink r:id="rId75">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27.2. на участках реки Амур в районах впадения в него рек - в границах 1 км вправо и 1 км влево от устьев этих рек и на удалении 1 км от берега в сторону реки Амур;</w:t>
      </w:r>
    </w:p>
    <w:p w:rsidR="00DD22D9" w:rsidRDefault="00DD22D9">
      <w:pPr>
        <w:pStyle w:val="ConsPlusNormal"/>
        <w:spacing w:before="200"/>
        <w:ind w:firstLine="540"/>
        <w:jc w:val="both"/>
      </w:pPr>
      <w:r>
        <w:t>27.3. на участках реки Амур в устьях рек Амгунь, Гур, Анюй, Бира и Биджан, которые являются базовыми реками лососевых рыбоводных заводов, на расстоянии менее 3 км вниз по течению реки Амур и менее 1 км вверх по течению реки Амур от устьев этих рек по всей ширине реки Амур.</w:t>
      </w:r>
    </w:p>
    <w:p w:rsidR="00DD22D9" w:rsidRDefault="00DD22D9">
      <w:pPr>
        <w:pStyle w:val="ConsPlusNormal"/>
        <w:ind w:firstLine="540"/>
        <w:jc w:val="both"/>
      </w:pPr>
    </w:p>
    <w:p w:rsidR="00DD22D9" w:rsidRDefault="00DD22D9">
      <w:pPr>
        <w:pStyle w:val="ConsPlusTitle"/>
        <w:jc w:val="center"/>
        <w:outlineLvl w:val="2"/>
      </w:pPr>
      <w:r>
        <w:t>Запретные для добычи (вылова) водных биоресурсов</w:t>
      </w:r>
    </w:p>
    <w:p w:rsidR="00DD22D9" w:rsidRDefault="00DD22D9">
      <w:pPr>
        <w:pStyle w:val="ConsPlusTitle"/>
        <w:jc w:val="center"/>
      </w:pPr>
      <w:r>
        <w:t>сроки (периоды)</w:t>
      </w:r>
    </w:p>
    <w:p w:rsidR="00DD22D9" w:rsidRDefault="00DD22D9">
      <w:pPr>
        <w:pStyle w:val="ConsPlusNormal"/>
        <w:ind w:firstLine="540"/>
        <w:jc w:val="both"/>
      </w:pPr>
    </w:p>
    <w:p w:rsidR="00DD22D9" w:rsidRDefault="00DD22D9">
      <w:pPr>
        <w:pStyle w:val="ConsPlusTitle"/>
        <w:jc w:val="center"/>
        <w:outlineLvl w:val="3"/>
      </w:pPr>
      <w:r>
        <w:t>Районы внутренних морских вод Российской Федерации,</w:t>
      </w:r>
    </w:p>
    <w:p w:rsidR="00DD22D9" w:rsidRDefault="00DD22D9">
      <w:pPr>
        <w:pStyle w:val="ConsPlusTitle"/>
        <w:jc w:val="center"/>
      </w:pPr>
      <w:r>
        <w:t>территориального моря Российской Федерации,</w:t>
      </w:r>
    </w:p>
    <w:p w:rsidR="00DD22D9" w:rsidRDefault="00DD22D9">
      <w:pPr>
        <w:pStyle w:val="ConsPlusTitle"/>
        <w:jc w:val="center"/>
      </w:pPr>
      <w:r>
        <w:t>континентального шельфа Российской Федерации</w:t>
      </w:r>
    </w:p>
    <w:p w:rsidR="00DD22D9" w:rsidRDefault="00DD22D9">
      <w:pPr>
        <w:pStyle w:val="ConsPlusTitle"/>
        <w:jc w:val="center"/>
      </w:pPr>
      <w:r>
        <w:t>и исключительной экономической зоны Российской Федерации</w:t>
      </w:r>
    </w:p>
    <w:p w:rsidR="00DD22D9" w:rsidRDefault="00DD22D9">
      <w:pPr>
        <w:pStyle w:val="ConsPlusNormal"/>
        <w:ind w:firstLine="540"/>
        <w:jc w:val="both"/>
      </w:pPr>
    </w:p>
    <w:p w:rsidR="00DD22D9" w:rsidRDefault="00DD22D9">
      <w:pPr>
        <w:pStyle w:val="ConsPlusNormal"/>
        <w:ind w:firstLine="540"/>
        <w:jc w:val="both"/>
      </w:pPr>
      <w:r>
        <w:t>28. Запрещается специализированный промысел:</w:t>
      </w:r>
    </w:p>
    <w:p w:rsidR="00DD22D9" w:rsidRDefault="00DD22D9">
      <w:pPr>
        <w:pStyle w:val="ConsPlusNormal"/>
        <w:spacing w:before="200"/>
        <w:ind w:firstLine="540"/>
        <w:jc w:val="both"/>
      </w:pPr>
      <w:r>
        <w:t>28.1. минтая:</w:t>
      </w:r>
    </w:p>
    <w:p w:rsidR="00DD22D9" w:rsidRDefault="00DD22D9">
      <w:pPr>
        <w:pStyle w:val="ConsPlusNormal"/>
        <w:spacing w:before="200"/>
        <w:ind w:firstLine="540"/>
        <w:jc w:val="both"/>
      </w:pPr>
      <w:r>
        <w:t>а) в Западно-Камчатской и Камчатско-Курильской подзонах - с начала массового нереста, но не позднее чем с 1 апреля по 1 ноября, а для судов длиной между перпендикулярами менее 34 м, осуществляющих добычу (вылов) снюрреводами, - с 1 апреля по 15 мая;</w:t>
      </w:r>
    </w:p>
    <w:p w:rsidR="00DD22D9" w:rsidRDefault="00DD22D9">
      <w:pPr>
        <w:pStyle w:val="ConsPlusNormal"/>
        <w:spacing w:before="200"/>
        <w:ind w:firstLine="540"/>
        <w:jc w:val="both"/>
      </w:pPr>
      <w:r>
        <w:t>б) в Северо-Охотоморской подзоне - с начала массового нереста, но не позднее чем с 10 апреля по 15 октября (за исключением судов длиной не более 65 м между перпендикулярами, осуществляющих добычу (вылов) разноглубинными тралами и снюрреводами в период с 15 июня по 15 октября);</w:t>
      </w:r>
    </w:p>
    <w:p w:rsidR="00DD22D9" w:rsidRDefault="00DD22D9">
      <w:pPr>
        <w:pStyle w:val="ConsPlusNormal"/>
        <w:spacing w:before="200"/>
        <w:ind w:firstLine="540"/>
        <w:jc w:val="both"/>
      </w:pPr>
      <w:r>
        <w:t>в) в Петропавловско-Командорской подзоне (за исключением Камчатского залива) - с начала массового нереста, но не позднее чем с 15 февраля по 1 мая, а снюрреводами к северу от мыса Поворотный - с 16 марта по 1 мая, на акватории к югу от мыса Поворотный - с 26 марта по 10 мая;</w:t>
      </w:r>
    </w:p>
    <w:p w:rsidR="00DD22D9" w:rsidRDefault="00DD22D9">
      <w:pPr>
        <w:pStyle w:val="ConsPlusNormal"/>
        <w:spacing w:before="200"/>
        <w:ind w:firstLine="540"/>
        <w:jc w:val="both"/>
      </w:pPr>
      <w:r>
        <w:t>г) в Западно-Беринговоморской зоне:</w:t>
      </w:r>
    </w:p>
    <w:p w:rsidR="00DD22D9" w:rsidRDefault="00DD22D9">
      <w:pPr>
        <w:pStyle w:val="ConsPlusNormal"/>
        <w:spacing w:before="200"/>
        <w:ind w:firstLine="540"/>
        <w:jc w:val="both"/>
      </w:pPr>
      <w:r>
        <w:t>в акватории к востоку от 174°00' в.д. - с начала массового нереста, но не позднее чем с 1 марта по 15 мая;</w:t>
      </w:r>
    </w:p>
    <w:p w:rsidR="00DD22D9" w:rsidRDefault="00DD22D9">
      <w:pPr>
        <w:pStyle w:val="ConsPlusNormal"/>
        <w:spacing w:before="200"/>
        <w:ind w:firstLine="540"/>
        <w:jc w:val="both"/>
      </w:pPr>
      <w:r>
        <w:t>в акватории к западу от 174°00' в.д. - с 1 января по 31 декабря (круглогодично);</w:t>
      </w:r>
    </w:p>
    <w:p w:rsidR="00DD22D9" w:rsidRDefault="00DD22D9">
      <w:pPr>
        <w:pStyle w:val="ConsPlusNormal"/>
        <w:jc w:val="both"/>
      </w:pPr>
      <w:r>
        <w:t xml:space="preserve">(пп. "г" в ред. </w:t>
      </w:r>
      <w:hyperlink r:id="rId76">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д) в Карагинской подзоне - с начала массового нереста, но не позднее чем с 1 марта по 30 апреля;</w:t>
      </w:r>
    </w:p>
    <w:p w:rsidR="00DD22D9" w:rsidRDefault="00DD22D9">
      <w:pPr>
        <w:pStyle w:val="ConsPlusNormal"/>
        <w:jc w:val="both"/>
      </w:pPr>
      <w:r>
        <w:t xml:space="preserve">(пп. "д" в ред. </w:t>
      </w:r>
      <w:hyperlink r:id="rId77">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 xml:space="preserve">е) - ж) утратили силу. - </w:t>
      </w:r>
      <w:hyperlink r:id="rId78">
        <w:r>
          <w:rPr>
            <w:color w:val="0000FF"/>
          </w:rPr>
          <w:t>Приказ</w:t>
        </w:r>
      </w:hyperlink>
      <w:r>
        <w:t xml:space="preserve"> Минсельхоза России от 20.07.2020 N 405;</w:t>
      </w:r>
    </w:p>
    <w:p w:rsidR="00DD22D9" w:rsidRDefault="00DD22D9">
      <w:pPr>
        <w:pStyle w:val="ConsPlusNormal"/>
        <w:spacing w:before="200"/>
        <w:ind w:firstLine="540"/>
        <w:jc w:val="both"/>
      </w:pPr>
      <w:r>
        <w:t>28.2. сельди тихоокеанской:</w:t>
      </w:r>
    </w:p>
    <w:p w:rsidR="00DD22D9" w:rsidRDefault="00DD22D9">
      <w:pPr>
        <w:pStyle w:val="ConsPlusNormal"/>
        <w:spacing w:before="200"/>
        <w:ind w:firstLine="540"/>
        <w:jc w:val="both"/>
      </w:pPr>
      <w:r>
        <w:t>а) в Восточно-Камчатской зоне - тралами с 1 февраля по 31 октября, кошельковыми неводами с 15 января по 31 августа;</w:t>
      </w:r>
    </w:p>
    <w:p w:rsidR="00DD22D9" w:rsidRDefault="00DD22D9">
      <w:pPr>
        <w:pStyle w:val="ConsPlusNormal"/>
        <w:spacing w:before="200"/>
        <w:ind w:firstLine="540"/>
        <w:jc w:val="both"/>
      </w:pPr>
      <w:r>
        <w:t xml:space="preserve">б) в Северо-Охотоморской подзоне - с 15 апреля по 31 августа (за исключением добычи </w:t>
      </w:r>
      <w:r>
        <w:lastRenderedPageBreak/>
        <w:t>(вылова) сельди тихоокеанской во внутренних водных объектах Российской Федерации, во внутренних морских водах Российской Федерации и территориальном море Российской Федерации ставными сетями, ставными неводами, закидными неводами, обкидными неводами и кошельковыми неводами);</w:t>
      </w:r>
    </w:p>
    <w:p w:rsidR="00DD22D9" w:rsidRDefault="00DD22D9">
      <w:pPr>
        <w:pStyle w:val="ConsPlusNormal"/>
        <w:spacing w:before="200"/>
        <w:ind w:firstLine="540"/>
        <w:jc w:val="both"/>
      </w:pPr>
      <w:r>
        <w:t>в) в подзоне Приморье от мыса Датта до поселка Лазарев - с 15 мая по 30 июля, в пределах залива Петра Великого и далее к северу вдоль всего побережья до залива Ольга - с 15 мая по 1 июля;</w:t>
      </w:r>
    </w:p>
    <w:p w:rsidR="00DD22D9" w:rsidRDefault="00DD22D9">
      <w:pPr>
        <w:pStyle w:val="ConsPlusNormal"/>
        <w:spacing w:before="200"/>
        <w:ind w:firstLine="540"/>
        <w:jc w:val="both"/>
      </w:pPr>
      <w:r>
        <w:t>г) в Западно-Сахалинской подзоне на участке от мыса Ламанон до мыса Тык - с 20 мая по 30 июня, на участке от мыса Крильон до траверза города Лесогорска - с 15 апреля по 15 июня (за исключением добычи (вылова) ставными неводами);</w:t>
      </w:r>
    </w:p>
    <w:p w:rsidR="00DD22D9" w:rsidRDefault="00DD22D9">
      <w:pPr>
        <w:pStyle w:val="ConsPlusNormal"/>
        <w:jc w:val="both"/>
      </w:pPr>
      <w:r>
        <w:t xml:space="preserve">(пп. "г" в ред. </w:t>
      </w:r>
      <w:hyperlink r:id="rId79">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д) в Восточно-Сахалинской подзоне в заливе Анива - с 15 мая по 1 июля;</w:t>
      </w:r>
    </w:p>
    <w:p w:rsidR="00DD22D9" w:rsidRDefault="00DD22D9">
      <w:pPr>
        <w:pStyle w:val="ConsPlusNormal"/>
        <w:jc w:val="both"/>
      </w:pPr>
      <w:r>
        <w:t xml:space="preserve">(пп. "д" в ред. </w:t>
      </w:r>
      <w:hyperlink r:id="rId80">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е) в Западно-Беринговоморской зоне в акватории к востоку от 174°00' в.д. - с 1 января по 31 мая и с 1 октября по 31 декабря;</w:t>
      </w:r>
    </w:p>
    <w:p w:rsidR="00DD22D9" w:rsidRDefault="00DD22D9">
      <w:pPr>
        <w:pStyle w:val="ConsPlusNormal"/>
        <w:spacing w:before="200"/>
        <w:ind w:firstLine="540"/>
        <w:jc w:val="both"/>
      </w:pPr>
      <w:r>
        <w:t>ж) в Западно-Камчатской подзоне - с 1 января по 14 апреля и с 1 мая по 31 августа (за исключением добычи (вылова) сельди тихоокеанской во внутренних морских водах Российской Федерации и территориальном море Российской Федерации орудиями добычи (вылова), разрешенными Правилами рыболовства, за исключением тралящих);</w:t>
      </w:r>
    </w:p>
    <w:p w:rsidR="00DD22D9" w:rsidRDefault="00DD22D9">
      <w:pPr>
        <w:pStyle w:val="ConsPlusNormal"/>
        <w:spacing w:before="200"/>
        <w:ind w:firstLine="540"/>
        <w:jc w:val="both"/>
      </w:pPr>
      <w:r>
        <w:t>28.3. кукумарии в Южно-Курильской зоне - с 15 июля по 30 августа;</w:t>
      </w:r>
    </w:p>
    <w:p w:rsidR="00DD22D9" w:rsidRDefault="00DD22D9">
      <w:pPr>
        <w:pStyle w:val="ConsPlusNormal"/>
        <w:spacing w:before="200"/>
        <w:ind w:firstLine="540"/>
        <w:jc w:val="both"/>
      </w:pPr>
      <w:r>
        <w:t>28.4. креветки северной:</w:t>
      </w:r>
    </w:p>
    <w:p w:rsidR="00DD22D9" w:rsidRDefault="00DD22D9">
      <w:pPr>
        <w:pStyle w:val="ConsPlusNormal"/>
        <w:spacing w:before="200"/>
        <w:ind w:firstLine="540"/>
        <w:jc w:val="both"/>
      </w:pPr>
      <w:r>
        <w:t>а) в Камчатско-Курильской подзоне - с 1 июля по 31 августа;</w:t>
      </w:r>
    </w:p>
    <w:p w:rsidR="00DD22D9" w:rsidRDefault="00DD22D9">
      <w:pPr>
        <w:pStyle w:val="ConsPlusNormal"/>
        <w:spacing w:before="200"/>
        <w:ind w:firstLine="540"/>
        <w:jc w:val="both"/>
      </w:pPr>
      <w:r>
        <w:t>б) в Северо-Охотоморской подзоне - с 15 мая по 15 июля;</w:t>
      </w:r>
    </w:p>
    <w:p w:rsidR="00DD22D9" w:rsidRDefault="00DD22D9">
      <w:pPr>
        <w:pStyle w:val="ConsPlusNormal"/>
        <w:spacing w:before="200"/>
        <w:ind w:firstLine="540"/>
        <w:jc w:val="both"/>
      </w:pPr>
      <w:r>
        <w:t>в) в зоне Японское море - с 1 апреля по 30 июня;</w:t>
      </w:r>
    </w:p>
    <w:p w:rsidR="00DD22D9" w:rsidRDefault="00DD22D9">
      <w:pPr>
        <w:pStyle w:val="ConsPlusNormal"/>
        <w:spacing w:before="200"/>
        <w:ind w:firstLine="540"/>
        <w:jc w:val="both"/>
      </w:pPr>
      <w:r>
        <w:t>г) в Западно-Беринговоморской зоне - с 10 мая по 10 июня и с 11 августа по 10 сентября;</w:t>
      </w:r>
    </w:p>
    <w:p w:rsidR="00DD22D9" w:rsidRDefault="00DD22D9">
      <w:pPr>
        <w:pStyle w:val="ConsPlusNormal"/>
        <w:jc w:val="both"/>
      </w:pPr>
      <w:r>
        <w:t xml:space="preserve">(пп. "г" в ред. </w:t>
      </w:r>
      <w:hyperlink r:id="rId81">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28.5. морского ежа серого в Южно-Курильской зоне, а также в Восточно-Сахалинской и в Западно-Сахалинской подзонах - с 15 июля по 30 сентября;</w:t>
      </w:r>
    </w:p>
    <w:p w:rsidR="00DD22D9" w:rsidRDefault="00DD22D9">
      <w:pPr>
        <w:pStyle w:val="ConsPlusNormal"/>
        <w:spacing w:before="200"/>
        <w:ind w:firstLine="540"/>
        <w:jc w:val="both"/>
      </w:pPr>
      <w:r>
        <w:t>28.6. краба камчатского:</w:t>
      </w:r>
    </w:p>
    <w:p w:rsidR="00DD22D9" w:rsidRDefault="00DD22D9">
      <w:pPr>
        <w:pStyle w:val="ConsPlusNormal"/>
        <w:spacing w:before="200"/>
        <w:ind w:firstLine="540"/>
        <w:jc w:val="both"/>
      </w:pPr>
      <w:r>
        <w:t>а) в Восточно-Сахалинской подзоне - с 1 июня по 31 августа, в том числе в заливе Анива - с 15 мая по 31 августа;</w:t>
      </w:r>
    </w:p>
    <w:p w:rsidR="00DD22D9" w:rsidRDefault="00DD22D9">
      <w:pPr>
        <w:pStyle w:val="ConsPlusNormal"/>
        <w:spacing w:before="200"/>
        <w:ind w:firstLine="540"/>
        <w:jc w:val="both"/>
      </w:pPr>
      <w:r>
        <w:t>б) в Западно-Сахалинской подзоне - с 1 апреля по 31 августа;</w:t>
      </w:r>
    </w:p>
    <w:p w:rsidR="00DD22D9" w:rsidRDefault="00DD22D9">
      <w:pPr>
        <w:pStyle w:val="ConsPlusNormal"/>
        <w:spacing w:before="200"/>
        <w:ind w:firstLine="540"/>
        <w:jc w:val="both"/>
      </w:pPr>
      <w:r>
        <w:t>в) в подзоне Приморье:</w:t>
      </w:r>
    </w:p>
    <w:p w:rsidR="00DD22D9" w:rsidRDefault="00DD22D9">
      <w:pPr>
        <w:pStyle w:val="ConsPlusNormal"/>
        <w:spacing w:before="200"/>
        <w:ind w:firstLine="540"/>
        <w:jc w:val="both"/>
      </w:pPr>
      <w:r>
        <w:t>севернее мыса Золотой - с 15 мая по 15 сентября;</w:t>
      </w:r>
    </w:p>
    <w:p w:rsidR="00DD22D9" w:rsidRDefault="00DD22D9">
      <w:pPr>
        <w:pStyle w:val="ConsPlusNormal"/>
        <w:spacing w:before="200"/>
        <w:ind w:firstLine="540"/>
        <w:jc w:val="both"/>
      </w:pPr>
      <w:r>
        <w:t>южнее мыса Золотой - с 15 мая до 31 августа;</w:t>
      </w:r>
    </w:p>
    <w:p w:rsidR="00DD22D9" w:rsidRDefault="00DD22D9">
      <w:pPr>
        <w:pStyle w:val="ConsPlusNormal"/>
        <w:spacing w:before="200"/>
        <w:ind w:firstLine="540"/>
        <w:jc w:val="both"/>
      </w:pPr>
      <w:r>
        <w:t>г) в Камчатско-Курильской подзоне - с 1 января по 31 августа;</w:t>
      </w:r>
    </w:p>
    <w:p w:rsidR="00DD22D9" w:rsidRDefault="00DD22D9">
      <w:pPr>
        <w:pStyle w:val="ConsPlusNormal"/>
        <w:spacing w:before="200"/>
        <w:ind w:firstLine="540"/>
        <w:jc w:val="both"/>
      </w:pPr>
      <w:r>
        <w:t>д) в Западно-Камчатской подзоне к югу от параллели 56°20' с.ш. - с 1 января по 31 августа;</w:t>
      </w:r>
    </w:p>
    <w:p w:rsidR="00DD22D9" w:rsidRDefault="00DD22D9">
      <w:pPr>
        <w:pStyle w:val="ConsPlusNormal"/>
        <w:spacing w:before="200"/>
        <w:ind w:firstLine="540"/>
        <w:jc w:val="both"/>
      </w:pPr>
      <w:r>
        <w:t>е) в Северо-Охотоморской подзоне - с 1 августа по 31 августа;</w:t>
      </w:r>
    </w:p>
    <w:p w:rsidR="00DD22D9" w:rsidRDefault="00DD22D9">
      <w:pPr>
        <w:pStyle w:val="ConsPlusNormal"/>
        <w:jc w:val="both"/>
      </w:pPr>
      <w:r>
        <w:t xml:space="preserve">(п. 28.6 в ред. </w:t>
      </w:r>
      <w:hyperlink r:id="rId82">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28.7. краба синего:</w:t>
      </w:r>
    </w:p>
    <w:p w:rsidR="00DD22D9" w:rsidRDefault="00DD22D9">
      <w:pPr>
        <w:pStyle w:val="ConsPlusNormal"/>
        <w:spacing w:before="200"/>
        <w:ind w:firstLine="540"/>
        <w:jc w:val="both"/>
      </w:pPr>
      <w:r>
        <w:t>а) в Северо-Охотоморской подзоне - с 1 августа по 30 сентября;</w:t>
      </w:r>
    </w:p>
    <w:p w:rsidR="00DD22D9" w:rsidRDefault="00DD22D9">
      <w:pPr>
        <w:pStyle w:val="ConsPlusNormal"/>
        <w:spacing w:before="200"/>
        <w:ind w:firstLine="540"/>
        <w:jc w:val="both"/>
      </w:pPr>
      <w:r>
        <w:t>б) в Западно-Камчатской подзоне - с 15 июля по 10 октября;</w:t>
      </w:r>
    </w:p>
    <w:p w:rsidR="00DD22D9" w:rsidRDefault="00DD22D9">
      <w:pPr>
        <w:pStyle w:val="ConsPlusNormal"/>
        <w:spacing w:before="200"/>
        <w:ind w:firstLine="540"/>
        <w:jc w:val="both"/>
      </w:pPr>
      <w:r>
        <w:lastRenderedPageBreak/>
        <w:t>в) в Восточно-Сахалинской подзоне - с 1 июня по 15 августа;</w:t>
      </w:r>
    </w:p>
    <w:p w:rsidR="00DD22D9" w:rsidRDefault="00DD22D9">
      <w:pPr>
        <w:pStyle w:val="ConsPlusNormal"/>
        <w:spacing w:before="200"/>
        <w:ind w:firstLine="540"/>
        <w:jc w:val="both"/>
      </w:pPr>
      <w:r>
        <w:t>г) в подзоне Приморье:</w:t>
      </w:r>
    </w:p>
    <w:p w:rsidR="00DD22D9" w:rsidRDefault="00DD22D9">
      <w:pPr>
        <w:pStyle w:val="ConsPlusNormal"/>
        <w:spacing w:before="200"/>
        <w:ind w:firstLine="540"/>
        <w:jc w:val="both"/>
      </w:pPr>
      <w:r>
        <w:t>севернее мыса Золотой - с 1 июля до 1 октября;</w:t>
      </w:r>
    </w:p>
    <w:p w:rsidR="00DD22D9" w:rsidRDefault="00DD22D9">
      <w:pPr>
        <w:pStyle w:val="ConsPlusNormal"/>
        <w:spacing w:before="200"/>
        <w:ind w:firstLine="540"/>
        <w:jc w:val="both"/>
      </w:pPr>
      <w:r>
        <w:t>южнее мыса Золотой - с 15 мая до 31 августа;</w:t>
      </w:r>
    </w:p>
    <w:p w:rsidR="00DD22D9" w:rsidRDefault="00DD22D9">
      <w:pPr>
        <w:pStyle w:val="ConsPlusNormal"/>
        <w:jc w:val="both"/>
      </w:pPr>
      <w:r>
        <w:t xml:space="preserve">(пп. "г" в ред. </w:t>
      </w:r>
      <w:hyperlink r:id="rId83">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28.8. краба колючего:</w:t>
      </w:r>
    </w:p>
    <w:p w:rsidR="00DD22D9" w:rsidRDefault="00DD22D9">
      <w:pPr>
        <w:pStyle w:val="ConsPlusNormal"/>
        <w:spacing w:before="200"/>
        <w:ind w:firstLine="540"/>
        <w:jc w:val="both"/>
      </w:pPr>
      <w:r>
        <w:t>а) в Восточно-Сахалинской подзоне:</w:t>
      </w:r>
    </w:p>
    <w:p w:rsidR="00DD22D9" w:rsidRDefault="00DD22D9">
      <w:pPr>
        <w:pStyle w:val="ConsPlusNormal"/>
        <w:spacing w:before="200"/>
        <w:ind w:firstLine="540"/>
        <w:jc w:val="both"/>
      </w:pPr>
      <w:r>
        <w:t>от широты мыса Анива до широты мыса Терпения - с 1 июля по 31 августа;</w:t>
      </w:r>
    </w:p>
    <w:p w:rsidR="00DD22D9" w:rsidRDefault="00DD22D9">
      <w:pPr>
        <w:pStyle w:val="ConsPlusNormal"/>
        <w:spacing w:before="200"/>
        <w:ind w:firstLine="540"/>
        <w:jc w:val="both"/>
      </w:pPr>
      <w:r>
        <w:t>от широты мыса Терпения до широты мыса Елизаветы - с 15 июля по 31 августа;</w:t>
      </w:r>
    </w:p>
    <w:p w:rsidR="00DD22D9" w:rsidRDefault="00DD22D9">
      <w:pPr>
        <w:pStyle w:val="ConsPlusNormal"/>
        <w:spacing w:before="200"/>
        <w:ind w:firstLine="540"/>
        <w:jc w:val="both"/>
      </w:pPr>
      <w:r>
        <w:t>б) в Южно-Курильской зоне - с 1 мая по 15 июля;</w:t>
      </w:r>
    </w:p>
    <w:p w:rsidR="00DD22D9" w:rsidRDefault="00DD22D9">
      <w:pPr>
        <w:pStyle w:val="ConsPlusNormal"/>
        <w:spacing w:before="200"/>
        <w:ind w:firstLine="540"/>
        <w:jc w:val="both"/>
      </w:pPr>
      <w:r>
        <w:t>в) в подзоне Приморье севернее мыса Золотой - с 10 июня по 30 сентября;</w:t>
      </w:r>
    </w:p>
    <w:p w:rsidR="00DD22D9" w:rsidRDefault="00DD22D9">
      <w:pPr>
        <w:pStyle w:val="ConsPlusNormal"/>
        <w:spacing w:before="200"/>
        <w:ind w:firstLine="540"/>
        <w:jc w:val="both"/>
      </w:pPr>
      <w:r>
        <w:t>г) в Западно-Камчатской подзоне - с 1 августа по 31 августа;</w:t>
      </w:r>
    </w:p>
    <w:p w:rsidR="00DD22D9" w:rsidRDefault="00DD22D9">
      <w:pPr>
        <w:pStyle w:val="ConsPlusNormal"/>
        <w:spacing w:before="200"/>
        <w:ind w:firstLine="540"/>
        <w:jc w:val="both"/>
      </w:pPr>
      <w:r>
        <w:t>д) в Северо-Охотоморской подзоне - с 1 августа по 31 августа, а в районе к западу от 147°00' в.д. - с 1 августа по 31 декабря;</w:t>
      </w:r>
    </w:p>
    <w:p w:rsidR="00DD22D9" w:rsidRDefault="00DD22D9">
      <w:pPr>
        <w:pStyle w:val="ConsPlusNormal"/>
        <w:spacing w:before="200"/>
        <w:ind w:firstLine="540"/>
        <w:jc w:val="both"/>
      </w:pPr>
      <w:r>
        <w:t>28.9. краба равношипого:</w:t>
      </w:r>
    </w:p>
    <w:p w:rsidR="00DD22D9" w:rsidRDefault="00DD22D9">
      <w:pPr>
        <w:pStyle w:val="ConsPlusNormal"/>
        <w:spacing w:before="200"/>
        <w:ind w:firstLine="540"/>
        <w:jc w:val="both"/>
      </w:pPr>
      <w:r>
        <w:t>в Западно-Камчатской подзоне - с 15 июля по 15 октября;</w:t>
      </w:r>
    </w:p>
    <w:p w:rsidR="00DD22D9" w:rsidRDefault="00DD22D9">
      <w:pPr>
        <w:pStyle w:val="ConsPlusNormal"/>
        <w:spacing w:before="200"/>
        <w:ind w:firstLine="540"/>
        <w:jc w:val="both"/>
      </w:pPr>
      <w:r>
        <w:t>28.10. краба волосатого четырехугольного:</w:t>
      </w:r>
    </w:p>
    <w:p w:rsidR="00DD22D9" w:rsidRDefault="00DD22D9">
      <w:pPr>
        <w:pStyle w:val="ConsPlusNormal"/>
        <w:spacing w:before="200"/>
        <w:ind w:firstLine="540"/>
        <w:jc w:val="both"/>
      </w:pPr>
      <w:r>
        <w:t>а) в Восточно-Сахалинской подзоне - с 15 мая по 15 августа;</w:t>
      </w:r>
    </w:p>
    <w:p w:rsidR="00DD22D9" w:rsidRDefault="00DD22D9">
      <w:pPr>
        <w:pStyle w:val="ConsPlusNormal"/>
        <w:spacing w:before="200"/>
        <w:ind w:firstLine="540"/>
        <w:jc w:val="both"/>
      </w:pPr>
      <w:r>
        <w:t>б) в подзоне Приморье:</w:t>
      </w:r>
    </w:p>
    <w:p w:rsidR="00DD22D9" w:rsidRDefault="00DD22D9">
      <w:pPr>
        <w:pStyle w:val="ConsPlusNormal"/>
        <w:spacing w:before="200"/>
        <w:ind w:firstLine="540"/>
        <w:jc w:val="both"/>
      </w:pPr>
      <w:r>
        <w:t>к северу от параллели 49°00' с.ш. - с 15 мая по 30 сентября;</w:t>
      </w:r>
    </w:p>
    <w:p w:rsidR="00DD22D9" w:rsidRDefault="00DD22D9">
      <w:pPr>
        <w:pStyle w:val="ConsPlusNormal"/>
        <w:spacing w:before="200"/>
        <w:ind w:firstLine="540"/>
        <w:jc w:val="both"/>
      </w:pPr>
      <w:r>
        <w:t>к северу от параллели 47°20' с.ш. до параллели 49°00' с.ш. - с 25 апреля по 30 сентября;</w:t>
      </w:r>
    </w:p>
    <w:p w:rsidR="00DD22D9" w:rsidRDefault="00DD22D9">
      <w:pPr>
        <w:pStyle w:val="ConsPlusNormal"/>
        <w:spacing w:before="200"/>
        <w:ind w:firstLine="540"/>
        <w:jc w:val="both"/>
      </w:pPr>
      <w:r>
        <w:t>южнее мыса Золотой - с 15 мая до 31 августа;</w:t>
      </w:r>
    </w:p>
    <w:p w:rsidR="00DD22D9" w:rsidRDefault="00DD22D9">
      <w:pPr>
        <w:pStyle w:val="ConsPlusNormal"/>
        <w:spacing w:before="200"/>
        <w:ind w:firstLine="540"/>
        <w:jc w:val="both"/>
      </w:pPr>
      <w:r>
        <w:t>в) в Западно-Сахалинской подзоне - с 15 мая по 30 сентября;</w:t>
      </w:r>
    </w:p>
    <w:p w:rsidR="00DD22D9" w:rsidRDefault="00DD22D9">
      <w:pPr>
        <w:pStyle w:val="ConsPlusNormal"/>
        <w:spacing w:before="200"/>
        <w:ind w:firstLine="540"/>
        <w:jc w:val="both"/>
      </w:pPr>
      <w:r>
        <w:t>г) в Камчатско-Курильской подзоне - с 1 мая по 31 августа;</w:t>
      </w:r>
    </w:p>
    <w:p w:rsidR="00DD22D9" w:rsidRDefault="00DD22D9">
      <w:pPr>
        <w:pStyle w:val="ConsPlusNormal"/>
        <w:spacing w:before="200"/>
        <w:ind w:firstLine="540"/>
        <w:jc w:val="both"/>
      </w:pPr>
      <w:r>
        <w:t>28.11. краба-стригуна опилио:</w:t>
      </w:r>
    </w:p>
    <w:p w:rsidR="00DD22D9" w:rsidRDefault="00DD22D9">
      <w:pPr>
        <w:pStyle w:val="ConsPlusNormal"/>
        <w:spacing w:before="200"/>
        <w:ind w:firstLine="540"/>
        <w:jc w:val="both"/>
      </w:pPr>
      <w:r>
        <w:t>а) в Северо-Охотоморской подзоне - с 1 января по 10 апреля;</w:t>
      </w:r>
    </w:p>
    <w:p w:rsidR="00DD22D9" w:rsidRDefault="00DD22D9">
      <w:pPr>
        <w:pStyle w:val="ConsPlusNormal"/>
        <w:spacing w:before="200"/>
        <w:ind w:firstLine="540"/>
        <w:jc w:val="both"/>
      </w:pPr>
      <w:r>
        <w:t>б) в Западно-Камчатской подзоне - с 1 января по 10 апреля;</w:t>
      </w:r>
    </w:p>
    <w:p w:rsidR="00DD22D9" w:rsidRDefault="00DD22D9">
      <w:pPr>
        <w:pStyle w:val="ConsPlusNormal"/>
        <w:spacing w:before="200"/>
        <w:ind w:firstLine="540"/>
        <w:jc w:val="both"/>
      </w:pPr>
      <w:r>
        <w:t>28.12. краба мохнаторукого в подзоне Приморье южнее мыса Золотой - с 15 июня по 15 сентября и с 1 ноября по 15 апреля;</w:t>
      </w:r>
    </w:p>
    <w:p w:rsidR="00DD22D9" w:rsidRDefault="00DD22D9">
      <w:pPr>
        <w:pStyle w:val="ConsPlusNormal"/>
        <w:spacing w:before="200"/>
        <w:ind w:firstLine="540"/>
        <w:jc w:val="both"/>
      </w:pPr>
      <w:r>
        <w:t>28.13. ламинарий:</w:t>
      </w:r>
    </w:p>
    <w:p w:rsidR="00DD22D9" w:rsidRDefault="00DD22D9">
      <w:pPr>
        <w:pStyle w:val="ConsPlusNormal"/>
        <w:spacing w:before="200"/>
        <w:ind w:firstLine="540"/>
        <w:jc w:val="both"/>
      </w:pPr>
      <w:r>
        <w:t>а) в Северо-Охотоморской подзоне - с 1 сентября по 31 мая;</w:t>
      </w:r>
    </w:p>
    <w:p w:rsidR="00DD22D9" w:rsidRDefault="00DD22D9">
      <w:pPr>
        <w:pStyle w:val="ConsPlusNormal"/>
        <w:spacing w:before="200"/>
        <w:ind w:firstLine="540"/>
        <w:jc w:val="both"/>
      </w:pPr>
      <w:r>
        <w:t>б) в подзоне Приморье - с 1 октября по 31 мая;</w:t>
      </w:r>
    </w:p>
    <w:p w:rsidR="00DD22D9" w:rsidRDefault="00DD22D9">
      <w:pPr>
        <w:pStyle w:val="ConsPlusNormal"/>
        <w:spacing w:before="200"/>
        <w:ind w:firstLine="540"/>
        <w:jc w:val="both"/>
      </w:pPr>
      <w:r>
        <w:t>в) в Западно-Сахалинской подзоне - с 1 октября по 30 апреля;</w:t>
      </w:r>
    </w:p>
    <w:p w:rsidR="00DD22D9" w:rsidRDefault="00DD22D9">
      <w:pPr>
        <w:pStyle w:val="ConsPlusNormal"/>
        <w:spacing w:before="200"/>
        <w:ind w:firstLine="540"/>
        <w:jc w:val="both"/>
      </w:pPr>
      <w:r>
        <w:t>г) в Северо-Курильской зоне и Камчатско-Курильской подзоне - с 30 сентября по 31 мая;</w:t>
      </w:r>
    </w:p>
    <w:p w:rsidR="00DD22D9" w:rsidRDefault="00DD22D9">
      <w:pPr>
        <w:pStyle w:val="ConsPlusNormal"/>
        <w:spacing w:before="200"/>
        <w:ind w:firstLine="540"/>
        <w:jc w:val="both"/>
      </w:pPr>
      <w:r>
        <w:t>д) в Южно-Курильской зоне - с 1 октября по 30 апреля;</w:t>
      </w:r>
    </w:p>
    <w:p w:rsidR="00DD22D9" w:rsidRDefault="00DD22D9">
      <w:pPr>
        <w:pStyle w:val="ConsPlusNormal"/>
        <w:spacing w:before="200"/>
        <w:ind w:firstLine="540"/>
        <w:jc w:val="both"/>
      </w:pPr>
      <w:r>
        <w:lastRenderedPageBreak/>
        <w:t>е) в подзоне Восточно-Сахалинская в заливе Анива - с 1 октября по 15 апреля;</w:t>
      </w:r>
    </w:p>
    <w:p w:rsidR="00DD22D9" w:rsidRDefault="00DD22D9">
      <w:pPr>
        <w:pStyle w:val="ConsPlusNormal"/>
        <w:spacing w:before="200"/>
        <w:ind w:firstLine="540"/>
        <w:jc w:val="both"/>
      </w:pPr>
      <w:r>
        <w:t>ж) в Восточно-Камчатской зоне - с 1 сентября по 31 мая;</w:t>
      </w:r>
    </w:p>
    <w:p w:rsidR="00DD22D9" w:rsidRDefault="00DD22D9">
      <w:pPr>
        <w:pStyle w:val="ConsPlusNormal"/>
        <w:spacing w:before="200"/>
        <w:ind w:firstLine="540"/>
        <w:jc w:val="both"/>
      </w:pPr>
      <w:r>
        <w:t>з) в Западно-Камчатской подзоне - с 1 сентября по 31 мая;</w:t>
      </w:r>
    </w:p>
    <w:p w:rsidR="00DD22D9" w:rsidRDefault="00DD22D9">
      <w:pPr>
        <w:pStyle w:val="ConsPlusNormal"/>
        <w:spacing w:before="200"/>
        <w:ind w:firstLine="540"/>
        <w:jc w:val="both"/>
      </w:pPr>
      <w:r>
        <w:t>28.14. зостеры, филлоспадикса повсеместно - с 1 января по 31 мая;</w:t>
      </w:r>
    </w:p>
    <w:p w:rsidR="00DD22D9" w:rsidRDefault="00DD22D9">
      <w:pPr>
        <w:pStyle w:val="ConsPlusNormal"/>
        <w:spacing w:before="200"/>
        <w:ind w:firstLine="540"/>
        <w:jc w:val="both"/>
      </w:pPr>
      <w:r>
        <w:t>28.15. трепанга дальневосточного в Южно-Курильской зоне - с 15 июля по 31 августа;</w:t>
      </w:r>
    </w:p>
    <w:p w:rsidR="00DD22D9" w:rsidRDefault="00DD22D9">
      <w:pPr>
        <w:pStyle w:val="ConsPlusNormal"/>
        <w:spacing w:before="200"/>
        <w:ind w:firstLine="540"/>
        <w:jc w:val="both"/>
      </w:pPr>
      <w:r>
        <w:t>28.16. мактры - с 1 августа по 31 августа;</w:t>
      </w:r>
    </w:p>
    <w:p w:rsidR="00DD22D9" w:rsidRDefault="00DD22D9">
      <w:pPr>
        <w:pStyle w:val="ConsPlusNormal"/>
        <w:spacing w:before="200"/>
        <w:ind w:firstLine="540"/>
        <w:jc w:val="both"/>
      </w:pPr>
      <w:r>
        <w:t>28.17. спизулы - с 1 августа по 31 августа (за исключением Восточно-Сахалинской подзоны и Южно-Курильской зоны, где запрет устанавливается с 1 декабря по 1 мая, и залива Петра Великого (подзона Приморье), где запрет устанавливается с 10 июня по 20 июля);</w:t>
      </w:r>
    </w:p>
    <w:p w:rsidR="00DD22D9" w:rsidRDefault="00DD22D9">
      <w:pPr>
        <w:pStyle w:val="ConsPlusNormal"/>
        <w:spacing w:before="200"/>
        <w:ind w:firstLine="540"/>
        <w:jc w:val="both"/>
      </w:pPr>
      <w:r>
        <w:t>28.18. петушка в Восточно-Сахалинской подзоне и Южно-Курильской зоне - с 1 декабря по 1 мая;</w:t>
      </w:r>
    </w:p>
    <w:p w:rsidR="00DD22D9" w:rsidRDefault="00DD22D9">
      <w:pPr>
        <w:pStyle w:val="ConsPlusNormal"/>
        <w:spacing w:before="200"/>
        <w:ind w:firstLine="540"/>
        <w:jc w:val="both"/>
      </w:pPr>
      <w:r>
        <w:t>28.19. устриц в подзоне Приморье - с 1 июля по 31 июля, в Восточно-Сахалинской подзоне - с 1 декабря по 1 мая;</w:t>
      </w:r>
    </w:p>
    <w:p w:rsidR="00DD22D9" w:rsidRDefault="00DD22D9">
      <w:pPr>
        <w:pStyle w:val="ConsPlusNormal"/>
        <w:spacing w:before="200"/>
        <w:ind w:firstLine="540"/>
        <w:jc w:val="both"/>
      </w:pPr>
      <w:r>
        <w:t>28.20. анадары, корбикулы в заливе Петра Великого (подзона Приморье) - с 20 июля по 20 августа;</w:t>
      </w:r>
    </w:p>
    <w:p w:rsidR="00DD22D9" w:rsidRDefault="00DD22D9">
      <w:pPr>
        <w:pStyle w:val="ConsPlusNormal"/>
        <w:spacing w:before="200"/>
        <w:ind w:firstLine="540"/>
        <w:jc w:val="both"/>
      </w:pPr>
      <w:r>
        <w:t>28.21. котика морского в период его размножения, за исключением:</w:t>
      </w:r>
    </w:p>
    <w:p w:rsidR="00DD22D9" w:rsidRDefault="00DD22D9">
      <w:pPr>
        <w:pStyle w:val="ConsPlusNormal"/>
        <w:spacing w:before="200"/>
        <w:ind w:firstLine="540"/>
        <w:jc w:val="both"/>
      </w:pPr>
      <w:r>
        <w:t>а) добычи животных в стадии холостяка на острове Тюлений и Командорских островах - с 15 июня по 25 июля;</w:t>
      </w:r>
    </w:p>
    <w:p w:rsidR="00DD22D9" w:rsidRDefault="00DD22D9">
      <w:pPr>
        <w:pStyle w:val="ConsPlusNormal"/>
        <w:spacing w:before="200"/>
        <w:ind w:firstLine="540"/>
        <w:jc w:val="both"/>
      </w:pPr>
      <w:r>
        <w:t>б) добычи серых самцов-сеголетков на Командорских островах - с 1 ноября по 15 ноября;</w:t>
      </w:r>
    </w:p>
    <w:p w:rsidR="00DD22D9" w:rsidRDefault="00DD22D9">
      <w:pPr>
        <w:pStyle w:val="ConsPlusNormal"/>
        <w:spacing w:before="200"/>
        <w:ind w:firstLine="540"/>
        <w:jc w:val="both"/>
      </w:pPr>
      <w:r>
        <w:t>28.22. кольчатой нерпы (акибы), обыкновенного тюленя (ларги), полосатого тюленя (крылатки), морского зайца (лахтака) в период щенки - с 1 марта по 10 апреля, в период линьки - с 1 мая по 20 мая;</w:t>
      </w:r>
    </w:p>
    <w:p w:rsidR="00DD22D9" w:rsidRDefault="00DD22D9">
      <w:pPr>
        <w:pStyle w:val="ConsPlusNormal"/>
        <w:spacing w:before="200"/>
        <w:ind w:firstLine="540"/>
        <w:jc w:val="both"/>
      </w:pPr>
      <w:r>
        <w:t>28.23.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 &lt;19&gt;;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&lt;19&gt; </w:t>
      </w:r>
      <w:hyperlink r:id="rId84">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rsidR="00DD22D9" w:rsidRDefault="00DD22D9">
      <w:pPr>
        <w:pStyle w:val="ConsPlusNormal"/>
        <w:ind w:firstLine="540"/>
        <w:jc w:val="both"/>
      </w:pPr>
    </w:p>
    <w:p w:rsidR="00DD22D9" w:rsidRDefault="00DD22D9">
      <w:pPr>
        <w:pStyle w:val="ConsPlusNormal"/>
        <w:ind w:firstLine="540"/>
        <w:jc w:val="both"/>
      </w:pPr>
      <w:r>
        <w:t>28.24. тихоокеанских лососей в исключительной экономической зоне Российской Федерации: в Камчатско-Курильской подзоне, Западно-Беринговоморской зоне, Карагинской подзоне, Петропавловско-Командорской подзоне и Северо-Курильской зоне - с 1 октября по 31 мая; в Северо-Охотоморской подзоне - с 16 сентября по 30 июня; в Южно-Курильской зоне с 1 октября по 30 июня;</w:t>
      </w:r>
    </w:p>
    <w:p w:rsidR="00DD22D9" w:rsidRDefault="00DD22D9">
      <w:pPr>
        <w:pStyle w:val="ConsPlusNormal"/>
        <w:spacing w:before="200"/>
        <w:ind w:firstLine="540"/>
        <w:jc w:val="both"/>
      </w:pPr>
      <w:r>
        <w:t>28.25. креветки углохвостой:</w:t>
      </w:r>
    </w:p>
    <w:p w:rsidR="00DD22D9" w:rsidRDefault="00DD22D9">
      <w:pPr>
        <w:pStyle w:val="ConsPlusNormal"/>
        <w:spacing w:before="200"/>
        <w:ind w:firstLine="540"/>
        <w:jc w:val="both"/>
      </w:pPr>
      <w:r>
        <w:t>а) в подзоне Приморье к северу от мыса Золотой - с 1 января по 9 апреля и с 1 июня по 31 декабря;</w:t>
      </w:r>
    </w:p>
    <w:p w:rsidR="00DD22D9" w:rsidRDefault="00DD22D9">
      <w:pPr>
        <w:pStyle w:val="ConsPlusNormal"/>
        <w:spacing w:before="200"/>
        <w:ind w:firstLine="540"/>
        <w:jc w:val="both"/>
      </w:pPr>
      <w:r>
        <w:t>б) в Западно-Сахалинской подзоне в пределах территориального моря Российской Федерации на участке, ограниченном: с севера параллелью 49°00' с.ш., с юга - параллелью 47°30' с.ш., с востока - береговой линией, с запада - внешней границей территориального моря Российской Федерации, - с 1 января по 28 февраля и с 1 июля по 31 декабря;</w:t>
      </w:r>
    </w:p>
    <w:p w:rsidR="00DD22D9" w:rsidRDefault="00DD22D9">
      <w:pPr>
        <w:pStyle w:val="ConsPlusNormal"/>
        <w:spacing w:before="200"/>
        <w:ind w:firstLine="540"/>
        <w:jc w:val="both"/>
      </w:pPr>
      <w:r>
        <w:t>28.26. камбал дальневосточных в подзоне Приморье севернее мыса Золотой - с 1 ноября по 30 апреля;</w:t>
      </w:r>
    </w:p>
    <w:p w:rsidR="00DD22D9" w:rsidRDefault="00DD22D9">
      <w:pPr>
        <w:pStyle w:val="ConsPlusNormal"/>
        <w:spacing w:before="200"/>
        <w:ind w:firstLine="540"/>
        <w:jc w:val="both"/>
      </w:pPr>
      <w:r>
        <w:t xml:space="preserve">28.27. нерестовых корюшки малоротой японской, корюшки малоротой морской и корюшки азиатской зубастой закидными неводами в подзоне Приморье южнее мыса Золотой - с 1 апреля по </w:t>
      </w:r>
      <w:r>
        <w:lastRenderedPageBreak/>
        <w:t>30 мая;</w:t>
      </w:r>
    </w:p>
    <w:p w:rsidR="00DD22D9" w:rsidRDefault="00DD22D9">
      <w:pPr>
        <w:pStyle w:val="ConsPlusNormal"/>
        <w:spacing w:before="200"/>
        <w:ind w:firstLine="540"/>
        <w:jc w:val="both"/>
      </w:pPr>
      <w:r>
        <w:t>28.28. рыбы-лапши в подзоне Приморье южнее мыса Золотой с 31 мая по 1 апреля;</w:t>
      </w:r>
    </w:p>
    <w:p w:rsidR="00DD22D9" w:rsidRDefault="00DD22D9">
      <w:pPr>
        <w:pStyle w:val="ConsPlusNormal"/>
        <w:jc w:val="both"/>
      </w:pPr>
      <w:r>
        <w:t xml:space="preserve">(п. 28.28 введен </w:t>
      </w:r>
      <w:hyperlink r:id="rId85">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 xml:space="preserve">28.29. всех видов водных биоресурсов (за исключением анадромных видов рыб, добыча (вылов) которых регулируется </w:t>
      </w:r>
      <w:hyperlink r:id="rId86">
        <w:r>
          <w:rPr>
            <w:color w:val="0000FF"/>
          </w:rPr>
          <w:t>статьей 29.1</w:t>
        </w:r>
      </w:hyperlink>
      <w:r>
        <w:t xml:space="preserve"> Федерального закона от 20 декабря 2004 г. N 166-ФЗ "О рыболовстве и сохранении водных биологических ресурсов") на рыболовных (рыбопромысловых) участках, выделенных (предоставленных) для осуществления промышленного рыболовства для добычи (вылова) анадромных видов рыб, предусмотренной </w:t>
      </w:r>
      <w:hyperlink r:id="rId87">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сроки осуществления рыболовства в отношении анадромных видов рыб, определяемые комиссией по регулированию добычи (вылова) анадромных видов рыб, при этом не ограничивается осуществление специализированного промысла водных биоресурсов на данных рыболовных (рыбопромысловых) участках юридическими лицами (или индивидуальными предпринимателями), с которыми заключены договоры пользования данными рыболовными (рыбопромысловыми) участками.</w:t>
      </w:r>
    </w:p>
    <w:p w:rsidR="00DD22D9" w:rsidRDefault="00DD22D9">
      <w:pPr>
        <w:pStyle w:val="ConsPlusNormal"/>
        <w:jc w:val="both"/>
      </w:pPr>
      <w:r>
        <w:t xml:space="preserve">(п. 28.29 введен </w:t>
      </w:r>
      <w:hyperlink r:id="rId88">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29. Запрещается добыча (вылов):</w:t>
      </w:r>
    </w:p>
    <w:p w:rsidR="00DD22D9" w:rsidRDefault="00DD22D9">
      <w:pPr>
        <w:pStyle w:val="ConsPlusNormal"/>
        <w:spacing w:before="200"/>
        <w:ind w:firstLine="540"/>
        <w:jc w:val="both"/>
      </w:pPr>
      <w:r>
        <w:t>29.1. около устьев нерестовых лососевых рек на расстоянии менее 2 км в обе стороны от устья и на расстоянии 2 км в сторону моря или залива во время хода тихоокеанских лососей:</w:t>
      </w:r>
    </w:p>
    <w:p w:rsidR="00DD22D9" w:rsidRDefault="00DD22D9">
      <w:pPr>
        <w:pStyle w:val="ConsPlusNormal"/>
        <w:spacing w:before="200"/>
        <w:ind w:firstLine="540"/>
        <w:jc w:val="both"/>
      </w:pPr>
      <w:r>
        <w:t>а) всех видов рыб, за исключением тихоокеанских лососей:</w:t>
      </w:r>
    </w:p>
    <w:p w:rsidR="00DD22D9" w:rsidRDefault="00DD22D9">
      <w:pPr>
        <w:pStyle w:val="ConsPlusNormal"/>
        <w:spacing w:before="200"/>
        <w:ind w:firstLine="540"/>
        <w:jc w:val="both"/>
      </w:pPr>
      <w:r>
        <w:t>в подзоне Приморье в границах Приморского края - с 1 июня по 31 октября;</w:t>
      </w:r>
    </w:p>
    <w:p w:rsidR="00DD22D9" w:rsidRDefault="00DD22D9">
      <w:pPr>
        <w:pStyle w:val="ConsPlusNormal"/>
        <w:spacing w:before="200"/>
        <w:ind w:firstLine="540"/>
        <w:jc w:val="both"/>
      </w:pPr>
      <w:r>
        <w:t>в подзонах Северо-Охотоморская и Западно-Камчатская в границах Магаданской области - с 1 июля по 15 сентября;</w:t>
      </w:r>
    </w:p>
    <w:p w:rsidR="00DD22D9" w:rsidRDefault="00DD22D9">
      <w:pPr>
        <w:pStyle w:val="ConsPlusNormal"/>
        <w:spacing w:before="200"/>
        <w:ind w:firstLine="540"/>
        <w:jc w:val="both"/>
      </w:pPr>
      <w:r>
        <w:t>в подзоне Северо-Охотоморская в границах Охотского района Хабаровского края - с 25 июня по 31 октября;</w:t>
      </w:r>
    </w:p>
    <w:p w:rsidR="00DD22D9" w:rsidRDefault="00DD22D9">
      <w:pPr>
        <w:pStyle w:val="ConsPlusNormal"/>
        <w:spacing w:before="200"/>
        <w:ind w:firstLine="540"/>
        <w:jc w:val="both"/>
      </w:pPr>
      <w:r>
        <w:t>в зоне Южно-Курильская у побережья острова Итуруп - с 1 июля по 31 октября;</w:t>
      </w:r>
    </w:p>
    <w:p w:rsidR="00DD22D9" w:rsidRDefault="00DD22D9">
      <w:pPr>
        <w:pStyle w:val="ConsPlusNormal"/>
        <w:spacing w:before="200"/>
        <w:ind w:firstLine="540"/>
        <w:jc w:val="both"/>
      </w:pPr>
      <w:r>
        <w:t>в зоне Южно-Курильская у побережья острова Кунашир - с 15 июля по 31 октября;</w:t>
      </w:r>
    </w:p>
    <w:p w:rsidR="00DD22D9" w:rsidRDefault="00DD22D9">
      <w:pPr>
        <w:pStyle w:val="ConsPlusNormal"/>
        <w:spacing w:before="200"/>
        <w:ind w:firstLine="540"/>
        <w:jc w:val="both"/>
      </w:pPr>
      <w:r>
        <w:t>б) всех видов водных биоресурсов, за исключением тихоокеанских лососей, кольчатой нерпы (акибы), ларги, крылатки, морского зайца (лахтака) и ламинарий:</w:t>
      </w:r>
    </w:p>
    <w:p w:rsidR="00DD22D9" w:rsidRDefault="00DD22D9">
      <w:pPr>
        <w:pStyle w:val="ConsPlusNormal"/>
        <w:spacing w:before="200"/>
        <w:ind w:firstLine="540"/>
        <w:jc w:val="both"/>
      </w:pPr>
      <w:r>
        <w:t>в зонах Чукотское море, Чукотская зона, подзоне Западно-Беринговоморская в границах Чукотского автономного округа - с 1 июня по 30 сентября;</w:t>
      </w:r>
    </w:p>
    <w:p w:rsidR="00DD22D9" w:rsidRDefault="00DD22D9">
      <w:pPr>
        <w:pStyle w:val="ConsPlusNormal"/>
        <w:spacing w:before="200"/>
        <w:ind w:firstLine="540"/>
        <w:jc w:val="both"/>
      </w:pPr>
      <w:r>
        <w:t>в иных районах, за исключением подзоны Приморье в границах Приморского края, подзон Северо-Охотоморская и Западно-Камчатская в границах Магаданской области, подзоны Северо-Охотоморская в границах Охотского района Хабаровского края, зоны Южно-Курильская у побережья островов Итуруп и Кунашир - с 15 мая по 31 октября;</w:t>
      </w:r>
    </w:p>
    <w:p w:rsidR="00DD22D9" w:rsidRDefault="00DD22D9">
      <w:pPr>
        <w:pStyle w:val="ConsPlusNormal"/>
        <w:spacing w:before="200"/>
        <w:ind w:firstLine="540"/>
        <w:jc w:val="both"/>
      </w:pPr>
      <w:r>
        <w:t>29.2. всех видов водных биоресурсов в лиманах и лагунах Тауйской губы - с 15 мая по 20 июня.</w:t>
      </w:r>
    </w:p>
    <w:p w:rsidR="00DD22D9" w:rsidRDefault="00DD22D9">
      <w:pPr>
        <w:pStyle w:val="ConsPlusNormal"/>
        <w:spacing w:before="200"/>
        <w:ind w:firstLine="540"/>
        <w:jc w:val="both"/>
      </w:pPr>
      <w:r>
        <w:t>29.3. всех видов водных биоресурсов тралами в северной части Уссурийского залива, ограниченной с юга линией, соединяющей мыс Басаргина и мыс Открытый (залив Петра Великого) - с 15 апреля по 15 июня.</w:t>
      </w:r>
    </w:p>
    <w:p w:rsidR="00DD22D9" w:rsidRDefault="00DD22D9">
      <w:pPr>
        <w:pStyle w:val="ConsPlusNormal"/>
        <w:ind w:firstLine="540"/>
        <w:jc w:val="both"/>
      </w:pPr>
    </w:p>
    <w:p w:rsidR="00DD22D9" w:rsidRDefault="00DD22D9">
      <w:pPr>
        <w:pStyle w:val="ConsPlusTitle"/>
        <w:jc w:val="center"/>
        <w:outlineLvl w:val="3"/>
      </w:pPr>
      <w:r>
        <w:t>Внутренние водные объекты</w:t>
      </w:r>
    </w:p>
    <w:p w:rsidR="00DD22D9" w:rsidRDefault="00DD22D9">
      <w:pPr>
        <w:pStyle w:val="ConsPlusNormal"/>
        <w:ind w:firstLine="540"/>
        <w:jc w:val="both"/>
      </w:pPr>
    </w:p>
    <w:p w:rsidR="00DD22D9" w:rsidRDefault="00DD22D9">
      <w:pPr>
        <w:pStyle w:val="ConsPlusNormal"/>
        <w:ind w:firstLine="540"/>
        <w:jc w:val="both"/>
      </w:pPr>
      <w:r>
        <w:t>30. Запрещается осуществление добычи (вылова) водных биоресурсов в следующие сроки (периоды):</w:t>
      </w:r>
    </w:p>
    <w:p w:rsidR="00DD22D9" w:rsidRDefault="00DD22D9">
      <w:pPr>
        <w:pStyle w:val="ConsPlusNormal"/>
        <w:spacing w:before="200"/>
        <w:ind w:firstLine="540"/>
        <w:jc w:val="both"/>
      </w:pPr>
      <w:r>
        <w:t>30.1. на территории Приморского края:</w:t>
      </w:r>
    </w:p>
    <w:p w:rsidR="00DD22D9" w:rsidRDefault="00DD22D9">
      <w:pPr>
        <w:pStyle w:val="ConsPlusNormal"/>
        <w:spacing w:before="200"/>
        <w:ind w:firstLine="540"/>
        <w:jc w:val="both"/>
      </w:pPr>
      <w:r>
        <w:t>30.1.1. всех видов водных биоресурсов (за исключением краба мохнаторукого):</w:t>
      </w:r>
    </w:p>
    <w:p w:rsidR="00DD22D9" w:rsidRDefault="00DD22D9">
      <w:pPr>
        <w:pStyle w:val="ConsPlusNormal"/>
        <w:jc w:val="both"/>
      </w:pPr>
      <w:r>
        <w:t xml:space="preserve">(в ред. </w:t>
      </w:r>
      <w:hyperlink r:id="rId89">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lastRenderedPageBreak/>
        <w:t>а) в водных объектах бассейнов рек, впадающих в Японское море, через которые проходят пути миграций тихоокеанских лососей - с 1 июня по 31 октября;</w:t>
      </w:r>
    </w:p>
    <w:p w:rsidR="00DD22D9" w:rsidRDefault="00DD22D9">
      <w:pPr>
        <w:pStyle w:val="ConsPlusNormal"/>
        <w:spacing w:before="200"/>
        <w:ind w:firstLine="540"/>
        <w:jc w:val="both"/>
      </w:pPr>
      <w:r>
        <w:t>б) в водных объектах бассейнов рек, впадающих в Японское море, через которые не проходят пути миграций тихоокеанских лососей - с 15 мая по 14 июня;</w:t>
      </w:r>
    </w:p>
    <w:p w:rsidR="00DD22D9" w:rsidRDefault="00DD22D9">
      <w:pPr>
        <w:pStyle w:val="ConsPlusNormal"/>
        <w:spacing w:before="200"/>
        <w:ind w:firstLine="540"/>
        <w:jc w:val="both"/>
      </w:pPr>
      <w:r>
        <w:t xml:space="preserve">в) в бассейне реки Уссури - с 20 апреля по 10 июня и с 1 сентября по 31 октября, кроме озер и водохранилищ, через которые не проходят миграции тихоокеанских лососей.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r:id="rId90">
        <w:r>
          <w:rPr>
            <w:color w:val="0000FF"/>
          </w:rPr>
          <w:t>Соглашения</w:t>
        </w:r>
      </w:hyperlink>
      <w: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 (Бюллетень международных договоров, 1996, N 7, с. 42 - 47);</w:t>
      </w:r>
    </w:p>
    <w:p w:rsidR="00DD22D9" w:rsidRDefault="00DD22D9">
      <w:pPr>
        <w:pStyle w:val="ConsPlusNormal"/>
        <w:spacing w:before="200"/>
        <w:ind w:firstLine="540"/>
        <w:jc w:val="both"/>
      </w:pPr>
      <w:r>
        <w:t>г) в озере Ханка в границах от мыса Николаевского до истока реки Сунгача (включая все реки и озера, расположенные на этом участке) - с 20 апреля по 20 июля;</w:t>
      </w:r>
    </w:p>
    <w:p w:rsidR="00DD22D9" w:rsidRDefault="00DD22D9">
      <w:pPr>
        <w:pStyle w:val="ConsPlusNormal"/>
        <w:spacing w:before="200"/>
        <w:ind w:firstLine="540"/>
        <w:jc w:val="both"/>
      </w:pPr>
      <w:r>
        <w:t>30.1.2. креветки пресноводной дальневосточной - с 1 июня по 15 августа;</w:t>
      </w:r>
    </w:p>
    <w:p w:rsidR="00DD22D9" w:rsidRDefault="00DD22D9">
      <w:pPr>
        <w:pStyle w:val="ConsPlusNormal"/>
        <w:spacing w:before="200"/>
        <w:ind w:firstLine="540"/>
        <w:jc w:val="both"/>
      </w:pPr>
      <w:r>
        <w:t>30.1.3. нерестовых корюшки малоротой японской, корюшки малоротой морской и корюшки азиатской зубастой закидными неводами в реках, впадающих в Японское море, - с 1 апреля по 30 мая;</w:t>
      </w:r>
    </w:p>
    <w:p w:rsidR="00DD22D9" w:rsidRDefault="00DD22D9">
      <w:pPr>
        <w:pStyle w:val="ConsPlusNormal"/>
        <w:spacing w:before="200"/>
        <w:ind w:firstLine="540"/>
        <w:jc w:val="both"/>
      </w:pPr>
      <w:r>
        <w:t>30.1.4. дальневосточных пресноводных двустворчатых моллюсков - с 15 мая по 15 июня;</w:t>
      </w:r>
    </w:p>
    <w:p w:rsidR="00DD22D9" w:rsidRDefault="00DD22D9">
      <w:pPr>
        <w:pStyle w:val="ConsPlusNormal"/>
        <w:spacing w:before="200"/>
        <w:ind w:firstLine="540"/>
        <w:jc w:val="both"/>
      </w:pPr>
      <w:r>
        <w:t>30.1.5. краба мохнаторукого с 15 июня до 15 сентября и с 1 ноября до 15 апреля;</w:t>
      </w:r>
    </w:p>
    <w:p w:rsidR="00DD22D9" w:rsidRDefault="00DD22D9">
      <w:pPr>
        <w:pStyle w:val="ConsPlusNormal"/>
        <w:spacing w:before="200"/>
        <w:ind w:firstLine="540"/>
        <w:jc w:val="both"/>
      </w:pPr>
      <w:r>
        <w:t xml:space="preserve">30.2. на территории Хабаровского края, Еврейской автономной области, Амурской области.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r:id="rId91">
        <w:r>
          <w:rPr>
            <w:color w:val="0000FF"/>
          </w:rPr>
          <w:t>Соглашения</w:t>
        </w:r>
      </w:hyperlink>
      <w: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w:t>
      </w:r>
    </w:p>
    <w:p w:rsidR="00DD22D9" w:rsidRDefault="00DD22D9">
      <w:pPr>
        <w:pStyle w:val="ConsPlusNormal"/>
        <w:spacing w:before="200"/>
        <w:ind w:firstLine="540"/>
        <w:jc w:val="both"/>
      </w:pPr>
      <w:r>
        <w:t>30.2.1. всех видов:</w:t>
      </w:r>
    </w:p>
    <w:p w:rsidR="00DD22D9" w:rsidRDefault="00DD22D9">
      <w:pPr>
        <w:pStyle w:val="ConsPlusNormal"/>
        <w:spacing w:before="200"/>
        <w:ind w:firstLine="540"/>
        <w:jc w:val="both"/>
      </w:pPr>
      <w:r>
        <w:t>а) в реках, расположенных на территории Николаевского муниципального района Хабаровского края и впадающих в Охотское море, - с 15 мая по 31 октября;</w:t>
      </w:r>
    </w:p>
    <w:p w:rsidR="00DD22D9" w:rsidRDefault="00DD22D9">
      <w:pPr>
        <w:pStyle w:val="ConsPlusNormal"/>
        <w:spacing w:before="200"/>
        <w:ind w:firstLine="540"/>
        <w:jc w:val="both"/>
      </w:pPr>
      <w:r>
        <w:t>б) в реках (кроме реки Амур), впадающих в Японское море к северу от параллели, проходящей через мыс Золотой, - с 15 мая по 30 сентября (за исключением корюшки малоротой, корюшки малоротой японской, корюшки азиатской зубастой);</w:t>
      </w:r>
    </w:p>
    <w:p w:rsidR="00DD22D9" w:rsidRDefault="00DD22D9">
      <w:pPr>
        <w:pStyle w:val="ConsPlusNormal"/>
        <w:spacing w:before="200"/>
        <w:ind w:firstLine="540"/>
        <w:jc w:val="both"/>
      </w:pPr>
      <w:r>
        <w:t>в) в реке Амур и впадающих в нее реках, включая заливы, разливы, озера и протоки на участке от устья реки Амур до слияния рек Шилка и Аргунь - с 20 апреля по 1 августа (за исключением добычи (вылова) корюшки малоротой, корюшки малоротой японской, корюшки азиатской зубастой, горбуши и кеты в русле реки Амур и ее протоках, исключая протоки Пальвинская, Лиманская и Ухта);</w:t>
      </w:r>
    </w:p>
    <w:p w:rsidR="00DD22D9" w:rsidRDefault="00DD22D9">
      <w:pPr>
        <w:pStyle w:val="ConsPlusNormal"/>
        <w:spacing w:before="200"/>
        <w:ind w:firstLine="540"/>
        <w:jc w:val="both"/>
      </w:pPr>
      <w:r>
        <w:t>г) в бассейне озера Чукчагирское - с 1 мая по 15 июля (за исключением добычи (вылова) язя и корюшки малоротой);</w:t>
      </w:r>
    </w:p>
    <w:p w:rsidR="00DD22D9" w:rsidRDefault="00DD22D9">
      <w:pPr>
        <w:pStyle w:val="ConsPlusNormal"/>
        <w:spacing w:before="200"/>
        <w:ind w:firstLine="540"/>
        <w:jc w:val="both"/>
      </w:pPr>
      <w:r>
        <w:t>д) в реках Амур и Уссури в частях указанных водных объектов, прилегающих к границе с Китайской Народной Республикой, - с 11 июня по 15 июля и с 1 по 20 октября;</w:t>
      </w:r>
    </w:p>
    <w:p w:rsidR="00DD22D9" w:rsidRDefault="00DD22D9">
      <w:pPr>
        <w:pStyle w:val="ConsPlusNormal"/>
        <w:spacing w:before="200"/>
        <w:ind w:firstLine="540"/>
        <w:jc w:val="both"/>
      </w:pPr>
      <w:r>
        <w:t>е) в Зейском водохранилище и всех притоках, впадающих в него, исключая пойменные озера, а также в системах реки Зея выше зоны выклинивания - с 20 апреля по 1 июня, а в зоне переменного подпора реки Зея и зонах подпоров всех притоков на расстоянии 2 км от места подпора - в течение всего года;</w:t>
      </w:r>
    </w:p>
    <w:p w:rsidR="00DD22D9" w:rsidRDefault="00DD22D9">
      <w:pPr>
        <w:pStyle w:val="ConsPlusNormal"/>
        <w:spacing w:before="200"/>
        <w:ind w:firstLine="540"/>
        <w:jc w:val="both"/>
      </w:pPr>
      <w:r>
        <w:t>ж) в период нерестового хода тихоокеанских лососей:</w:t>
      </w:r>
    </w:p>
    <w:p w:rsidR="00DD22D9" w:rsidRDefault="00DD22D9">
      <w:pPr>
        <w:pStyle w:val="ConsPlusNormal"/>
        <w:spacing w:before="200"/>
        <w:ind w:firstLine="540"/>
        <w:jc w:val="both"/>
      </w:pPr>
      <w:r>
        <w:t>в притоках, впадающих в реку Амур, и протоках Орловская, Ухта, Разбойничья и Почтовый Амур ниже ее соединения с озером Кадинским - с 1 июля по 1 октября;</w:t>
      </w:r>
    </w:p>
    <w:p w:rsidR="00DD22D9" w:rsidRDefault="00DD22D9">
      <w:pPr>
        <w:pStyle w:val="ConsPlusNormal"/>
        <w:spacing w:before="200"/>
        <w:ind w:firstLine="540"/>
        <w:jc w:val="both"/>
      </w:pPr>
      <w:r>
        <w:lastRenderedPageBreak/>
        <w:t>плавными сетями в реке Амур в границах Николаевского и Ульчского муниципальных районов Хабаровского края - с 5 июля до 10 октября, за исключением добычи (вылова) тихоокеанских лососей;</w:t>
      </w:r>
    </w:p>
    <w:p w:rsidR="00DD22D9" w:rsidRDefault="00DD22D9">
      <w:pPr>
        <w:pStyle w:val="ConsPlusNormal"/>
        <w:spacing w:before="200"/>
        <w:ind w:firstLine="540"/>
        <w:jc w:val="both"/>
      </w:pPr>
      <w:r>
        <w:t>плавными сетями в реке Амур в границах Амурского, Комсомольского, Нанайского, Хабаровского муниципальных районов Хабаровского края - с 1 сентября до 20 октября, за исключением добычи (вылова) тихоокеанских лососей;</w:t>
      </w:r>
    </w:p>
    <w:p w:rsidR="00DD22D9" w:rsidRDefault="00DD22D9">
      <w:pPr>
        <w:pStyle w:val="ConsPlusNormal"/>
        <w:spacing w:before="200"/>
        <w:ind w:firstLine="540"/>
        <w:jc w:val="both"/>
      </w:pPr>
      <w:r>
        <w:t>з) на зимовальных ямах реки Амур - с 20 октября по 30 апреля;</w:t>
      </w:r>
    </w:p>
    <w:p w:rsidR="00DD22D9" w:rsidRDefault="00DD22D9">
      <w:pPr>
        <w:pStyle w:val="ConsPlusNormal"/>
        <w:spacing w:before="200"/>
        <w:ind w:firstLine="540"/>
        <w:jc w:val="both"/>
      </w:pPr>
      <w:r>
        <w:t>и) на участках реки Амур в устьях базовых рек рыбоводных заводов, впадающих в реку Амур, на расстоянии до 3 км вниз по течению реки Амур и 1 км вверх по течению реки Амур от устьев этих рек по всей ширине реки Амур:</w:t>
      </w:r>
    </w:p>
    <w:p w:rsidR="00DD22D9" w:rsidRDefault="00DD22D9">
      <w:pPr>
        <w:pStyle w:val="ConsPlusNormal"/>
        <w:spacing w:before="200"/>
        <w:ind w:firstLine="540"/>
        <w:jc w:val="both"/>
      </w:pPr>
      <w:r>
        <w:t>в устье реки Амгунь - с 1 июля по 30 ноября;</w:t>
      </w:r>
    </w:p>
    <w:p w:rsidR="00DD22D9" w:rsidRDefault="00DD22D9">
      <w:pPr>
        <w:pStyle w:val="ConsPlusNormal"/>
        <w:spacing w:before="200"/>
        <w:ind w:firstLine="540"/>
        <w:jc w:val="both"/>
      </w:pPr>
      <w:r>
        <w:t>в устьях рек Гур и Анюй - с 1 июля по 10 ноября;</w:t>
      </w:r>
    </w:p>
    <w:p w:rsidR="00DD22D9" w:rsidRDefault="00DD22D9">
      <w:pPr>
        <w:pStyle w:val="ConsPlusNormal"/>
        <w:spacing w:before="200"/>
        <w:ind w:firstLine="540"/>
        <w:jc w:val="both"/>
      </w:pPr>
      <w:r>
        <w:t>в устьях рек Бира и Биджан - с 10 сентября по 10 ноября;</w:t>
      </w:r>
    </w:p>
    <w:p w:rsidR="00DD22D9" w:rsidRDefault="00DD22D9">
      <w:pPr>
        <w:pStyle w:val="ConsPlusNormal"/>
        <w:spacing w:before="200"/>
        <w:ind w:firstLine="540"/>
        <w:jc w:val="both"/>
      </w:pPr>
      <w:r>
        <w:t>к) в озерах Кизи, Орлик, Хиванда, Чля, Дальжа и впадающих в них реках - с начала таяния и (или) уменьшения прочности ледовой поверхности водного объекта, приводящих к ее распаду (далее - распадение льда) по 30 ноября;</w:t>
      </w:r>
    </w:p>
    <w:p w:rsidR="00DD22D9" w:rsidRDefault="00DD22D9">
      <w:pPr>
        <w:pStyle w:val="ConsPlusNormal"/>
        <w:jc w:val="both"/>
      </w:pPr>
      <w:r>
        <w:t xml:space="preserve">(пп. "к" в ред. </w:t>
      </w:r>
      <w:hyperlink r:id="rId92">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л) в Бурейском водохранилище и всех притоках, впадающих в него (исключая пойменные озера), а также в системе реки Бурея выше зоны выклинивания - с 20 апреля по 1 июня, а в зоне переменного подпора реки Бурея и зонах подпоров всех притоков на расстоянии 2 км от места подпора - в течение всего года;</w:t>
      </w:r>
    </w:p>
    <w:p w:rsidR="00DD22D9" w:rsidRDefault="00DD22D9">
      <w:pPr>
        <w:pStyle w:val="ConsPlusNormal"/>
        <w:spacing w:before="200"/>
        <w:ind w:firstLine="540"/>
        <w:jc w:val="both"/>
      </w:pPr>
      <w:r>
        <w:t>30.2.2. карася в пойменных озерах и водохранилищах Амурской области, за исключением Зейского, - с 15 мая по 14 июля;</w:t>
      </w:r>
    </w:p>
    <w:p w:rsidR="00DD22D9" w:rsidRDefault="00DD22D9">
      <w:pPr>
        <w:pStyle w:val="ConsPlusNormal"/>
        <w:spacing w:before="200"/>
        <w:ind w:firstLine="540"/>
        <w:jc w:val="both"/>
      </w:pPr>
      <w:r>
        <w:t>30.2.3. корюшки азиатской зубастой в реках Охотского района Хабаровского края - с 20 апреля по 15 июня;</w:t>
      </w:r>
    </w:p>
    <w:p w:rsidR="00DD22D9" w:rsidRDefault="00DD22D9">
      <w:pPr>
        <w:pStyle w:val="ConsPlusNormal"/>
        <w:spacing w:before="200"/>
        <w:ind w:firstLine="540"/>
        <w:jc w:val="both"/>
      </w:pPr>
      <w:r>
        <w:t>30.3. на территории Магаданской области в реках, впадающих в Тауйскую губу, - с 15 мая по 20 июня;</w:t>
      </w:r>
    </w:p>
    <w:p w:rsidR="00DD22D9" w:rsidRDefault="00DD22D9">
      <w:pPr>
        <w:pStyle w:val="ConsPlusNormal"/>
        <w:spacing w:before="200"/>
        <w:ind w:firstLine="540"/>
        <w:jc w:val="both"/>
      </w:pPr>
      <w:r>
        <w:t>30.4.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DD22D9" w:rsidRDefault="00DD22D9">
      <w:pPr>
        <w:pStyle w:val="ConsPlusNormal"/>
        <w:ind w:firstLine="540"/>
        <w:jc w:val="both"/>
      </w:pPr>
    </w:p>
    <w:p w:rsidR="00DD22D9" w:rsidRDefault="00DD22D9">
      <w:pPr>
        <w:pStyle w:val="ConsPlusTitle"/>
        <w:jc w:val="center"/>
        <w:outlineLvl w:val="2"/>
      </w:pPr>
      <w:r>
        <w:t>Запретные для добычи (вылова) виды водных биоресурсов</w:t>
      </w:r>
    </w:p>
    <w:p w:rsidR="00DD22D9" w:rsidRDefault="00DD22D9">
      <w:pPr>
        <w:pStyle w:val="ConsPlusNormal"/>
        <w:ind w:firstLine="540"/>
        <w:jc w:val="both"/>
      </w:pPr>
    </w:p>
    <w:p w:rsidR="00DD22D9" w:rsidRDefault="00DD22D9">
      <w:pPr>
        <w:pStyle w:val="ConsPlusNormal"/>
        <w:ind w:firstLine="540"/>
        <w:jc w:val="both"/>
      </w:pPr>
      <w:bookmarkStart w:id="9" w:name="P616"/>
      <w:bookmarkEnd w:id="9"/>
      <w:r>
        <w:t>31. Запрещается добыча (вылов) следующих водных биоресурсов:</w:t>
      </w:r>
    </w:p>
    <w:p w:rsidR="00DD22D9" w:rsidRDefault="00DD22D9">
      <w:pPr>
        <w:pStyle w:val="ConsPlusNormal"/>
        <w:spacing w:before="200"/>
        <w:ind w:firstLine="540"/>
        <w:jc w:val="both"/>
      </w:pPr>
      <w:r>
        <w:t>а) самок крабов всех видов - повсеместно;</w:t>
      </w:r>
    </w:p>
    <w:p w:rsidR="00DD22D9" w:rsidRDefault="00DD22D9">
      <w:pPr>
        <w:pStyle w:val="ConsPlusNormal"/>
        <w:spacing w:before="200"/>
        <w:ind w:firstLine="540"/>
        <w:jc w:val="both"/>
      </w:pPr>
      <w:r>
        <w:t>б) ламинарий одногодичных - повсеместно;</w:t>
      </w:r>
    </w:p>
    <w:p w:rsidR="00DD22D9" w:rsidRDefault="00DD22D9">
      <w:pPr>
        <w:pStyle w:val="ConsPlusNormal"/>
        <w:spacing w:before="200"/>
        <w:ind w:firstLine="540"/>
        <w:jc w:val="both"/>
      </w:pPr>
      <w:r>
        <w:t>в) ламинарий, зостеры, филлоспадикса, лессонии ламинаревидной, цистозиры, на которые отложена икра сельди тихоокеанской - повсеместно;</w:t>
      </w:r>
    </w:p>
    <w:p w:rsidR="00DD22D9" w:rsidRDefault="00DD22D9">
      <w:pPr>
        <w:pStyle w:val="ConsPlusNormal"/>
        <w:spacing w:before="200"/>
        <w:ind w:firstLine="540"/>
        <w:jc w:val="both"/>
      </w:pPr>
      <w:r>
        <w:t>г) креветки гребенчатой - в Восточно-Сахалинской подзоне;</w:t>
      </w:r>
    </w:p>
    <w:p w:rsidR="00DD22D9" w:rsidRDefault="00DD22D9">
      <w:pPr>
        <w:pStyle w:val="ConsPlusNormal"/>
        <w:spacing w:before="200"/>
        <w:ind w:firstLine="540"/>
        <w:jc w:val="both"/>
      </w:pPr>
      <w:r>
        <w:t>д) трепанга дальневосточного - в подзоне Приморье;</w:t>
      </w:r>
    </w:p>
    <w:p w:rsidR="00DD22D9" w:rsidRDefault="00DD22D9">
      <w:pPr>
        <w:pStyle w:val="ConsPlusNormal"/>
        <w:spacing w:before="200"/>
        <w:ind w:firstLine="540"/>
        <w:jc w:val="both"/>
      </w:pPr>
      <w:r>
        <w:t>е) морских гребешков - в подзоне Приморье южнее мыса Золотой, в заливе Анива Восточно-Сахалинской подзоны (за исключением рыболовства в целях аквакультуры (рыбоводства));</w:t>
      </w:r>
    </w:p>
    <w:p w:rsidR="00DD22D9" w:rsidRDefault="00DD22D9">
      <w:pPr>
        <w:pStyle w:val="ConsPlusNormal"/>
        <w:spacing w:before="200"/>
        <w:ind w:firstLine="540"/>
        <w:jc w:val="both"/>
      </w:pPr>
      <w:r>
        <w:t>ж) осетровых всех видов - повсеместно;</w:t>
      </w:r>
    </w:p>
    <w:p w:rsidR="00DD22D9" w:rsidRDefault="00DD22D9">
      <w:pPr>
        <w:pStyle w:val="ConsPlusNormal"/>
        <w:spacing w:before="200"/>
        <w:ind w:firstLine="540"/>
        <w:jc w:val="both"/>
      </w:pPr>
      <w:r>
        <w:t>з) сахалинского тайменя - повсеместно (за исключением водных объектов, расположенных на территории Хабаровского края);</w:t>
      </w:r>
    </w:p>
    <w:p w:rsidR="00DD22D9" w:rsidRDefault="00DD22D9">
      <w:pPr>
        <w:pStyle w:val="ConsPlusNormal"/>
        <w:spacing w:before="200"/>
        <w:ind w:firstLine="540"/>
        <w:jc w:val="both"/>
      </w:pPr>
      <w:r>
        <w:lastRenderedPageBreak/>
        <w:t>и) симы - в подзоне Приморье севернее мыса Золотой, а также во внутренних водных объектах (за исключением озера Тихое Советско-Гаванского муниципального района Хабаровского края), расположенных на территории Хабаровского края;</w:t>
      </w:r>
    </w:p>
    <w:p w:rsidR="00DD22D9" w:rsidRDefault="00DD22D9">
      <w:pPr>
        <w:pStyle w:val="ConsPlusNormal"/>
        <w:spacing w:before="200"/>
        <w:ind w:firstLine="540"/>
        <w:jc w:val="both"/>
      </w:pPr>
      <w:r>
        <w:t>к) самок котика морского - повсеместно.</w:t>
      </w:r>
    </w:p>
    <w:p w:rsidR="00DD22D9" w:rsidRDefault="00DD22D9">
      <w:pPr>
        <w:pStyle w:val="ConsPlusNormal"/>
        <w:ind w:firstLine="540"/>
        <w:jc w:val="both"/>
      </w:pPr>
    </w:p>
    <w:p w:rsidR="00DD22D9" w:rsidRDefault="00DD22D9">
      <w:pPr>
        <w:pStyle w:val="ConsPlusTitle"/>
        <w:jc w:val="center"/>
        <w:outlineLvl w:val="2"/>
      </w:pPr>
      <w:r>
        <w:t>Виды запретных орудий и способов добычи (вылова)</w:t>
      </w:r>
    </w:p>
    <w:p w:rsidR="00DD22D9" w:rsidRDefault="00DD22D9">
      <w:pPr>
        <w:pStyle w:val="ConsPlusTitle"/>
        <w:jc w:val="center"/>
      </w:pPr>
      <w:r>
        <w:t>водных биоресурсов</w:t>
      </w:r>
    </w:p>
    <w:p w:rsidR="00DD22D9" w:rsidRDefault="00DD22D9">
      <w:pPr>
        <w:pStyle w:val="ConsPlusNormal"/>
        <w:ind w:firstLine="540"/>
        <w:jc w:val="both"/>
      </w:pPr>
    </w:p>
    <w:p w:rsidR="00DD22D9" w:rsidRDefault="00DD22D9">
      <w:pPr>
        <w:pStyle w:val="ConsPlusNormal"/>
        <w:ind w:firstLine="540"/>
        <w:jc w:val="both"/>
      </w:pPr>
      <w:r>
        <w:t>32. При осуществлении добычи (вылова) водных биоресурсов запрещается:</w:t>
      </w:r>
    </w:p>
    <w:p w:rsidR="00DD22D9" w:rsidRDefault="00DD22D9">
      <w:pPr>
        <w:pStyle w:val="ConsPlusNormal"/>
        <w:spacing w:before="200"/>
        <w:ind w:firstLine="540"/>
        <w:jc w:val="both"/>
      </w:pPr>
      <w:r>
        <w:t>32.1. применять ставные неводы вне границ рыболовных (рыбопромысловых) участков, расположенных в прилегающих к территории Камчатского края территориальном море Российской Федерации и внутренних морских водах Российской Федерации в зонах Западно-Беринговоморская, Восточно-Камчатская, подзонах Западно-Камчатская, Камчатско-Курильская;</w:t>
      </w:r>
    </w:p>
    <w:p w:rsidR="00DD22D9" w:rsidRDefault="00DD22D9">
      <w:pPr>
        <w:pStyle w:val="ConsPlusNormal"/>
        <w:spacing w:before="200"/>
        <w:ind w:firstLine="540"/>
        <w:jc w:val="both"/>
      </w:pPr>
      <w:r>
        <w:t>32.2. осуществлять добычу (вылов) всеми орудиями добычи (вылова) на нерестилищах тихоокеанских лососей в период между сроком начала и сроком запрета осуществления промышленного рыболовства в отношении тихоокеанских лососей, а также в сроки (периоды) пропуска производителей тихоокеанских лососей, определяемые комиссией по регулированию добычи (вылова) анадромных видов рыб;</w:t>
      </w:r>
    </w:p>
    <w:p w:rsidR="00DD22D9" w:rsidRDefault="00DD22D9">
      <w:pPr>
        <w:pStyle w:val="ConsPlusNormal"/>
        <w:jc w:val="both"/>
      </w:pPr>
      <w:r>
        <w:t xml:space="preserve">(п. 32.2 в ред. </w:t>
      </w:r>
      <w:hyperlink r:id="rId93">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32.3. применять активные орудия добычи (вылова) на расстоянии менее одной морской мили от ставных неводов, за исключением:</w:t>
      </w:r>
    </w:p>
    <w:p w:rsidR="00DD22D9" w:rsidRDefault="00DD22D9">
      <w:pPr>
        <w:pStyle w:val="ConsPlusNormal"/>
        <w:spacing w:before="200"/>
        <w:ind w:firstLine="540"/>
        <w:jc w:val="both"/>
      </w:pPr>
      <w:r>
        <w:t xml:space="preserve">закидных неводов и кошельковых неводов при специализированном промысле кеты на расположенных во внутренних морских водах Российской Федерации и территориальном море Российской Федерации рыболовных (рыбопромысловых) участках в границах 1 км вправо и 1 км влево от устьев водных объектов Сахалинской области, указанных в </w:t>
      </w:r>
      <w:hyperlink w:anchor="P2914">
        <w:r>
          <w:rPr>
            <w:color w:val="0000FF"/>
          </w:rPr>
          <w:t>приложении N 3</w:t>
        </w:r>
      </w:hyperlink>
      <w:r>
        <w:t xml:space="preserve"> "Список водных объектов Сахалинской области" к Правилам рыболовства;</w:t>
      </w:r>
    </w:p>
    <w:p w:rsidR="00DD22D9" w:rsidRDefault="00DD22D9">
      <w:pPr>
        <w:pStyle w:val="ConsPlusNormal"/>
        <w:spacing w:before="200"/>
        <w:ind w:firstLine="540"/>
        <w:jc w:val="both"/>
      </w:pPr>
      <w:r>
        <w:t>закидных неводов во внутренних морских водах Российской Федерации и территориальном море Российской Федерации, прилегающих к Камчатскому краю и Магаданской области;</w:t>
      </w:r>
    </w:p>
    <w:p w:rsidR="00DD22D9" w:rsidRDefault="00DD22D9">
      <w:pPr>
        <w:pStyle w:val="ConsPlusNormal"/>
        <w:spacing w:before="200"/>
        <w:ind w:firstLine="540"/>
        <w:jc w:val="both"/>
      </w:pPr>
      <w:r>
        <w:t>закидных неводов и кошельковых неводов в подзоне Приморье;</w:t>
      </w:r>
    </w:p>
    <w:p w:rsidR="00DD22D9" w:rsidRDefault="00DD22D9">
      <w:pPr>
        <w:pStyle w:val="ConsPlusNormal"/>
        <w:spacing w:before="200"/>
        <w:ind w:firstLine="540"/>
        <w:jc w:val="both"/>
      </w:pPr>
      <w:r>
        <w:t>закидных неводов и кошельковых неводов в Северо-Охотоморской подзоне (в водах, прилегающих к Хабаровскому краю).</w:t>
      </w:r>
    </w:p>
    <w:p w:rsidR="00DD22D9" w:rsidRDefault="00DD22D9">
      <w:pPr>
        <w:pStyle w:val="ConsPlusNormal"/>
        <w:spacing w:before="200"/>
        <w:ind w:firstLine="540"/>
        <w:jc w:val="both"/>
      </w:pPr>
      <w:r>
        <w:t>32.4. применять при специализированном промысле минтая во всех районах добычи (вылова):</w:t>
      </w:r>
    </w:p>
    <w:p w:rsidR="00DD22D9" w:rsidRDefault="00DD22D9">
      <w:pPr>
        <w:pStyle w:val="ConsPlusNormal"/>
        <w:spacing w:before="200"/>
        <w:ind w:firstLine="540"/>
        <w:jc w:val="both"/>
      </w:pPr>
      <w:r>
        <w:t>донные тралы;</w:t>
      </w:r>
    </w:p>
    <w:p w:rsidR="00DD22D9" w:rsidRDefault="00DD22D9">
      <w:pPr>
        <w:pStyle w:val="ConsPlusNormal"/>
        <w:spacing w:before="200"/>
        <w:ind w:firstLine="540"/>
        <w:jc w:val="both"/>
      </w:pPr>
      <w:r>
        <w:t>разноглубинные тралы с двухслойными траловыми мешками, приспособлениями, которые могут перекрыть ячею или уменьшить ее размер;</w:t>
      </w:r>
    </w:p>
    <w:p w:rsidR="00DD22D9" w:rsidRDefault="00DD22D9">
      <w:pPr>
        <w:pStyle w:val="ConsPlusNormal"/>
        <w:spacing w:before="200"/>
        <w:ind w:firstLine="540"/>
        <w:jc w:val="both"/>
      </w:pPr>
      <w:r>
        <w:t>разноглубинные тралы без селективной вставки с квадратным расположением ячеи, устанавливаемой между мотенной частью трала и траловым мешком.</w:t>
      </w:r>
    </w:p>
    <w:p w:rsidR="00DD22D9" w:rsidRDefault="00DD22D9">
      <w:pPr>
        <w:pStyle w:val="ConsPlusNormal"/>
        <w:spacing w:before="200"/>
        <w:ind w:firstLine="540"/>
        <w:jc w:val="both"/>
      </w:pPr>
      <w:r>
        <w:t>Внутренний размер ячеи сетного полотна разноглубинного трала, тралового мешка и селективной вставки, изготовленной из капрона (нейлона), должен составлять не менее 100 мм, изготовленной из других материалов и мононитей, - не менее 110 мм.</w:t>
      </w:r>
    </w:p>
    <w:p w:rsidR="00DD22D9" w:rsidRDefault="00DD22D9">
      <w:pPr>
        <w:pStyle w:val="ConsPlusNormal"/>
        <w:spacing w:before="200"/>
        <w:ind w:firstLine="540"/>
        <w:jc w:val="both"/>
      </w:pPr>
      <w:r>
        <w:t>Селективная вставка должна быть цилиндрической формы, изготовленной из одного слоя дели, длиной не менее 10 м для судов мощностью главного двигателя 2 000 л.с. и более, а для судов мощностью главного двигателя менее 2 000 л.с. - не менее 7 м. Периметр цилиндрической вставки выбирается в зависимости от размера периметра тралового мешка, при условии посадки его с коэффициентом 0,5.</w:t>
      </w:r>
    </w:p>
    <w:p w:rsidR="00DD22D9" w:rsidRDefault="00DD22D9">
      <w:pPr>
        <w:pStyle w:val="ConsPlusNormal"/>
        <w:spacing w:before="200"/>
        <w:ind w:firstLine="540"/>
        <w:jc w:val="both"/>
      </w:pPr>
      <w:r>
        <w:t xml:space="preserve">Разрешается применять покрытие по всему периметру тралового мешка, по длине равное 3/4 длины тралового мешка, и по ширине, равное ширине покрываемых пластей тралового мешка, с шагом ячеи вдвое большим, чем шаг ячеи тралового мешка; прикреплять к нижней части тралового мешка до половины его периметра сетное полотно с шагом ячеи равным или большим, чем шаг ячеи мешка, с навязанными на него прядями волокнистого материала равный длине покрытия тралового </w:t>
      </w:r>
      <w:r>
        <w:lastRenderedPageBreak/>
        <w:t>мешка, либо навязывать пряди волокнистого материала непосредственно на покрытие, к нижней его части до половины периметра мешка.</w:t>
      </w:r>
    </w:p>
    <w:p w:rsidR="00DD22D9" w:rsidRDefault="00DD22D9">
      <w:pPr>
        <w:pStyle w:val="ConsPlusNormal"/>
        <w:spacing w:before="200"/>
        <w:ind w:firstLine="540"/>
        <w:jc w:val="both"/>
      </w:pPr>
      <w:r>
        <w:t>Разрешается прикреплять к концевой части мешка сетной клапан (фартук) для заделки мешка гайтяном, используя сетное полотно с любым шагом ячеи, внутрь мешка до 0,8 м, выступающий за его конечную кромку до 1,0 м;</w:t>
      </w:r>
    </w:p>
    <w:p w:rsidR="00DD22D9" w:rsidRDefault="00DD22D9">
      <w:pPr>
        <w:pStyle w:val="ConsPlusNormal"/>
        <w:spacing w:before="200"/>
        <w:ind w:firstLine="540"/>
        <w:jc w:val="both"/>
      </w:pPr>
      <w:r>
        <w:t>32.5. применять донные тралы при специализированном промысле камбал дальневосточных, трески и наваги в Северо-Охотоморской, Западно-Камчатской и Петропавловско-Командорской подзонах, а в Камчатско-Курильской подзоне - на глубинах менее 200 м;</w:t>
      </w:r>
    </w:p>
    <w:p w:rsidR="00DD22D9" w:rsidRDefault="00DD22D9">
      <w:pPr>
        <w:pStyle w:val="ConsPlusNormal"/>
        <w:spacing w:before="200"/>
        <w:ind w:firstLine="540"/>
        <w:jc w:val="both"/>
      </w:pPr>
      <w:r>
        <w:t>32.6. устанавливать нижнюю подбору донных жаберных сетей при добыче (вылове) палтуса черного на расстоянии менее одного метра от поверхности грунта;</w:t>
      </w:r>
    </w:p>
    <w:p w:rsidR="00DD22D9" w:rsidRDefault="00DD22D9">
      <w:pPr>
        <w:pStyle w:val="ConsPlusNormal"/>
        <w:spacing w:before="200"/>
        <w:ind w:firstLine="540"/>
        <w:jc w:val="both"/>
      </w:pPr>
      <w:r>
        <w:t>32.7. применять донные ловушки при добыче (вылове) рыб в Западно-Камчатской и Камчатско-Курильской подзонах;</w:t>
      </w:r>
    </w:p>
    <w:p w:rsidR="00DD22D9" w:rsidRDefault="00DD22D9">
      <w:pPr>
        <w:pStyle w:val="ConsPlusNormal"/>
        <w:spacing w:before="200"/>
        <w:ind w:firstLine="540"/>
        <w:jc w:val="both"/>
      </w:pPr>
      <w:r>
        <w:t>32.8. устанавливать ставные неводы для добычи (вылова) сельди тихоокеанской, мойвы и наваги у западного побережья Камчатки на расстоянии менее 2 км друг от друга;</w:t>
      </w:r>
    </w:p>
    <w:p w:rsidR="00DD22D9" w:rsidRDefault="00DD22D9">
      <w:pPr>
        <w:pStyle w:val="ConsPlusNormal"/>
        <w:spacing w:before="200"/>
        <w:ind w:firstLine="540"/>
        <w:jc w:val="both"/>
      </w:pPr>
      <w:r>
        <w:t>32.9. применять драги в подзоне Приморье на участке, ограниченном параллелями 46°50' с.ш. и 47°20' с.ш., - на глубинах менее 30 м;</w:t>
      </w:r>
    </w:p>
    <w:p w:rsidR="00DD22D9" w:rsidRDefault="00DD22D9">
      <w:pPr>
        <w:pStyle w:val="ConsPlusNormal"/>
        <w:spacing w:before="200"/>
        <w:ind w:firstLine="540"/>
        <w:jc w:val="both"/>
      </w:pPr>
      <w:r>
        <w:t>32.10. применять при специализированном промысле крабов всех видов иные орудия добычи (вылова), кроме ловушек, на боковой стороне которых вырезается прямоугольная сетная пластина (селективная вставка) размером не менее 35 см по ширине и 40 см по высоте, которая затем съячеивается с основным сетным полотном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rsidR="00DD22D9" w:rsidRDefault="00DD22D9">
      <w:pPr>
        <w:pStyle w:val="ConsPlusNormal"/>
        <w:spacing w:before="200"/>
        <w:ind w:firstLine="540"/>
        <w:jc w:val="both"/>
      </w:pPr>
      <w:r>
        <w:t>32.11. применять при специализированном промысле кукумарии драгу с расстоянием между зубьями менее 120 мм;</w:t>
      </w:r>
    </w:p>
    <w:p w:rsidR="00DD22D9" w:rsidRDefault="00DD22D9">
      <w:pPr>
        <w:pStyle w:val="ConsPlusNormal"/>
        <w:spacing w:before="200"/>
        <w:ind w:firstLine="540"/>
        <w:jc w:val="both"/>
      </w:pPr>
      <w:r>
        <w:t>32.12. применять драгу повсеместно при специализированном промысле морских гребешков (за исключением Северо-Курильской зоны), шримсов всех видов, морских ежей всех видов, креветок всех видов, анфельции повсеместно (кроме специализированной драги для добычи (вылова) анфельции в лагуне Буссе (Восточно-Сахалинская подзона) и в заливе Измены (Южно-Курильская зона);</w:t>
      </w:r>
    </w:p>
    <w:p w:rsidR="00DD22D9" w:rsidRDefault="00DD22D9">
      <w:pPr>
        <w:pStyle w:val="ConsPlusNormal"/>
        <w:spacing w:before="200"/>
        <w:ind w:firstLine="540"/>
        <w:jc w:val="both"/>
      </w:pPr>
      <w:r>
        <w:t>32.13. использовать при специализированном промысле глубоководных крабов-стригунов (краб-стригун красный, краб-стригун ангулятус и краб-стригун таннери) суда, оснащенные лебедкой для выборки хребтины с тяговым усилием менее 10 тонн-сил;</w:t>
      </w:r>
    </w:p>
    <w:p w:rsidR="00DD22D9" w:rsidRDefault="00DD22D9">
      <w:pPr>
        <w:pStyle w:val="ConsPlusNormal"/>
        <w:spacing w:before="200"/>
        <w:ind w:firstLine="540"/>
        <w:jc w:val="both"/>
      </w:pPr>
      <w:r>
        <w:t>32.14. применять при специализированном промысле креветок всех видов тралы, не оснащенные селективной решеткой (решетками);</w:t>
      </w:r>
    </w:p>
    <w:p w:rsidR="00DD22D9" w:rsidRDefault="00DD22D9">
      <w:pPr>
        <w:pStyle w:val="ConsPlusNormal"/>
        <w:spacing w:before="200"/>
        <w:ind w:firstLine="540"/>
        <w:jc w:val="both"/>
      </w:pPr>
      <w:r>
        <w:t>32.15. использовать при добыче (вылове) ламинарий повсеместно (за исключением Петропавловско-Командорской и Карагинской подзон) все орудия добычи (вылова) и способы добычи (вылова), за исключением придонного полужесткого подсекателя с линем удавного стропа, имеющего положительную плавучесть на глубинах более 5 м и канзы (включая канзу с механическим приводом) и ручного кошения (в том числе с помощью водолазов);</w:t>
      </w:r>
    </w:p>
    <w:p w:rsidR="00DD22D9" w:rsidRDefault="00DD22D9">
      <w:pPr>
        <w:pStyle w:val="ConsPlusNormal"/>
        <w:jc w:val="both"/>
      </w:pPr>
      <w:r>
        <w:t xml:space="preserve">(в ред. </w:t>
      </w:r>
      <w:hyperlink r:id="rId94">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32.16. применять водолазное снаряжение при сборе водорослей и морских трав всех видов из штормовых выбросов;</w:t>
      </w:r>
    </w:p>
    <w:p w:rsidR="00DD22D9" w:rsidRDefault="00DD22D9">
      <w:pPr>
        <w:pStyle w:val="ConsPlusNormal"/>
        <w:spacing w:before="200"/>
        <w:ind w:firstLine="540"/>
        <w:jc w:val="both"/>
      </w:pPr>
      <w:r>
        <w:t xml:space="preserve">32.17. устанавливать орудия добычи (вылова) для добычи (вылова) тихоокеанских лососей (за исключением случаев, когда на рыболовных (рыбопромысловых) участках право на добычу (вылов) тихоокеанских лососей на одном водном объекте имеет единственный пользователь, а также за исключением рыболовных (рыбопромысловых) участков, расположенных на акватории, примыкающей к границам Магаданской области, и на акватории, примыкающей к Командорским островам, границы которых могут располагаться на расстоянии менее 1 км к устью реки, а также на расположенных в территориальном море Российской Федерации и внутренних морских водах Российской Федерации рыболовных (рыбопромысловых) участках в границах 1 км вправо и 1 км </w:t>
      </w:r>
      <w:r>
        <w:lastRenderedPageBreak/>
        <w:t xml:space="preserve">влево от устьев водных объектов и участков акватории, указанных в </w:t>
      </w:r>
      <w:hyperlink w:anchor="P2914">
        <w:r>
          <w:rPr>
            <w:color w:val="0000FF"/>
          </w:rPr>
          <w:t>приложении N 3</w:t>
        </w:r>
      </w:hyperlink>
      <w:r>
        <w:t xml:space="preserve"> "Список водных объектов Сахалинской области" к Правилам рыболовства):</w:t>
      </w:r>
    </w:p>
    <w:p w:rsidR="00DD22D9" w:rsidRDefault="00DD22D9">
      <w:pPr>
        <w:pStyle w:val="ConsPlusNormal"/>
        <w:spacing w:before="200"/>
        <w:ind w:firstLine="540"/>
        <w:jc w:val="both"/>
      </w:pPr>
      <w:r>
        <w:t>а) в Восточно-Камчатской, Западно-Беринговоморской зонах, Камчатско-Курильской, Западно-Камчатской подзонах, во внутренних морских водах Российской Федерации в Сахалинском заливе Северо-Охотоморской подзоны - менее 2 км в обе стороны от устьев рек и в сторону моря или залива;</w:t>
      </w:r>
    </w:p>
    <w:p w:rsidR="00DD22D9" w:rsidRDefault="00DD22D9">
      <w:pPr>
        <w:pStyle w:val="ConsPlusNormal"/>
        <w:jc w:val="both"/>
      </w:pPr>
      <w:r>
        <w:t xml:space="preserve">(пп. "а" в ред. </w:t>
      </w:r>
      <w:hyperlink r:id="rId95">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б) в Восточно-Сахалинской подзоне - от устья нерестовой реки или пролива, протока, прохода, соединяющих залив лагунного типа (или озеро) с морем, менее длины центрального крыла, при этом направление центрального крыла ставного невода,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в обе стороны не более 15 градусов;</w:t>
      </w:r>
    </w:p>
    <w:p w:rsidR="00DD22D9" w:rsidRDefault="00DD22D9">
      <w:pPr>
        <w:pStyle w:val="ConsPlusNormal"/>
        <w:spacing w:before="200"/>
        <w:ind w:firstLine="540"/>
        <w:jc w:val="both"/>
      </w:pPr>
      <w:r>
        <w:t>в Южно-Курильской зоне - от устья нерестовой реки или пролива, протока, прохода, соединяющих залив лагунного типа (или озеро) с морем, менее длины центрального крыла (для ставных сетей - менее 2 км), при этом направление центрального крыла ставного невода (полотна ставной сети),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(полотна ставной сети) в обе стороны не более 15 градусов;</w:t>
      </w:r>
    </w:p>
    <w:p w:rsidR="00DD22D9" w:rsidRDefault="00DD22D9">
      <w:pPr>
        <w:pStyle w:val="ConsPlusNormal"/>
        <w:spacing w:before="200"/>
        <w:ind w:firstLine="540"/>
        <w:jc w:val="both"/>
      </w:pPr>
      <w:r>
        <w:t>в) в подзоне Приморье:</w:t>
      </w:r>
    </w:p>
    <w:p w:rsidR="00DD22D9" w:rsidRDefault="00DD22D9">
      <w:pPr>
        <w:pStyle w:val="ConsPlusNormal"/>
        <w:spacing w:before="200"/>
        <w:ind w:firstLine="540"/>
        <w:jc w:val="both"/>
      </w:pPr>
      <w:r>
        <w:t>в границах Приморского края - менее 2 км (для реки Аввакумовка - менее 500 м) в обе стороны от устьев рек и в сторону моря или залива;</w:t>
      </w:r>
    </w:p>
    <w:p w:rsidR="00DD22D9" w:rsidRDefault="00DD22D9">
      <w:pPr>
        <w:pStyle w:val="ConsPlusNormal"/>
        <w:spacing w:before="200"/>
        <w:ind w:firstLine="540"/>
        <w:jc w:val="both"/>
      </w:pPr>
      <w:r>
        <w:t>в границах Хабаровского края - менее 2 км в обе стороны от устьев рек Мы, Чоме (Чомэ, Чомыприни), Тыми, Хузи (Хусси), Туманная (Амахе), Аукан, Большая Дюанко (Дюанка), Большой Самой (Сомон), Ботчи, Быстрая, Дуй, Коппи, Луговая, Май, Мучке, Нельма, Нигирь, Птичья (Сонье), Тохтинка (Лудза), Тумнин, Чистоводная (Уй), Большая Хадя (Большая Хади) и в сторону моря или залива (для остальных рек - менее 1 км в обе стороны от устьев рек и менее 2 км в сторону моря или залива);</w:t>
      </w:r>
    </w:p>
    <w:p w:rsidR="00DD22D9" w:rsidRDefault="00DD22D9">
      <w:pPr>
        <w:pStyle w:val="ConsPlusNormal"/>
        <w:jc w:val="both"/>
      </w:pPr>
      <w:r>
        <w:t xml:space="preserve">(пп. "в" в ред. </w:t>
      </w:r>
      <w:hyperlink r:id="rId96">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г) для остальных районов добычи (вылова) - во внутренних морских водах Российской Федерации и территориальном море Российской Федерации - на расстоянии менее 1 км в обе стороны от устьев рек и менее 2 км в сторону моря или залива;</w:t>
      </w:r>
    </w:p>
    <w:p w:rsidR="00DD22D9" w:rsidRDefault="00DD22D9">
      <w:pPr>
        <w:pStyle w:val="ConsPlusNormal"/>
        <w:jc w:val="both"/>
      </w:pPr>
      <w:r>
        <w:t xml:space="preserve">(пп. "г" в ред. </w:t>
      </w:r>
      <w:hyperlink r:id="rId97">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д) ставные сети, выходящие любой своей частью за границы рыболовного (рыбопромыслового) участка;</w:t>
      </w:r>
    </w:p>
    <w:p w:rsidR="00DD22D9" w:rsidRDefault="00DD22D9">
      <w:pPr>
        <w:pStyle w:val="ConsPlusNormal"/>
        <w:jc w:val="both"/>
      </w:pPr>
      <w:r>
        <w:t xml:space="preserve">(пп. "д" введен </w:t>
      </w:r>
      <w:hyperlink r:id="rId98">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32.18. применять в подзоне Приморье:</w:t>
      </w:r>
    </w:p>
    <w:p w:rsidR="00DD22D9" w:rsidRDefault="00DD22D9">
      <w:pPr>
        <w:pStyle w:val="ConsPlusNormal"/>
        <w:spacing w:before="200"/>
        <w:ind w:firstLine="540"/>
        <w:jc w:val="both"/>
      </w:pPr>
      <w:r>
        <w:t>а) вентери общей протяженностью ставки более 1 км с расстоянием между линиями ставок менее 250 м;</w:t>
      </w:r>
    </w:p>
    <w:p w:rsidR="00DD22D9" w:rsidRDefault="00DD22D9">
      <w:pPr>
        <w:pStyle w:val="ConsPlusNormal"/>
        <w:spacing w:before="200"/>
        <w:ind w:firstLine="540"/>
        <w:jc w:val="both"/>
      </w:pPr>
      <w:r>
        <w:t>б) ставные неводы, выставляемые на расстоянии менее 1 км друг от друга, в период с 1 марта по 30 апреля, на расстоянии менее 2 км - в остальной период года, а для добычи (вылова) корюшки (корюшка азиатская зубастая, корюшка малоротая, корюшка малоротая морская) - на расстоянии менее 500 м друг от друга;</w:t>
      </w:r>
    </w:p>
    <w:p w:rsidR="00DD22D9" w:rsidRDefault="00DD22D9">
      <w:pPr>
        <w:pStyle w:val="ConsPlusNormal"/>
        <w:spacing w:before="200"/>
        <w:ind w:firstLine="540"/>
        <w:jc w:val="both"/>
      </w:pPr>
      <w:r>
        <w:t>в) закидные и кошельковые неводы на расстоянии менее 1 км от ставных неводов;</w:t>
      </w:r>
    </w:p>
    <w:p w:rsidR="00DD22D9" w:rsidRDefault="00DD22D9">
      <w:pPr>
        <w:pStyle w:val="ConsPlusNormal"/>
        <w:spacing w:before="200"/>
        <w:ind w:firstLine="540"/>
        <w:jc w:val="both"/>
      </w:pPr>
      <w:r>
        <w:t>г) тралы для добычи (вылова) креветки гребенчатой;</w:t>
      </w:r>
    </w:p>
    <w:p w:rsidR="00DD22D9" w:rsidRDefault="00DD22D9">
      <w:pPr>
        <w:pStyle w:val="ConsPlusNormal"/>
        <w:spacing w:before="200"/>
        <w:ind w:firstLine="540"/>
        <w:jc w:val="both"/>
      </w:pPr>
      <w:r>
        <w:t>д) тралы для добычи (вылова) креветки северной в 12-мильной прибрежной зоне севернее мыса Золотой;</w:t>
      </w:r>
    </w:p>
    <w:p w:rsidR="00DD22D9" w:rsidRDefault="00DD22D9">
      <w:pPr>
        <w:pStyle w:val="ConsPlusNormal"/>
        <w:spacing w:before="200"/>
        <w:ind w:firstLine="540"/>
        <w:jc w:val="both"/>
      </w:pPr>
      <w:r>
        <w:lastRenderedPageBreak/>
        <w:t>32.19. применять во внутренних морских водах и территориальном море в Северо-Охотоморской и Западно-Камчатской подзонах на акватории, прилегающей к границе Магаданской области:</w:t>
      </w:r>
    </w:p>
    <w:p w:rsidR="00DD22D9" w:rsidRDefault="00DD22D9">
      <w:pPr>
        <w:pStyle w:val="ConsPlusNormal"/>
        <w:spacing w:before="200"/>
        <w:ind w:firstLine="540"/>
        <w:jc w:val="both"/>
      </w:pPr>
      <w:r>
        <w:t>а) ставные сети для подледной добычи (вылова) наваги;</w:t>
      </w:r>
    </w:p>
    <w:p w:rsidR="00DD22D9" w:rsidRDefault="00DD22D9">
      <w:pPr>
        <w:pStyle w:val="ConsPlusNormal"/>
        <w:spacing w:before="200"/>
        <w:ind w:firstLine="540"/>
        <w:jc w:val="both"/>
      </w:pPr>
      <w:r>
        <w:t>б) донные тралы;</w:t>
      </w:r>
    </w:p>
    <w:p w:rsidR="00DD22D9" w:rsidRDefault="00DD22D9">
      <w:pPr>
        <w:pStyle w:val="ConsPlusNormal"/>
        <w:spacing w:before="200"/>
        <w:ind w:firstLine="540"/>
        <w:jc w:val="both"/>
      </w:pPr>
      <w:r>
        <w:t>в) ставные неводы для добычи (вылова) тихоокеанских лососей с центральным крылом, выходящим за границу рыболовного участка;</w:t>
      </w:r>
    </w:p>
    <w:p w:rsidR="00DD22D9" w:rsidRDefault="00DD22D9">
      <w:pPr>
        <w:pStyle w:val="ConsPlusNormal"/>
        <w:spacing w:before="200"/>
        <w:ind w:firstLine="540"/>
        <w:jc w:val="both"/>
      </w:pPr>
      <w:r>
        <w:t>32.20. в подзонах Восточно-Сахалинской, Западно-Сахалинской, зонах Северо-Курильской и Южно-Курильской:</w:t>
      </w:r>
    </w:p>
    <w:p w:rsidR="00DD22D9" w:rsidRDefault="00DD22D9">
      <w:pPr>
        <w:pStyle w:val="ConsPlusNormal"/>
        <w:spacing w:before="200"/>
        <w:ind w:firstLine="540"/>
        <w:jc w:val="both"/>
      </w:pPr>
      <w:r>
        <w:t>а) применять ставные неводы для добычи (вылова) тихоокеанских лососей, выходящие за границы рыболовного (рыбопромыслового) участка любой своей частью, за исключением якорей и канатных оттяжек, навешивание сетного полотна на которые запрещается;</w:t>
      </w:r>
    </w:p>
    <w:p w:rsidR="00DD22D9" w:rsidRDefault="00DD22D9">
      <w:pPr>
        <w:pStyle w:val="ConsPlusNormal"/>
        <w:spacing w:before="200"/>
        <w:ind w:firstLine="540"/>
        <w:jc w:val="both"/>
      </w:pPr>
      <w:r>
        <w:t>б) применять ставные неводы с шагом ячеи в центральном крыле, допускающим объячеивание тихоокеанских лососей;</w:t>
      </w:r>
    </w:p>
    <w:p w:rsidR="00DD22D9" w:rsidRDefault="00DD22D9">
      <w:pPr>
        <w:pStyle w:val="ConsPlusNormal"/>
        <w:spacing w:before="200"/>
        <w:ind w:firstLine="540"/>
        <w:jc w:val="both"/>
      </w:pPr>
      <w:r>
        <w:t xml:space="preserve">в) устанавливать ставные неводы (ставные сети) для добычи (вылова) тихоокеанских лососей на расстоянии менее 2 км друг от друга, за исключением ставных неводов (ставных сетей) в Восточно-Сахалинской подзоне и Южно-Курильской зоне, устанавливаемых при специализированной добыче (вылове) кеты на рыболовных (рыбопромысловых) участках в границах 1 км вправо и 1 км влево от устьев водных объектов и на участках акватории, указанных в </w:t>
      </w:r>
      <w:hyperlink w:anchor="P2914">
        <w:r>
          <w:rPr>
            <w:color w:val="0000FF"/>
          </w:rPr>
          <w:t>приложении N 3</w:t>
        </w:r>
      </w:hyperlink>
      <w:r>
        <w:t xml:space="preserve"> "Список водных объектов Сахалинской области" к Правилам рыболовства (ставные неводы (ставные сети) устанавливаются таким образом, чтобы направление центрального крыла ставного неводы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rsidR="00DD22D9" w:rsidRDefault="00DD22D9">
      <w:pPr>
        <w:pStyle w:val="ConsPlusNormal"/>
        <w:spacing w:before="200"/>
        <w:ind w:firstLine="540"/>
        <w:jc w:val="both"/>
      </w:pPr>
      <w:r>
        <w:t>г) выставлять при добыче (вылове) наваги вентери на расстоянии менее 100 м друг от друга;</w:t>
      </w:r>
    </w:p>
    <w:p w:rsidR="00DD22D9" w:rsidRDefault="00DD22D9">
      <w:pPr>
        <w:pStyle w:val="ConsPlusNormal"/>
        <w:spacing w:before="200"/>
        <w:ind w:firstLine="540"/>
        <w:jc w:val="both"/>
      </w:pPr>
      <w:r>
        <w:t>д) применять в Западно-Сахалинской подзоне тралы для добычи (вылова) креветки гребенчатой;</w:t>
      </w:r>
    </w:p>
    <w:p w:rsidR="00DD22D9" w:rsidRDefault="00DD22D9">
      <w:pPr>
        <w:pStyle w:val="ConsPlusNormal"/>
        <w:spacing w:before="200"/>
        <w:ind w:firstLine="540"/>
        <w:jc w:val="both"/>
      </w:pPr>
      <w:r>
        <w:t>е) применять в Восточно-Сахалинской подзоне разноглубинные, донные тралы и снюрреводы для добычи (вылова) сельди тихоокеанской;</w:t>
      </w:r>
    </w:p>
    <w:p w:rsidR="00DD22D9" w:rsidRDefault="00DD22D9">
      <w:pPr>
        <w:pStyle w:val="ConsPlusNormal"/>
        <w:spacing w:before="200"/>
        <w:ind w:firstLine="540"/>
        <w:jc w:val="both"/>
      </w:pPr>
      <w:r>
        <w:t>ж) применять в Западно-Сахалинской подзоне тралы для добычи (вылова) северной креветки в пределах прибрежной 12-мильной зоны;</w:t>
      </w:r>
    </w:p>
    <w:p w:rsidR="00DD22D9" w:rsidRDefault="00DD22D9">
      <w:pPr>
        <w:pStyle w:val="ConsPlusNormal"/>
        <w:spacing w:before="200"/>
        <w:ind w:firstLine="540"/>
        <w:jc w:val="both"/>
      </w:pPr>
      <w:r>
        <w:t>32.21. добывать (вылавливать):</w:t>
      </w:r>
    </w:p>
    <w:p w:rsidR="00DD22D9" w:rsidRDefault="00DD22D9">
      <w:pPr>
        <w:pStyle w:val="ConsPlusNormal"/>
        <w:spacing w:before="200"/>
        <w:ind w:firstLine="540"/>
        <w:jc w:val="both"/>
      </w:pPr>
      <w:r>
        <w:t>а) морских млекопитающих всех видов:</w:t>
      </w:r>
    </w:p>
    <w:p w:rsidR="00DD22D9" w:rsidRDefault="00DD22D9">
      <w:pPr>
        <w:pStyle w:val="ConsPlusNormal"/>
        <w:spacing w:before="200"/>
        <w:ind w:firstLine="540"/>
        <w:jc w:val="both"/>
      </w:pPr>
      <w:r>
        <w:t>на плаву, с использованием судов, огнестрельным оружием в период с 1 июля по 15 августа, за исключением добычи (вылова) кольчатой нерпы (акибы), обыкновенного тюленя (ларги), полосатого тюленя (крылатки), морского зайца (лахтака) в Западно-Сахалинской и Восточно-Сахалинской подзонах;</w:t>
      </w:r>
    </w:p>
    <w:p w:rsidR="00DD22D9" w:rsidRDefault="00DD22D9">
      <w:pPr>
        <w:pStyle w:val="ConsPlusNormal"/>
        <w:spacing w:before="200"/>
        <w:ind w:firstLine="540"/>
        <w:jc w:val="both"/>
      </w:pPr>
      <w:r>
        <w:t>из гладкоствольных ружей;</w:t>
      </w:r>
    </w:p>
    <w:p w:rsidR="00DD22D9" w:rsidRDefault="00DD22D9">
      <w:pPr>
        <w:pStyle w:val="ConsPlusNormal"/>
        <w:spacing w:before="200"/>
        <w:ind w:firstLine="540"/>
        <w:jc w:val="both"/>
      </w:pPr>
      <w:r>
        <w:t>крючковой снастью;</w:t>
      </w:r>
    </w:p>
    <w:p w:rsidR="00DD22D9" w:rsidRDefault="00DD22D9">
      <w:pPr>
        <w:pStyle w:val="ConsPlusNormal"/>
        <w:spacing w:before="200"/>
        <w:ind w:firstLine="540"/>
        <w:jc w:val="both"/>
      </w:pPr>
      <w:r>
        <w:t>б) морских млекопитающих (кроме кольчатой нерпы (акибы), обыкновенного тюленя (ларги), полосатого тюленя (крылатки), морского зайца (лахтака), котика морского) на береговых лежбищах и на расстоянии менее 500 м от них;</w:t>
      </w:r>
    </w:p>
    <w:p w:rsidR="00DD22D9" w:rsidRDefault="00DD22D9">
      <w:pPr>
        <w:pStyle w:val="ConsPlusNormal"/>
        <w:spacing w:before="200"/>
        <w:ind w:firstLine="540"/>
        <w:jc w:val="both"/>
      </w:pPr>
      <w:r>
        <w:t>в) котика морского:</w:t>
      </w:r>
    </w:p>
    <w:p w:rsidR="00DD22D9" w:rsidRDefault="00DD22D9">
      <w:pPr>
        <w:pStyle w:val="ConsPlusNormal"/>
        <w:spacing w:before="200"/>
        <w:ind w:firstLine="540"/>
        <w:jc w:val="both"/>
      </w:pPr>
      <w:r>
        <w:t>вне берега;</w:t>
      </w:r>
    </w:p>
    <w:p w:rsidR="00DD22D9" w:rsidRDefault="00DD22D9">
      <w:pPr>
        <w:pStyle w:val="ConsPlusNormal"/>
        <w:spacing w:before="200"/>
        <w:ind w:firstLine="540"/>
        <w:jc w:val="both"/>
      </w:pPr>
      <w:r>
        <w:lastRenderedPageBreak/>
        <w:t>на острове Тюлений всеми способами добычи (вылова), за исключением добычи холостяков котика морского в возрасте трех и старше лет способом отгона и забоя на холостяковых залежках при наличии на залежке не менее 100 водных животных, а также попавших в промысловый отгон тяжелораненых и (или) больных самок и секачей котика морского;</w:t>
      </w:r>
    </w:p>
    <w:p w:rsidR="00DD22D9" w:rsidRDefault="00DD22D9">
      <w:pPr>
        <w:pStyle w:val="ConsPlusNormal"/>
        <w:spacing w:before="200"/>
        <w:ind w:firstLine="540"/>
        <w:jc w:val="both"/>
      </w:pPr>
      <w:r>
        <w:t>на Командорских островах всеми способами добычи (вылова), за исключением добычи холостяков котика морского в возрасте трех и старше лет, а также серых самцов-сеголетков в возрасте 3 - 5 месяцев и случайно попавших в промысловый отгон самок и секачей, если их физическое состояние указывает на их скорую гибель, способом отгона и забоя на холостяковых залежках при наличии на залежке не менее 200 водных животных;</w:t>
      </w:r>
    </w:p>
    <w:p w:rsidR="00DD22D9" w:rsidRDefault="00DD22D9">
      <w:pPr>
        <w:pStyle w:val="ConsPlusNormal"/>
        <w:spacing w:before="200"/>
        <w:ind w:firstLine="540"/>
        <w:jc w:val="both"/>
      </w:pPr>
      <w:r>
        <w:t>г) кольчатую нерпу (акибу), обыкновенного тюленя (ларгу), полосатого тюленя (крылатку), морского зайца (лахтака) в Беринговом, Японском и Охотском морях всеми орудиями и способами добычи (вылова), за исключением сетей, ловушек, обкидных и ставных неводов, нарезного оружия при наличии средств немедленного извлечения, добытого животного из воды;</w:t>
      </w:r>
    </w:p>
    <w:p w:rsidR="00DD22D9" w:rsidRDefault="00DD22D9">
      <w:pPr>
        <w:pStyle w:val="ConsPlusNormal"/>
        <w:spacing w:before="200"/>
        <w:ind w:firstLine="540"/>
        <w:jc w:val="both"/>
      </w:pPr>
      <w:r>
        <w:t>32.22. осуществлять добычу (вылов) водных биоресурсов с использованием судов длиной между перпендикулярами более 65 м при осуществлении рыболовства во внутренних морских водах Российской Федерации и в территориальном море Российской Федерации, за исключением добычи (вылова) с использованием крупнотоннажных судов при специализированном промысле командорского кальмара в Северо-Курильской зоне, скумбрии, сардины-иваси и тихоокеанского кальмара в Южно-Курильской зоне;</w:t>
      </w:r>
    </w:p>
    <w:p w:rsidR="00DD22D9" w:rsidRDefault="00DD22D9">
      <w:pPr>
        <w:pStyle w:val="ConsPlusNormal"/>
        <w:spacing w:before="200"/>
        <w:ind w:firstLine="540"/>
        <w:jc w:val="both"/>
      </w:pPr>
      <w:r>
        <w:t>32.23. применять при добыче (вылове)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 все орудия и способы добычи (вылова), за исключением:</w:t>
      </w:r>
    </w:p>
    <w:p w:rsidR="00DD22D9" w:rsidRDefault="00DD22D9">
      <w:pPr>
        <w:pStyle w:val="ConsPlusNormal"/>
        <w:spacing w:before="200"/>
        <w:ind w:firstLine="540"/>
        <w:jc w:val="both"/>
      </w:pPr>
      <w:r>
        <w:t>а) тралов, в том числе близнецовых, кошельковых неводов, поверхностных ловушек, - в границах исключительной экономической зоны Российской Федерации;</w:t>
      </w:r>
    </w:p>
    <w:p w:rsidR="00DD22D9" w:rsidRDefault="00DD22D9">
      <w:pPr>
        <w:pStyle w:val="ConsPlusNormal"/>
        <w:spacing w:before="200"/>
        <w:ind w:firstLine="540"/>
        <w:jc w:val="both"/>
      </w:pPr>
      <w:r>
        <w:t>б) тралов, в том числе близнецовых, кошельковых неводов, поверхностных ловушек, ставных сетей (кроме Западно-Сахалинской и Восточно-Сахалинской подзон), ставных неводов, ставных неводов типа "заездок", закидных неводов, вентерей и подледных ловушек для подледной добычи (вылова) корюшки азиатской зубастой - в территориальном море Российской Федерации и внутренних морских водах Российской Федерации;</w:t>
      </w:r>
    </w:p>
    <w:p w:rsidR="00DD22D9" w:rsidRDefault="00DD22D9">
      <w:pPr>
        <w:pStyle w:val="ConsPlusNormal"/>
        <w:spacing w:before="200"/>
        <w:ind w:firstLine="540"/>
        <w:jc w:val="both"/>
      </w:pPr>
      <w:r>
        <w:t>32.24. осуществлять добычу (вылов) тихоокеанских лососей ставными сетями на рыболовных (рыбопромысловых) участках в прилегающих к территории Камчатского края территориальном море Российской Федерации и внутренних морских водах Российской Федерации: в Петропавловско-Командорской подзоне (за исключением акватории Авачинской губы, Авачинского залива и Кроноцкого залива), в Карагинской подзоне, Западно-Беринговоморской зоне, Камчатско-Курильской подзоне;</w:t>
      </w:r>
    </w:p>
    <w:p w:rsidR="00DD22D9" w:rsidRDefault="00DD22D9">
      <w:pPr>
        <w:pStyle w:val="ConsPlusNormal"/>
        <w:jc w:val="both"/>
      </w:pPr>
      <w:r>
        <w:t xml:space="preserve">(п. 32.24 в ред. </w:t>
      </w:r>
      <w:hyperlink r:id="rId99">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32.25. осуществлять добычу (вылов) тихоокеанских лососей ставными сетями на рыболовных (рыбопромысловых) участках в прилегающих к территории Камчатского края территориальном море Российской Федерации и внутренних морских водах Российской Федерации:</w:t>
      </w:r>
    </w:p>
    <w:p w:rsidR="00DD22D9" w:rsidRDefault="00DD22D9">
      <w:pPr>
        <w:pStyle w:val="ConsPlusNormal"/>
        <w:spacing w:before="200"/>
        <w:ind w:firstLine="540"/>
        <w:jc w:val="both"/>
      </w:pPr>
      <w:r>
        <w:t>а) одновременно с использованием других видов орудий добычи (вылова) на одном рыболовном (рыбопромысловом) участке;</w:t>
      </w:r>
    </w:p>
    <w:p w:rsidR="00DD22D9" w:rsidRDefault="00DD22D9">
      <w:pPr>
        <w:pStyle w:val="ConsPlusNormal"/>
        <w:spacing w:before="200"/>
        <w:ind w:firstLine="540"/>
        <w:jc w:val="both"/>
      </w:pPr>
      <w:r>
        <w:t>б) сетями длиной более 120 м и высотой более 9 м;</w:t>
      </w:r>
    </w:p>
    <w:p w:rsidR="00DD22D9" w:rsidRDefault="00DD22D9">
      <w:pPr>
        <w:pStyle w:val="ConsPlusNormal"/>
        <w:spacing w:before="200"/>
        <w:ind w:firstLine="540"/>
        <w:jc w:val="both"/>
      </w:pPr>
      <w:r>
        <w:t>в) без интервалов между сетями менее 120 м при их установке в одну линию (порядок сетей);</w:t>
      </w:r>
    </w:p>
    <w:p w:rsidR="00DD22D9" w:rsidRDefault="00DD22D9">
      <w:pPr>
        <w:pStyle w:val="ConsPlusNormal"/>
        <w:spacing w:before="200"/>
        <w:ind w:firstLine="540"/>
        <w:jc w:val="both"/>
      </w:pPr>
      <w:r>
        <w:t>г) с расстоянием между сетями или порядками сетей менее 120 м;</w:t>
      </w:r>
    </w:p>
    <w:p w:rsidR="00DD22D9" w:rsidRDefault="00DD22D9">
      <w:pPr>
        <w:pStyle w:val="ConsPlusNormal"/>
        <w:spacing w:before="200"/>
        <w:ind w:firstLine="540"/>
        <w:jc w:val="both"/>
      </w:pPr>
      <w:r>
        <w:t>д) устанавливая на одном рыболовном (рыбопромысловом) участке более 20 сетей;</w:t>
      </w:r>
    </w:p>
    <w:p w:rsidR="00DD22D9" w:rsidRDefault="00DD22D9">
      <w:pPr>
        <w:pStyle w:val="ConsPlusNormal"/>
        <w:spacing w:before="200"/>
        <w:ind w:firstLine="540"/>
        <w:jc w:val="both"/>
      </w:pPr>
      <w:r>
        <w:t>е) устанавливая сети в шахматном порядке;</w:t>
      </w:r>
    </w:p>
    <w:p w:rsidR="00DD22D9" w:rsidRDefault="00DD22D9">
      <w:pPr>
        <w:pStyle w:val="ConsPlusNormal"/>
        <w:spacing w:before="200"/>
        <w:ind w:firstLine="540"/>
        <w:jc w:val="both"/>
      </w:pPr>
      <w:r>
        <w:t>32.26. применять при специализированном промысле краба волосатого четырехугольного в Камчатско-Курильской подзоне ловушки с диаметром горловины входного отверстия более 250 мм;</w:t>
      </w:r>
    </w:p>
    <w:p w:rsidR="00DD22D9" w:rsidRDefault="00DD22D9">
      <w:pPr>
        <w:pStyle w:val="ConsPlusNormal"/>
        <w:spacing w:before="200"/>
        <w:ind w:firstLine="540"/>
        <w:jc w:val="both"/>
      </w:pPr>
      <w:r>
        <w:lastRenderedPageBreak/>
        <w:t>32.27. применять при добыче (вылове) всех видов водных биоресурсов в Амурском лимане и водах, прилегающих к материковому побережью залива Сахалинского (в том числе заливе Счастья), ставные сети;</w:t>
      </w:r>
    </w:p>
    <w:p w:rsidR="00DD22D9" w:rsidRDefault="00DD22D9">
      <w:pPr>
        <w:pStyle w:val="ConsPlusNormal"/>
        <w:spacing w:before="200"/>
        <w:ind w:firstLine="540"/>
        <w:jc w:val="both"/>
      </w:pPr>
      <w:r>
        <w:t>32.28. устанавливать в Амурском лимане более одного ставного невода или ставного невода типа "заездок" с одной стороны каждого канала в пределах рыболовного (рыбопромыслового) участка - при осуществлении добычи (вылова) тихоокеанских лососей.</w:t>
      </w:r>
    </w:p>
    <w:p w:rsidR="00DD22D9" w:rsidRDefault="00DD22D9">
      <w:pPr>
        <w:pStyle w:val="ConsPlusNormal"/>
        <w:spacing w:before="200"/>
        <w:ind w:firstLine="540"/>
        <w:jc w:val="both"/>
      </w:pPr>
      <w:r>
        <w:t>33. Запрещается применять во внутренних водных объектах, расположенных на территории:</w:t>
      </w:r>
    </w:p>
    <w:p w:rsidR="00DD22D9" w:rsidRDefault="00DD22D9">
      <w:pPr>
        <w:pStyle w:val="ConsPlusNormal"/>
        <w:spacing w:before="200"/>
        <w:ind w:firstLine="540"/>
        <w:jc w:val="both"/>
      </w:pPr>
      <w:r>
        <w:t>33.1. Приморского края - в озере Ханка:</w:t>
      </w:r>
    </w:p>
    <w:p w:rsidR="00DD22D9" w:rsidRDefault="00DD22D9">
      <w:pPr>
        <w:pStyle w:val="ConsPlusNormal"/>
        <w:spacing w:before="200"/>
        <w:ind w:firstLine="540"/>
        <w:jc w:val="both"/>
      </w:pPr>
      <w:r>
        <w:t>а) тралящие орудия добычи (вылова);</w:t>
      </w:r>
    </w:p>
    <w:p w:rsidR="00DD22D9" w:rsidRDefault="00DD22D9">
      <w:pPr>
        <w:pStyle w:val="ConsPlusNormal"/>
        <w:spacing w:before="200"/>
        <w:ind w:firstLine="540"/>
        <w:jc w:val="both"/>
      </w:pPr>
      <w:r>
        <w:t>б) объячеивающие орудия добычи (вылова) при промысле водных биоресурсов, общий допустимый улов на которые не устанавливается;</w:t>
      </w:r>
    </w:p>
    <w:p w:rsidR="00DD22D9" w:rsidRDefault="00DD22D9">
      <w:pPr>
        <w:pStyle w:val="ConsPlusNormal"/>
        <w:spacing w:before="200"/>
        <w:ind w:firstLine="540"/>
        <w:jc w:val="both"/>
      </w:pPr>
      <w:r>
        <w:t>в) объячеивающие орудия добычи (вылова) суммарной длиной более 8 км при специализированном промысле водных биоресурсов, общий допустимый улов которых устанавливается;</w:t>
      </w:r>
    </w:p>
    <w:p w:rsidR="00DD22D9" w:rsidRDefault="00DD22D9">
      <w:pPr>
        <w:pStyle w:val="ConsPlusNormal"/>
        <w:spacing w:before="200"/>
        <w:ind w:firstLine="540"/>
        <w:jc w:val="both"/>
      </w:pPr>
      <w:r>
        <w:t>33.2. Хабаровского края:</w:t>
      </w:r>
    </w:p>
    <w:p w:rsidR="00DD22D9" w:rsidRDefault="00DD22D9">
      <w:pPr>
        <w:pStyle w:val="ConsPlusNormal"/>
        <w:spacing w:before="200"/>
        <w:ind w:firstLine="540"/>
        <w:jc w:val="both"/>
      </w:pPr>
      <w:r>
        <w:t>а)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rsidR="00DD22D9" w:rsidRDefault="00DD22D9">
      <w:pPr>
        <w:pStyle w:val="ConsPlusNormal"/>
        <w:spacing w:before="200"/>
        <w:ind w:firstLine="540"/>
        <w:jc w:val="both"/>
      </w:pPr>
      <w:r>
        <w:t>б) плавные сети в реке Амур (включая протоки и притоки): в границах Николаевского и Ульчского районов длиной более 150 м и высотой более 9 м, в границах Комсомольского, Амурского, Нанайского и Хабаровского районов длиной более 150 м и высотой более 6 м, более 1 плавной сети на 1 км протяженности рыболовного участка;</w:t>
      </w:r>
    </w:p>
    <w:p w:rsidR="00DD22D9" w:rsidRDefault="00DD22D9">
      <w:pPr>
        <w:pStyle w:val="ConsPlusNormal"/>
        <w:spacing w:before="200"/>
        <w:ind w:firstLine="540"/>
        <w:jc w:val="both"/>
      </w:pPr>
      <w:r>
        <w:t>в) ставные сети в реке Амур (включая протоки и притоки) для добычи (вылова) тихоокеанских лососей;</w:t>
      </w:r>
    </w:p>
    <w:p w:rsidR="00DD22D9" w:rsidRDefault="00DD22D9">
      <w:pPr>
        <w:pStyle w:val="ConsPlusNormal"/>
        <w:spacing w:before="200"/>
        <w:ind w:firstLine="540"/>
        <w:jc w:val="both"/>
      </w:pPr>
      <w:r>
        <w:t>г) ставные неводы для добычи (вылова) частиковых видов рыб (верхогляд, подуст, жерех, змееголов, карась, краснопер монгольский, конь, косатки, лещи амурские, налим, сазан, сиг, сом пресноводный, толстолобики, уклей, щука, язь), а также туводных лососевых видов рыб - на расстоянии менее 2 км, а для добычи (вылова) корюшек (корюшки малоротой, корюшки малоротой японской, корюшки азиатской зубастой) - на расстоянии менее 500 м друг от друга;</w:t>
      </w:r>
    </w:p>
    <w:p w:rsidR="00DD22D9" w:rsidRDefault="00DD22D9">
      <w:pPr>
        <w:pStyle w:val="ConsPlusNormal"/>
        <w:spacing w:before="200"/>
        <w:ind w:firstLine="540"/>
        <w:jc w:val="both"/>
      </w:pPr>
      <w:r>
        <w:t>д) вентеря, каравки ("корсаки") с длиной крыла более 250 м на расстоянии менее 500 м друг от друга и от ставных неводов;</w:t>
      </w:r>
    </w:p>
    <w:p w:rsidR="00DD22D9" w:rsidRDefault="00DD22D9">
      <w:pPr>
        <w:pStyle w:val="ConsPlusNormal"/>
        <w:spacing w:before="200"/>
        <w:ind w:firstLine="540"/>
        <w:jc w:val="both"/>
      </w:pPr>
      <w:r>
        <w:t>е) закидные неводы - на расстоянии менее 1 км от ставных неводов и ставных неводов типа "заездок";</w:t>
      </w:r>
    </w:p>
    <w:p w:rsidR="00DD22D9" w:rsidRDefault="00DD22D9">
      <w:pPr>
        <w:pStyle w:val="ConsPlusNormal"/>
        <w:spacing w:before="200"/>
        <w:ind w:firstLine="540"/>
        <w:jc w:val="both"/>
      </w:pPr>
      <w:r>
        <w:t>ж) порядки ловушек для добычи (вылова) миноги - на расстоянии менее 300 м один от другого, на расстоянии менее 500 м от устьев рек, впадающих в реку Амур;</w:t>
      </w:r>
    </w:p>
    <w:p w:rsidR="00DD22D9" w:rsidRDefault="00DD22D9">
      <w:pPr>
        <w:pStyle w:val="ConsPlusNormal"/>
        <w:spacing w:before="200"/>
        <w:ind w:firstLine="540"/>
        <w:jc w:val="both"/>
      </w:pPr>
      <w:r>
        <w:t>з) плавные сети - на расстоянии менее 1 км от ставных неводов и ставных неводов типа "заездок";</w:t>
      </w:r>
    </w:p>
    <w:p w:rsidR="00DD22D9" w:rsidRDefault="00DD22D9">
      <w:pPr>
        <w:pStyle w:val="ConsPlusNormal"/>
        <w:spacing w:before="200"/>
        <w:ind w:firstLine="540"/>
        <w:jc w:val="both"/>
      </w:pPr>
      <w:r>
        <w:t>и) ставные неводы типа "заездок" - на расстоянии менее 1 км от ставных неводов и менее 2 км друг от друга.</w:t>
      </w:r>
    </w:p>
    <w:p w:rsidR="00DD22D9" w:rsidRDefault="00DD22D9">
      <w:pPr>
        <w:pStyle w:val="ConsPlusNormal"/>
        <w:spacing w:before="200"/>
        <w:ind w:firstLine="540"/>
        <w:jc w:val="both"/>
      </w:pPr>
      <w:r>
        <w:t>к) ставные неводы, ставные неводы типа "заездок" с длиной крыла более 1500 м (на участке реки Амур от города Николаевск-на-Амуре до линии, соединяющей мыс Пронге и мыс Табах) и ставные неводы, ставные неводы типа "заездок" с длиной крыла более 500 м (на участке реки Амур от города Хабаровск до города Николаевск-на-Амуре);</w:t>
      </w:r>
    </w:p>
    <w:p w:rsidR="00DD22D9" w:rsidRDefault="00DD22D9">
      <w:pPr>
        <w:pStyle w:val="ConsPlusNormal"/>
        <w:spacing w:before="200"/>
        <w:ind w:firstLine="540"/>
        <w:jc w:val="both"/>
      </w:pPr>
      <w:r>
        <w:t>л) ставные неводы типа "заездок" в реке Амур (включая протоки и притоки) для добычи (вылова) тихоокеанских лососей с более чем одной глаголью;</w:t>
      </w:r>
    </w:p>
    <w:p w:rsidR="00DD22D9" w:rsidRDefault="00DD22D9">
      <w:pPr>
        <w:pStyle w:val="ConsPlusNormal"/>
        <w:spacing w:before="200"/>
        <w:ind w:firstLine="540"/>
        <w:jc w:val="both"/>
      </w:pPr>
      <w:r>
        <w:t xml:space="preserve">м) одновременно на одном рыболовном (рыбопромысловом) участке стационарные орудия добычи (вылова) (ставные неводы, ставные неводы типа "заездок"), с закидными неводами или с </w:t>
      </w:r>
      <w:r>
        <w:lastRenderedPageBreak/>
        <w:t>плавными сетями в реке Амур.</w:t>
      </w:r>
    </w:p>
    <w:p w:rsidR="00DD22D9" w:rsidRDefault="00DD22D9">
      <w:pPr>
        <w:pStyle w:val="ConsPlusNormal"/>
        <w:ind w:firstLine="540"/>
        <w:jc w:val="both"/>
      </w:pPr>
    </w:p>
    <w:p w:rsidR="00DD22D9" w:rsidRDefault="00DD22D9">
      <w:pPr>
        <w:pStyle w:val="ConsPlusTitle"/>
        <w:jc w:val="center"/>
        <w:outlineLvl w:val="2"/>
      </w:pPr>
      <w:r>
        <w:t>Размер ячеи орудий добычи (вылова), размер и конструкция</w:t>
      </w:r>
    </w:p>
    <w:p w:rsidR="00DD22D9" w:rsidRDefault="00DD22D9">
      <w:pPr>
        <w:pStyle w:val="ConsPlusTitle"/>
        <w:jc w:val="center"/>
      </w:pPr>
      <w:r>
        <w:t>орудий добычи (вылова) водных биоресурсов</w:t>
      </w:r>
    </w:p>
    <w:p w:rsidR="00DD22D9" w:rsidRDefault="00DD22D9">
      <w:pPr>
        <w:pStyle w:val="ConsPlusNormal"/>
        <w:ind w:firstLine="540"/>
        <w:jc w:val="both"/>
      </w:pPr>
    </w:p>
    <w:p w:rsidR="00DD22D9" w:rsidRDefault="00DD22D9">
      <w:pPr>
        <w:pStyle w:val="ConsPlusNormal"/>
        <w:ind w:firstLine="540"/>
        <w:jc w:val="both"/>
      </w:pPr>
      <w:r>
        <w:t>34. При осуществлении промышленного и прибрежного рыболовства применяются стандартные орудия добычи (вылова), изготовленные в соответствии с технической документацией.</w:t>
      </w:r>
    </w:p>
    <w:p w:rsidR="00DD22D9" w:rsidRDefault="00DD22D9">
      <w:pPr>
        <w:pStyle w:val="ConsPlusNormal"/>
        <w:spacing w:before="200"/>
        <w:ind w:firstLine="540"/>
        <w:jc w:val="both"/>
      </w:pPr>
      <w:r>
        <w:t>34.1. Размер ячеи сетного полотна орудий добычи (вылова) определяется как удвоенное значение шага ячеи. Шаг ячеи определяется как расстояние между центрами двух соседних узлов по стороне ячеи сетного полотна.</w:t>
      </w:r>
    </w:p>
    <w:p w:rsidR="00DD22D9" w:rsidRDefault="00DD22D9">
      <w:pPr>
        <w:pStyle w:val="ConsPlusNormal"/>
        <w:spacing w:before="200"/>
        <w:ind w:firstLine="540"/>
        <w:jc w:val="both"/>
      </w:pPr>
      <w:r>
        <w:t>34.2. При специализированном промысле с использованием ставных сетей во внутренних морских водах Российской Федерации и территориальном море Российской Федерации, прилегающих к Магаданской области, шаг ячеи сетного полотна должен составлять:</w:t>
      </w:r>
    </w:p>
    <w:p w:rsidR="00DD22D9" w:rsidRDefault="00DD22D9">
      <w:pPr>
        <w:pStyle w:val="ConsPlusNormal"/>
        <w:spacing w:before="200"/>
        <w:ind w:firstLine="540"/>
        <w:jc w:val="both"/>
      </w:pPr>
      <w:r>
        <w:t>а) для тихоокеанских лососей - не менее 50 мм;</w:t>
      </w:r>
    </w:p>
    <w:p w:rsidR="00DD22D9" w:rsidRDefault="00DD22D9">
      <w:pPr>
        <w:pStyle w:val="ConsPlusNormal"/>
        <w:spacing w:before="200"/>
        <w:ind w:firstLine="540"/>
        <w:jc w:val="both"/>
      </w:pPr>
      <w:r>
        <w:t>б) для камбал дальневосточных - не менее 70 мм;</w:t>
      </w:r>
    </w:p>
    <w:p w:rsidR="00DD22D9" w:rsidRDefault="00DD22D9">
      <w:pPr>
        <w:pStyle w:val="ConsPlusNormal"/>
        <w:spacing w:before="200"/>
        <w:ind w:firstLine="540"/>
        <w:jc w:val="both"/>
      </w:pPr>
      <w:r>
        <w:t>в) для сельди тихоокеанской и наваги - не менее 30 мм;</w:t>
      </w:r>
    </w:p>
    <w:p w:rsidR="00DD22D9" w:rsidRDefault="00DD22D9">
      <w:pPr>
        <w:pStyle w:val="ConsPlusNormal"/>
        <w:spacing w:before="200"/>
        <w:ind w:firstLine="540"/>
        <w:jc w:val="both"/>
      </w:pPr>
      <w:r>
        <w:t>г) для корюшки малоротой - не более 18 мм;</w:t>
      </w:r>
    </w:p>
    <w:p w:rsidR="00DD22D9" w:rsidRDefault="00DD22D9">
      <w:pPr>
        <w:pStyle w:val="ConsPlusNormal"/>
        <w:spacing w:before="200"/>
        <w:ind w:firstLine="540"/>
        <w:jc w:val="both"/>
      </w:pPr>
      <w:r>
        <w:t>д) для других видов рыб - не менее 40 мм.</w:t>
      </w:r>
    </w:p>
    <w:p w:rsidR="00DD22D9" w:rsidRDefault="00DD22D9">
      <w:pPr>
        <w:pStyle w:val="ConsPlusNormal"/>
        <w:spacing w:before="200"/>
        <w:ind w:firstLine="540"/>
        <w:jc w:val="both"/>
      </w:pPr>
      <w:r>
        <w:t>34.3. При специализированном промысле тихоокеанских лососей с использованием ставных сетей в территориальном море Российской Федерации (за исключением районов, прилегающих к Магаданской области) шаг ячеи должен составлять не менее 40 мм.</w:t>
      </w:r>
    </w:p>
    <w:p w:rsidR="00DD22D9" w:rsidRDefault="00DD22D9">
      <w:pPr>
        <w:pStyle w:val="ConsPlusNormal"/>
        <w:spacing w:before="200"/>
        <w:ind w:firstLine="540"/>
        <w:jc w:val="both"/>
      </w:pPr>
      <w:r>
        <w:t>35. Во внутренних водах Российской Федерации, в том числе во внутренних морских водах Российской Федерации, запрещается применение орудий добычи (вылова) с шагом ячеи менее следующих (таблица 1):</w:t>
      </w:r>
    </w:p>
    <w:p w:rsidR="00DD22D9" w:rsidRDefault="00DD22D9">
      <w:pPr>
        <w:pStyle w:val="ConsPlusNormal"/>
        <w:ind w:firstLine="540"/>
        <w:jc w:val="both"/>
      </w:pPr>
    </w:p>
    <w:p w:rsidR="00DD22D9" w:rsidRDefault="00DD22D9">
      <w:pPr>
        <w:pStyle w:val="ConsPlusNormal"/>
        <w:jc w:val="right"/>
        <w:outlineLvl w:val="3"/>
      </w:pPr>
      <w:r>
        <w:t>Таблица 1</w:t>
      </w:r>
    </w:p>
    <w:p w:rsidR="00DD22D9" w:rsidRDefault="00DD22D9">
      <w:pPr>
        <w:pStyle w:val="ConsPlusNormal"/>
        <w:ind w:firstLine="540"/>
        <w:jc w:val="both"/>
      </w:pPr>
    </w:p>
    <w:p w:rsidR="00DD22D9" w:rsidRDefault="00DD22D9">
      <w:pPr>
        <w:pStyle w:val="ConsPlusTitle"/>
        <w:jc w:val="center"/>
      </w:pPr>
      <w:r>
        <w:t>Шаг ячеи для орудий добычи (вылова), применяемых</w:t>
      </w:r>
    </w:p>
    <w:p w:rsidR="00DD22D9" w:rsidRDefault="00DD22D9">
      <w:pPr>
        <w:pStyle w:val="ConsPlusTitle"/>
        <w:jc w:val="center"/>
      </w:pPr>
      <w:r>
        <w:t>для добычи (вылова) водных биоресурсов во внутренних</w:t>
      </w:r>
    </w:p>
    <w:p w:rsidR="00DD22D9" w:rsidRDefault="00DD22D9">
      <w:pPr>
        <w:pStyle w:val="ConsPlusTitle"/>
        <w:jc w:val="center"/>
      </w:pPr>
      <w:r>
        <w:t>морских водах Российской Федерации и в пресноводных</w:t>
      </w:r>
    </w:p>
    <w:p w:rsidR="00DD22D9" w:rsidRDefault="00DD22D9">
      <w:pPr>
        <w:pStyle w:val="ConsPlusTitle"/>
        <w:jc w:val="center"/>
      </w:pPr>
      <w:r>
        <w:t>водных объектах Российской Федерации</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1020"/>
        <w:gridCol w:w="1020"/>
        <w:gridCol w:w="1191"/>
      </w:tblGrid>
      <w:tr w:rsidR="00DD22D9">
        <w:tc>
          <w:tcPr>
            <w:tcW w:w="9070" w:type="dxa"/>
            <w:gridSpan w:val="4"/>
          </w:tcPr>
          <w:p w:rsidR="00DD22D9" w:rsidRDefault="00DD22D9">
            <w:pPr>
              <w:pStyle w:val="ConsPlusNormal"/>
              <w:jc w:val="center"/>
              <w:outlineLvl w:val="4"/>
            </w:pPr>
            <w:r>
              <w:t>Закидные неводы</w:t>
            </w:r>
          </w:p>
        </w:tc>
      </w:tr>
      <w:tr w:rsidR="00DD22D9">
        <w:tc>
          <w:tcPr>
            <w:tcW w:w="5839" w:type="dxa"/>
            <w:vMerge w:val="restart"/>
          </w:tcPr>
          <w:p w:rsidR="00DD22D9" w:rsidRDefault="00DD22D9">
            <w:pPr>
              <w:pStyle w:val="ConsPlusNormal"/>
              <w:jc w:val="center"/>
            </w:pPr>
            <w:r>
              <w:t>Виды водных биоресурсов и районы добычи (вылова)</w:t>
            </w:r>
          </w:p>
        </w:tc>
        <w:tc>
          <w:tcPr>
            <w:tcW w:w="3231" w:type="dxa"/>
            <w:gridSpan w:val="3"/>
          </w:tcPr>
          <w:p w:rsidR="00DD22D9" w:rsidRDefault="00DD22D9">
            <w:pPr>
              <w:pStyle w:val="ConsPlusNormal"/>
              <w:jc w:val="center"/>
            </w:pPr>
            <w:r>
              <w:t>Шаг ячеи в различных частях орудий добычи (вылова) (мм)</w:t>
            </w:r>
          </w:p>
        </w:tc>
      </w:tr>
      <w:tr w:rsidR="00DD22D9">
        <w:tc>
          <w:tcPr>
            <w:tcW w:w="5839" w:type="dxa"/>
            <w:vMerge/>
          </w:tcPr>
          <w:p w:rsidR="00DD22D9" w:rsidRDefault="00DD22D9">
            <w:pPr>
              <w:pStyle w:val="ConsPlusNormal"/>
            </w:pPr>
          </w:p>
        </w:tc>
        <w:tc>
          <w:tcPr>
            <w:tcW w:w="1020" w:type="dxa"/>
          </w:tcPr>
          <w:p w:rsidR="00DD22D9" w:rsidRDefault="00DD22D9">
            <w:pPr>
              <w:pStyle w:val="ConsPlusNormal"/>
              <w:jc w:val="center"/>
            </w:pPr>
            <w:r>
              <w:t>мотня</w:t>
            </w:r>
          </w:p>
        </w:tc>
        <w:tc>
          <w:tcPr>
            <w:tcW w:w="1020" w:type="dxa"/>
          </w:tcPr>
          <w:p w:rsidR="00DD22D9" w:rsidRDefault="00DD22D9">
            <w:pPr>
              <w:pStyle w:val="ConsPlusNormal"/>
              <w:jc w:val="center"/>
            </w:pPr>
            <w:r>
              <w:t>приводы</w:t>
            </w:r>
          </w:p>
        </w:tc>
        <w:tc>
          <w:tcPr>
            <w:tcW w:w="1191" w:type="dxa"/>
          </w:tcPr>
          <w:p w:rsidR="00DD22D9" w:rsidRDefault="00DD22D9">
            <w:pPr>
              <w:pStyle w:val="ConsPlusNormal"/>
              <w:jc w:val="center"/>
            </w:pPr>
            <w:r>
              <w:t>крылья</w:t>
            </w:r>
          </w:p>
        </w:tc>
      </w:tr>
      <w:tr w:rsidR="00DD22D9">
        <w:tc>
          <w:tcPr>
            <w:tcW w:w="5839" w:type="dxa"/>
          </w:tcPr>
          <w:p w:rsidR="00DD22D9" w:rsidRDefault="00DD22D9">
            <w:pPr>
              <w:pStyle w:val="ConsPlusNormal"/>
            </w:pPr>
            <w:r>
              <w:t>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язь) в реке Амур и озере Ханка</w:t>
            </w:r>
          </w:p>
        </w:tc>
        <w:tc>
          <w:tcPr>
            <w:tcW w:w="1020" w:type="dxa"/>
          </w:tcPr>
          <w:p w:rsidR="00DD22D9" w:rsidRDefault="00DD22D9">
            <w:pPr>
              <w:pStyle w:val="ConsPlusNormal"/>
              <w:jc w:val="center"/>
            </w:pPr>
            <w:r>
              <w:t>50</w:t>
            </w:r>
          </w:p>
        </w:tc>
        <w:tc>
          <w:tcPr>
            <w:tcW w:w="1020" w:type="dxa"/>
          </w:tcPr>
          <w:p w:rsidR="00DD22D9" w:rsidRDefault="00DD22D9">
            <w:pPr>
              <w:pStyle w:val="ConsPlusNormal"/>
              <w:jc w:val="center"/>
            </w:pPr>
            <w:r>
              <w:t>55</w:t>
            </w:r>
          </w:p>
        </w:tc>
        <w:tc>
          <w:tcPr>
            <w:tcW w:w="1191" w:type="dxa"/>
          </w:tcPr>
          <w:p w:rsidR="00DD22D9" w:rsidRDefault="00DD22D9">
            <w:pPr>
              <w:pStyle w:val="ConsPlusNormal"/>
              <w:jc w:val="center"/>
            </w:pPr>
            <w:r>
              <w:t>60</w:t>
            </w:r>
          </w:p>
        </w:tc>
      </w:tr>
      <w:tr w:rsidR="00DD22D9">
        <w:tc>
          <w:tcPr>
            <w:tcW w:w="5839" w:type="dxa"/>
          </w:tcPr>
          <w:p w:rsidR="00DD22D9" w:rsidRDefault="00DD22D9">
            <w:pPr>
              <w:pStyle w:val="ConsPlusNormal"/>
            </w:pPr>
            <w:r>
              <w:t>Частиковые рыбы (верхогляд, горбушка, змееголов, карась, конь, косатки, лещи амурские, сазан, сом пресноводный, уклей, щука) в реках Приморского края</w:t>
            </w:r>
          </w:p>
        </w:tc>
        <w:tc>
          <w:tcPr>
            <w:tcW w:w="1020" w:type="dxa"/>
          </w:tcPr>
          <w:p w:rsidR="00DD22D9" w:rsidRDefault="00DD22D9">
            <w:pPr>
              <w:pStyle w:val="ConsPlusNormal"/>
              <w:jc w:val="center"/>
            </w:pPr>
            <w:r>
              <w:t>30</w:t>
            </w:r>
          </w:p>
        </w:tc>
        <w:tc>
          <w:tcPr>
            <w:tcW w:w="1020" w:type="dxa"/>
          </w:tcPr>
          <w:p w:rsidR="00DD22D9" w:rsidRDefault="00DD22D9">
            <w:pPr>
              <w:pStyle w:val="ConsPlusNormal"/>
              <w:jc w:val="center"/>
            </w:pPr>
            <w:r>
              <w:t>50</w:t>
            </w:r>
          </w:p>
        </w:tc>
        <w:tc>
          <w:tcPr>
            <w:tcW w:w="1191" w:type="dxa"/>
          </w:tcPr>
          <w:p w:rsidR="00DD22D9" w:rsidRDefault="00DD22D9">
            <w:pPr>
              <w:pStyle w:val="ConsPlusNormal"/>
              <w:jc w:val="center"/>
            </w:pPr>
            <w:r>
              <w:t>55</w:t>
            </w:r>
          </w:p>
        </w:tc>
      </w:tr>
      <w:tr w:rsidR="00DD22D9">
        <w:tc>
          <w:tcPr>
            <w:tcW w:w="9070" w:type="dxa"/>
            <w:gridSpan w:val="4"/>
          </w:tcPr>
          <w:p w:rsidR="00DD22D9" w:rsidRDefault="00DD22D9">
            <w:pPr>
              <w:pStyle w:val="ConsPlusNormal"/>
              <w:jc w:val="center"/>
              <w:outlineLvl w:val="4"/>
            </w:pPr>
            <w:r>
              <w:t>Ставные и плавные сети</w:t>
            </w:r>
          </w:p>
        </w:tc>
      </w:tr>
      <w:tr w:rsidR="00DD22D9">
        <w:tc>
          <w:tcPr>
            <w:tcW w:w="5839" w:type="dxa"/>
          </w:tcPr>
          <w:p w:rsidR="00DD22D9" w:rsidRDefault="00DD22D9">
            <w:pPr>
              <w:pStyle w:val="ConsPlusNormal"/>
            </w:pPr>
            <w:r>
              <w:t>Виды водных биоресурсов и районы добычи (вылова)</w:t>
            </w:r>
          </w:p>
        </w:tc>
        <w:tc>
          <w:tcPr>
            <w:tcW w:w="3231" w:type="dxa"/>
            <w:gridSpan w:val="3"/>
          </w:tcPr>
          <w:p w:rsidR="00DD22D9" w:rsidRDefault="00DD22D9">
            <w:pPr>
              <w:pStyle w:val="ConsPlusNormal"/>
              <w:jc w:val="center"/>
            </w:pPr>
            <w:r>
              <w:t>Шаг ячеи в сетном полотне (мм)</w:t>
            </w:r>
          </w:p>
        </w:tc>
      </w:tr>
      <w:tr w:rsidR="00DD22D9">
        <w:tc>
          <w:tcPr>
            <w:tcW w:w="5839" w:type="dxa"/>
          </w:tcPr>
          <w:p w:rsidR="00DD22D9" w:rsidRDefault="00DD22D9">
            <w:pPr>
              <w:pStyle w:val="ConsPlusNormal"/>
            </w:pPr>
            <w:r>
              <w:t xml:space="preserve">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w:t>
            </w:r>
            <w:r>
              <w:lastRenderedPageBreak/>
              <w:t>толстолобики, уклей, щука) в реке Амур и озере Ханка (кроме специализированного промысла язя)</w:t>
            </w:r>
          </w:p>
        </w:tc>
        <w:tc>
          <w:tcPr>
            <w:tcW w:w="3231" w:type="dxa"/>
            <w:gridSpan w:val="3"/>
          </w:tcPr>
          <w:p w:rsidR="00DD22D9" w:rsidRDefault="00DD22D9">
            <w:pPr>
              <w:pStyle w:val="ConsPlusNormal"/>
              <w:jc w:val="center"/>
            </w:pPr>
            <w:r>
              <w:lastRenderedPageBreak/>
              <w:t>60</w:t>
            </w:r>
          </w:p>
        </w:tc>
      </w:tr>
      <w:tr w:rsidR="00DD22D9">
        <w:tc>
          <w:tcPr>
            <w:tcW w:w="5839" w:type="dxa"/>
          </w:tcPr>
          <w:p w:rsidR="00DD22D9" w:rsidRDefault="00DD22D9">
            <w:pPr>
              <w:pStyle w:val="ConsPlusNormal"/>
            </w:pPr>
            <w:r>
              <w:t>Язь в реке Амур</w:t>
            </w:r>
          </w:p>
        </w:tc>
        <w:tc>
          <w:tcPr>
            <w:tcW w:w="3231" w:type="dxa"/>
            <w:gridSpan w:val="3"/>
          </w:tcPr>
          <w:p w:rsidR="00DD22D9" w:rsidRDefault="00DD22D9">
            <w:pPr>
              <w:pStyle w:val="ConsPlusNormal"/>
              <w:jc w:val="center"/>
            </w:pPr>
            <w:r>
              <w:t>30</w:t>
            </w:r>
          </w:p>
        </w:tc>
      </w:tr>
      <w:tr w:rsidR="00DD22D9">
        <w:tc>
          <w:tcPr>
            <w:tcW w:w="5839" w:type="dxa"/>
          </w:tcPr>
          <w:p w:rsidR="00DD22D9" w:rsidRDefault="00DD22D9">
            <w:pPr>
              <w:pStyle w:val="ConsPlusNormal"/>
            </w:pPr>
            <w:r>
              <w:t>Частиковые рыбы (амур белый, верхогляд, горбушка, жерех, змееголов, карась, конь, косатки, лещи амурские, подуст, сазан, сом пресноводный, уклей, щука) в реках Приморского края</w:t>
            </w:r>
          </w:p>
        </w:tc>
        <w:tc>
          <w:tcPr>
            <w:tcW w:w="3231" w:type="dxa"/>
            <w:gridSpan w:val="3"/>
          </w:tcPr>
          <w:p w:rsidR="00DD22D9" w:rsidRDefault="00DD22D9">
            <w:pPr>
              <w:pStyle w:val="ConsPlusNormal"/>
              <w:jc w:val="center"/>
            </w:pPr>
            <w:r>
              <w:t>40</w:t>
            </w:r>
          </w:p>
        </w:tc>
      </w:tr>
      <w:tr w:rsidR="00DD22D9">
        <w:tc>
          <w:tcPr>
            <w:tcW w:w="5839" w:type="dxa"/>
          </w:tcPr>
          <w:p w:rsidR="00DD22D9" w:rsidRDefault="00DD22D9">
            <w:pPr>
              <w:pStyle w:val="ConsPlusNormal"/>
            </w:pPr>
            <w:r>
              <w:t>Рыбы всех видов во внутренних водных объектах Амурской области</w:t>
            </w:r>
          </w:p>
        </w:tc>
        <w:tc>
          <w:tcPr>
            <w:tcW w:w="3231" w:type="dxa"/>
            <w:gridSpan w:val="3"/>
          </w:tcPr>
          <w:p w:rsidR="00DD22D9" w:rsidRDefault="00DD22D9">
            <w:pPr>
              <w:pStyle w:val="ConsPlusNormal"/>
              <w:jc w:val="center"/>
            </w:pPr>
            <w:r>
              <w:t>45</w:t>
            </w:r>
          </w:p>
        </w:tc>
      </w:tr>
      <w:tr w:rsidR="00DD22D9">
        <w:tc>
          <w:tcPr>
            <w:tcW w:w="5839" w:type="dxa"/>
          </w:tcPr>
          <w:p w:rsidR="00DD22D9" w:rsidRDefault="00DD22D9">
            <w:pPr>
              <w:pStyle w:val="ConsPlusNormal"/>
            </w:pPr>
            <w:r>
              <w:t>Язь, косатки на Зейском водохранилище, язь на Бурейском водохранилище</w:t>
            </w:r>
          </w:p>
        </w:tc>
        <w:tc>
          <w:tcPr>
            <w:tcW w:w="3231" w:type="dxa"/>
            <w:gridSpan w:val="3"/>
          </w:tcPr>
          <w:p w:rsidR="00DD22D9" w:rsidRDefault="00DD22D9">
            <w:pPr>
              <w:pStyle w:val="ConsPlusNormal"/>
              <w:jc w:val="center"/>
            </w:pPr>
            <w:r>
              <w:t>35</w:t>
            </w:r>
          </w:p>
        </w:tc>
      </w:tr>
      <w:tr w:rsidR="00DD22D9">
        <w:tc>
          <w:tcPr>
            <w:tcW w:w="5839" w:type="dxa"/>
          </w:tcPr>
          <w:p w:rsidR="00DD22D9" w:rsidRDefault="00DD22D9">
            <w:pPr>
              <w:pStyle w:val="ConsPlusNormal"/>
            </w:pPr>
            <w:r>
              <w:t>Рыбы всех видов, кроме язя, косаток на Зейском водохранилище, язя на Бурейском водохранилище</w:t>
            </w:r>
          </w:p>
        </w:tc>
        <w:tc>
          <w:tcPr>
            <w:tcW w:w="3231" w:type="dxa"/>
            <w:gridSpan w:val="3"/>
          </w:tcPr>
          <w:p w:rsidR="00DD22D9" w:rsidRDefault="00DD22D9">
            <w:pPr>
              <w:pStyle w:val="ConsPlusNormal"/>
              <w:jc w:val="center"/>
            </w:pPr>
            <w:r>
              <w:t>45</w:t>
            </w:r>
          </w:p>
        </w:tc>
      </w:tr>
      <w:tr w:rsidR="00DD22D9">
        <w:tc>
          <w:tcPr>
            <w:tcW w:w="5839" w:type="dxa"/>
          </w:tcPr>
          <w:p w:rsidR="00DD22D9" w:rsidRDefault="00DD22D9">
            <w:pPr>
              <w:pStyle w:val="ConsPlusNormal"/>
            </w:pPr>
            <w:r>
              <w:t>Частиковые рыбы (подуст, карась, конь, сом пресноводный, щука, язь) в Амурской области на реках Амур и Зея</w:t>
            </w:r>
          </w:p>
        </w:tc>
        <w:tc>
          <w:tcPr>
            <w:tcW w:w="3231" w:type="dxa"/>
            <w:gridSpan w:val="3"/>
          </w:tcPr>
          <w:p w:rsidR="00DD22D9" w:rsidRDefault="00DD22D9">
            <w:pPr>
              <w:pStyle w:val="ConsPlusNormal"/>
              <w:jc w:val="center"/>
            </w:pPr>
            <w:r>
              <w:t>50</w:t>
            </w:r>
          </w:p>
        </w:tc>
      </w:tr>
      <w:tr w:rsidR="00DD22D9">
        <w:tc>
          <w:tcPr>
            <w:tcW w:w="5839" w:type="dxa"/>
          </w:tcPr>
          <w:p w:rsidR="00DD22D9" w:rsidRDefault="00DD22D9">
            <w:pPr>
              <w:pStyle w:val="ConsPlusNormal"/>
            </w:pPr>
            <w:r>
              <w:t>Подуст и язь в Амурской области на реках Амур и Зея</w:t>
            </w:r>
          </w:p>
        </w:tc>
        <w:tc>
          <w:tcPr>
            <w:tcW w:w="3231" w:type="dxa"/>
            <w:gridSpan w:val="3"/>
          </w:tcPr>
          <w:p w:rsidR="00DD22D9" w:rsidRDefault="00DD22D9">
            <w:pPr>
              <w:pStyle w:val="ConsPlusNormal"/>
              <w:jc w:val="center"/>
            </w:pPr>
            <w:r>
              <w:t>30</w:t>
            </w:r>
          </w:p>
        </w:tc>
      </w:tr>
      <w:tr w:rsidR="00DD22D9">
        <w:tc>
          <w:tcPr>
            <w:tcW w:w="5839" w:type="dxa"/>
          </w:tcPr>
          <w:p w:rsidR="00DD22D9" w:rsidRDefault="00DD22D9">
            <w:pPr>
              <w:pStyle w:val="ConsPlusNormal"/>
            </w:pPr>
            <w:r>
              <w:t>Тихоокеанские лососи во внутренних морских водах Российской Федерации, прилегающих к территории субъектов Российской Федерации, за исключением Магаданской области (специализированный промысел ставными сетями)</w:t>
            </w:r>
          </w:p>
        </w:tc>
        <w:tc>
          <w:tcPr>
            <w:tcW w:w="3231" w:type="dxa"/>
            <w:gridSpan w:val="3"/>
          </w:tcPr>
          <w:p w:rsidR="00DD22D9" w:rsidRDefault="00DD22D9">
            <w:pPr>
              <w:pStyle w:val="ConsPlusNormal"/>
              <w:jc w:val="center"/>
            </w:pPr>
            <w:r>
              <w:t>40</w:t>
            </w:r>
          </w:p>
        </w:tc>
      </w:tr>
      <w:tr w:rsidR="00DD22D9">
        <w:tc>
          <w:tcPr>
            <w:tcW w:w="5839" w:type="dxa"/>
          </w:tcPr>
          <w:p w:rsidR="00DD22D9" w:rsidRDefault="00DD22D9">
            <w:pPr>
              <w:pStyle w:val="ConsPlusNormal"/>
            </w:pPr>
            <w:r>
              <w:t>Камбалы дальневосточные во внутренних морских водах Российской Федерации, прилегающих к территории Магаданской области (специализированный промысел)</w:t>
            </w:r>
          </w:p>
        </w:tc>
        <w:tc>
          <w:tcPr>
            <w:tcW w:w="3231" w:type="dxa"/>
            <w:gridSpan w:val="3"/>
          </w:tcPr>
          <w:p w:rsidR="00DD22D9" w:rsidRDefault="00DD22D9">
            <w:pPr>
              <w:pStyle w:val="ConsPlusNormal"/>
              <w:jc w:val="center"/>
            </w:pPr>
            <w:r>
              <w:t>70</w:t>
            </w:r>
          </w:p>
        </w:tc>
      </w:tr>
      <w:tr w:rsidR="00DD22D9">
        <w:tc>
          <w:tcPr>
            <w:tcW w:w="5839" w:type="dxa"/>
          </w:tcPr>
          <w:p w:rsidR="00DD22D9" w:rsidRDefault="00DD22D9">
            <w:pPr>
              <w:pStyle w:val="ConsPlusNormal"/>
            </w:pPr>
            <w:r>
              <w:t>Сельди тихоокеанские и навага во внутренних морских водах Российской Федерации, прилегающих к территории Магаданской области (специализированный промысел)</w:t>
            </w:r>
          </w:p>
        </w:tc>
        <w:tc>
          <w:tcPr>
            <w:tcW w:w="3231" w:type="dxa"/>
            <w:gridSpan w:val="3"/>
          </w:tcPr>
          <w:p w:rsidR="00DD22D9" w:rsidRDefault="00DD22D9">
            <w:pPr>
              <w:pStyle w:val="ConsPlusNormal"/>
              <w:jc w:val="center"/>
            </w:pPr>
            <w:r>
              <w:t>30</w:t>
            </w:r>
          </w:p>
        </w:tc>
      </w:tr>
      <w:tr w:rsidR="00DD22D9">
        <w:tc>
          <w:tcPr>
            <w:tcW w:w="5839" w:type="dxa"/>
          </w:tcPr>
          <w:p w:rsidR="00DD22D9" w:rsidRDefault="00DD22D9">
            <w:pPr>
              <w:pStyle w:val="ConsPlusNormal"/>
            </w:pPr>
            <w:r>
              <w:t>Корюшка малоротая во внутренних морских водах Российской Федерации, прилегающих к территории Магаданской области (специализированный промысел)</w:t>
            </w:r>
          </w:p>
        </w:tc>
        <w:tc>
          <w:tcPr>
            <w:tcW w:w="3231" w:type="dxa"/>
            <w:gridSpan w:val="3"/>
          </w:tcPr>
          <w:p w:rsidR="00DD22D9" w:rsidRDefault="00DD22D9">
            <w:pPr>
              <w:pStyle w:val="ConsPlusNormal"/>
              <w:jc w:val="center"/>
            </w:pPr>
            <w:r>
              <w:t>18</w:t>
            </w:r>
          </w:p>
        </w:tc>
      </w:tr>
      <w:tr w:rsidR="00DD22D9">
        <w:tc>
          <w:tcPr>
            <w:tcW w:w="5839" w:type="dxa"/>
          </w:tcPr>
          <w:p w:rsidR="00DD22D9" w:rsidRDefault="00DD22D9">
            <w:pPr>
              <w:pStyle w:val="ConsPlusNormal"/>
            </w:pPr>
            <w:r>
              <w:t>Другие виды рыб во внутренних морских водах Российской Федерации, прилегающих к территории Магаданской области</w:t>
            </w:r>
          </w:p>
        </w:tc>
        <w:tc>
          <w:tcPr>
            <w:tcW w:w="3231" w:type="dxa"/>
            <w:gridSpan w:val="3"/>
          </w:tcPr>
          <w:p w:rsidR="00DD22D9" w:rsidRDefault="00DD22D9">
            <w:pPr>
              <w:pStyle w:val="ConsPlusNormal"/>
              <w:jc w:val="center"/>
            </w:pPr>
            <w:r>
              <w:t>40</w:t>
            </w:r>
          </w:p>
        </w:tc>
      </w:tr>
      <w:tr w:rsidR="00DD22D9">
        <w:tc>
          <w:tcPr>
            <w:tcW w:w="9070" w:type="dxa"/>
            <w:gridSpan w:val="4"/>
          </w:tcPr>
          <w:p w:rsidR="00DD22D9" w:rsidRDefault="00DD22D9">
            <w:pPr>
              <w:pStyle w:val="ConsPlusNormal"/>
              <w:jc w:val="center"/>
              <w:outlineLvl w:val="4"/>
            </w:pPr>
            <w:r>
              <w:t>Тралы и снюрреводы и близнецовые (тралы) неводы</w:t>
            </w:r>
          </w:p>
        </w:tc>
      </w:tr>
      <w:tr w:rsidR="00DD22D9">
        <w:tc>
          <w:tcPr>
            <w:tcW w:w="5839" w:type="dxa"/>
            <w:vMerge w:val="restart"/>
          </w:tcPr>
          <w:p w:rsidR="00DD22D9" w:rsidRDefault="00DD22D9">
            <w:pPr>
              <w:pStyle w:val="ConsPlusNormal"/>
            </w:pPr>
            <w:r>
              <w:t>Виды водных биоресурсов и районы добычи (вылова)</w:t>
            </w:r>
          </w:p>
        </w:tc>
        <w:tc>
          <w:tcPr>
            <w:tcW w:w="3231" w:type="dxa"/>
            <w:gridSpan w:val="3"/>
          </w:tcPr>
          <w:p w:rsidR="00DD22D9" w:rsidRDefault="00DD22D9">
            <w:pPr>
              <w:pStyle w:val="ConsPlusNormal"/>
              <w:jc w:val="center"/>
            </w:pPr>
            <w:r>
              <w:t>Шаг ячеи в различных частях орудий добычи (вылова) (мм)</w:t>
            </w:r>
          </w:p>
        </w:tc>
      </w:tr>
      <w:tr w:rsidR="00DD22D9">
        <w:tc>
          <w:tcPr>
            <w:tcW w:w="5839" w:type="dxa"/>
            <w:vMerge/>
          </w:tcPr>
          <w:p w:rsidR="00DD22D9" w:rsidRDefault="00DD22D9">
            <w:pPr>
              <w:pStyle w:val="ConsPlusNormal"/>
            </w:pPr>
          </w:p>
        </w:tc>
        <w:tc>
          <w:tcPr>
            <w:tcW w:w="1020" w:type="dxa"/>
          </w:tcPr>
          <w:p w:rsidR="00DD22D9" w:rsidRDefault="00DD22D9">
            <w:pPr>
              <w:pStyle w:val="ConsPlusNormal"/>
              <w:jc w:val="center"/>
            </w:pPr>
            <w:r>
              <w:t>мешок</w:t>
            </w:r>
          </w:p>
        </w:tc>
        <w:tc>
          <w:tcPr>
            <w:tcW w:w="1020" w:type="dxa"/>
          </w:tcPr>
          <w:p w:rsidR="00DD22D9" w:rsidRDefault="00DD22D9">
            <w:pPr>
              <w:pStyle w:val="ConsPlusNormal"/>
              <w:jc w:val="center"/>
            </w:pPr>
            <w:r>
              <w:t>мотня</w:t>
            </w:r>
          </w:p>
        </w:tc>
        <w:tc>
          <w:tcPr>
            <w:tcW w:w="1191" w:type="dxa"/>
          </w:tcPr>
          <w:p w:rsidR="00DD22D9" w:rsidRDefault="00DD22D9">
            <w:pPr>
              <w:pStyle w:val="ConsPlusNormal"/>
              <w:jc w:val="center"/>
            </w:pPr>
            <w:r>
              <w:t>крылья (приводы)</w:t>
            </w:r>
          </w:p>
        </w:tc>
      </w:tr>
      <w:tr w:rsidR="00DD22D9">
        <w:tc>
          <w:tcPr>
            <w:tcW w:w="5839" w:type="dxa"/>
          </w:tcPr>
          <w:p w:rsidR="00DD22D9" w:rsidRDefault="00DD22D9">
            <w:pPr>
              <w:pStyle w:val="ConsPlusNormal"/>
            </w:pPr>
            <w:r>
              <w:t>Камбалы дальневосточные</w:t>
            </w:r>
          </w:p>
        </w:tc>
        <w:tc>
          <w:tcPr>
            <w:tcW w:w="1020" w:type="dxa"/>
          </w:tcPr>
          <w:p w:rsidR="00DD22D9" w:rsidRDefault="00DD22D9">
            <w:pPr>
              <w:pStyle w:val="ConsPlusNormal"/>
              <w:jc w:val="center"/>
            </w:pPr>
            <w:r>
              <w:t>50</w:t>
            </w:r>
          </w:p>
        </w:tc>
        <w:tc>
          <w:tcPr>
            <w:tcW w:w="1020" w:type="dxa"/>
          </w:tcPr>
          <w:p w:rsidR="00DD22D9" w:rsidRDefault="00DD22D9">
            <w:pPr>
              <w:pStyle w:val="ConsPlusNormal"/>
              <w:jc w:val="center"/>
            </w:pPr>
            <w:r>
              <w:t>60</w:t>
            </w:r>
          </w:p>
        </w:tc>
        <w:tc>
          <w:tcPr>
            <w:tcW w:w="1191" w:type="dxa"/>
          </w:tcPr>
          <w:p w:rsidR="00DD22D9" w:rsidRDefault="00DD22D9">
            <w:pPr>
              <w:pStyle w:val="ConsPlusNormal"/>
              <w:jc w:val="center"/>
            </w:pPr>
            <w:r>
              <w:t>75</w:t>
            </w:r>
          </w:p>
        </w:tc>
      </w:tr>
      <w:tr w:rsidR="00DD22D9">
        <w:tc>
          <w:tcPr>
            <w:tcW w:w="5839" w:type="dxa"/>
          </w:tcPr>
          <w:p w:rsidR="00DD22D9" w:rsidRDefault="00DD22D9">
            <w:pPr>
              <w:pStyle w:val="ConsPlusNormal"/>
            </w:pPr>
            <w:r>
              <w:t>Терпуги и минтай</w:t>
            </w:r>
          </w:p>
        </w:tc>
        <w:tc>
          <w:tcPr>
            <w:tcW w:w="1020" w:type="dxa"/>
          </w:tcPr>
          <w:p w:rsidR="00DD22D9" w:rsidRDefault="00DD22D9">
            <w:pPr>
              <w:pStyle w:val="ConsPlusNormal"/>
              <w:jc w:val="center"/>
            </w:pPr>
            <w:r>
              <w:t>30</w:t>
            </w:r>
          </w:p>
        </w:tc>
        <w:tc>
          <w:tcPr>
            <w:tcW w:w="1020" w:type="dxa"/>
          </w:tcPr>
          <w:p w:rsidR="00DD22D9" w:rsidRDefault="00DD22D9">
            <w:pPr>
              <w:pStyle w:val="ConsPlusNormal"/>
              <w:jc w:val="center"/>
            </w:pPr>
            <w:r>
              <w:t>30</w:t>
            </w:r>
          </w:p>
        </w:tc>
        <w:tc>
          <w:tcPr>
            <w:tcW w:w="1191" w:type="dxa"/>
          </w:tcPr>
          <w:p w:rsidR="00DD22D9" w:rsidRDefault="00DD22D9">
            <w:pPr>
              <w:pStyle w:val="ConsPlusNormal"/>
              <w:jc w:val="center"/>
            </w:pPr>
            <w:r>
              <w:t>45</w:t>
            </w:r>
          </w:p>
        </w:tc>
      </w:tr>
      <w:tr w:rsidR="00DD22D9">
        <w:tc>
          <w:tcPr>
            <w:tcW w:w="9070" w:type="dxa"/>
            <w:gridSpan w:val="4"/>
          </w:tcPr>
          <w:p w:rsidR="00DD22D9" w:rsidRDefault="00DD22D9">
            <w:pPr>
              <w:pStyle w:val="ConsPlusNormal"/>
              <w:jc w:val="center"/>
              <w:outlineLvl w:val="4"/>
            </w:pPr>
            <w:r>
              <w:t>Ставные неводы</w:t>
            </w:r>
          </w:p>
        </w:tc>
      </w:tr>
      <w:tr w:rsidR="00DD22D9">
        <w:tc>
          <w:tcPr>
            <w:tcW w:w="5839" w:type="dxa"/>
            <w:vMerge w:val="restart"/>
          </w:tcPr>
          <w:p w:rsidR="00DD22D9" w:rsidRDefault="00DD22D9">
            <w:pPr>
              <w:pStyle w:val="ConsPlusNormal"/>
            </w:pPr>
            <w:r>
              <w:t>Виды водных биоресурсов и районы добычи (вылова)</w:t>
            </w:r>
          </w:p>
        </w:tc>
        <w:tc>
          <w:tcPr>
            <w:tcW w:w="3231" w:type="dxa"/>
            <w:gridSpan w:val="3"/>
          </w:tcPr>
          <w:p w:rsidR="00DD22D9" w:rsidRDefault="00DD22D9">
            <w:pPr>
              <w:pStyle w:val="ConsPlusNormal"/>
              <w:jc w:val="center"/>
            </w:pPr>
            <w:r>
              <w:t>Шаг ячеи в различных частях орудий добычи (вылова) (мм)</w:t>
            </w:r>
          </w:p>
        </w:tc>
      </w:tr>
      <w:tr w:rsidR="00DD22D9">
        <w:tc>
          <w:tcPr>
            <w:tcW w:w="5839" w:type="dxa"/>
            <w:vMerge/>
          </w:tcPr>
          <w:p w:rsidR="00DD22D9" w:rsidRDefault="00DD22D9">
            <w:pPr>
              <w:pStyle w:val="ConsPlusNormal"/>
            </w:pPr>
          </w:p>
        </w:tc>
        <w:tc>
          <w:tcPr>
            <w:tcW w:w="1020" w:type="dxa"/>
          </w:tcPr>
          <w:p w:rsidR="00DD22D9" w:rsidRDefault="00DD22D9">
            <w:pPr>
              <w:pStyle w:val="ConsPlusNormal"/>
              <w:jc w:val="center"/>
            </w:pPr>
            <w:r>
              <w:t>днище</w:t>
            </w:r>
          </w:p>
        </w:tc>
        <w:tc>
          <w:tcPr>
            <w:tcW w:w="1020" w:type="dxa"/>
          </w:tcPr>
          <w:p w:rsidR="00DD22D9" w:rsidRDefault="00DD22D9">
            <w:pPr>
              <w:pStyle w:val="ConsPlusNormal"/>
              <w:jc w:val="center"/>
            </w:pPr>
            <w:r>
              <w:t>стенки</w:t>
            </w:r>
          </w:p>
        </w:tc>
        <w:tc>
          <w:tcPr>
            <w:tcW w:w="1191" w:type="dxa"/>
          </w:tcPr>
          <w:p w:rsidR="00DD22D9" w:rsidRDefault="00DD22D9">
            <w:pPr>
              <w:pStyle w:val="ConsPlusNormal"/>
              <w:jc w:val="center"/>
            </w:pPr>
            <w:r>
              <w:t>крылья</w:t>
            </w:r>
          </w:p>
        </w:tc>
      </w:tr>
      <w:tr w:rsidR="00DD22D9">
        <w:tc>
          <w:tcPr>
            <w:tcW w:w="5839" w:type="dxa"/>
          </w:tcPr>
          <w:p w:rsidR="00DD22D9" w:rsidRDefault="00DD22D9">
            <w:pPr>
              <w:pStyle w:val="ConsPlusNormal"/>
            </w:pPr>
            <w:r>
              <w:t>Сельдь тихоокеанская</w:t>
            </w:r>
          </w:p>
        </w:tc>
        <w:tc>
          <w:tcPr>
            <w:tcW w:w="1020" w:type="dxa"/>
          </w:tcPr>
          <w:p w:rsidR="00DD22D9" w:rsidRDefault="00DD22D9">
            <w:pPr>
              <w:pStyle w:val="ConsPlusNormal"/>
              <w:jc w:val="center"/>
            </w:pPr>
            <w:r>
              <w:t>18</w:t>
            </w:r>
          </w:p>
        </w:tc>
        <w:tc>
          <w:tcPr>
            <w:tcW w:w="1020" w:type="dxa"/>
          </w:tcPr>
          <w:p w:rsidR="00DD22D9" w:rsidRDefault="00DD22D9">
            <w:pPr>
              <w:pStyle w:val="ConsPlusNormal"/>
              <w:jc w:val="center"/>
            </w:pPr>
            <w:r>
              <w:t>18</w:t>
            </w:r>
          </w:p>
        </w:tc>
        <w:tc>
          <w:tcPr>
            <w:tcW w:w="1191" w:type="dxa"/>
          </w:tcPr>
          <w:p w:rsidR="00DD22D9" w:rsidRDefault="00DD22D9">
            <w:pPr>
              <w:pStyle w:val="ConsPlusNormal"/>
              <w:jc w:val="center"/>
            </w:pPr>
            <w:r>
              <w:t>18</w:t>
            </w:r>
          </w:p>
        </w:tc>
      </w:tr>
      <w:tr w:rsidR="00DD22D9">
        <w:tc>
          <w:tcPr>
            <w:tcW w:w="9070" w:type="dxa"/>
            <w:gridSpan w:val="4"/>
          </w:tcPr>
          <w:p w:rsidR="00DD22D9" w:rsidRDefault="00DD22D9">
            <w:pPr>
              <w:pStyle w:val="ConsPlusNormal"/>
              <w:jc w:val="center"/>
              <w:outlineLvl w:val="4"/>
            </w:pPr>
            <w:r>
              <w:t>Вентери и ловушки</w:t>
            </w:r>
          </w:p>
        </w:tc>
      </w:tr>
      <w:tr w:rsidR="00DD22D9">
        <w:tc>
          <w:tcPr>
            <w:tcW w:w="5839" w:type="dxa"/>
            <w:vMerge w:val="restart"/>
          </w:tcPr>
          <w:p w:rsidR="00DD22D9" w:rsidRDefault="00DD22D9">
            <w:pPr>
              <w:pStyle w:val="ConsPlusNormal"/>
            </w:pPr>
            <w:r>
              <w:t>Виды водных биоресурсов и районы добычи (вылова)</w:t>
            </w:r>
          </w:p>
        </w:tc>
        <w:tc>
          <w:tcPr>
            <w:tcW w:w="3231" w:type="dxa"/>
            <w:gridSpan w:val="3"/>
          </w:tcPr>
          <w:p w:rsidR="00DD22D9" w:rsidRDefault="00DD22D9">
            <w:pPr>
              <w:pStyle w:val="ConsPlusNormal"/>
              <w:jc w:val="center"/>
            </w:pPr>
            <w:r>
              <w:t>Шаг ячеи в различных частях орудий добычи (вылова) (мм)</w:t>
            </w:r>
          </w:p>
        </w:tc>
      </w:tr>
      <w:tr w:rsidR="00DD22D9">
        <w:tc>
          <w:tcPr>
            <w:tcW w:w="5839" w:type="dxa"/>
            <w:vMerge/>
          </w:tcPr>
          <w:p w:rsidR="00DD22D9" w:rsidRDefault="00DD22D9">
            <w:pPr>
              <w:pStyle w:val="ConsPlusNormal"/>
            </w:pPr>
          </w:p>
        </w:tc>
        <w:tc>
          <w:tcPr>
            <w:tcW w:w="1020" w:type="dxa"/>
          </w:tcPr>
          <w:p w:rsidR="00DD22D9" w:rsidRDefault="00DD22D9">
            <w:pPr>
              <w:pStyle w:val="ConsPlusNormal"/>
              <w:jc w:val="center"/>
            </w:pPr>
            <w:r>
              <w:t>кутец</w:t>
            </w:r>
          </w:p>
        </w:tc>
        <w:tc>
          <w:tcPr>
            <w:tcW w:w="1020" w:type="dxa"/>
          </w:tcPr>
          <w:p w:rsidR="00DD22D9" w:rsidRDefault="00DD22D9">
            <w:pPr>
              <w:pStyle w:val="ConsPlusNormal"/>
              <w:jc w:val="center"/>
            </w:pPr>
            <w:r>
              <w:t>крылья</w:t>
            </w:r>
          </w:p>
        </w:tc>
        <w:tc>
          <w:tcPr>
            <w:tcW w:w="1191" w:type="dxa"/>
          </w:tcPr>
          <w:p w:rsidR="00DD22D9" w:rsidRDefault="00DD22D9">
            <w:pPr>
              <w:pStyle w:val="ConsPlusNormal"/>
              <w:jc w:val="center"/>
            </w:pPr>
            <w:r>
              <w:t>открылки</w:t>
            </w:r>
          </w:p>
        </w:tc>
      </w:tr>
      <w:tr w:rsidR="00DD22D9">
        <w:tc>
          <w:tcPr>
            <w:tcW w:w="5839" w:type="dxa"/>
          </w:tcPr>
          <w:p w:rsidR="00DD22D9" w:rsidRDefault="00DD22D9">
            <w:pPr>
              <w:pStyle w:val="ConsPlusNormal"/>
            </w:pPr>
            <w:r>
              <w:t>Все виды рыб в реках Амур и Уссури</w:t>
            </w:r>
          </w:p>
        </w:tc>
        <w:tc>
          <w:tcPr>
            <w:tcW w:w="1020" w:type="dxa"/>
          </w:tcPr>
          <w:p w:rsidR="00DD22D9" w:rsidRDefault="00DD22D9">
            <w:pPr>
              <w:pStyle w:val="ConsPlusNormal"/>
              <w:jc w:val="center"/>
            </w:pPr>
            <w:r>
              <w:t>30</w:t>
            </w:r>
          </w:p>
        </w:tc>
        <w:tc>
          <w:tcPr>
            <w:tcW w:w="1020" w:type="dxa"/>
          </w:tcPr>
          <w:p w:rsidR="00DD22D9" w:rsidRDefault="00DD22D9">
            <w:pPr>
              <w:pStyle w:val="ConsPlusNormal"/>
              <w:jc w:val="center"/>
            </w:pPr>
            <w:r>
              <w:t>40</w:t>
            </w:r>
          </w:p>
        </w:tc>
        <w:tc>
          <w:tcPr>
            <w:tcW w:w="1191" w:type="dxa"/>
          </w:tcPr>
          <w:p w:rsidR="00DD22D9" w:rsidRDefault="00DD22D9">
            <w:pPr>
              <w:pStyle w:val="ConsPlusNormal"/>
              <w:jc w:val="center"/>
            </w:pPr>
            <w:r>
              <w:t>-</w:t>
            </w:r>
          </w:p>
        </w:tc>
      </w:tr>
      <w:tr w:rsidR="00DD22D9">
        <w:tc>
          <w:tcPr>
            <w:tcW w:w="5839" w:type="dxa"/>
          </w:tcPr>
          <w:p w:rsidR="00DD22D9" w:rsidRDefault="00DD22D9">
            <w:pPr>
              <w:pStyle w:val="ConsPlusNormal"/>
            </w:pPr>
            <w:r>
              <w:t>Все виды рыб в озере Ханка</w:t>
            </w:r>
          </w:p>
        </w:tc>
        <w:tc>
          <w:tcPr>
            <w:tcW w:w="1020" w:type="dxa"/>
          </w:tcPr>
          <w:p w:rsidR="00DD22D9" w:rsidRDefault="00DD22D9">
            <w:pPr>
              <w:pStyle w:val="ConsPlusNormal"/>
              <w:jc w:val="center"/>
            </w:pPr>
            <w:r>
              <w:t>8</w:t>
            </w:r>
          </w:p>
        </w:tc>
        <w:tc>
          <w:tcPr>
            <w:tcW w:w="1020" w:type="dxa"/>
          </w:tcPr>
          <w:p w:rsidR="00DD22D9" w:rsidRDefault="00DD22D9">
            <w:pPr>
              <w:pStyle w:val="ConsPlusNormal"/>
              <w:jc w:val="center"/>
            </w:pPr>
            <w:r>
              <w:t>12</w:t>
            </w:r>
          </w:p>
        </w:tc>
        <w:tc>
          <w:tcPr>
            <w:tcW w:w="1191" w:type="dxa"/>
          </w:tcPr>
          <w:p w:rsidR="00DD22D9" w:rsidRDefault="00DD22D9">
            <w:pPr>
              <w:pStyle w:val="ConsPlusNormal"/>
              <w:jc w:val="center"/>
            </w:pPr>
            <w:r>
              <w:t>-</w:t>
            </w:r>
          </w:p>
        </w:tc>
      </w:tr>
    </w:tbl>
    <w:p w:rsidR="00DD22D9" w:rsidRDefault="00DD22D9">
      <w:pPr>
        <w:pStyle w:val="ConsPlusNormal"/>
        <w:ind w:firstLine="540"/>
        <w:jc w:val="both"/>
      </w:pPr>
    </w:p>
    <w:p w:rsidR="00DD22D9" w:rsidRDefault="00DD22D9">
      <w:pPr>
        <w:pStyle w:val="ConsPlusTitle"/>
        <w:jc w:val="center"/>
        <w:outlineLvl w:val="2"/>
      </w:pPr>
      <w:r>
        <w:t>Минимальный размер добываемых (вылавливаемых)</w:t>
      </w:r>
    </w:p>
    <w:p w:rsidR="00DD22D9" w:rsidRDefault="00DD22D9">
      <w:pPr>
        <w:pStyle w:val="ConsPlusTitle"/>
        <w:jc w:val="center"/>
      </w:pPr>
      <w:r>
        <w:t>водных биоресурсов (промысловый размер)</w:t>
      </w:r>
    </w:p>
    <w:p w:rsidR="00DD22D9" w:rsidRDefault="00DD22D9">
      <w:pPr>
        <w:pStyle w:val="ConsPlusNormal"/>
        <w:ind w:firstLine="540"/>
        <w:jc w:val="both"/>
      </w:pPr>
    </w:p>
    <w:p w:rsidR="00DD22D9" w:rsidRDefault="00DD22D9">
      <w:pPr>
        <w:pStyle w:val="ConsPlusNormal"/>
        <w:ind w:firstLine="540"/>
        <w:jc w:val="both"/>
      </w:pPr>
      <w:r>
        <w:t>36. При осуществлении промышленного и (или) прибрежного рыболовства устанавливается следующий промысловый размер водных биоресурсов (таблица 2):</w:t>
      </w:r>
    </w:p>
    <w:p w:rsidR="00DD22D9" w:rsidRDefault="00DD22D9">
      <w:pPr>
        <w:pStyle w:val="ConsPlusNormal"/>
        <w:ind w:firstLine="540"/>
        <w:jc w:val="both"/>
      </w:pPr>
    </w:p>
    <w:p w:rsidR="00DD22D9" w:rsidRDefault="00DD22D9">
      <w:pPr>
        <w:pStyle w:val="ConsPlusNormal"/>
        <w:jc w:val="right"/>
        <w:outlineLvl w:val="3"/>
      </w:pPr>
      <w:r>
        <w:t>Таблица 2</w:t>
      </w:r>
    </w:p>
    <w:p w:rsidR="00DD22D9" w:rsidRDefault="00DD22D9">
      <w:pPr>
        <w:pStyle w:val="ConsPlusNormal"/>
        <w:ind w:firstLine="540"/>
        <w:jc w:val="both"/>
      </w:pPr>
    </w:p>
    <w:p w:rsidR="00DD22D9" w:rsidRDefault="00DD22D9">
      <w:pPr>
        <w:pStyle w:val="ConsPlusTitle"/>
        <w:jc w:val="center"/>
      </w:pPr>
      <w:r>
        <w:t>Промысловый размер водных биоресурсов при осуществлении</w:t>
      </w:r>
    </w:p>
    <w:p w:rsidR="00DD22D9" w:rsidRDefault="00DD22D9">
      <w:pPr>
        <w:pStyle w:val="ConsPlusTitle"/>
        <w:jc w:val="center"/>
      </w:pPr>
      <w:r>
        <w:t>промышленного и (или) прибрежного рыболовства</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DD22D9">
        <w:tc>
          <w:tcPr>
            <w:tcW w:w="7257" w:type="dxa"/>
          </w:tcPr>
          <w:p w:rsidR="00DD22D9" w:rsidRDefault="00DD22D9">
            <w:pPr>
              <w:pStyle w:val="ConsPlusNormal"/>
              <w:jc w:val="center"/>
            </w:pPr>
            <w:r>
              <w:t>Вид водных биоресурсов</w:t>
            </w:r>
          </w:p>
        </w:tc>
        <w:tc>
          <w:tcPr>
            <w:tcW w:w="1814" w:type="dxa"/>
          </w:tcPr>
          <w:p w:rsidR="00DD22D9" w:rsidRDefault="00DD22D9">
            <w:pPr>
              <w:pStyle w:val="ConsPlusNormal"/>
              <w:jc w:val="center"/>
            </w:pPr>
            <w:r>
              <w:t>Промысловый размер не менее (в см)</w:t>
            </w:r>
          </w:p>
        </w:tc>
      </w:tr>
      <w:tr w:rsidR="00DD22D9">
        <w:tc>
          <w:tcPr>
            <w:tcW w:w="7257" w:type="dxa"/>
          </w:tcPr>
          <w:p w:rsidR="00DD22D9" w:rsidRDefault="00DD22D9">
            <w:pPr>
              <w:pStyle w:val="ConsPlusNormal"/>
            </w:pPr>
            <w:r>
              <w:t>Анадара</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Асцидии</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Амур белый</w:t>
            </w:r>
          </w:p>
        </w:tc>
        <w:tc>
          <w:tcPr>
            <w:tcW w:w="1814" w:type="dxa"/>
          </w:tcPr>
          <w:p w:rsidR="00DD22D9" w:rsidRDefault="00DD22D9">
            <w:pPr>
              <w:pStyle w:val="ConsPlusNormal"/>
              <w:jc w:val="center"/>
            </w:pPr>
            <w:r>
              <w:t>70</w:t>
            </w:r>
          </w:p>
        </w:tc>
      </w:tr>
      <w:tr w:rsidR="00DD22D9">
        <w:tc>
          <w:tcPr>
            <w:tcW w:w="7257" w:type="dxa"/>
          </w:tcPr>
          <w:p w:rsidR="00DD22D9" w:rsidRDefault="00DD22D9">
            <w:pPr>
              <w:pStyle w:val="ConsPlusNormal"/>
            </w:pPr>
            <w:r>
              <w:t>Беззубка</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Валек</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Верхогляд</w:t>
            </w:r>
          </w:p>
        </w:tc>
        <w:tc>
          <w:tcPr>
            <w:tcW w:w="1814" w:type="dxa"/>
          </w:tcPr>
          <w:p w:rsidR="00DD22D9" w:rsidRDefault="00DD22D9">
            <w:pPr>
              <w:pStyle w:val="ConsPlusNormal"/>
              <w:jc w:val="center"/>
            </w:pPr>
            <w:r>
              <w:t>60</w:t>
            </w:r>
          </w:p>
        </w:tc>
      </w:tr>
      <w:tr w:rsidR="00DD22D9">
        <w:tc>
          <w:tcPr>
            <w:tcW w:w="7257" w:type="dxa"/>
          </w:tcPr>
          <w:p w:rsidR="00DD22D9" w:rsidRDefault="00DD22D9">
            <w:pPr>
              <w:pStyle w:val="ConsPlusNormal"/>
            </w:pPr>
            <w:r>
              <w:t>Гольцы в водных объектах Камчатского края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814" w:type="dxa"/>
          </w:tcPr>
          <w:p w:rsidR="00DD22D9" w:rsidRDefault="00DD22D9">
            <w:pPr>
              <w:pStyle w:val="ConsPlusNormal"/>
              <w:jc w:val="center"/>
            </w:pPr>
            <w:r>
              <w:t>36</w:t>
            </w:r>
          </w:p>
        </w:tc>
      </w:tr>
      <w:tr w:rsidR="00DD22D9">
        <w:tc>
          <w:tcPr>
            <w:tcW w:w="7257" w:type="dxa"/>
          </w:tcPr>
          <w:p w:rsidR="00DD22D9" w:rsidRDefault="00DD22D9">
            <w:pPr>
              <w:pStyle w:val="ConsPlusNormal"/>
            </w:pPr>
            <w:r>
              <w:t>Гольцы в водных объектах Чукотского автономного округа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814" w:type="dxa"/>
          </w:tcPr>
          <w:p w:rsidR="00DD22D9" w:rsidRDefault="00DD22D9">
            <w:pPr>
              <w:pStyle w:val="ConsPlusNormal"/>
              <w:jc w:val="center"/>
            </w:pPr>
            <w:r>
              <w:t>32</w:t>
            </w:r>
          </w:p>
        </w:tc>
      </w:tr>
      <w:tr w:rsidR="00DD22D9">
        <w:tc>
          <w:tcPr>
            <w:tcW w:w="7257" w:type="dxa"/>
          </w:tcPr>
          <w:p w:rsidR="00DD22D9" w:rsidRDefault="00DD22D9">
            <w:pPr>
              <w:pStyle w:val="ConsPlusNormal"/>
            </w:pPr>
            <w:r>
              <w:t>Гольцы в реках, впадающих в Охотское море в пределах Северо-Охотоморской подзоны (в границах Магаданской области)</w:t>
            </w:r>
          </w:p>
        </w:tc>
        <w:tc>
          <w:tcPr>
            <w:tcW w:w="1814" w:type="dxa"/>
          </w:tcPr>
          <w:p w:rsidR="00DD22D9" w:rsidRDefault="00DD22D9">
            <w:pPr>
              <w:pStyle w:val="ConsPlusNormal"/>
              <w:jc w:val="center"/>
            </w:pPr>
            <w:r>
              <w:t>32</w:t>
            </w:r>
          </w:p>
        </w:tc>
      </w:tr>
      <w:tr w:rsidR="00DD22D9">
        <w:tc>
          <w:tcPr>
            <w:tcW w:w="7257" w:type="dxa"/>
          </w:tcPr>
          <w:p w:rsidR="00DD22D9" w:rsidRDefault="00DD22D9">
            <w:pPr>
              <w:pStyle w:val="ConsPlusNormal"/>
            </w:pPr>
            <w:r>
              <w:t>Гольцы в реках, впадающих в Охотское море в пределах Северо-Охотоморской подзоны (в границах Хабаровского края)</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Гольцы в реках, впадающих в Охотское море в пределах Западно-Камчатской подзоны (в границах Магаданской области)</w:t>
            </w:r>
          </w:p>
        </w:tc>
        <w:tc>
          <w:tcPr>
            <w:tcW w:w="1814" w:type="dxa"/>
          </w:tcPr>
          <w:p w:rsidR="00DD22D9" w:rsidRDefault="00DD22D9">
            <w:pPr>
              <w:pStyle w:val="ConsPlusNormal"/>
              <w:jc w:val="center"/>
            </w:pPr>
            <w:r>
              <w:t>36</w:t>
            </w:r>
          </w:p>
        </w:tc>
      </w:tr>
      <w:tr w:rsidR="00DD22D9">
        <w:tc>
          <w:tcPr>
            <w:tcW w:w="7257" w:type="dxa"/>
          </w:tcPr>
          <w:p w:rsidR="00DD22D9" w:rsidRDefault="00DD22D9">
            <w:pPr>
              <w:pStyle w:val="ConsPlusNormal"/>
            </w:pPr>
            <w:r>
              <w:t>Гольцы в прочих районах</w:t>
            </w:r>
          </w:p>
        </w:tc>
        <w:tc>
          <w:tcPr>
            <w:tcW w:w="1814" w:type="dxa"/>
          </w:tcPr>
          <w:p w:rsidR="00DD22D9" w:rsidRDefault="00DD22D9">
            <w:pPr>
              <w:pStyle w:val="ConsPlusNormal"/>
              <w:jc w:val="center"/>
            </w:pPr>
            <w:r>
              <w:t>45</w:t>
            </w:r>
          </w:p>
        </w:tc>
      </w:tr>
      <w:tr w:rsidR="00DD22D9">
        <w:tc>
          <w:tcPr>
            <w:tcW w:w="7257" w:type="dxa"/>
          </w:tcPr>
          <w:p w:rsidR="00DD22D9" w:rsidRDefault="00DD22D9">
            <w:pPr>
              <w:pStyle w:val="ConsPlusNormal"/>
            </w:pPr>
            <w:r>
              <w:lastRenderedPageBreak/>
              <w:t>Горбушка</w:t>
            </w:r>
          </w:p>
        </w:tc>
        <w:tc>
          <w:tcPr>
            <w:tcW w:w="1814" w:type="dxa"/>
          </w:tcPr>
          <w:p w:rsidR="00DD22D9" w:rsidRDefault="00DD22D9">
            <w:pPr>
              <w:pStyle w:val="ConsPlusNormal"/>
              <w:jc w:val="center"/>
            </w:pPr>
            <w:r>
              <w:t>20</w:t>
            </w:r>
          </w:p>
        </w:tc>
      </w:tr>
      <w:tr w:rsidR="00DD22D9">
        <w:tc>
          <w:tcPr>
            <w:tcW w:w="7257" w:type="dxa"/>
          </w:tcPr>
          <w:p w:rsidR="00DD22D9" w:rsidRDefault="00DD22D9">
            <w:pPr>
              <w:pStyle w:val="ConsPlusNormal"/>
            </w:pPr>
            <w:r>
              <w:t>Жерех</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Змееголов</w:t>
            </w:r>
          </w:p>
        </w:tc>
        <w:tc>
          <w:tcPr>
            <w:tcW w:w="1814" w:type="dxa"/>
          </w:tcPr>
          <w:p w:rsidR="00DD22D9" w:rsidRDefault="00DD22D9">
            <w:pPr>
              <w:pStyle w:val="ConsPlusNormal"/>
              <w:jc w:val="center"/>
            </w:pPr>
            <w:r>
              <w:t>40</w:t>
            </w:r>
          </w:p>
        </w:tc>
      </w:tr>
      <w:tr w:rsidR="00DD22D9">
        <w:tc>
          <w:tcPr>
            <w:tcW w:w="7257" w:type="dxa"/>
          </w:tcPr>
          <w:p w:rsidR="00DD22D9" w:rsidRDefault="00DD22D9">
            <w:pPr>
              <w:pStyle w:val="ConsPlusNormal"/>
            </w:pPr>
            <w:r>
              <w:t>Каллиста</w:t>
            </w:r>
          </w:p>
        </w:tc>
        <w:tc>
          <w:tcPr>
            <w:tcW w:w="1814" w:type="dxa"/>
          </w:tcPr>
          <w:p w:rsidR="00DD22D9" w:rsidRDefault="00DD22D9">
            <w:pPr>
              <w:pStyle w:val="ConsPlusNormal"/>
              <w:jc w:val="center"/>
            </w:pPr>
            <w:r>
              <w:t>7</w:t>
            </w:r>
          </w:p>
        </w:tc>
      </w:tr>
      <w:tr w:rsidR="00DD22D9">
        <w:tc>
          <w:tcPr>
            <w:tcW w:w="7257" w:type="dxa"/>
          </w:tcPr>
          <w:p w:rsidR="00DD22D9" w:rsidRDefault="00DD22D9">
            <w:pPr>
              <w:pStyle w:val="ConsPlusNormal"/>
            </w:pPr>
            <w:r>
              <w:t>Каллитака</w:t>
            </w:r>
          </w:p>
        </w:tc>
        <w:tc>
          <w:tcPr>
            <w:tcW w:w="1814" w:type="dxa"/>
          </w:tcPr>
          <w:p w:rsidR="00DD22D9" w:rsidRDefault="00DD22D9">
            <w:pPr>
              <w:pStyle w:val="ConsPlusNormal"/>
              <w:jc w:val="center"/>
            </w:pPr>
            <w:r>
              <w:t>5</w:t>
            </w:r>
          </w:p>
        </w:tc>
      </w:tr>
      <w:tr w:rsidR="00DD22D9">
        <w:tc>
          <w:tcPr>
            <w:tcW w:w="7257" w:type="dxa"/>
          </w:tcPr>
          <w:p w:rsidR="00DD22D9" w:rsidRDefault="00DD22D9">
            <w:pPr>
              <w:pStyle w:val="ConsPlusNormal"/>
            </w:pPr>
            <w:r>
              <w:t>Камбалы дальневосточные (камбала четырехбугорчатая Pleuronectes quadrituberculatus, камбала звездчатая Platichthys stellatus) в Северо-Охотоморской подзоне</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Камбалы дальневосточные (камбала сахалинская Limanda sakhalinensis)</w:t>
            </w:r>
          </w:p>
        </w:tc>
        <w:tc>
          <w:tcPr>
            <w:tcW w:w="1814" w:type="dxa"/>
          </w:tcPr>
          <w:p w:rsidR="00DD22D9" w:rsidRDefault="00DD22D9">
            <w:pPr>
              <w:pStyle w:val="ConsPlusNormal"/>
              <w:jc w:val="center"/>
            </w:pPr>
            <w:r>
              <w:t>15</w:t>
            </w:r>
          </w:p>
        </w:tc>
      </w:tr>
      <w:tr w:rsidR="00DD22D9">
        <w:tc>
          <w:tcPr>
            <w:tcW w:w="7257" w:type="dxa"/>
          </w:tcPr>
          <w:p w:rsidR="00DD22D9" w:rsidRDefault="00DD22D9">
            <w:pPr>
              <w:pStyle w:val="ConsPlusNormal"/>
            </w:pPr>
            <w:r>
              <w:t>Камбалы дальневосточные (камбала хоботная Limanda proboscidea)</w:t>
            </w:r>
          </w:p>
        </w:tc>
        <w:tc>
          <w:tcPr>
            <w:tcW w:w="1814" w:type="dxa"/>
          </w:tcPr>
          <w:p w:rsidR="00DD22D9" w:rsidRDefault="00DD22D9">
            <w:pPr>
              <w:pStyle w:val="ConsPlusNormal"/>
              <w:jc w:val="center"/>
            </w:pPr>
            <w:r>
              <w:t>19</w:t>
            </w:r>
          </w:p>
        </w:tc>
      </w:tr>
      <w:tr w:rsidR="00DD22D9">
        <w:tc>
          <w:tcPr>
            <w:tcW w:w="7257" w:type="dxa"/>
          </w:tcPr>
          <w:p w:rsidR="00DD22D9" w:rsidRDefault="00DD22D9">
            <w:pPr>
              <w:pStyle w:val="ConsPlusNormal"/>
            </w:pPr>
            <w:r>
              <w:t>Камбалы дальневосточные (камбала длиннорылая Limanda punctatissima)</w:t>
            </w:r>
          </w:p>
        </w:tc>
        <w:tc>
          <w:tcPr>
            <w:tcW w:w="1814" w:type="dxa"/>
          </w:tcPr>
          <w:p w:rsidR="00DD22D9" w:rsidRDefault="00DD22D9">
            <w:pPr>
              <w:pStyle w:val="ConsPlusNormal"/>
              <w:jc w:val="center"/>
            </w:pPr>
            <w:r>
              <w:t>18</w:t>
            </w:r>
          </w:p>
        </w:tc>
      </w:tr>
      <w:tr w:rsidR="00DD22D9">
        <w:tc>
          <w:tcPr>
            <w:tcW w:w="7257" w:type="dxa"/>
          </w:tcPr>
          <w:p w:rsidR="00DD22D9" w:rsidRDefault="00DD22D9">
            <w:pPr>
              <w:pStyle w:val="ConsPlusNormal"/>
            </w:pPr>
            <w:r>
              <w:t>Камбалы дальневосточные прочих видов</w:t>
            </w:r>
          </w:p>
        </w:tc>
        <w:tc>
          <w:tcPr>
            <w:tcW w:w="1814" w:type="dxa"/>
          </w:tcPr>
          <w:p w:rsidR="00DD22D9" w:rsidRDefault="00DD22D9">
            <w:pPr>
              <w:pStyle w:val="ConsPlusNormal"/>
              <w:jc w:val="center"/>
            </w:pPr>
            <w:r>
              <w:t>21</w:t>
            </w:r>
          </w:p>
        </w:tc>
      </w:tr>
      <w:tr w:rsidR="00DD22D9">
        <w:tc>
          <w:tcPr>
            <w:tcW w:w="7257" w:type="dxa"/>
          </w:tcPr>
          <w:p w:rsidR="00DD22D9" w:rsidRDefault="00DD22D9">
            <w:pPr>
              <w:pStyle w:val="ConsPlusNormal"/>
            </w:pPr>
            <w:r>
              <w:t>Карась в водных объектах Амурской области, Приморского края, за исключением рек Амур, Зея и озера Ханка</w:t>
            </w:r>
          </w:p>
        </w:tc>
        <w:tc>
          <w:tcPr>
            <w:tcW w:w="1814" w:type="dxa"/>
          </w:tcPr>
          <w:p w:rsidR="00DD22D9" w:rsidRDefault="00DD22D9">
            <w:pPr>
              <w:pStyle w:val="ConsPlusNormal"/>
              <w:jc w:val="center"/>
            </w:pPr>
            <w:r>
              <w:t>16</w:t>
            </w:r>
          </w:p>
        </w:tc>
      </w:tr>
      <w:tr w:rsidR="00DD22D9">
        <w:tc>
          <w:tcPr>
            <w:tcW w:w="7257" w:type="dxa"/>
          </w:tcPr>
          <w:p w:rsidR="00DD22D9" w:rsidRDefault="00DD22D9">
            <w:pPr>
              <w:pStyle w:val="ConsPlusNormal"/>
            </w:pPr>
            <w:r>
              <w:t>Карась в водных объектах Камчатского края</w:t>
            </w:r>
          </w:p>
        </w:tc>
        <w:tc>
          <w:tcPr>
            <w:tcW w:w="1814" w:type="dxa"/>
          </w:tcPr>
          <w:p w:rsidR="00DD22D9" w:rsidRDefault="00DD22D9">
            <w:pPr>
              <w:pStyle w:val="ConsPlusNormal"/>
              <w:jc w:val="center"/>
            </w:pPr>
            <w:r>
              <w:t>24</w:t>
            </w:r>
          </w:p>
        </w:tc>
      </w:tr>
      <w:tr w:rsidR="00DD22D9">
        <w:tc>
          <w:tcPr>
            <w:tcW w:w="7257" w:type="dxa"/>
          </w:tcPr>
          <w:p w:rsidR="00DD22D9" w:rsidRDefault="00DD22D9">
            <w:pPr>
              <w:pStyle w:val="ConsPlusNormal"/>
            </w:pPr>
            <w:r>
              <w:t>Карась в озерах Хабаровского края и Еврейской автономной области, не связанных протоками с руслом реки Амур и притоками русловой части реки Амур</w:t>
            </w:r>
          </w:p>
        </w:tc>
        <w:tc>
          <w:tcPr>
            <w:tcW w:w="1814" w:type="dxa"/>
          </w:tcPr>
          <w:p w:rsidR="00DD22D9" w:rsidRDefault="00DD22D9">
            <w:pPr>
              <w:pStyle w:val="ConsPlusNormal"/>
              <w:jc w:val="center"/>
            </w:pPr>
            <w:r>
              <w:t>18</w:t>
            </w:r>
          </w:p>
        </w:tc>
      </w:tr>
      <w:tr w:rsidR="00DD22D9">
        <w:tc>
          <w:tcPr>
            <w:tcW w:w="7257" w:type="dxa"/>
          </w:tcPr>
          <w:p w:rsidR="00DD22D9" w:rsidRDefault="00DD22D9">
            <w:pPr>
              <w:pStyle w:val="ConsPlusNormal"/>
            </w:pPr>
            <w:r>
              <w:t>Карась в реке Амур и в бассейне озера Ханка</w:t>
            </w:r>
          </w:p>
        </w:tc>
        <w:tc>
          <w:tcPr>
            <w:tcW w:w="1814" w:type="dxa"/>
          </w:tcPr>
          <w:p w:rsidR="00DD22D9" w:rsidRDefault="00DD22D9">
            <w:pPr>
              <w:pStyle w:val="ConsPlusNormal"/>
              <w:jc w:val="center"/>
            </w:pPr>
            <w:r>
              <w:t>20</w:t>
            </w:r>
          </w:p>
        </w:tc>
      </w:tr>
      <w:tr w:rsidR="00DD22D9">
        <w:tc>
          <w:tcPr>
            <w:tcW w:w="7257" w:type="dxa"/>
          </w:tcPr>
          <w:p w:rsidR="00DD22D9" w:rsidRDefault="00DD22D9">
            <w:pPr>
              <w:pStyle w:val="ConsPlusNormal"/>
            </w:pPr>
            <w:r>
              <w:t>Конь</w:t>
            </w:r>
          </w:p>
        </w:tc>
        <w:tc>
          <w:tcPr>
            <w:tcW w:w="1814" w:type="dxa"/>
          </w:tcPr>
          <w:p w:rsidR="00DD22D9" w:rsidRDefault="00DD22D9">
            <w:pPr>
              <w:pStyle w:val="ConsPlusNormal"/>
              <w:jc w:val="center"/>
            </w:pPr>
            <w:r>
              <w:t>20</w:t>
            </w:r>
          </w:p>
        </w:tc>
      </w:tr>
      <w:tr w:rsidR="00DD22D9">
        <w:tc>
          <w:tcPr>
            <w:tcW w:w="7257" w:type="dxa"/>
          </w:tcPr>
          <w:p w:rsidR="00DD22D9" w:rsidRDefault="00DD22D9">
            <w:pPr>
              <w:pStyle w:val="ConsPlusNormal"/>
            </w:pPr>
            <w:r>
              <w:t>Корюшка малоротая японская</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Корюшка малоротая морская</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Корюшка азиатская зубастая</w:t>
            </w:r>
          </w:p>
        </w:tc>
        <w:tc>
          <w:tcPr>
            <w:tcW w:w="1814" w:type="dxa"/>
          </w:tcPr>
          <w:p w:rsidR="00DD22D9" w:rsidRDefault="00DD22D9">
            <w:pPr>
              <w:pStyle w:val="ConsPlusNormal"/>
              <w:jc w:val="center"/>
            </w:pPr>
            <w:r>
              <w:t>16</w:t>
            </w:r>
          </w:p>
        </w:tc>
      </w:tr>
      <w:tr w:rsidR="00DD22D9">
        <w:tc>
          <w:tcPr>
            <w:tcW w:w="7257" w:type="dxa"/>
          </w:tcPr>
          <w:p w:rsidR="00DD22D9" w:rsidRDefault="00DD22D9">
            <w:pPr>
              <w:pStyle w:val="ConsPlusNormal"/>
            </w:pPr>
            <w:r>
              <w:t>Косатки</w:t>
            </w:r>
          </w:p>
        </w:tc>
        <w:tc>
          <w:tcPr>
            <w:tcW w:w="1814" w:type="dxa"/>
          </w:tcPr>
          <w:p w:rsidR="00DD22D9" w:rsidRDefault="00DD22D9">
            <w:pPr>
              <w:pStyle w:val="ConsPlusNormal"/>
              <w:jc w:val="center"/>
            </w:pPr>
            <w:r>
              <w:t>18</w:t>
            </w:r>
          </w:p>
        </w:tc>
      </w:tr>
      <w:tr w:rsidR="00DD22D9">
        <w:tc>
          <w:tcPr>
            <w:tcW w:w="7257" w:type="dxa"/>
          </w:tcPr>
          <w:p w:rsidR="00DD22D9" w:rsidRDefault="00DD22D9">
            <w:pPr>
              <w:pStyle w:val="ConsPlusNormal"/>
            </w:pPr>
            <w:r>
              <w:t>Краб волосатый четырехугольный</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Краб камчатский (за исключением Северо-Охотоморской подзоны)</w:t>
            </w:r>
          </w:p>
        </w:tc>
        <w:tc>
          <w:tcPr>
            <w:tcW w:w="1814" w:type="dxa"/>
          </w:tcPr>
          <w:p w:rsidR="00DD22D9" w:rsidRDefault="00DD22D9">
            <w:pPr>
              <w:pStyle w:val="ConsPlusNormal"/>
              <w:jc w:val="center"/>
            </w:pPr>
            <w:r>
              <w:t>15</w:t>
            </w:r>
          </w:p>
        </w:tc>
      </w:tr>
      <w:tr w:rsidR="00DD22D9">
        <w:tc>
          <w:tcPr>
            <w:tcW w:w="7257" w:type="dxa"/>
          </w:tcPr>
          <w:p w:rsidR="00DD22D9" w:rsidRDefault="00DD22D9">
            <w:pPr>
              <w:pStyle w:val="ConsPlusNormal"/>
            </w:pPr>
            <w:r>
              <w:t>Краб камчатский в Северо-Охотоморской подзоне</w:t>
            </w:r>
          </w:p>
        </w:tc>
        <w:tc>
          <w:tcPr>
            <w:tcW w:w="1814" w:type="dxa"/>
          </w:tcPr>
          <w:p w:rsidR="00DD22D9" w:rsidRDefault="00DD22D9">
            <w:pPr>
              <w:pStyle w:val="ConsPlusNormal"/>
              <w:jc w:val="center"/>
            </w:pPr>
            <w:r>
              <w:t>13</w:t>
            </w:r>
          </w:p>
        </w:tc>
      </w:tr>
      <w:tr w:rsidR="00DD22D9">
        <w:tc>
          <w:tcPr>
            <w:tcW w:w="7257" w:type="dxa"/>
          </w:tcPr>
          <w:p w:rsidR="00DD22D9" w:rsidRDefault="00DD22D9">
            <w:pPr>
              <w:pStyle w:val="ConsPlusNormal"/>
            </w:pPr>
            <w:r>
              <w:t>Краб колючий</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Краб коуэзи</w:t>
            </w:r>
          </w:p>
        </w:tc>
        <w:tc>
          <w:tcPr>
            <w:tcW w:w="1814" w:type="dxa"/>
          </w:tcPr>
          <w:p w:rsidR="00DD22D9" w:rsidRDefault="00DD22D9">
            <w:pPr>
              <w:pStyle w:val="ConsPlusNormal"/>
              <w:jc w:val="center"/>
            </w:pPr>
            <w:r>
              <w:t>13</w:t>
            </w:r>
          </w:p>
        </w:tc>
      </w:tr>
      <w:tr w:rsidR="00DD22D9">
        <w:tc>
          <w:tcPr>
            <w:tcW w:w="7257" w:type="dxa"/>
          </w:tcPr>
          <w:p w:rsidR="00DD22D9" w:rsidRDefault="00DD22D9">
            <w:pPr>
              <w:pStyle w:val="ConsPlusNormal"/>
            </w:pPr>
            <w:r>
              <w:t>Краб мохнаторукий</w:t>
            </w:r>
          </w:p>
        </w:tc>
        <w:tc>
          <w:tcPr>
            <w:tcW w:w="1814" w:type="dxa"/>
          </w:tcPr>
          <w:p w:rsidR="00DD22D9" w:rsidRDefault="00DD22D9">
            <w:pPr>
              <w:pStyle w:val="ConsPlusNormal"/>
              <w:jc w:val="center"/>
            </w:pPr>
            <w:r>
              <w:t>5</w:t>
            </w:r>
          </w:p>
        </w:tc>
      </w:tr>
      <w:tr w:rsidR="00DD22D9">
        <w:tc>
          <w:tcPr>
            <w:tcW w:w="7257" w:type="dxa"/>
          </w:tcPr>
          <w:p w:rsidR="00DD22D9" w:rsidRDefault="00DD22D9">
            <w:pPr>
              <w:pStyle w:val="ConsPlusNormal"/>
            </w:pPr>
            <w:r>
              <w:t>Краб равношипый в зонах Северо-Курильская и Южно-Курильская</w:t>
            </w:r>
          </w:p>
        </w:tc>
        <w:tc>
          <w:tcPr>
            <w:tcW w:w="1814" w:type="dxa"/>
          </w:tcPr>
          <w:p w:rsidR="00DD22D9" w:rsidRDefault="00DD22D9">
            <w:pPr>
              <w:pStyle w:val="ConsPlusNormal"/>
              <w:jc w:val="center"/>
            </w:pPr>
            <w:r>
              <w:t>15</w:t>
            </w:r>
          </w:p>
        </w:tc>
      </w:tr>
      <w:tr w:rsidR="00DD22D9">
        <w:tc>
          <w:tcPr>
            <w:tcW w:w="7257" w:type="dxa"/>
          </w:tcPr>
          <w:p w:rsidR="00DD22D9" w:rsidRDefault="00DD22D9">
            <w:pPr>
              <w:pStyle w:val="ConsPlusNormal"/>
            </w:pPr>
            <w:r>
              <w:t>Краб равношипый в прочих районах</w:t>
            </w:r>
          </w:p>
        </w:tc>
        <w:tc>
          <w:tcPr>
            <w:tcW w:w="1814" w:type="dxa"/>
          </w:tcPr>
          <w:p w:rsidR="00DD22D9" w:rsidRDefault="00DD22D9">
            <w:pPr>
              <w:pStyle w:val="ConsPlusNormal"/>
              <w:jc w:val="center"/>
            </w:pPr>
            <w:r>
              <w:t>13</w:t>
            </w:r>
          </w:p>
        </w:tc>
      </w:tr>
      <w:tr w:rsidR="00DD22D9">
        <w:tc>
          <w:tcPr>
            <w:tcW w:w="7257" w:type="dxa"/>
          </w:tcPr>
          <w:p w:rsidR="00DD22D9" w:rsidRDefault="00DD22D9">
            <w:pPr>
              <w:pStyle w:val="ConsPlusNormal"/>
            </w:pPr>
            <w:r>
              <w:t>Краб синий</w:t>
            </w:r>
          </w:p>
        </w:tc>
        <w:tc>
          <w:tcPr>
            <w:tcW w:w="1814" w:type="dxa"/>
          </w:tcPr>
          <w:p w:rsidR="00DD22D9" w:rsidRDefault="00DD22D9">
            <w:pPr>
              <w:pStyle w:val="ConsPlusNormal"/>
              <w:jc w:val="center"/>
            </w:pPr>
            <w:r>
              <w:t>13</w:t>
            </w:r>
          </w:p>
        </w:tc>
      </w:tr>
      <w:tr w:rsidR="00DD22D9">
        <w:tc>
          <w:tcPr>
            <w:tcW w:w="7257" w:type="dxa"/>
          </w:tcPr>
          <w:p w:rsidR="00DD22D9" w:rsidRDefault="00DD22D9">
            <w:pPr>
              <w:pStyle w:val="ConsPlusNormal"/>
            </w:pPr>
            <w:r>
              <w:t>Краб-стригун опилио в Чукотском море</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Краб-стригун опилио в прочих районах</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lastRenderedPageBreak/>
              <w:t>Краб-стригун ангулятус в Западно-Беринговоморской зоне, в Центральной части Охотского моря, в Восточно-Сахалинской подзоне</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Краб-стригун ангулятус в Северо-Охотоморской, в Западно-Камчатской и Камчатско-Курильской подзонах</w:t>
            </w:r>
          </w:p>
        </w:tc>
        <w:tc>
          <w:tcPr>
            <w:tcW w:w="1814" w:type="dxa"/>
          </w:tcPr>
          <w:p w:rsidR="00DD22D9" w:rsidRDefault="00DD22D9">
            <w:pPr>
              <w:pStyle w:val="ConsPlusNormal"/>
              <w:jc w:val="center"/>
            </w:pPr>
            <w:r>
              <w:t>11</w:t>
            </w:r>
          </w:p>
        </w:tc>
      </w:tr>
      <w:tr w:rsidR="00DD22D9">
        <w:tc>
          <w:tcPr>
            <w:tcW w:w="7257" w:type="dxa"/>
          </w:tcPr>
          <w:p w:rsidR="00DD22D9" w:rsidRDefault="00DD22D9">
            <w:pPr>
              <w:pStyle w:val="ConsPlusNormal"/>
            </w:pPr>
            <w:r>
              <w:t>Краб-стригун бэрди в Карагинской подзоне</w:t>
            </w:r>
          </w:p>
        </w:tc>
        <w:tc>
          <w:tcPr>
            <w:tcW w:w="1814" w:type="dxa"/>
          </w:tcPr>
          <w:p w:rsidR="00DD22D9" w:rsidRDefault="00DD22D9">
            <w:pPr>
              <w:pStyle w:val="ConsPlusNormal"/>
              <w:jc w:val="center"/>
            </w:pPr>
            <w:r>
              <w:t>11</w:t>
            </w:r>
          </w:p>
        </w:tc>
      </w:tr>
      <w:tr w:rsidR="00DD22D9">
        <w:tc>
          <w:tcPr>
            <w:tcW w:w="7257" w:type="dxa"/>
          </w:tcPr>
          <w:p w:rsidR="00DD22D9" w:rsidRDefault="00DD22D9">
            <w:pPr>
              <w:pStyle w:val="ConsPlusNormal"/>
            </w:pPr>
            <w:r>
              <w:t>Краб-стригун бэрди в прочих районах</w:t>
            </w:r>
          </w:p>
        </w:tc>
        <w:tc>
          <w:tcPr>
            <w:tcW w:w="1814" w:type="dxa"/>
          </w:tcPr>
          <w:p w:rsidR="00DD22D9" w:rsidRDefault="00DD22D9">
            <w:pPr>
              <w:pStyle w:val="ConsPlusNormal"/>
              <w:jc w:val="center"/>
            </w:pPr>
            <w:r>
              <w:t>12</w:t>
            </w:r>
          </w:p>
        </w:tc>
      </w:tr>
      <w:tr w:rsidR="00DD22D9">
        <w:tc>
          <w:tcPr>
            <w:tcW w:w="7257" w:type="dxa"/>
          </w:tcPr>
          <w:p w:rsidR="00DD22D9" w:rsidRDefault="00DD22D9">
            <w:pPr>
              <w:pStyle w:val="ConsPlusNormal"/>
            </w:pPr>
            <w:r>
              <w:t>Краб веррилла</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Краб-стригун таннери</w:t>
            </w:r>
          </w:p>
        </w:tc>
        <w:tc>
          <w:tcPr>
            <w:tcW w:w="1814" w:type="dxa"/>
          </w:tcPr>
          <w:p w:rsidR="00DD22D9" w:rsidRDefault="00DD22D9">
            <w:pPr>
              <w:pStyle w:val="ConsPlusNormal"/>
              <w:jc w:val="center"/>
            </w:pPr>
            <w:r>
              <w:t>13</w:t>
            </w:r>
          </w:p>
        </w:tc>
      </w:tr>
      <w:tr w:rsidR="00DD22D9">
        <w:tc>
          <w:tcPr>
            <w:tcW w:w="7257" w:type="dxa"/>
          </w:tcPr>
          <w:p w:rsidR="00DD22D9" w:rsidRDefault="00DD22D9">
            <w:pPr>
              <w:pStyle w:val="ConsPlusNormal"/>
            </w:pPr>
            <w:r>
              <w:t>Краб-стригун красный</w:t>
            </w:r>
          </w:p>
        </w:tc>
        <w:tc>
          <w:tcPr>
            <w:tcW w:w="1814" w:type="dxa"/>
          </w:tcPr>
          <w:p w:rsidR="00DD22D9" w:rsidRDefault="00DD22D9">
            <w:pPr>
              <w:pStyle w:val="ConsPlusNormal"/>
              <w:jc w:val="center"/>
            </w:pPr>
            <w:r>
              <w:t>9</w:t>
            </w:r>
          </w:p>
        </w:tc>
      </w:tr>
      <w:tr w:rsidR="00DD22D9">
        <w:tc>
          <w:tcPr>
            <w:tcW w:w="7257" w:type="dxa"/>
          </w:tcPr>
          <w:p w:rsidR="00DD22D9" w:rsidRDefault="00DD22D9">
            <w:pPr>
              <w:pStyle w:val="ConsPlusNormal"/>
            </w:pPr>
            <w:r>
              <w:t>Краснопер монгольский</w:t>
            </w:r>
          </w:p>
        </w:tc>
        <w:tc>
          <w:tcPr>
            <w:tcW w:w="1814" w:type="dxa"/>
          </w:tcPr>
          <w:p w:rsidR="00DD22D9" w:rsidRDefault="00DD22D9">
            <w:pPr>
              <w:pStyle w:val="ConsPlusNormal"/>
              <w:jc w:val="center"/>
            </w:pPr>
            <w:r>
              <w:t>30</w:t>
            </w:r>
          </w:p>
        </w:tc>
      </w:tr>
      <w:tr w:rsidR="00DD22D9">
        <w:tc>
          <w:tcPr>
            <w:tcW w:w="7257" w:type="dxa"/>
          </w:tcPr>
          <w:p w:rsidR="00DD22D9" w:rsidRDefault="00DD22D9">
            <w:pPr>
              <w:pStyle w:val="ConsPlusNormal"/>
            </w:pPr>
            <w:r>
              <w:t>Красноперки-угаи дальневосточные</w:t>
            </w:r>
          </w:p>
        </w:tc>
        <w:tc>
          <w:tcPr>
            <w:tcW w:w="1814" w:type="dxa"/>
          </w:tcPr>
          <w:p w:rsidR="00DD22D9" w:rsidRDefault="00DD22D9">
            <w:pPr>
              <w:pStyle w:val="ConsPlusNormal"/>
              <w:jc w:val="center"/>
            </w:pPr>
            <w:r>
              <w:t>30</w:t>
            </w:r>
          </w:p>
        </w:tc>
      </w:tr>
      <w:tr w:rsidR="00DD22D9">
        <w:tc>
          <w:tcPr>
            <w:tcW w:w="7257" w:type="dxa"/>
          </w:tcPr>
          <w:p w:rsidR="00DD22D9" w:rsidRDefault="00DD22D9">
            <w:pPr>
              <w:pStyle w:val="ConsPlusNormal"/>
            </w:pPr>
            <w:r>
              <w:t>Креветка гребенчатая в Западно-Камчатской подзоне</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Креветка гребенчатая в Северо-Охотоморской подзоне</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Креветка гребенчатая в прочих районах</w:t>
            </w:r>
          </w:p>
        </w:tc>
        <w:tc>
          <w:tcPr>
            <w:tcW w:w="1814" w:type="dxa"/>
          </w:tcPr>
          <w:p w:rsidR="00DD22D9" w:rsidRDefault="00DD22D9">
            <w:pPr>
              <w:pStyle w:val="ConsPlusNormal"/>
              <w:jc w:val="center"/>
            </w:pPr>
            <w:r>
              <w:t>13</w:t>
            </w:r>
          </w:p>
        </w:tc>
      </w:tr>
      <w:tr w:rsidR="00DD22D9">
        <w:tc>
          <w:tcPr>
            <w:tcW w:w="7257" w:type="dxa"/>
          </w:tcPr>
          <w:p w:rsidR="00DD22D9" w:rsidRDefault="00DD22D9">
            <w:pPr>
              <w:pStyle w:val="ConsPlusNormal"/>
            </w:pPr>
            <w:r>
              <w:t>Креветка гренландская</w:t>
            </w:r>
          </w:p>
        </w:tc>
        <w:tc>
          <w:tcPr>
            <w:tcW w:w="1814" w:type="dxa"/>
          </w:tcPr>
          <w:p w:rsidR="00DD22D9" w:rsidRDefault="00DD22D9">
            <w:pPr>
              <w:pStyle w:val="ConsPlusNormal"/>
              <w:jc w:val="center"/>
            </w:pPr>
            <w:r>
              <w:t>7</w:t>
            </w:r>
          </w:p>
        </w:tc>
      </w:tr>
      <w:tr w:rsidR="00DD22D9">
        <w:tc>
          <w:tcPr>
            <w:tcW w:w="7257" w:type="dxa"/>
          </w:tcPr>
          <w:p w:rsidR="00DD22D9" w:rsidRDefault="00DD22D9">
            <w:pPr>
              <w:pStyle w:val="ConsPlusNormal"/>
            </w:pPr>
            <w:r>
              <w:t>Креветка равнолапая пластинчатая, креветка равнолапая японская, креветка равнолапая алеутская, креветка равнолапая полосатая</w:t>
            </w:r>
          </w:p>
        </w:tc>
        <w:tc>
          <w:tcPr>
            <w:tcW w:w="1814" w:type="dxa"/>
          </w:tcPr>
          <w:p w:rsidR="00DD22D9" w:rsidRDefault="00DD22D9">
            <w:pPr>
              <w:pStyle w:val="ConsPlusNormal"/>
              <w:jc w:val="center"/>
            </w:pPr>
            <w:r>
              <w:t>9</w:t>
            </w:r>
          </w:p>
        </w:tc>
      </w:tr>
      <w:tr w:rsidR="00DD22D9">
        <w:tc>
          <w:tcPr>
            <w:tcW w:w="7257" w:type="dxa"/>
          </w:tcPr>
          <w:p w:rsidR="00DD22D9" w:rsidRDefault="00DD22D9">
            <w:pPr>
              <w:pStyle w:val="ConsPlusNormal"/>
            </w:pPr>
            <w:r>
              <w:t>Креветка северная (за исключением Западно-Беринговоморской зоны, где промысловый размер не устанавливается)</w:t>
            </w:r>
          </w:p>
        </w:tc>
        <w:tc>
          <w:tcPr>
            <w:tcW w:w="1814" w:type="dxa"/>
          </w:tcPr>
          <w:p w:rsidR="00DD22D9" w:rsidRDefault="00DD22D9">
            <w:pPr>
              <w:pStyle w:val="ConsPlusNormal"/>
              <w:jc w:val="center"/>
            </w:pPr>
            <w:r>
              <w:t>9</w:t>
            </w:r>
          </w:p>
        </w:tc>
      </w:tr>
      <w:tr w:rsidR="00DD22D9">
        <w:tc>
          <w:tcPr>
            <w:tcW w:w="7257" w:type="dxa"/>
          </w:tcPr>
          <w:p w:rsidR="00DD22D9" w:rsidRDefault="00DD22D9">
            <w:pPr>
              <w:pStyle w:val="ConsPlusNormal"/>
            </w:pPr>
            <w:r>
              <w:t>Креветка травяная</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Креветка углохвостая (за исключением Западно-Беринговоморской зоны, где промысловый размер не устанавливается)</w:t>
            </w:r>
          </w:p>
        </w:tc>
        <w:tc>
          <w:tcPr>
            <w:tcW w:w="1814" w:type="dxa"/>
          </w:tcPr>
          <w:p w:rsidR="00DD22D9" w:rsidRDefault="00DD22D9">
            <w:pPr>
              <w:pStyle w:val="ConsPlusNormal"/>
              <w:jc w:val="center"/>
            </w:pPr>
            <w:r>
              <w:t>6</w:t>
            </w:r>
          </w:p>
        </w:tc>
      </w:tr>
      <w:tr w:rsidR="00DD22D9">
        <w:tc>
          <w:tcPr>
            <w:tcW w:w="7257" w:type="dxa"/>
          </w:tcPr>
          <w:p w:rsidR="00DD22D9" w:rsidRDefault="00DD22D9">
            <w:pPr>
              <w:pStyle w:val="ConsPlusNormal"/>
            </w:pPr>
            <w:r>
              <w:t>Креветка пресноводная дальневосточная</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 xml:space="preserve">Кукумария в Камчатско-Курильской подзоне </w:t>
            </w:r>
            <w:hyperlink w:anchor="P1116">
              <w:r>
                <w:rPr>
                  <w:color w:val="0000FF"/>
                </w:rPr>
                <w:t>&lt;22&gt;</w:t>
              </w:r>
            </w:hyperlink>
          </w:p>
        </w:tc>
        <w:tc>
          <w:tcPr>
            <w:tcW w:w="1814" w:type="dxa"/>
          </w:tcPr>
          <w:p w:rsidR="00DD22D9" w:rsidRDefault="00DD22D9">
            <w:pPr>
              <w:pStyle w:val="ConsPlusNormal"/>
              <w:jc w:val="center"/>
            </w:pPr>
            <w:r>
              <w:t>80</w:t>
            </w:r>
          </w:p>
        </w:tc>
      </w:tr>
      <w:tr w:rsidR="00DD22D9">
        <w:tc>
          <w:tcPr>
            <w:tcW w:w="7257" w:type="dxa"/>
          </w:tcPr>
          <w:p w:rsidR="00DD22D9" w:rsidRDefault="00DD22D9">
            <w:pPr>
              <w:pStyle w:val="ConsPlusNormal"/>
            </w:pPr>
            <w:r>
              <w:t xml:space="preserve">Кукумария в прочих районах </w:t>
            </w:r>
            <w:hyperlink w:anchor="P1116">
              <w:r>
                <w:rPr>
                  <w:color w:val="0000FF"/>
                </w:rPr>
                <w:t>&lt;22&gt;</w:t>
              </w:r>
            </w:hyperlink>
          </w:p>
        </w:tc>
        <w:tc>
          <w:tcPr>
            <w:tcW w:w="1814" w:type="dxa"/>
          </w:tcPr>
          <w:p w:rsidR="00DD22D9" w:rsidRDefault="00DD22D9">
            <w:pPr>
              <w:pStyle w:val="ConsPlusNormal"/>
              <w:jc w:val="center"/>
            </w:pPr>
            <w:r>
              <w:t>150</w:t>
            </w:r>
          </w:p>
        </w:tc>
      </w:tr>
      <w:tr w:rsidR="00DD22D9">
        <w:tc>
          <w:tcPr>
            <w:tcW w:w="7257" w:type="dxa"/>
          </w:tcPr>
          <w:p w:rsidR="00DD22D9" w:rsidRDefault="00DD22D9">
            <w:pPr>
              <w:pStyle w:val="ConsPlusNormal"/>
            </w:pPr>
            <w:r>
              <w:t>Ленок в бассейне реки Амур</w:t>
            </w:r>
          </w:p>
        </w:tc>
        <w:tc>
          <w:tcPr>
            <w:tcW w:w="1814" w:type="dxa"/>
          </w:tcPr>
          <w:p w:rsidR="00DD22D9" w:rsidRDefault="00DD22D9">
            <w:pPr>
              <w:pStyle w:val="ConsPlusNormal"/>
              <w:jc w:val="center"/>
            </w:pPr>
            <w:r>
              <w:t>45</w:t>
            </w:r>
          </w:p>
        </w:tc>
      </w:tr>
      <w:tr w:rsidR="00DD22D9">
        <w:tc>
          <w:tcPr>
            <w:tcW w:w="7257" w:type="dxa"/>
          </w:tcPr>
          <w:p w:rsidR="00DD22D9" w:rsidRDefault="00DD22D9">
            <w:pPr>
              <w:pStyle w:val="ConsPlusNormal"/>
            </w:pPr>
            <w:r>
              <w:t>Лещ в бассейне реки Амур и озере Ханка</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Лещ в прочих районах</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Мактра</w:t>
            </w:r>
          </w:p>
        </w:tc>
        <w:tc>
          <w:tcPr>
            <w:tcW w:w="1814" w:type="dxa"/>
          </w:tcPr>
          <w:p w:rsidR="00DD22D9" w:rsidRDefault="00DD22D9">
            <w:pPr>
              <w:pStyle w:val="ConsPlusNormal"/>
              <w:jc w:val="center"/>
            </w:pPr>
            <w:r>
              <w:t>4,5</w:t>
            </w:r>
          </w:p>
        </w:tc>
      </w:tr>
      <w:tr w:rsidR="00DD22D9">
        <w:tc>
          <w:tcPr>
            <w:tcW w:w="7257" w:type="dxa"/>
          </w:tcPr>
          <w:p w:rsidR="00DD22D9" w:rsidRDefault="00DD22D9">
            <w:pPr>
              <w:pStyle w:val="ConsPlusNormal"/>
            </w:pPr>
            <w:r>
              <w:t>Мерценария Стимпсона</w:t>
            </w:r>
          </w:p>
        </w:tc>
        <w:tc>
          <w:tcPr>
            <w:tcW w:w="1814" w:type="dxa"/>
          </w:tcPr>
          <w:p w:rsidR="00DD22D9" w:rsidRDefault="00DD22D9">
            <w:pPr>
              <w:pStyle w:val="ConsPlusNormal"/>
              <w:jc w:val="center"/>
            </w:pPr>
            <w:r>
              <w:t>5,5</w:t>
            </w:r>
          </w:p>
        </w:tc>
      </w:tr>
      <w:tr w:rsidR="00DD22D9">
        <w:tc>
          <w:tcPr>
            <w:tcW w:w="7257" w:type="dxa"/>
          </w:tcPr>
          <w:p w:rsidR="00DD22D9" w:rsidRDefault="00DD22D9">
            <w:pPr>
              <w:pStyle w:val="ConsPlusNormal"/>
            </w:pPr>
            <w:r>
              <w:t>Мидии в Северо-Охотоморской подзоне</w:t>
            </w:r>
          </w:p>
        </w:tc>
        <w:tc>
          <w:tcPr>
            <w:tcW w:w="1814" w:type="dxa"/>
          </w:tcPr>
          <w:p w:rsidR="00DD22D9" w:rsidRDefault="00DD22D9">
            <w:pPr>
              <w:pStyle w:val="ConsPlusNormal"/>
              <w:jc w:val="center"/>
            </w:pPr>
            <w:r>
              <w:t>3</w:t>
            </w:r>
          </w:p>
        </w:tc>
      </w:tr>
      <w:tr w:rsidR="00DD22D9">
        <w:tc>
          <w:tcPr>
            <w:tcW w:w="7257" w:type="dxa"/>
          </w:tcPr>
          <w:p w:rsidR="00DD22D9" w:rsidRDefault="00DD22D9">
            <w:pPr>
              <w:pStyle w:val="ConsPlusNormal"/>
            </w:pPr>
            <w:r>
              <w:t>Мидии в прочих районах</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Микижа</w:t>
            </w:r>
          </w:p>
        </w:tc>
        <w:tc>
          <w:tcPr>
            <w:tcW w:w="1814" w:type="dxa"/>
          </w:tcPr>
          <w:p w:rsidR="00DD22D9" w:rsidRDefault="00DD22D9">
            <w:pPr>
              <w:pStyle w:val="ConsPlusNormal"/>
              <w:jc w:val="center"/>
            </w:pPr>
            <w:r>
              <w:t>27</w:t>
            </w:r>
          </w:p>
        </w:tc>
      </w:tr>
      <w:tr w:rsidR="00DD22D9">
        <w:tc>
          <w:tcPr>
            <w:tcW w:w="7257" w:type="dxa"/>
          </w:tcPr>
          <w:p w:rsidR="00DD22D9" w:rsidRDefault="00DD22D9">
            <w:pPr>
              <w:pStyle w:val="ConsPlusNormal"/>
            </w:pPr>
            <w:r>
              <w:t>Минтай</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Мия</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lastRenderedPageBreak/>
              <w:t>Мойва в подзоне Западно-Сахалинская</w:t>
            </w:r>
          </w:p>
        </w:tc>
        <w:tc>
          <w:tcPr>
            <w:tcW w:w="1814" w:type="dxa"/>
          </w:tcPr>
          <w:p w:rsidR="00DD22D9" w:rsidRDefault="00DD22D9">
            <w:pPr>
              <w:pStyle w:val="ConsPlusNormal"/>
              <w:jc w:val="center"/>
            </w:pPr>
            <w:r>
              <w:t>14</w:t>
            </w:r>
          </w:p>
        </w:tc>
      </w:tr>
      <w:tr w:rsidR="00DD22D9">
        <w:tc>
          <w:tcPr>
            <w:tcW w:w="7257" w:type="dxa"/>
          </w:tcPr>
          <w:p w:rsidR="00DD22D9" w:rsidRDefault="00DD22D9">
            <w:pPr>
              <w:pStyle w:val="ConsPlusNormal"/>
            </w:pPr>
            <w:r>
              <w:t>Мойва в подзоне Восточно-Сахалинская</w:t>
            </w:r>
          </w:p>
        </w:tc>
        <w:tc>
          <w:tcPr>
            <w:tcW w:w="1814" w:type="dxa"/>
          </w:tcPr>
          <w:p w:rsidR="00DD22D9" w:rsidRDefault="00DD22D9">
            <w:pPr>
              <w:pStyle w:val="ConsPlusNormal"/>
              <w:jc w:val="center"/>
            </w:pPr>
            <w:r>
              <w:t>13</w:t>
            </w:r>
          </w:p>
        </w:tc>
      </w:tr>
      <w:tr w:rsidR="00DD22D9">
        <w:tc>
          <w:tcPr>
            <w:tcW w:w="7257" w:type="dxa"/>
          </w:tcPr>
          <w:p w:rsidR="00DD22D9" w:rsidRDefault="00DD22D9">
            <w:pPr>
              <w:pStyle w:val="ConsPlusNormal"/>
            </w:pPr>
            <w:r>
              <w:t>Морские гребешки в зоне Японское море, зоне Южно-Курильская и в подзоне Восточно-Сахалинская</w:t>
            </w:r>
          </w:p>
        </w:tc>
        <w:tc>
          <w:tcPr>
            <w:tcW w:w="1814" w:type="dxa"/>
          </w:tcPr>
          <w:p w:rsidR="00DD22D9" w:rsidRDefault="00DD22D9">
            <w:pPr>
              <w:pStyle w:val="ConsPlusNormal"/>
              <w:jc w:val="center"/>
            </w:pPr>
            <w:r>
              <w:t>12</w:t>
            </w:r>
          </w:p>
        </w:tc>
      </w:tr>
      <w:tr w:rsidR="00DD22D9">
        <w:tc>
          <w:tcPr>
            <w:tcW w:w="7257" w:type="dxa"/>
          </w:tcPr>
          <w:p w:rsidR="00DD22D9" w:rsidRDefault="00DD22D9">
            <w:pPr>
              <w:pStyle w:val="ConsPlusNormal"/>
            </w:pPr>
            <w:r>
              <w:t>Морские гребешки в зоне Северо-Курильская</w:t>
            </w:r>
          </w:p>
        </w:tc>
        <w:tc>
          <w:tcPr>
            <w:tcW w:w="1814" w:type="dxa"/>
          </w:tcPr>
          <w:p w:rsidR="00DD22D9" w:rsidRDefault="00DD22D9">
            <w:pPr>
              <w:pStyle w:val="ConsPlusNormal"/>
              <w:jc w:val="center"/>
            </w:pPr>
            <w:r>
              <w:t>6</w:t>
            </w:r>
          </w:p>
        </w:tc>
      </w:tr>
      <w:tr w:rsidR="00DD22D9">
        <w:tc>
          <w:tcPr>
            <w:tcW w:w="7257" w:type="dxa"/>
          </w:tcPr>
          <w:p w:rsidR="00DD22D9" w:rsidRDefault="00DD22D9">
            <w:pPr>
              <w:pStyle w:val="ConsPlusNormal"/>
            </w:pPr>
            <w:r>
              <w:t>Морской еж зеленый в Северо-Охотоморской подзоне</w:t>
            </w:r>
          </w:p>
        </w:tc>
        <w:tc>
          <w:tcPr>
            <w:tcW w:w="1814" w:type="dxa"/>
          </w:tcPr>
          <w:p w:rsidR="00DD22D9" w:rsidRDefault="00DD22D9">
            <w:pPr>
              <w:pStyle w:val="ConsPlusNormal"/>
              <w:jc w:val="center"/>
            </w:pPr>
            <w:r>
              <w:t>4,5</w:t>
            </w:r>
          </w:p>
        </w:tc>
      </w:tr>
      <w:tr w:rsidR="00DD22D9">
        <w:tc>
          <w:tcPr>
            <w:tcW w:w="7257" w:type="dxa"/>
          </w:tcPr>
          <w:p w:rsidR="00DD22D9" w:rsidRDefault="00DD22D9">
            <w:pPr>
              <w:pStyle w:val="ConsPlusNormal"/>
            </w:pPr>
            <w:r>
              <w:t>Морской еж зеленый в Восточно-Камчатской зоне и в Западно-Камчатской подзоне</w:t>
            </w:r>
          </w:p>
        </w:tc>
        <w:tc>
          <w:tcPr>
            <w:tcW w:w="1814" w:type="dxa"/>
          </w:tcPr>
          <w:p w:rsidR="00DD22D9" w:rsidRDefault="00DD22D9">
            <w:pPr>
              <w:pStyle w:val="ConsPlusNormal"/>
              <w:jc w:val="center"/>
            </w:pPr>
            <w:r>
              <w:t>5</w:t>
            </w:r>
          </w:p>
        </w:tc>
      </w:tr>
      <w:tr w:rsidR="00DD22D9">
        <w:tc>
          <w:tcPr>
            <w:tcW w:w="7257" w:type="dxa"/>
          </w:tcPr>
          <w:p w:rsidR="00DD22D9" w:rsidRDefault="00DD22D9">
            <w:pPr>
              <w:pStyle w:val="ConsPlusNormal"/>
            </w:pPr>
            <w:r>
              <w:t>Морской еж зеленый в прочих районах</w:t>
            </w:r>
          </w:p>
        </w:tc>
        <w:tc>
          <w:tcPr>
            <w:tcW w:w="1814" w:type="dxa"/>
          </w:tcPr>
          <w:p w:rsidR="00DD22D9" w:rsidRDefault="00DD22D9">
            <w:pPr>
              <w:pStyle w:val="ConsPlusNormal"/>
              <w:jc w:val="center"/>
            </w:pPr>
            <w:r>
              <w:t>4</w:t>
            </w:r>
          </w:p>
        </w:tc>
      </w:tr>
      <w:tr w:rsidR="00DD22D9">
        <w:tc>
          <w:tcPr>
            <w:tcW w:w="7257" w:type="dxa"/>
          </w:tcPr>
          <w:p w:rsidR="00DD22D9" w:rsidRDefault="00DD22D9">
            <w:pPr>
              <w:pStyle w:val="ConsPlusNormal"/>
            </w:pPr>
            <w:r>
              <w:t>Морской еж серый в Восточно-Камчатской зоне и в Западно-Камчатской подзоне</w:t>
            </w:r>
          </w:p>
        </w:tc>
        <w:tc>
          <w:tcPr>
            <w:tcW w:w="1814" w:type="dxa"/>
          </w:tcPr>
          <w:p w:rsidR="00DD22D9" w:rsidRDefault="00DD22D9">
            <w:pPr>
              <w:pStyle w:val="ConsPlusNormal"/>
              <w:jc w:val="center"/>
            </w:pPr>
            <w:r>
              <w:t>5</w:t>
            </w:r>
          </w:p>
        </w:tc>
      </w:tr>
      <w:tr w:rsidR="00DD22D9">
        <w:tc>
          <w:tcPr>
            <w:tcW w:w="7257" w:type="dxa"/>
          </w:tcPr>
          <w:p w:rsidR="00DD22D9" w:rsidRDefault="00DD22D9">
            <w:pPr>
              <w:pStyle w:val="ConsPlusNormal"/>
            </w:pPr>
            <w:r>
              <w:t>Морской еж серый в прочих районах</w:t>
            </w:r>
          </w:p>
        </w:tc>
        <w:tc>
          <w:tcPr>
            <w:tcW w:w="1814" w:type="dxa"/>
          </w:tcPr>
          <w:p w:rsidR="00DD22D9" w:rsidRDefault="00DD22D9">
            <w:pPr>
              <w:pStyle w:val="ConsPlusNormal"/>
              <w:jc w:val="center"/>
            </w:pPr>
            <w:r>
              <w:t>4,5</w:t>
            </w:r>
          </w:p>
        </w:tc>
      </w:tr>
      <w:tr w:rsidR="00DD22D9">
        <w:tc>
          <w:tcPr>
            <w:tcW w:w="7257" w:type="dxa"/>
          </w:tcPr>
          <w:p w:rsidR="00DD22D9" w:rsidRDefault="00DD22D9">
            <w:pPr>
              <w:pStyle w:val="ConsPlusNormal"/>
            </w:pPr>
            <w:r>
              <w:t>Морской еж черный</w:t>
            </w:r>
          </w:p>
        </w:tc>
        <w:tc>
          <w:tcPr>
            <w:tcW w:w="1814" w:type="dxa"/>
          </w:tcPr>
          <w:p w:rsidR="00DD22D9" w:rsidRDefault="00DD22D9">
            <w:pPr>
              <w:pStyle w:val="ConsPlusNormal"/>
              <w:jc w:val="center"/>
            </w:pPr>
            <w:r>
              <w:t>5</w:t>
            </w:r>
          </w:p>
        </w:tc>
      </w:tr>
      <w:tr w:rsidR="00DD22D9">
        <w:tc>
          <w:tcPr>
            <w:tcW w:w="7257" w:type="dxa"/>
          </w:tcPr>
          <w:p w:rsidR="00DD22D9" w:rsidRDefault="00DD22D9">
            <w:pPr>
              <w:pStyle w:val="ConsPlusNormal"/>
            </w:pPr>
            <w:r>
              <w:t>Муксун</w:t>
            </w:r>
          </w:p>
        </w:tc>
        <w:tc>
          <w:tcPr>
            <w:tcW w:w="1814" w:type="dxa"/>
          </w:tcPr>
          <w:p w:rsidR="00DD22D9" w:rsidRDefault="00DD22D9">
            <w:pPr>
              <w:pStyle w:val="ConsPlusNormal"/>
              <w:jc w:val="center"/>
            </w:pPr>
            <w:r>
              <w:t>39</w:t>
            </w:r>
          </w:p>
        </w:tc>
      </w:tr>
      <w:tr w:rsidR="00DD22D9">
        <w:tc>
          <w:tcPr>
            <w:tcW w:w="7257" w:type="dxa"/>
          </w:tcPr>
          <w:p w:rsidR="00DD22D9" w:rsidRDefault="00DD22D9">
            <w:pPr>
              <w:pStyle w:val="ConsPlusNormal"/>
            </w:pPr>
            <w:r>
              <w:t>Навага</w:t>
            </w:r>
          </w:p>
        </w:tc>
        <w:tc>
          <w:tcPr>
            <w:tcW w:w="1814" w:type="dxa"/>
          </w:tcPr>
          <w:p w:rsidR="00DD22D9" w:rsidRDefault="00DD22D9">
            <w:pPr>
              <w:pStyle w:val="ConsPlusNormal"/>
              <w:jc w:val="center"/>
            </w:pPr>
            <w:r>
              <w:t>19</w:t>
            </w:r>
          </w:p>
        </w:tc>
      </w:tr>
      <w:tr w:rsidR="00DD22D9">
        <w:tc>
          <w:tcPr>
            <w:tcW w:w="7257" w:type="dxa"/>
          </w:tcPr>
          <w:p w:rsidR="00DD22D9" w:rsidRDefault="00DD22D9">
            <w:pPr>
              <w:pStyle w:val="ConsPlusNormal"/>
            </w:pPr>
            <w:r>
              <w:t>Налим</w:t>
            </w:r>
          </w:p>
        </w:tc>
        <w:tc>
          <w:tcPr>
            <w:tcW w:w="1814" w:type="dxa"/>
          </w:tcPr>
          <w:p w:rsidR="00DD22D9" w:rsidRDefault="00DD22D9">
            <w:pPr>
              <w:pStyle w:val="ConsPlusNormal"/>
              <w:jc w:val="center"/>
            </w:pPr>
            <w:r>
              <w:t>45</w:t>
            </w:r>
          </w:p>
        </w:tc>
      </w:tr>
      <w:tr w:rsidR="00DD22D9">
        <w:tc>
          <w:tcPr>
            <w:tcW w:w="7257" w:type="dxa"/>
          </w:tcPr>
          <w:p w:rsidR="00DD22D9" w:rsidRDefault="00DD22D9">
            <w:pPr>
              <w:pStyle w:val="ConsPlusNormal"/>
            </w:pPr>
            <w:r>
              <w:t>Нельма</w:t>
            </w:r>
          </w:p>
        </w:tc>
        <w:tc>
          <w:tcPr>
            <w:tcW w:w="1814" w:type="dxa"/>
          </w:tcPr>
          <w:p w:rsidR="00DD22D9" w:rsidRDefault="00DD22D9">
            <w:pPr>
              <w:pStyle w:val="ConsPlusNormal"/>
              <w:jc w:val="center"/>
            </w:pPr>
            <w:r>
              <w:t>70</w:t>
            </w:r>
          </w:p>
        </w:tc>
      </w:tr>
      <w:tr w:rsidR="00DD22D9">
        <w:tc>
          <w:tcPr>
            <w:tcW w:w="7257" w:type="dxa"/>
          </w:tcPr>
          <w:p w:rsidR="00DD22D9" w:rsidRDefault="00DD22D9">
            <w:pPr>
              <w:pStyle w:val="ConsPlusNormal"/>
            </w:pPr>
            <w:r>
              <w:t>Палтусы (палтус белокорый)</w:t>
            </w:r>
          </w:p>
        </w:tc>
        <w:tc>
          <w:tcPr>
            <w:tcW w:w="1814" w:type="dxa"/>
          </w:tcPr>
          <w:p w:rsidR="00DD22D9" w:rsidRDefault="00DD22D9">
            <w:pPr>
              <w:pStyle w:val="ConsPlusNormal"/>
              <w:jc w:val="center"/>
            </w:pPr>
            <w:r>
              <w:t>62</w:t>
            </w:r>
          </w:p>
        </w:tc>
      </w:tr>
      <w:tr w:rsidR="00DD22D9">
        <w:tc>
          <w:tcPr>
            <w:tcW w:w="7257" w:type="dxa"/>
          </w:tcPr>
          <w:p w:rsidR="00DD22D9" w:rsidRDefault="00DD22D9">
            <w:pPr>
              <w:pStyle w:val="ConsPlusNormal"/>
            </w:pPr>
            <w:r>
              <w:t>Палтусы (палтус черный)</w:t>
            </w:r>
          </w:p>
        </w:tc>
        <w:tc>
          <w:tcPr>
            <w:tcW w:w="1814" w:type="dxa"/>
          </w:tcPr>
          <w:p w:rsidR="00DD22D9" w:rsidRDefault="00DD22D9">
            <w:pPr>
              <w:pStyle w:val="ConsPlusNormal"/>
              <w:jc w:val="center"/>
            </w:pPr>
            <w:r>
              <w:t>50</w:t>
            </w:r>
          </w:p>
        </w:tc>
      </w:tr>
      <w:tr w:rsidR="00DD22D9">
        <w:tc>
          <w:tcPr>
            <w:tcW w:w="7257" w:type="dxa"/>
          </w:tcPr>
          <w:p w:rsidR="00DD22D9" w:rsidRDefault="00DD22D9">
            <w:pPr>
              <w:pStyle w:val="ConsPlusNormal"/>
            </w:pPr>
            <w:r>
              <w:t>Перонидия</w:t>
            </w:r>
          </w:p>
        </w:tc>
        <w:tc>
          <w:tcPr>
            <w:tcW w:w="1814" w:type="dxa"/>
          </w:tcPr>
          <w:p w:rsidR="00DD22D9" w:rsidRDefault="00DD22D9">
            <w:pPr>
              <w:pStyle w:val="ConsPlusNormal"/>
              <w:jc w:val="center"/>
            </w:pPr>
            <w:r>
              <w:t>5,5</w:t>
            </w:r>
          </w:p>
        </w:tc>
      </w:tr>
      <w:tr w:rsidR="00DD22D9">
        <w:tc>
          <w:tcPr>
            <w:tcW w:w="7257" w:type="dxa"/>
          </w:tcPr>
          <w:p w:rsidR="00DD22D9" w:rsidRDefault="00DD22D9">
            <w:pPr>
              <w:pStyle w:val="ConsPlusNormal"/>
            </w:pPr>
            <w:r>
              <w:t>Перловица</w:t>
            </w:r>
          </w:p>
        </w:tc>
        <w:tc>
          <w:tcPr>
            <w:tcW w:w="1814" w:type="dxa"/>
          </w:tcPr>
          <w:p w:rsidR="00DD22D9" w:rsidRDefault="00DD22D9">
            <w:pPr>
              <w:pStyle w:val="ConsPlusNormal"/>
              <w:jc w:val="center"/>
            </w:pPr>
            <w:r>
              <w:t>5</w:t>
            </w:r>
          </w:p>
        </w:tc>
      </w:tr>
      <w:tr w:rsidR="00DD22D9">
        <w:tc>
          <w:tcPr>
            <w:tcW w:w="7257" w:type="dxa"/>
          </w:tcPr>
          <w:p w:rsidR="00DD22D9" w:rsidRDefault="00DD22D9">
            <w:pPr>
              <w:pStyle w:val="ConsPlusNormal"/>
            </w:pPr>
            <w:r>
              <w:t>Петушок</w:t>
            </w:r>
          </w:p>
        </w:tc>
        <w:tc>
          <w:tcPr>
            <w:tcW w:w="1814" w:type="dxa"/>
          </w:tcPr>
          <w:p w:rsidR="00DD22D9" w:rsidRDefault="00DD22D9">
            <w:pPr>
              <w:pStyle w:val="ConsPlusNormal"/>
              <w:jc w:val="center"/>
            </w:pPr>
            <w:r>
              <w:t>3</w:t>
            </w:r>
          </w:p>
        </w:tc>
      </w:tr>
      <w:tr w:rsidR="00DD22D9">
        <w:tc>
          <w:tcPr>
            <w:tcW w:w="7257" w:type="dxa"/>
          </w:tcPr>
          <w:p w:rsidR="00DD22D9" w:rsidRDefault="00DD22D9">
            <w:pPr>
              <w:pStyle w:val="ConsPlusNormal"/>
            </w:pPr>
            <w:r>
              <w:t>Пиленгас</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Раки</w:t>
            </w:r>
          </w:p>
        </w:tc>
        <w:tc>
          <w:tcPr>
            <w:tcW w:w="1814" w:type="dxa"/>
          </w:tcPr>
          <w:p w:rsidR="00DD22D9" w:rsidRDefault="00DD22D9">
            <w:pPr>
              <w:pStyle w:val="ConsPlusNormal"/>
              <w:jc w:val="center"/>
            </w:pPr>
            <w:r>
              <w:t>6</w:t>
            </w:r>
          </w:p>
        </w:tc>
      </w:tr>
      <w:tr w:rsidR="00DD22D9">
        <w:tc>
          <w:tcPr>
            <w:tcW w:w="7257" w:type="dxa"/>
          </w:tcPr>
          <w:p w:rsidR="00DD22D9" w:rsidRDefault="00DD22D9">
            <w:pPr>
              <w:pStyle w:val="ConsPlusNormal"/>
            </w:pPr>
            <w:r>
              <w:t>Ряпушка</w:t>
            </w:r>
          </w:p>
        </w:tc>
        <w:tc>
          <w:tcPr>
            <w:tcW w:w="1814" w:type="dxa"/>
          </w:tcPr>
          <w:p w:rsidR="00DD22D9" w:rsidRDefault="00DD22D9">
            <w:pPr>
              <w:pStyle w:val="ConsPlusNormal"/>
              <w:jc w:val="center"/>
            </w:pPr>
            <w:r>
              <w:t>24</w:t>
            </w:r>
          </w:p>
        </w:tc>
      </w:tr>
      <w:tr w:rsidR="00DD22D9">
        <w:tc>
          <w:tcPr>
            <w:tcW w:w="7257" w:type="dxa"/>
          </w:tcPr>
          <w:p w:rsidR="00DD22D9" w:rsidRDefault="00DD22D9">
            <w:pPr>
              <w:pStyle w:val="ConsPlusNormal"/>
            </w:pPr>
            <w:r>
              <w:t>Сазан в бассейне реки Амур и озере Ханка</w:t>
            </w:r>
          </w:p>
        </w:tc>
        <w:tc>
          <w:tcPr>
            <w:tcW w:w="1814" w:type="dxa"/>
          </w:tcPr>
          <w:p w:rsidR="00DD22D9" w:rsidRDefault="00DD22D9">
            <w:pPr>
              <w:pStyle w:val="ConsPlusNormal"/>
              <w:jc w:val="center"/>
            </w:pPr>
            <w:r>
              <w:t>42</w:t>
            </w:r>
          </w:p>
        </w:tc>
      </w:tr>
      <w:tr w:rsidR="00DD22D9">
        <w:tc>
          <w:tcPr>
            <w:tcW w:w="7257" w:type="dxa"/>
          </w:tcPr>
          <w:p w:rsidR="00DD22D9" w:rsidRDefault="00DD22D9">
            <w:pPr>
              <w:pStyle w:val="ConsPlusNormal"/>
            </w:pPr>
            <w:r>
              <w:t>Сазан в прочих районах</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Сельдь тихоокеанская в зоне Западно-Беринговоморская восточнее 176° в.д., в Западно-Сахалинской подзоне севернее мыса Ламанон, в подзоне Приморье севернее мыса Золотой и в заливе Терпения Восточно-Сахалинской подзоны</w:t>
            </w:r>
          </w:p>
        </w:tc>
        <w:tc>
          <w:tcPr>
            <w:tcW w:w="1814" w:type="dxa"/>
          </w:tcPr>
          <w:p w:rsidR="00DD22D9" w:rsidRDefault="00DD22D9">
            <w:pPr>
              <w:pStyle w:val="ConsPlusNormal"/>
              <w:jc w:val="center"/>
            </w:pPr>
            <w:r>
              <w:t>19</w:t>
            </w:r>
          </w:p>
        </w:tc>
      </w:tr>
      <w:tr w:rsidR="00DD22D9">
        <w:tc>
          <w:tcPr>
            <w:tcW w:w="7257" w:type="dxa"/>
          </w:tcPr>
          <w:p w:rsidR="00DD22D9" w:rsidRDefault="00DD22D9">
            <w:pPr>
              <w:pStyle w:val="ConsPlusNormal"/>
            </w:pPr>
            <w:r>
              <w:t>Сельдь тихоокеанская в подзоне Карагинская и в зоне Западно-Беринговоморская западнее 176° в.д.</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Сельдь тихоокеанская заливов северо-восточного побережья острова Сахалин (подзона Восточно-Сахалинская)</w:t>
            </w:r>
          </w:p>
        </w:tc>
        <w:tc>
          <w:tcPr>
            <w:tcW w:w="1814" w:type="dxa"/>
          </w:tcPr>
          <w:p w:rsidR="00DD22D9" w:rsidRDefault="00DD22D9">
            <w:pPr>
              <w:pStyle w:val="ConsPlusNormal"/>
              <w:jc w:val="center"/>
            </w:pPr>
            <w:r>
              <w:t>16</w:t>
            </w:r>
          </w:p>
        </w:tc>
      </w:tr>
      <w:tr w:rsidR="00DD22D9">
        <w:tc>
          <w:tcPr>
            <w:tcW w:w="7257" w:type="dxa"/>
          </w:tcPr>
          <w:p w:rsidR="00DD22D9" w:rsidRDefault="00DD22D9">
            <w:pPr>
              <w:pStyle w:val="ConsPlusNormal"/>
            </w:pPr>
            <w:r>
              <w:t xml:space="preserve">Сельдь тихоокеанская в Северо-Охотоморской подзоне </w:t>
            </w:r>
            <w:hyperlink w:anchor="P1117">
              <w:r>
                <w:rPr>
                  <w:color w:val="0000FF"/>
                </w:rPr>
                <w:t>&lt;23&gt;</w:t>
              </w:r>
            </w:hyperlink>
            <w:r>
              <w:t xml:space="preserve"> и в Западно-Камчатской подзоне</w:t>
            </w:r>
          </w:p>
        </w:tc>
        <w:tc>
          <w:tcPr>
            <w:tcW w:w="1814" w:type="dxa"/>
          </w:tcPr>
          <w:p w:rsidR="00DD22D9" w:rsidRDefault="00DD22D9">
            <w:pPr>
              <w:pStyle w:val="ConsPlusNormal"/>
              <w:jc w:val="center"/>
            </w:pPr>
            <w:r>
              <w:t>24</w:t>
            </w:r>
          </w:p>
        </w:tc>
      </w:tr>
      <w:tr w:rsidR="00DD22D9">
        <w:tc>
          <w:tcPr>
            <w:tcW w:w="7257" w:type="dxa"/>
          </w:tcPr>
          <w:p w:rsidR="00DD22D9" w:rsidRDefault="00DD22D9">
            <w:pPr>
              <w:pStyle w:val="ConsPlusNormal"/>
            </w:pPr>
            <w:r>
              <w:lastRenderedPageBreak/>
              <w:t>Сельдь тихоокеанская в подзоне Приморье южнее мыса Золотой и Западно-Сахалинская южнее мыса Ламанон</w:t>
            </w:r>
          </w:p>
        </w:tc>
        <w:tc>
          <w:tcPr>
            <w:tcW w:w="1814" w:type="dxa"/>
          </w:tcPr>
          <w:p w:rsidR="00DD22D9" w:rsidRDefault="00DD22D9">
            <w:pPr>
              <w:pStyle w:val="ConsPlusNormal"/>
              <w:jc w:val="center"/>
            </w:pPr>
            <w:r>
              <w:t>23</w:t>
            </w:r>
          </w:p>
        </w:tc>
      </w:tr>
      <w:tr w:rsidR="00DD22D9">
        <w:tc>
          <w:tcPr>
            <w:tcW w:w="7257" w:type="dxa"/>
          </w:tcPr>
          <w:p w:rsidR="00DD22D9" w:rsidRDefault="00DD22D9">
            <w:pPr>
              <w:pStyle w:val="ConsPlusNormal"/>
            </w:pPr>
            <w:r>
              <w:t>Сельдь тихоокеанская в озере Большой Вилюй</w:t>
            </w:r>
          </w:p>
        </w:tc>
        <w:tc>
          <w:tcPr>
            <w:tcW w:w="1814" w:type="dxa"/>
          </w:tcPr>
          <w:p w:rsidR="00DD22D9" w:rsidRDefault="00DD22D9">
            <w:pPr>
              <w:pStyle w:val="ConsPlusNormal"/>
              <w:jc w:val="center"/>
            </w:pPr>
            <w:r>
              <w:t>15</w:t>
            </w:r>
          </w:p>
        </w:tc>
      </w:tr>
      <w:tr w:rsidR="00DD22D9">
        <w:tc>
          <w:tcPr>
            <w:tcW w:w="7257" w:type="dxa"/>
          </w:tcPr>
          <w:p w:rsidR="00DD22D9" w:rsidRDefault="00DD22D9">
            <w:pPr>
              <w:pStyle w:val="ConsPlusNormal"/>
            </w:pPr>
            <w:r>
              <w:t>Сельдь тихоокеанская в озерах Нерпичье и Большой Калыгирь</w:t>
            </w:r>
          </w:p>
        </w:tc>
        <w:tc>
          <w:tcPr>
            <w:tcW w:w="1814" w:type="dxa"/>
          </w:tcPr>
          <w:p w:rsidR="00DD22D9" w:rsidRDefault="00DD22D9">
            <w:pPr>
              <w:pStyle w:val="ConsPlusNormal"/>
              <w:jc w:val="center"/>
            </w:pPr>
            <w:r>
              <w:t>22</w:t>
            </w:r>
          </w:p>
        </w:tc>
      </w:tr>
      <w:tr w:rsidR="00DD22D9">
        <w:tc>
          <w:tcPr>
            <w:tcW w:w="7257" w:type="dxa"/>
          </w:tcPr>
          <w:p w:rsidR="00DD22D9" w:rsidRDefault="00DD22D9">
            <w:pPr>
              <w:pStyle w:val="ConsPlusNormal"/>
            </w:pPr>
            <w:r>
              <w:t>Серрипес</w:t>
            </w:r>
          </w:p>
        </w:tc>
        <w:tc>
          <w:tcPr>
            <w:tcW w:w="1814" w:type="dxa"/>
          </w:tcPr>
          <w:p w:rsidR="00DD22D9" w:rsidRDefault="00DD22D9">
            <w:pPr>
              <w:pStyle w:val="ConsPlusNormal"/>
              <w:jc w:val="center"/>
            </w:pPr>
            <w:r>
              <w:t>7</w:t>
            </w:r>
          </w:p>
        </w:tc>
      </w:tr>
      <w:tr w:rsidR="00DD22D9">
        <w:tc>
          <w:tcPr>
            <w:tcW w:w="7257" w:type="dxa"/>
          </w:tcPr>
          <w:p w:rsidR="00DD22D9" w:rsidRDefault="00DD22D9">
            <w:pPr>
              <w:pStyle w:val="ConsPlusNormal"/>
            </w:pPr>
            <w:r>
              <w:t>Сиг в бассейне реки Амур</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Сиг в водных объектах Чукотского автономного округа</w:t>
            </w:r>
          </w:p>
        </w:tc>
        <w:tc>
          <w:tcPr>
            <w:tcW w:w="1814" w:type="dxa"/>
          </w:tcPr>
          <w:p w:rsidR="00DD22D9" w:rsidRDefault="00DD22D9">
            <w:pPr>
              <w:pStyle w:val="ConsPlusNormal"/>
              <w:jc w:val="center"/>
            </w:pPr>
            <w:r>
              <w:t>32</w:t>
            </w:r>
          </w:p>
        </w:tc>
      </w:tr>
      <w:tr w:rsidR="00DD22D9">
        <w:tc>
          <w:tcPr>
            <w:tcW w:w="7257" w:type="dxa"/>
          </w:tcPr>
          <w:p w:rsidR="00DD22D9" w:rsidRDefault="00DD22D9">
            <w:pPr>
              <w:pStyle w:val="ConsPlusNormal"/>
            </w:pPr>
            <w:r>
              <w:t>Силиква</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Сом пресноводный</w:t>
            </w:r>
          </w:p>
        </w:tc>
        <w:tc>
          <w:tcPr>
            <w:tcW w:w="1814" w:type="dxa"/>
          </w:tcPr>
          <w:p w:rsidR="00DD22D9" w:rsidRDefault="00DD22D9">
            <w:pPr>
              <w:pStyle w:val="ConsPlusNormal"/>
              <w:jc w:val="center"/>
            </w:pPr>
            <w:r>
              <w:t>50</w:t>
            </w:r>
          </w:p>
        </w:tc>
      </w:tr>
      <w:tr w:rsidR="00DD22D9">
        <w:tc>
          <w:tcPr>
            <w:tcW w:w="7257" w:type="dxa"/>
          </w:tcPr>
          <w:p w:rsidR="00DD22D9" w:rsidRDefault="00DD22D9">
            <w:pPr>
              <w:pStyle w:val="ConsPlusNormal"/>
            </w:pPr>
            <w:r>
              <w:t>Спизула</w:t>
            </w:r>
          </w:p>
        </w:tc>
        <w:tc>
          <w:tcPr>
            <w:tcW w:w="1814" w:type="dxa"/>
          </w:tcPr>
          <w:p w:rsidR="00DD22D9" w:rsidRDefault="00DD22D9">
            <w:pPr>
              <w:pStyle w:val="ConsPlusNormal"/>
              <w:jc w:val="center"/>
            </w:pPr>
            <w:r>
              <w:t>7</w:t>
            </w:r>
          </w:p>
        </w:tc>
      </w:tr>
      <w:tr w:rsidR="00DD22D9">
        <w:tc>
          <w:tcPr>
            <w:tcW w:w="7257" w:type="dxa"/>
          </w:tcPr>
          <w:p w:rsidR="00DD22D9" w:rsidRDefault="00DD22D9">
            <w:pPr>
              <w:pStyle w:val="ConsPlusNormal"/>
            </w:pPr>
            <w:r>
              <w:t>Таймень</w:t>
            </w:r>
          </w:p>
        </w:tc>
        <w:tc>
          <w:tcPr>
            <w:tcW w:w="1814" w:type="dxa"/>
          </w:tcPr>
          <w:p w:rsidR="00DD22D9" w:rsidRDefault="00DD22D9">
            <w:pPr>
              <w:pStyle w:val="ConsPlusNormal"/>
              <w:jc w:val="center"/>
            </w:pPr>
            <w:r>
              <w:t>70</w:t>
            </w:r>
          </w:p>
        </w:tc>
      </w:tr>
      <w:tr w:rsidR="00DD22D9">
        <w:tc>
          <w:tcPr>
            <w:tcW w:w="7257" w:type="dxa"/>
          </w:tcPr>
          <w:p w:rsidR="00DD22D9" w:rsidRDefault="00DD22D9">
            <w:pPr>
              <w:pStyle w:val="ConsPlusNormal"/>
            </w:pPr>
            <w:r>
              <w:t>Терпуги в зоне Охотское море (за исключением подзоны Северо-Охотоморская в границах, прилегающих к Магаданской области) и в Южно-Курильской зоне</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Терпуги в зоне Японское море</w:t>
            </w:r>
          </w:p>
        </w:tc>
        <w:tc>
          <w:tcPr>
            <w:tcW w:w="1814" w:type="dxa"/>
          </w:tcPr>
          <w:p w:rsidR="00DD22D9" w:rsidRDefault="00DD22D9">
            <w:pPr>
              <w:pStyle w:val="ConsPlusNormal"/>
              <w:jc w:val="center"/>
            </w:pPr>
            <w:r>
              <w:t>22</w:t>
            </w:r>
          </w:p>
        </w:tc>
      </w:tr>
      <w:tr w:rsidR="00DD22D9">
        <w:tc>
          <w:tcPr>
            <w:tcW w:w="7257" w:type="dxa"/>
          </w:tcPr>
          <w:p w:rsidR="00DD22D9" w:rsidRDefault="00DD22D9">
            <w:pPr>
              <w:pStyle w:val="ConsPlusNormal"/>
            </w:pPr>
            <w:r>
              <w:t>Терпуги в зонах Северо-Курильская, Восточно-Камчатская, Западно-Беринговоморская</w:t>
            </w:r>
          </w:p>
        </w:tc>
        <w:tc>
          <w:tcPr>
            <w:tcW w:w="1814" w:type="dxa"/>
          </w:tcPr>
          <w:p w:rsidR="00DD22D9" w:rsidRDefault="00DD22D9">
            <w:pPr>
              <w:pStyle w:val="ConsPlusNormal"/>
              <w:jc w:val="center"/>
            </w:pPr>
            <w:r>
              <w:t>30</w:t>
            </w:r>
          </w:p>
        </w:tc>
      </w:tr>
      <w:tr w:rsidR="00DD22D9">
        <w:tc>
          <w:tcPr>
            <w:tcW w:w="7257" w:type="dxa"/>
          </w:tcPr>
          <w:p w:rsidR="00DD22D9" w:rsidRDefault="00DD22D9">
            <w:pPr>
              <w:pStyle w:val="ConsPlusNormal"/>
            </w:pPr>
            <w:r>
              <w:t>Терпуги в северной части Охотского моря, прилегающих к Магаданской области</w:t>
            </w:r>
          </w:p>
        </w:tc>
        <w:tc>
          <w:tcPr>
            <w:tcW w:w="1814" w:type="dxa"/>
          </w:tcPr>
          <w:p w:rsidR="00DD22D9" w:rsidRDefault="00DD22D9">
            <w:pPr>
              <w:pStyle w:val="ConsPlusNormal"/>
              <w:jc w:val="center"/>
            </w:pPr>
            <w:r>
              <w:t>18</w:t>
            </w:r>
          </w:p>
        </w:tc>
      </w:tr>
      <w:tr w:rsidR="00DD22D9">
        <w:tc>
          <w:tcPr>
            <w:tcW w:w="7257" w:type="dxa"/>
          </w:tcPr>
          <w:p w:rsidR="00DD22D9" w:rsidRDefault="00DD22D9">
            <w:pPr>
              <w:pStyle w:val="ConsPlusNormal"/>
            </w:pPr>
            <w:r>
              <w:t>Терпуги в прочих районах</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Толстолобики</w:t>
            </w:r>
          </w:p>
        </w:tc>
        <w:tc>
          <w:tcPr>
            <w:tcW w:w="1814" w:type="dxa"/>
          </w:tcPr>
          <w:p w:rsidR="00DD22D9" w:rsidRDefault="00DD22D9">
            <w:pPr>
              <w:pStyle w:val="ConsPlusNormal"/>
              <w:jc w:val="center"/>
            </w:pPr>
            <w:r>
              <w:t>60</w:t>
            </w:r>
          </w:p>
        </w:tc>
      </w:tr>
      <w:tr w:rsidR="00DD22D9">
        <w:tc>
          <w:tcPr>
            <w:tcW w:w="7257" w:type="dxa"/>
          </w:tcPr>
          <w:p w:rsidR="00DD22D9" w:rsidRDefault="00DD22D9">
            <w:pPr>
              <w:pStyle w:val="ConsPlusNormal"/>
            </w:pPr>
            <w:r>
              <w:t xml:space="preserve">Трепанг дальневосточный </w:t>
            </w:r>
            <w:hyperlink w:anchor="P1116">
              <w:r>
                <w:rPr>
                  <w:color w:val="0000FF"/>
                </w:rPr>
                <w:t>&lt;22&gt;</w:t>
              </w:r>
            </w:hyperlink>
          </w:p>
        </w:tc>
        <w:tc>
          <w:tcPr>
            <w:tcW w:w="1814" w:type="dxa"/>
          </w:tcPr>
          <w:p w:rsidR="00DD22D9" w:rsidRDefault="00DD22D9">
            <w:pPr>
              <w:pStyle w:val="ConsPlusNormal"/>
              <w:jc w:val="center"/>
            </w:pPr>
            <w:r>
              <w:t>100</w:t>
            </w:r>
          </w:p>
        </w:tc>
      </w:tr>
      <w:tr w:rsidR="00DD22D9">
        <w:tc>
          <w:tcPr>
            <w:tcW w:w="7257" w:type="dxa"/>
          </w:tcPr>
          <w:p w:rsidR="00DD22D9" w:rsidRDefault="00DD22D9">
            <w:pPr>
              <w:pStyle w:val="ConsPlusNormal"/>
            </w:pPr>
            <w:r>
              <w:t>Треска</w:t>
            </w:r>
          </w:p>
        </w:tc>
        <w:tc>
          <w:tcPr>
            <w:tcW w:w="1814" w:type="dxa"/>
          </w:tcPr>
          <w:p w:rsidR="00DD22D9" w:rsidRDefault="00DD22D9">
            <w:pPr>
              <w:pStyle w:val="ConsPlusNormal"/>
              <w:jc w:val="center"/>
            </w:pPr>
            <w:r>
              <w:t>40</w:t>
            </w:r>
          </w:p>
        </w:tc>
      </w:tr>
      <w:tr w:rsidR="00DD22D9">
        <w:tc>
          <w:tcPr>
            <w:tcW w:w="7257" w:type="dxa"/>
          </w:tcPr>
          <w:p w:rsidR="00DD22D9" w:rsidRDefault="00DD22D9">
            <w:pPr>
              <w:pStyle w:val="ConsPlusNormal"/>
            </w:pPr>
            <w:r>
              <w:t>Трубачи (букцинум Баяна Buccinum bayani)</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Трубачи прочих видов</w:t>
            </w:r>
          </w:p>
        </w:tc>
        <w:tc>
          <w:tcPr>
            <w:tcW w:w="1814" w:type="dxa"/>
          </w:tcPr>
          <w:p w:rsidR="00DD22D9" w:rsidRDefault="00DD22D9">
            <w:pPr>
              <w:pStyle w:val="ConsPlusNormal"/>
              <w:jc w:val="center"/>
            </w:pPr>
            <w:r>
              <w:t>7</w:t>
            </w:r>
          </w:p>
        </w:tc>
      </w:tr>
      <w:tr w:rsidR="00DD22D9">
        <w:tc>
          <w:tcPr>
            <w:tcW w:w="7257" w:type="dxa"/>
          </w:tcPr>
          <w:p w:rsidR="00DD22D9" w:rsidRDefault="00DD22D9">
            <w:pPr>
              <w:pStyle w:val="ConsPlusNormal"/>
            </w:pPr>
            <w:r>
              <w:t>Устрицы</w:t>
            </w:r>
          </w:p>
        </w:tc>
        <w:tc>
          <w:tcPr>
            <w:tcW w:w="1814" w:type="dxa"/>
          </w:tcPr>
          <w:p w:rsidR="00DD22D9" w:rsidRDefault="00DD22D9">
            <w:pPr>
              <w:pStyle w:val="ConsPlusNormal"/>
              <w:jc w:val="center"/>
            </w:pPr>
            <w:r>
              <w:t>12</w:t>
            </w:r>
          </w:p>
        </w:tc>
      </w:tr>
      <w:tr w:rsidR="00DD22D9">
        <w:tc>
          <w:tcPr>
            <w:tcW w:w="7257" w:type="dxa"/>
          </w:tcPr>
          <w:p w:rsidR="00DD22D9" w:rsidRDefault="00DD22D9">
            <w:pPr>
              <w:pStyle w:val="ConsPlusNormal"/>
            </w:pPr>
            <w:r>
              <w:t>Хариус в бассейне реки Амур</w:t>
            </w:r>
          </w:p>
        </w:tc>
        <w:tc>
          <w:tcPr>
            <w:tcW w:w="1814" w:type="dxa"/>
          </w:tcPr>
          <w:p w:rsidR="00DD22D9" w:rsidRDefault="00DD22D9">
            <w:pPr>
              <w:pStyle w:val="ConsPlusNormal"/>
              <w:jc w:val="center"/>
            </w:pPr>
            <w:r>
              <w:t>20</w:t>
            </w:r>
          </w:p>
        </w:tc>
      </w:tr>
      <w:tr w:rsidR="00DD22D9">
        <w:tc>
          <w:tcPr>
            <w:tcW w:w="7257" w:type="dxa"/>
          </w:tcPr>
          <w:p w:rsidR="00DD22D9" w:rsidRDefault="00DD22D9">
            <w:pPr>
              <w:pStyle w:val="ConsPlusNormal"/>
            </w:pPr>
            <w:r>
              <w:t>Хариус в водных объектах Хабаровского края</w:t>
            </w:r>
          </w:p>
          <w:p w:rsidR="00DD22D9" w:rsidRDefault="00DD22D9">
            <w:pPr>
              <w:pStyle w:val="ConsPlusNormal"/>
            </w:pPr>
            <w:r>
              <w:t>(за исключением реки Амур)</w:t>
            </w:r>
          </w:p>
        </w:tc>
        <w:tc>
          <w:tcPr>
            <w:tcW w:w="1814" w:type="dxa"/>
          </w:tcPr>
          <w:p w:rsidR="00DD22D9" w:rsidRDefault="00DD22D9">
            <w:pPr>
              <w:pStyle w:val="ConsPlusNormal"/>
              <w:jc w:val="center"/>
            </w:pPr>
            <w:r>
              <w:t>20</w:t>
            </w:r>
          </w:p>
        </w:tc>
      </w:tr>
      <w:tr w:rsidR="00DD22D9">
        <w:tc>
          <w:tcPr>
            <w:tcW w:w="7257" w:type="dxa"/>
          </w:tcPr>
          <w:p w:rsidR="00DD22D9" w:rsidRDefault="00DD22D9">
            <w:pPr>
              <w:pStyle w:val="ConsPlusNormal"/>
            </w:pPr>
            <w:r>
              <w:t>Хариус в прочих районах</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Чир</w:t>
            </w:r>
          </w:p>
        </w:tc>
        <w:tc>
          <w:tcPr>
            <w:tcW w:w="1814" w:type="dxa"/>
          </w:tcPr>
          <w:p w:rsidR="00DD22D9" w:rsidRDefault="00DD22D9">
            <w:pPr>
              <w:pStyle w:val="ConsPlusNormal"/>
              <w:jc w:val="center"/>
            </w:pPr>
            <w:r>
              <w:t>40</w:t>
            </w:r>
          </w:p>
        </w:tc>
      </w:tr>
      <w:tr w:rsidR="00DD22D9">
        <w:tc>
          <w:tcPr>
            <w:tcW w:w="7257" w:type="dxa"/>
          </w:tcPr>
          <w:p w:rsidR="00DD22D9" w:rsidRDefault="00DD22D9">
            <w:pPr>
              <w:pStyle w:val="ConsPlusNormal"/>
            </w:pPr>
            <w:r>
              <w:t>Шримсы-медвежата (во внутренних морских водах Российской Федерации)</w:t>
            </w:r>
          </w:p>
        </w:tc>
        <w:tc>
          <w:tcPr>
            <w:tcW w:w="1814" w:type="dxa"/>
          </w:tcPr>
          <w:p w:rsidR="00DD22D9" w:rsidRDefault="00DD22D9">
            <w:pPr>
              <w:pStyle w:val="ConsPlusNormal"/>
              <w:jc w:val="center"/>
            </w:pPr>
            <w:r>
              <w:t>9</w:t>
            </w:r>
          </w:p>
        </w:tc>
      </w:tr>
      <w:tr w:rsidR="00DD22D9">
        <w:tc>
          <w:tcPr>
            <w:tcW w:w="7257" w:type="dxa"/>
          </w:tcPr>
          <w:p w:rsidR="00DD22D9" w:rsidRDefault="00DD22D9">
            <w:pPr>
              <w:pStyle w:val="ConsPlusNormal"/>
            </w:pPr>
            <w:r>
              <w:t>Щука в водных объектах Приморского края</w:t>
            </w:r>
          </w:p>
        </w:tc>
        <w:tc>
          <w:tcPr>
            <w:tcW w:w="1814" w:type="dxa"/>
          </w:tcPr>
          <w:p w:rsidR="00DD22D9" w:rsidRDefault="00DD22D9">
            <w:pPr>
              <w:pStyle w:val="ConsPlusNormal"/>
              <w:jc w:val="center"/>
            </w:pPr>
            <w:r>
              <w:t>60</w:t>
            </w:r>
          </w:p>
        </w:tc>
      </w:tr>
      <w:tr w:rsidR="00DD22D9">
        <w:tc>
          <w:tcPr>
            <w:tcW w:w="7257" w:type="dxa"/>
          </w:tcPr>
          <w:p w:rsidR="00DD22D9" w:rsidRDefault="00DD22D9">
            <w:pPr>
              <w:pStyle w:val="ConsPlusNormal"/>
            </w:pPr>
            <w:r>
              <w:t>Щука в водных объектах Амурской области и реки Амур</w:t>
            </w:r>
          </w:p>
        </w:tc>
        <w:tc>
          <w:tcPr>
            <w:tcW w:w="1814" w:type="dxa"/>
          </w:tcPr>
          <w:p w:rsidR="00DD22D9" w:rsidRDefault="00DD22D9">
            <w:pPr>
              <w:pStyle w:val="ConsPlusNormal"/>
              <w:jc w:val="center"/>
            </w:pPr>
            <w:r>
              <w:t>50</w:t>
            </w:r>
          </w:p>
        </w:tc>
      </w:tr>
      <w:tr w:rsidR="00DD22D9">
        <w:tc>
          <w:tcPr>
            <w:tcW w:w="7257" w:type="dxa"/>
          </w:tcPr>
          <w:p w:rsidR="00DD22D9" w:rsidRDefault="00DD22D9">
            <w:pPr>
              <w:pStyle w:val="ConsPlusNormal"/>
            </w:pPr>
            <w:r>
              <w:t>Щука в прочих районах</w:t>
            </w:r>
          </w:p>
        </w:tc>
        <w:tc>
          <w:tcPr>
            <w:tcW w:w="1814" w:type="dxa"/>
          </w:tcPr>
          <w:p w:rsidR="00DD22D9" w:rsidRDefault="00DD22D9">
            <w:pPr>
              <w:pStyle w:val="ConsPlusNormal"/>
              <w:jc w:val="center"/>
            </w:pPr>
            <w:r>
              <w:t>40</w:t>
            </w:r>
          </w:p>
        </w:tc>
      </w:tr>
      <w:tr w:rsidR="00DD22D9">
        <w:tc>
          <w:tcPr>
            <w:tcW w:w="7257" w:type="dxa"/>
          </w:tcPr>
          <w:p w:rsidR="00DD22D9" w:rsidRDefault="00DD22D9">
            <w:pPr>
              <w:pStyle w:val="ConsPlusNormal"/>
            </w:pPr>
            <w:r>
              <w:lastRenderedPageBreak/>
              <w:t>Язь</w:t>
            </w:r>
          </w:p>
        </w:tc>
        <w:tc>
          <w:tcPr>
            <w:tcW w:w="1814" w:type="dxa"/>
          </w:tcPr>
          <w:p w:rsidR="00DD22D9" w:rsidRDefault="00DD22D9">
            <w:pPr>
              <w:pStyle w:val="ConsPlusNormal"/>
              <w:jc w:val="center"/>
            </w:pPr>
            <w:r>
              <w:t>15</w:t>
            </w:r>
          </w:p>
        </w:tc>
      </w:tr>
    </w:tbl>
    <w:p w:rsidR="00DD22D9" w:rsidRDefault="00DD22D9">
      <w:pPr>
        <w:pStyle w:val="ConsPlusNormal"/>
        <w:ind w:firstLine="540"/>
        <w:jc w:val="both"/>
      </w:pPr>
    </w:p>
    <w:p w:rsidR="00DD22D9" w:rsidRDefault="00DD22D9">
      <w:pPr>
        <w:pStyle w:val="ConsPlusNormal"/>
        <w:ind w:firstLine="540"/>
        <w:jc w:val="both"/>
      </w:pPr>
      <w:r>
        <w:t>--------------------------------</w:t>
      </w:r>
    </w:p>
    <w:p w:rsidR="00DD22D9" w:rsidRDefault="00DD22D9">
      <w:pPr>
        <w:pStyle w:val="ConsPlusNormal"/>
        <w:spacing w:before="200"/>
        <w:ind w:firstLine="540"/>
        <w:jc w:val="both"/>
      </w:pPr>
      <w:bookmarkStart w:id="10" w:name="P1116"/>
      <w:bookmarkEnd w:id="10"/>
      <w:r>
        <w:t>&lt;22&gt; По массе кожно-мускульного мешка в граммах.</w:t>
      </w:r>
    </w:p>
    <w:p w:rsidR="00DD22D9" w:rsidRDefault="00DD22D9">
      <w:pPr>
        <w:pStyle w:val="ConsPlusNormal"/>
        <w:spacing w:before="200"/>
        <w:ind w:firstLine="540"/>
        <w:jc w:val="both"/>
      </w:pPr>
      <w:bookmarkStart w:id="11" w:name="P1117"/>
      <w:bookmarkEnd w:id="11"/>
      <w:r>
        <w:t>&lt;23&gt; За исключением специализированного промысла в период нереста ставными неводами, при котором прилов менее промыслового размера не ограничивается.</w:t>
      </w:r>
    </w:p>
    <w:p w:rsidR="00DD22D9" w:rsidRDefault="00DD22D9">
      <w:pPr>
        <w:pStyle w:val="ConsPlusNormal"/>
        <w:ind w:firstLine="540"/>
        <w:jc w:val="both"/>
      </w:pPr>
    </w:p>
    <w:p w:rsidR="00DD22D9" w:rsidRDefault="00DD22D9">
      <w:pPr>
        <w:pStyle w:val="ConsPlusNormal"/>
        <w:ind w:firstLine="540"/>
        <w:jc w:val="both"/>
      </w:pPr>
      <w:r>
        <w:t>37. Промысловый размер водных биоресурсов определяется в свежем виде:</w:t>
      </w:r>
    </w:p>
    <w:p w:rsidR="00DD22D9" w:rsidRDefault="00DD22D9">
      <w:pPr>
        <w:pStyle w:val="ConsPlusNormal"/>
        <w:spacing w:before="200"/>
        <w:ind w:firstLine="540"/>
        <w:jc w:val="both"/>
      </w:pPr>
      <w:r>
        <w:t>а) у рыб - путем измерения длины от вершины рыла (при закрытом рте) до основания средних лучей хвостового плавника;</w:t>
      </w:r>
    </w:p>
    <w:p w:rsidR="00DD22D9" w:rsidRDefault="00DD22D9">
      <w:pPr>
        <w:pStyle w:val="ConsPlusNormal"/>
        <w:spacing w:before="200"/>
        <w:ind w:firstLine="540"/>
        <w:jc w:val="both"/>
      </w:pPr>
      <w:r>
        <w:t>б) у шримсов и креветок - путем измерения расстояния от заднего края орбиты глаза до конца тельсона;</w:t>
      </w:r>
    </w:p>
    <w:p w:rsidR="00DD22D9" w:rsidRDefault="00DD22D9">
      <w:pPr>
        <w:pStyle w:val="ConsPlusNormal"/>
        <w:spacing w:before="200"/>
        <w:ind w:firstLine="540"/>
        <w:jc w:val="both"/>
      </w:pPr>
      <w:r>
        <w:t>в) у крабов всех видов - путем измерения по наибольшей ширине панциря без учета шипов;</w:t>
      </w:r>
    </w:p>
    <w:p w:rsidR="00DD22D9" w:rsidRDefault="00DD22D9">
      <w:pPr>
        <w:pStyle w:val="ConsPlusNormal"/>
        <w:spacing w:before="200"/>
        <w:ind w:firstLine="540"/>
        <w:jc w:val="both"/>
      </w:pPr>
      <w:r>
        <w:t>г) у трубачей и морских гребешков - путем измерения наибольшей высоты раковины;</w:t>
      </w:r>
    </w:p>
    <w:p w:rsidR="00DD22D9" w:rsidRDefault="00DD22D9">
      <w:pPr>
        <w:pStyle w:val="ConsPlusNormal"/>
        <w:spacing w:before="200"/>
        <w:ind w:firstLine="540"/>
        <w:jc w:val="both"/>
      </w:pPr>
      <w:r>
        <w:t>д) у прочих моллюсков - по наибольшей длине раковины;</w:t>
      </w:r>
    </w:p>
    <w:p w:rsidR="00DD22D9" w:rsidRDefault="00DD22D9">
      <w:pPr>
        <w:pStyle w:val="ConsPlusNormal"/>
        <w:spacing w:before="200"/>
        <w:ind w:firstLine="540"/>
        <w:jc w:val="both"/>
      </w:pPr>
      <w:r>
        <w:t>е) у трепанга и кукумарии промысловый размер определяется по массе кожно-мускульного мешка;</w:t>
      </w:r>
    </w:p>
    <w:p w:rsidR="00DD22D9" w:rsidRDefault="00DD22D9">
      <w:pPr>
        <w:pStyle w:val="ConsPlusNormal"/>
        <w:spacing w:before="200"/>
        <w:ind w:firstLine="540"/>
        <w:jc w:val="both"/>
      </w:pPr>
      <w:r>
        <w:t>ж) у морских ежей всех видов промысловый размер определяется по максимальному диаметру панциря без игл;</w:t>
      </w:r>
    </w:p>
    <w:p w:rsidR="00DD22D9" w:rsidRDefault="00DD22D9">
      <w:pPr>
        <w:pStyle w:val="ConsPlusNormal"/>
        <w:spacing w:before="200"/>
        <w:ind w:firstLine="540"/>
        <w:jc w:val="both"/>
      </w:pPr>
      <w:r>
        <w:t>з) у асцидий измеряется максимальная высота туники от места прикрепления к субстрату.</w:t>
      </w:r>
    </w:p>
    <w:p w:rsidR="00DD22D9" w:rsidRDefault="00DD22D9">
      <w:pPr>
        <w:pStyle w:val="ConsPlusNormal"/>
        <w:spacing w:before="200"/>
        <w:ind w:firstLine="540"/>
        <w:jc w:val="both"/>
      </w:pPr>
      <w:r>
        <w:t>38. Прилов водных биоресурсов менее промыслового размера (молоди) допускается:</w:t>
      </w:r>
    </w:p>
    <w:p w:rsidR="00DD22D9" w:rsidRDefault="00DD22D9">
      <w:pPr>
        <w:pStyle w:val="ConsPlusNormal"/>
        <w:spacing w:before="200"/>
        <w:ind w:firstLine="540"/>
        <w:jc w:val="both"/>
      </w:pPr>
      <w:r>
        <w:t>38.1. при специализированном промысле минтая во всех районах прилов молоди устанавливается в количестве не более 20 процентов по счету за одно траление, или за одну постановку и снятие, или за одну проверку орудия добычи (вылова) (далее - за одну операцию по добыче (вылову) от улова данного объекта добычи (вылова)) (за исключением Западно-Сахалинской подзоны, где прилов молоди устанавливается в количестве не более 8 процентов, и Западно-Беринговоморской зоны (восточнее 174°00' в.д.), где прилов молоди устанавливается в количестве не более 40 процентов, Южно-Курильской зоны с тихоокеанской стороны острова Итуруп на акватории, ограниченной координатами 44°34' с.ш. - 147°13' в.д., 44°16' с.ш. - 147°42' в.д., 45°10' с.ш. - 148°53' в.д., 45° 19' с.ш. - 148°42' в.д. и далее по береговой линии в начальную точку 44°34' с.ш. - 147°13' в.д., где прилов молоди устанавливается в количестве не более 49 процентов);</w:t>
      </w:r>
    </w:p>
    <w:p w:rsidR="00DD22D9" w:rsidRDefault="00DD22D9">
      <w:pPr>
        <w:pStyle w:val="ConsPlusNormal"/>
        <w:jc w:val="both"/>
      </w:pPr>
      <w:r>
        <w:t xml:space="preserve">(в ред. </w:t>
      </w:r>
      <w:hyperlink r:id="rId100">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38.2. при специализированном промысле креветок в Западно-Сахалинской и Восточно-Сахалинской подзонах - в количестве не более 20 процентов по весу за одну операцию по добыче (вылову) от улова данного объекта;</w:t>
      </w:r>
    </w:p>
    <w:p w:rsidR="00DD22D9" w:rsidRDefault="00DD22D9">
      <w:pPr>
        <w:pStyle w:val="ConsPlusNormal"/>
        <w:spacing w:before="200"/>
        <w:ind w:firstLine="540"/>
        <w:jc w:val="both"/>
      </w:pPr>
      <w:r>
        <w:t>38.3. при специализированном промысле других видов водных биоресурсов и в других районах - в количестве не более 8 процентов по счету за одну операцию по добыче (вылову) от улова данного объекта;</w:t>
      </w:r>
    </w:p>
    <w:p w:rsidR="00DD22D9" w:rsidRDefault="00DD22D9">
      <w:pPr>
        <w:pStyle w:val="ConsPlusNormal"/>
        <w:spacing w:before="200"/>
        <w:ind w:firstLine="540"/>
        <w:jc w:val="both"/>
      </w:pPr>
      <w:r>
        <w:t>38.4. при специализированном промысле с использованием судов (за исключением рыболовства с учетом уловов в местах доставки и выгрузки) для добычи (вылова) водных биоресурсов, в случае превышения разрешенного Правилами рыболовства прилова молоди за одну операцию по добыче (вылову), вся пойманная молодь (за исключением молоди крабов всех видов и креветок, а также молоди всех видов водных биоресурсов, добываемых (вылавливаемых) с использованием водолазного снаряжения, которые подлежат выпуску в естественную среду обитания независимо от состояния с наименьшими повреждениями) подлежит переработке с внесением соответствующих записей в промысловый и (или) технологический журналы;</w:t>
      </w:r>
    </w:p>
    <w:p w:rsidR="00DD22D9" w:rsidRDefault="00DD22D9">
      <w:pPr>
        <w:pStyle w:val="ConsPlusNormal"/>
        <w:jc w:val="both"/>
      </w:pPr>
      <w:r>
        <w:t xml:space="preserve">(в ред. </w:t>
      </w:r>
      <w:hyperlink r:id="rId101">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 xml:space="preserve">При осуществлении рыболовства с учетом уловов в местах доставки и выгрузки, в случае </w:t>
      </w:r>
      <w:r>
        <w:lastRenderedPageBreak/>
        <w:t>превышения разрешенного Правилами рыболовства прилова молоди в течение одного рейса (выхода в море), вся пойманная молодь (за исключением молоди крабов всех видов и креветок, добытых при специализированном промысле указанных водных биоресурсов, которая подлежит выпуску в естественную среду обитания независимо от состояния с наименьшими повреждениями на месте добычи (вылова)) в составе уловов водных биоресурсов подлежит учету в местах доставки и выгрузки с внесением соответствующих записей в промысловый журнал.</w:t>
      </w:r>
    </w:p>
    <w:p w:rsidR="00DD22D9" w:rsidRDefault="00DD22D9">
      <w:pPr>
        <w:pStyle w:val="ConsPlusNormal"/>
        <w:spacing w:before="200"/>
        <w:ind w:firstLine="540"/>
        <w:jc w:val="both"/>
      </w:pPr>
      <w:r>
        <w:t xml:space="preserve">При этом пользователь обязан изменить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 либо (в случае осуществления рыболовства с учетом уловов в местах доставки и выгрузки) не менее чем на 5 морских миль от любой точки промысловых операций, выполненных в последнем рейсе (выходе в море)), занести соответствующие сведения в судовые документы, промысловый журнал (за исключением случаев, если его заполнение предусмотрено в местах доставки и выгрузки, указанных в </w:t>
      </w:r>
      <w:hyperlink w:anchor="P108">
        <w:r>
          <w:rPr>
            <w:color w:val="0000FF"/>
          </w:rPr>
          <w:t>пункте 10</w:t>
        </w:r>
      </w:hyperlink>
      <w:r>
        <w:t xml:space="preserve"> Правил рыболовства) и направить информацию об этом в соответствующий территориальный орган Росрыболовства;</w:t>
      </w:r>
    </w:p>
    <w:p w:rsidR="00DD22D9" w:rsidRDefault="00DD22D9">
      <w:pPr>
        <w:pStyle w:val="ConsPlusNormal"/>
        <w:spacing w:before="200"/>
        <w:ind w:firstLine="540"/>
        <w:jc w:val="both"/>
      </w:pPr>
      <w:r>
        <w:t>38.5. при специализированном промысле водных биоресурсов без использования судов, в случае превышения разрешенного Правилами рыболовства прилова молоди за одну операцию по добыче (вылову), вся пойманная молодь подлежит переработке с внесением соответствующих записей в промысловый журнал. При этом пользователь обязан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(рыбопромысловом) участке, занести соответствующие сведения в промысловый журнал и направить информацию об этом в соответствующий территориальный орган Росрыболовства.</w:t>
      </w:r>
    </w:p>
    <w:p w:rsidR="00DD22D9" w:rsidRDefault="00DD22D9">
      <w:pPr>
        <w:pStyle w:val="ConsPlusNormal"/>
        <w:spacing w:before="200"/>
        <w:ind w:firstLine="540"/>
        <w:jc w:val="both"/>
      </w:pPr>
      <w:r>
        <w:t>39. При специализированном промысле крабов всех видов для возвращения молоди и самок крабов в естественную среду обитания в живом виде с наименьшими повреждениями на борту краболовных судов обязательно использование металлических лотков.</w:t>
      </w:r>
    </w:p>
    <w:p w:rsidR="00DD22D9" w:rsidRDefault="00DD22D9">
      <w:pPr>
        <w:pStyle w:val="ConsPlusNormal"/>
        <w:ind w:firstLine="540"/>
        <w:jc w:val="both"/>
      </w:pPr>
    </w:p>
    <w:p w:rsidR="00DD22D9" w:rsidRDefault="00DD22D9">
      <w:pPr>
        <w:pStyle w:val="ConsPlusTitle"/>
        <w:jc w:val="center"/>
        <w:outlineLvl w:val="2"/>
      </w:pPr>
      <w:r>
        <w:t>Прилов одних видов при осуществлении добычи (вылова)</w:t>
      </w:r>
    </w:p>
    <w:p w:rsidR="00DD22D9" w:rsidRDefault="00DD22D9">
      <w:pPr>
        <w:pStyle w:val="ConsPlusTitle"/>
        <w:jc w:val="center"/>
      </w:pPr>
      <w:r>
        <w:t>других видов водных биоресурсов</w:t>
      </w:r>
    </w:p>
    <w:p w:rsidR="00DD22D9" w:rsidRDefault="00DD22D9">
      <w:pPr>
        <w:pStyle w:val="ConsPlusNormal"/>
        <w:ind w:firstLine="540"/>
        <w:jc w:val="both"/>
      </w:pPr>
    </w:p>
    <w:p w:rsidR="00DD22D9" w:rsidRDefault="00DD22D9">
      <w:pPr>
        <w:pStyle w:val="ConsPlusNormal"/>
        <w:ind w:firstLine="540"/>
        <w:jc w:val="both"/>
      </w:pPr>
      <w:r>
        <w:t xml:space="preserve">40. При осуществлении добычи (вылова) водных биоресурсов запрещается добывать (вылавливать) и оставлять на борту судна или на рыболовном (рыбопромысловом) участке прилов запрещенных для добычи (вылова) водных биоресурсов, указанных в </w:t>
      </w:r>
      <w:hyperlink w:anchor="P616">
        <w:r>
          <w:rPr>
            <w:color w:val="0000FF"/>
          </w:rPr>
          <w:t>пункте 31</w:t>
        </w:r>
      </w:hyperlink>
      <w:r>
        <w:t xml:space="preserve"> Правил рыболовства.</w:t>
      </w:r>
    </w:p>
    <w:p w:rsidR="00DD22D9" w:rsidRDefault="00DD22D9">
      <w:pPr>
        <w:pStyle w:val="ConsPlusNormal"/>
        <w:spacing w:before="200"/>
        <w:ind w:firstLine="540"/>
        <w:jc w:val="both"/>
      </w:pPr>
      <w:r>
        <w:t>При прилове запрещенных для добычи (вылова) видов водных биоресурсов они должны выпускаться в естественную среду обитания с наименьшими повреждениями.</w:t>
      </w:r>
    </w:p>
    <w:p w:rsidR="00DD22D9" w:rsidRDefault="00DD22D9">
      <w:pPr>
        <w:pStyle w:val="ConsPlusNormal"/>
        <w:spacing w:before="200"/>
        <w:ind w:firstLine="540"/>
        <w:jc w:val="both"/>
      </w:pPr>
      <w:r>
        <w:t>При этом пользователь обязан:</w:t>
      </w:r>
    </w:p>
    <w:p w:rsidR="00DD22D9" w:rsidRDefault="00DD22D9">
      <w:pPr>
        <w:pStyle w:val="ConsPlusNormal"/>
        <w:spacing w:before="20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DD22D9" w:rsidRDefault="00DD22D9">
      <w:pPr>
        <w:pStyle w:val="ConsPlusNormal"/>
        <w:spacing w:before="200"/>
        <w:ind w:firstLine="540"/>
        <w:jc w:val="both"/>
      </w:pPr>
      <w:r>
        <w:t xml:space="preserve">б) занести соответствующие сведения в судовые документы, промысловый журнал (за исключением случаев, если его заполнение предусмотрено в местах доставки и выгрузки, указанных в </w:t>
      </w:r>
      <w:hyperlink w:anchor="P108">
        <w:r>
          <w:rPr>
            <w:color w:val="0000FF"/>
          </w:rPr>
          <w:t>пункте 10</w:t>
        </w:r>
      </w:hyperlink>
      <w:r>
        <w:t xml:space="preserve"> Правил рыболовства) и направить информацию об этом в соответствующий территориальный орган Росрыболовства.</w:t>
      </w:r>
    </w:p>
    <w:p w:rsidR="00DD22D9" w:rsidRDefault="00DD22D9">
      <w:pPr>
        <w:pStyle w:val="ConsPlusNormal"/>
        <w:spacing w:before="200"/>
        <w:ind w:firstLine="540"/>
        <w:jc w:val="both"/>
      </w:pPr>
      <w:bookmarkStart w:id="12" w:name="P1148"/>
      <w:bookmarkEnd w:id="12"/>
      <w:r>
        <w:t>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 местах доставки и выгрузки, и разрешенного прилова ламинарий при осуществлении добычи (вылова) сахарины в подзоне Приморье севернее мыса Золотой),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допускается в размере не более 2 процентов по весу за одну операцию по добыче (вылову) от всего улова разрешенных видов (за исключением морских млекопитающих, крабов, креветок, трепанга дальневосточного, морских гребешков).</w:t>
      </w:r>
    </w:p>
    <w:p w:rsidR="00DD22D9" w:rsidRDefault="00DD22D9">
      <w:pPr>
        <w:pStyle w:val="ConsPlusNormal"/>
        <w:spacing w:before="200"/>
        <w:ind w:firstLine="540"/>
        <w:jc w:val="both"/>
      </w:pPr>
      <w:r>
        <w:t xml:space="preserve">При осуществлении добычи (вылова) сахарины в подзоне Приморье севернее мыса Золотой разрешается прилов ламинарий в размере не более 10 процентов по весу за одну операцию по </w:t>
      </w:r>
      <w:r>
        <w:lastRenderedPageBreak/>
        <w:t>добыче (вылову) от всего улова.</w:t>
      </w:r>
    </w:p>
    <w:p w:rsidR="00DD22D9" w:rsidRDefault="00DD22D9">
      <w:pPr>
        <w:pStyle w:val="ConsPlusNormal"/>
        <w:spacing w:before="200"/>
        <w:ind w:firstLine="540"/>
        <w:jc w:val="both"/>
      </w:pPr>
      <w: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w:t>
      </w:r>
    </w:p>
    <w:p w:rsidR="00DD22D9" w:rsidRDefault="00DD22D9">
      <w:pPr>
        <w:pStyle w:val="ConsPlusNormal"/>
        <w:spacing w:before="200"/>
        <w:ind w:firstLine="540"/>
        <w:jc w:val="both"/>
      </w:pPr>
      <w:r>
        <w:t>Весь прилов морских млекопитающих, крабов, креветок, трепанга дальневосточного, морских гребешков, не поименованных в разрешении на добычу (вылов) водных биоресурсов и на которые установлен общий допустимый улов, независимо от его состояния должен быть незамедлительно возвращен в естественную среду обитания с наименьшими повреждениями.</w:t>
      </w:r>
    </w:p>
    <w:p w:rsidR="00DD22D9" w:rsidRDefault="00DD22D9">
      <w:pPr>
        <w:pStyle w:val="ConsPlusNormal"/>
        <w:jc w:val="both"/>
      </w:pPr>
      <w:r>
        <w:t xml:space="preserve">(п. 41 в ред. </w:t>
      </w:r>
      <w:hyperlink r:id="rId102">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bookmarkStart w:id="13" w:name="P1153"/>
      <w:bookmarkEnd w:id="13"/>
      <w:r>
        <w:t>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процентов от веса всего улова водных биоресурсов, указанных в разрешении на добычу (вылов) водных биоресурсов.</w:t>
      </w:r>
    </w:p>
    <w:p w:rsidR="00DD22D9" w:rsidRDefault="00DD22D9">
      <w:pPr>
        <w:pStyle w:val="ConsPlusNormal"/>
        <w:spacing w:before="200"/>
        <w:ind w:firstLine="540"/>
        <w:jc w:val="both"/>
      </w:pPr>
      <w:r>
        <w:t xml:space="preserve">43. При осуществлении добычи (вылова) водных биоресурсов, в случае превышения величины разрешенного прилова по весу за одну операцию по добыче (вылову), указанного в </w:t>
      </w:r>
      <w:hyperlink w:anchor="P1148">
        <w:r>
          <w:rPr>
            <w:color w:val="0000FF"/>
          </w:rPr>
          <w:t>пункте 41</w:t>
        </w:r>
      </w:hyperlink>
      <w:r>
        <w:t xml:space="preserve"> Правил рыболовства, весь прилов, превышающий разрешенный объем, подлежит выпуску в естественную среду обитания независимо от состояния, с наименьшими повреждениями, с внесением соответствующих записей в промысловый журнал.</w:t>
      </w:r>
    </w:p>
    <w:p w:rsidR="00DD22D9" w:rsidRDefault="00DD22D9">
      <w:pPr>
        <w:pStyle w:val="ConsPlusNormal"/>
        <w:spacing w:before="200"/>
        <w:ind w:firstLine="540"/>
        <w:jc w:val="both"/>
      </w:pPr>
      <w:r>
        <w:t>При этом пользователь обязан:</w:t>
      </w:r>
    </w:p>
    <w:p w:rsidR="00DD22D9" w:rsidRDefault="00DD22D9">
      <w:pPr>
        <w:pStyle w:val="ConsPlusNormal"/>
        <w:spacing w:before="200"/>
        <w:ind w:firstLine="540"/>
        <w:jc w:val="both"/>
      </w:pPr>
      <w:r>
        <w:t>43.1. если добыча (вылов) водных биоресурсов осуществляется с использованием судов:</w:t>
      </w:r>
    </w:p>
    <w:p w:rsidR="00DD22D9" w:rsidRDefault="00DD22D9">
      <w:pPr>
        <w:pStyle w:val="ConsPlusNormal"/>
        <w:spacing w:before="20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DD22D9" w:rsidRDefault="00DD22D9">
      <w:pPr>
        <w:pStyle w:val="ConsPlusNormal"/>
        <w:spacing w:before="200"/>
        <w:ind w:firstLine="540"/>
        <w:jc w:val="both"/>
      </w:pPr>
      <w:r>
        <w:t>б) занести соответствующие сведения в судовые документы, промысловый журнал и направить данную информацию в соответствующий территориальный орган Росрыболовства;</w:t>
      </w:r>
    </w:p>
    <w:p w:rsidR="00DD22D9" w:rsidRDefault="00DD22D9">
      <w:pPr>
        <w:pStyle w:val="ConsPlusNormal"/>
        <w:spacing w:before="200"/>
        <w:ind w:firstLine="540"/>
        <w:jc w:val="both"/>
      </w:pPr>
      <w:r>
        <w:t>43.2. если добыча (вылов) водных биоресурсов осуществляется без использования судов:</w:t>
      </w:r>
    </w:p>
    <w:p w:rsidR="00DD22D9" w:rsidRDefault="00DD22D9">
      <w:pPr>
        <w:pStyle w:val="ConsPlusNormal"/>
        <w:spacing w:before="200"/>
        <w:ind w:firstLine="540"/>
        <w:jc w:val="both"/>
      </w:pPr>
      <w:r>
        <w:t>а)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(рыбопромысловом) участке;</w:t>
      </w:r>
    </w:p>
    <w:p w:rsidR="00DD22D9" w:rsidRDefault="00DD22D9">
      <w:pPr>
        <w:pStyle w:val="ConsPlusNormal"/>
        <w:spacing w:before="200"/>
        <w:ind w:firstLine="540"/>
        <w:jc w:val="both"/>
      </w:pPr>
      <w:r>
        <w:t>б) направить данную информацию в соответствующий территориальный орган Росрыболовства.</w:t>
      </w:r>
    </w:p>
    <w:p w:rsidR="00DD22D9" w:rsidRDefault="00DD22D9">
      <w:pPr>
        <w:pStyle w:val="ConsPlusNormal"/>
        <w:spacing w:before="200"/>
        <w:ind w:firstLine="540"/>
        <w:jc w:val="both"/>
      </w:pPr>
      <w:r>
        <w:t>44. При специализированном промысле крабов всех видов на борту краболовных судов обязательно использование специальных лотков для возвращения прилова других видов крабов, не поименованных в разрешении на добычу (вылов) водных биоресурсов, в естественную среду обитания, независимо от состояния, с наименьшими повреждениями.</w:t>
      </w:r>
    </w:p>
    <w:p w:rsidR="00DD22D9" w:rsidRDefault="00DD22D9">
      <w:pPr>
        <w:pStyle w:val="ConsPlusNormal"/>
        <w:spacing w:before="200"/>
        <w:ind w:firstLine="540"/>
        <w:jc w:val="both"/>
      </w:pPr>
      <w:r>
        <w:t>При специализированном промысле трубача на борту судов обязательно использование оборудования для отсортировки и возвращения молоди трубача и прилова водных биоресурсов в естественную среду обитания, независимо от состояния, с наименьшими повреждениями.</w:t>
      </w:r>
    </w:p>
    <w:p w:rsidR="00DD22D9" w:rsidRDefault="00DD22D9">
      <w:pPr>
        <w:pStyle w:val="ConsPlusNormal"/>
        <w:spacing w:before="200"/>
        <w:ind w:firstLine="540"/>
        <w:jc w:val="both"/>
      </w:pPr>
      <w:r>
        <w:t xml:space="preserve">45. Разрешенный прилов водных биоресурсов, для которых общий допустимый улов не установлен (за исключением морских млекопитающих, крабов, креветки виноградной, креветки северной, креветки гренландской, креветки углохвостой, шримсов козырьковых, шримсов-медвежат и видов водных биоресурсов, на добычу (вылов) которых установлены полный, временный или сезонный запреты), допускается в количестве, не превышающем 49 процентов от общего веса улова за одну операцию по добыче (вылову) (за исключением тихоокеанских лососей, разрешенный прилов которых при добыче (вылове) других видов рыб допускается в количестве, не превышающем 2 процентов от общего веса улова за одну операцию по добыче (вылову), а также за исключением случая, указанного в </w:t>
      </w:r>
      <w:hyperlink w:anchor="P1167">
        <w:r>
          <w:rPr>
            <w:color w:val="0000FF"/>
          </w:rPr>
          <w:t>пункте 46</w:t>
        </w:r>
      </w:hyperlink>
      <w:r>
        <w:t xml:space="preserve"> Правил рыболовства).</w:t>
      </w:r>
    </w:p>
    <w:p w:rsidR="00DD22D9" w:rsidRDefault="00DD22D9">
      <w:pPr>
        <w:pStyle w:val="ConsPlusNormal"/>
        <w:spacing w:before="200"/>
        <w:ind w:firstLine="540"/>
        <w:jc w:val="both"/>
      </w:pPr>
      <w:r>
        <w:t xml:space="preserve">Весь прилов морских млекопитающих, крабов, креветки виноградной, креветки северной, </w:t>
      </w:r>
      <w:r>
        <w:lastRenderedPageBreak/>
        <w:t>креветки гренландской, креветки углохвостой, шримсов козырьковых, шримсов-медвежат, не поименованных в разрешении на добычу (вылов) водных биоресурсов и для которых общий допустимый улов не установлен, независимо от его состояния должен быть незамедлительно возвращен в естественную среду обитания с наименьшими повреждениями.</w:t>
      </w:r>
    </w:p>
    <w:p w:rsidR="00DD22D9" w:rsidRDefault="00DD22D9">
      <w:pPr>
        <w:pStyle w:val="ConsPlusNormal"/>
        <w:jc w:val="both"/>
      </w:pPr>
      <w:r>
        <w:t xml:space="preserve">(п. 45 в ред. </w:t>
      </w:r>
      <w:hyperlink r:id="rId103">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bookmarkStart w:id="14" w:name="P1167"/>
      <w:bookmarkEnd w:id="14"/>
      <w:r>
        <w:t>46. Разрешенный прилов водных биоресурсов, для которых общий допустимый улов не установлен (за исключением тихоокеанских лососей и видов водных биоресурсов, на добычу (вылов) которых установлены полный, временный или сезонный запреты), не ограничивается при осуществлении рыболовства с учетом уловов в местах доставки и выгрузки.</w:t>
      </w:r>
    </w:p>
    <w:p w:rsidR="00DD22D9" w:rsidRDefault="00DD22D9">
      <w:pPr>
        <w:pStyle w:val="ConsPlusNormal"/>
        <w:spacing w:before="200"/>
        <w:ind w:firstLine="540"/>
        <w:jc w:val="both"/>
      </w:pPr>
      <w:r>
        <w:t xml:space="preserve">47. При осуществлении рыболовства с учетом уловов в местах доставки и выгрузки, в случае превышения величины разрешенного прилова, указанного в </w:t>
      </w:r>
      <w:hyperlink w:anchor="P1153">
        <w:r>
          <w:rPr>
            <w:color w:val="0000FF"/>
          </w:rPr>
          <w:t>пункте 42</w:t>
        </w:r>
      </w:hyperlink>
      <w:r>
        <w:t xml:space="preserve"> Правил рыболовства, весь прилов, превышающий разрешенный объем, подлежит переработке после доставки и выгрузки уловов водных биоресурсов, с внесением соответствующих записей в промысловый и (или) технологический журналы.</w:t>
      </w:r>
    </w:p>
    <w:p w:rsidR="00DD22D9" w:rsidRDefault="00DD22D9">
      <w:pPr>
        <w:pStyle w:val="ConsPlusNormal"/>
        <w:spacing w:before="200"/>
        <w:ind w:firstLine="540"/>
        <w:jc w:val="both"/>
      </w:pPr>
      <w:r>
        <w:t>При этом пользователь обязан:</w:t>
      </w:r>
    </w:p>
    <w:p w:rsidR="00DD22D9" w:rsidRDefault="00DD22D9">
      <w:pPr>
        <w:pStyle w:val="ConsPlusNormal"/>
        <w:spacing w:before="20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любого траления, замета, постановки, выполненных в последнем рейсе (выходе в море));</w:t>
      </w:r>
    </w:p>
    <w:p w:rsidR="00DD22D9" w:rsidRDefault="00DD22D9">
      <w:pPr>
        <w:pStyle w:val="ConsPlusNormal"/>
        <w:spacing w:before="200"/>
        <w:ind w:firstLine="540"/>
        <w:jc w:val="both"/>
      </w:pPr>
      <w:r>
        <w:t>б) занести соответствующие сведения в судовые документы, промысловый журнал и направить информацию об этом в соответствующий территориальный орган Росрыболовства.</w:t>
      </w:r>
    </w:p>
    <w:p w:rsidR="00DD22D9" w:rsidRDefault="00DD22D9">
      <w:pPr>
        <w:pStyle w:val="ConsPlusNormal"/>
        <w:spacing w:before="200"/>
        <w:ind w:firstLine="540"/>
        <w:jc w:val="both"/>
      </w:pPr>
      <w:r>
        <w:t xml:space="preserve">Не допускается превышение разрешенного прилова, указанного в </w:t>
      </w:r>
      <w:hyperlink w:anchor="P1153">
        <w:r>
          <w:rPr>
            <w:color w:val="0000FF"/>
          </w:rPr>
          <w:t>пункте 42</w:t>
        </w:r>
      </w:hyperlink>
      <w:r>
        <w:t xml:space="preserve"> Правил рыболовства, более чем в двух случаях (рейсах, выходах в море) в течение периода работы по выданному разрешению на добычу (вылов) водных биоресурсов. После второго случая (рейса, выхода в море) превышения разрешенного прилова, указанного в </w:t>
      </w:r>
      <w:hyperlink w:anchor="P1153">
        <w:r>
          <w:rPr>
            <w:color w:val="0000FF"/>
          </w:rPr>
          <w:t>пункте 42</w:t>
        </w:r>
      </w:hyperlink>
      <w:r>
        <w:t xml:space="preserve"> Правил рыболовства, пользователь обязан:</w:t>
      </w:r>
    </w:p>
    <w:p w:rsidR="00DD22D9" w:rsidRDefault="00DD22D9">
      <w:pPr>
        <w:pStyle w:val="ConsPlusNormal"/>
        <w:spacing w:before="200"/>
        <w:ind w:firstLine="540"/>
        <w:jc w:val="both"/>
      </w:pPr>
      <w:r>
        <w:t>а) прекратить осуществление рыболовства по выданному разрешению на добычу (вылов) водных биоресурсов на срок не менее 72 часов;</w:t>
      </w:r>
    </w:p>
    <w:p w:rsidR="00DD22D9" w:rsidRDefault="00DD22D9">
      <w:pPr>
        <w:pStyle w:val="ConsPlusNormal"/>
        <w:spacing w:before="200"/>
        <w:ind w:firstLine="540"/>
        <w:jc w:val="both"/>
      </w:pPr>
      <w:r>
        <w:t>б) занести соответствующие сведения в промысловый журнал и направить информацию об этом в соответствующий территориальный орган Росрыболовства.</w:t>
      </w:r>
    </w:p>
    <w:p w:rsidR="00DD22D9" w:rsidRDefault="00DD22D9">
      <w:pPr>
        <w:pStyle w:val="ConsPlusNormal"/>
        <w:ind w:firstLine="540"/>
        <w:jc w:val="both"/>
      </w:pPr>
    </w:p>
    <w:p w:rsidR="00DD22D9" w:rsidRDefault="00DD22D9">
      <w:pPr>
        <w:pStyle w:val="ConsPlusTitle"/>
        <w:jc w:val="center"/>
        <w:outlineLvl w:val="1"/>
      </w:pPr>
      <w:r>
        <w:t>III. Правила добычи (вылова) водных биоресурсов</w:t>
      </w:r>
    </w:p>
    <w:p w:rsidR="00DD22D9" w:rsidRDefault="00DD22D9">
      <w:pPr>
        <w:pStyle w:val="ConsPlusTitle"/>
        <w:jc w:val="center"/>
      </w:pPr>
      <w:r>
        <w:t>в целях любительского рыболовства</w:t>
      </w:r>
    </w:p>
    <w:p w:rsidR="00DD22D9" w:rsidRDefault="00DD22D9">
      <w:pPr>
        <w:pStyle w:val="ConsPlusNormal"/>
        <w:ind w:firstLine="540"/>
        <w:jc w:val="both"/>
      </w:pPr>
    </w:p>
    <w:p w:rsidR="00DD22D9" w:rsidRDefault="00DD22D9">
      <w:pPr>
        <w:pStyle w:val="ConsPlusTitle"/>
        <w:jc w:val="center"/>
        <w:outlineLvl w:val="2"/>
      </w:pPr>
      <w:r>
        <w:t>Требования к сохранению водных биоресурсов</w:t>
      </w:r>
    </w:p>
    <w:p w:rsidR="00DD22D9" w:rsidRDefault="00DD22D9">
      <w:pPr>
        <w:pStyle w:val="ConsPlusNormal"/>
        <w:ind w:firstLine="540"/>
        <w:jc w:val="both"/>
      </w:pPr>
    </w:p>
    <w:p w:rsidR="00DD22D9" w:rsidRDefault="00DD22D9">
      <w:pPr>
        <w:pStyle w:val="ConsPlusNormal"/>
        <w:ind w:firstLine="540"/>
        <w:jc w:val="both"/>
      </w:pPr>
      <w:r>
        <w:t xml:space="preserve">48. Граждане вправе осуществлять любительское рыболовство на водных объектах общего пользования свободно и бесплатно, за исключением случаев, предусмотренных Федеральным </w:t>
      </w:r>
      <w:hyperlink r:id="rId104">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 в соответствии с Правилами рыболовства.</w:t>
      </w:r>
    </w:p>
    <w:p w:rsidR="00DD22D9" w:rsidRDefault="00DD22D9">
      <w:pPr>
        <w:pStyle w:val="ConsPlusNormal"/>
        <w:spacing w:before="200"/>
        <w:ind w:firstLine="540"/>
        <w:jc w:val="both"/>
      </w:pPr>
      <w:r>
        <w:t>Гражданам запрещается осуществлять любительское рыболовство:</w:t>
      </w:r>
    </w:p>
    <w:p w:rsidR="00DD22D9" w:rsidRDefault="00DD22D9">
      <w:pPr>
        <w:pStyle w:val="ConsPlusNormal"/>
        <w:spacing w:before="200"/>
        <w:ind w:firstLine="540"/>
        <w:jc w:val="both"/>
      </w:pPr>
      <w:r>
        <w:t>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
    <w:p w:rsidR="00DD22D9" w:rsidRDefault="00DD22D9">
      <w:pPr>
        <w:pStyle w:val="ConsPlusNormal"/>
        <w:spacing w:before="200"/>
        <w:ind w:firstLine="540"/>
        <w:jc w:val="both"/>
      </w:pPr>
      <w:r>
        <w:t>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w:t>
      </w:r>
    </w:p>
    <w:p w:rsidR="00DD22D9" w:rsidRDefault="00DD22D9">
      <w:pPr>
        <w:pStyle w:val="ConsPlusNormal"/>
        <w:spacing w:before="200"/>
        <w:ind w:firstLine="540"/>
        <w:jc w:val="both"/>
      </w:pPr>
      <w:r>
        <w:t xml:space="preserve">Гражданам запрещается применение сетных орудий добычи (вылова) водных биоресурсов в </w:t>
      </w:r>
      <w:r>
        <w:lastRenderedPageBreak/>
        <w:t>целях любительского рыболовства на рыбоводных участках.</w:t>
      </w:r>
    </w:p>
    <w:p w:rsidR="00DD22D9" w:rsidRDefault="00DD22D9">
      <w:pPr>
        <w:pStyle w:val="ConsPlusNormal"/>
        <w:spacing w:before="200"/>
        <w:ind w:firstLine="540"/>
        <w:jc w:val="both"/>
      </w:pPr>
      <w:r>
        <w:t>При осуществлении любительского рыболовства с применением сетных орудий добычи (вылова) гражданам запрещается:</w:t>
      </w:r>
    </w:p>
    <w:p w:rsidR="00DD22D9" w:rsidRDefault="00DD22D9">
      <w:pPr>
        <w:pStyle w:val="ConsPlusNormal"/>
        <w:spacing w:before="200"/>
        <w:ind w:firstLine="540"/>
        <w:jc w:val="both"/>
      </w:pPr>
      <w:r>
        <w:t xml:space="preserve">нахождение на водных объектах, в водоохранной зоне с сетными орудиями добычи (вылова), не учтенными в территориальных органах Федерального агентства по рыболовству и не имеющими обязательной поштучной маркировки в соответствии с </w:t>
      </w:r>
      <w:hyperlink r:id="rId105">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106">
        <w:r>
          <w:rPr>
            <w:color w:val="0000FF"/>
          </w:rPr>
          <w:t>Правилами</w:t>
        </w:r>
      </w:hyperlink>
      <w: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(Собрание законодательства Российской Федерации, 2019, N 48, ст. 6833; 2020, N 16, ст. 2622);</w:t>
      </w:r>
    </w:p>
    <w:p w:rsidR="00DD22D9" w:rsidRDefault="00DD22D9">
      <w:pPr>
        <w:pStyle w:val="ConsPlusNormal"/>
        <w:spacing w:before="200"/>
        <w:ind w:firstLine="540"/>
        <w:jc w:val="both"/>
      </w:pPr>
      <w:r>
        <w:t>нахождение на водных объектах, в водоохранной зоне с сетными орудиями добычи (вылова) в периоды, когда их использование запрещено Правилами рыболовства, и в районах, где их использование запрещено Правилами рыболовства;</w:t>
      </w:r>
    </w:p>
    <w:p w:rsidR="00DD22D9" w:rsidRDefault="00DD22D9">
      <w:pPr>
        <w:pStyle w:val="ConsPlusNormal"/>
        <w:spacing w:before="200"/>
        <w:ind w:firstLine="540"/>
        <w:jc w:val="both"/>
      </w:pPr>
      <w:r>
        <w:t xml:space="preserve">нахождение на водных объектах, в водоохранной зоне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в соответствии с </w:t>
      </w:r>
      <w:hyperlink r:id="rId107">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108">
        <w:r>
          <w:rPr>
            <w:color w:val="0000FF"/>
          </w:rPr>
          <w:t>Правилами</w:t>
        </w:r>
      </w:hyperlink>
      <w: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если их количество превышает разрешенное для использования Правилами рыболовства (за исключением лиц, которым предоставлен рыболовный участок для организации любительского рыболовства);</w:t>
      </w:r>
    </w:p>
    <w:p w:rsidR="00DD22D9" w:rsidRDefault="00DD22D9">
      <w:pPr>
        <w:pStyle w:val="ConsPlusNormal"/>
        <w:spacing w:before="200"/>
        <w:ind w:firstLine="540"/>
        <w:jc w:val="both"/>
      </w:pPr>
      <w:r>
        <w:t>нахождение на водных объектах, в водоохранной зоне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владеющего этими жаберными сетями на праве собственности (при осуществлении любительского рыболовства без путевки);</w:t>
      </w:r>
    </w:p>
    <w:p w:rsidR="00DD22D9" w:rsidRDefault="00DD22D9">
      <w:pPr>
        <w:pStyle w:val="ConsPlusNormal"/>
        <w:spacing w:before="200"/>
        <w:ind w:firstLine="540"/>
        <w:jc w:val="both"/>
      </w:pPr>
      <w:r>
        <w:t>применять жаберные сети без документа, удостоверяющего личность лица, осуществляющего их применение;</w:t>
      </w:r>
    </w:p>
    <w:p w:rsidR="00DD22D9" w:rsidRDefault="00DD22D9">
      <w:pPr>
        <w:pStyle w:val="ConsPlusNormal"/>
        <w:spacing w:before="200"/>
        <w:ind w:firstLine="540"/>
        <w:jc w:val="both"/>
      </w:pPr>
      <w:r>
        <w:t>передавать жаберные сети, в отношении которых осуществлены учет и обязательная поштучная маркировка, другому лицу (при осуществлении любительского рыболовства без путевки);</w:t>
      </w:r>
    </w:p>
    <w:p w:rsidR="00DD22D9" w:rsidRDefault="00DD22D9">
      <w:pPr>
        <w:pStyle w:val="ConsPlusNormal"/>
        <w:spacing w:before="200"/>
        <w:ind w:firstLine="540"/>
        <w:jc w:val="both"/>
      </w:pPr>
      <w:r>
        <w:t>оставлять установленные на водном объекте жаберные сети без контроля лица, осуществляющего их применение.</w:t>
      </w:r>
    </w:p>
    <w:p w:rsidR="00DD22D9" w:rsidRDefault="00DD22D9">
      <w:pPr>
        <w:pStyle w:val="ConsPlusNormal"/>
        <w:jc w:val="both"/>
      </w:pPr>
      <w:r>
        <w:t xml:space="preserve">(п. 48 в ред. </w:t>
      </w:r>
      <w:hyperlink r:id="rId109">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49. Любительское рыболовство на рыболовных (рыбопромысловых) участках, предоставленных (выделенных) пользователям (за исключением граждан) на основании договоров пользования рыболовным участком или договоров о предоставлении (выделении) рыбопромыслового участка для организации указанного вида рыболовства, гражданами осуществляется при наличии путевки &lt;24&gt; (документа, подтверждающего заключение договора возмездного оказания услуг в области любительского рыболовства), выдаваемой пользователям. В путевке должен быть указан объем водных биоресурсов, согласованный для добычи (вылова), район добычи (вылова) в пределах рыболовного (рыбопромыслового) участка, орудия добычи (вылова), срок ее действия.</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&lt;24&gt; </w:t>
      </w:r>
      <w:hyperlink r:id="rId110">
        <w:r>
          <w:rPr>
            <w:color w:val="0000FF"/>
          </w:rPr>
          <w:t>Статья 24</w:t>
        </w:r>
      </w:hyperlink>
      <w:r>
        <w:t xml:space="preserve"> Федерального закона от 20 декабря 2004 г. N 166-ФЗ "О рыболовстве и сохранении водных биологических ресурсов".</w:t>
      </w:r>
    </w:p>
    <w:p w:rsidR="00DD22D9" w:rsidRDefault="00DD22D9">
      <w:pPr>
        <w:pStyle w:val="ConsPlusNormal"/>
        <w:ind w:firstLine="540"/>
        <w:jc w:val="both"/>
      </w:pPr>
    </w:p>
    <w:p w:rsidR="00DD22D9" w:rsidRDefault="00DD22D9">
      <w:pPr>
        <w:pStyle w:val="ConsPlusNormal"/>
        <w:ind w:firstLine="540"/>
        <w:jc w:val="both"/>
      </w:pPr>
      <w:r>
        <w:t xml:space="preserve">Граждане, осуществляющие любительское рыболовство на предоставленных (выделенных) для этих целей рыболовных (рыбопромысловых) участках, должны иметь при себе путевку, а также документ, удостоверяющий личность. По окончании промысловой операции (добычи (вылова)) гражданином, осуществляющим любительское рыболовство на предоставленных (выделенных) для этих целей рыболовных (рыбопромысловых) участках, в путевку вносятся сведения о добыче </w:t>
      </w:r>
      <w:r>
        <w:lastRenderedPageBreak/>
        <w:t>(вылове) водных биоресурсов.</w:t>
      </w:r>
    </w:p>
    <w:p w:rsidR="00DD22D9" w:rsidRDefault="00DD22D9">
      <w:pPr>
        <w:pStyle w:val="ConsPlusNormal"/>
        <w:spacing w:before="200"/>
        <w:ind w:firstLine="540"/>
        <w:jc w:val="both"/>
      </w:pPr>
      <w:r>
        <w:t>50. При организации любительского рыболовства на предоставленных (выделенных) для этих целей рыболовных (рыбопромысловых) участках пользователи (за исключением граждан) должны иметь надлежащим образом, оформленный договор пользования рыболовным участком или договор о предоставлении (выделении) рыбопромыслового участка на добычу (вылов) водных биоресурсов, разрешение на добычу (вылов) водных биоресурсов, промысловый журнал.</w:t>
      </w:r>
    </w:p>
    <w:p w:rsidR="00DD22D9" w:rsidRDefault="00DD22D9">
      <w:pPr>
        <w:pStyle w:val="ConsPlusNormal"/>
        <w:spacing w:before="200"/>
        <w:ind w:firstLine="540"/>
        <w:jc w:val="both"/>
      </w:pPr>
      <w:r>
        <w:t>51. При организации любительского рыболовства на основании договора пользования рыболовным участком или договора о предоставлении (выделении) рыбопромыслового участка пользователи (за исключением граждан) должны:</w:t>
      </w:r>
    </w:p>
    <w:p w:rsidR="00DD22D9" w:rsidRDefault="00DD22D9">
      <w:pPr>
        <w:pStyle w:val="ConsPlusNormal"/>
        <w:spacing w:before="200"/>
        <w:ind w:firstLine="540"/>
        <w:jc w:val="both"/>
      </w:pPr>
      <w:r>
        <w:t>а) произвести выдачу гражданам путевок в пределах выделенных пользователям объемов или квот добычи (вылова) водных биоресурсов;</w:t>
      </w:r>
    </w:p>
    <w:p w:rsidR="00DD22D9" w:rsidRDefault="00DD22D9">
      <w:pPr>
        <w:pStyle w:val="ConsPlusNormal"/>
        <w:spacing w:before="200"/>
        <w:ind w:firstLine="540"/>
        <w:jc w:val="both"/>
      </w:pPr>
      <w:r>
        <w:t>б) обеспечить раздельный учет улова водных биоресурсов по видам, объемам и районам (местам) добычи (вылова) водных биоресурсов в промысловом журнале;</w:t>
      </w:r>
    </w:p>
    <w:p w:rsidR="00DD22D9" w:rsidRDefault="00DD22D9">
      <w:pPr>
        <w:pStyle w:val="ConsPlusNormal"/>
        <w:spacing w:before="200"/>
        <w:ind w:firstLine="540"/>
        <w:jc w:val="both"/>
      </w:pPr>
      <w:r>
        <w:t xml:space="preserve">в) соблюдать установленные комиссией по регулированию добычи (вылова) анадромных видов рыб в соответствующем субъекте Российской Федерации условия добычи (вылова) анадромных видов рыб в соответствии с </w:t>
      </w:r>
      <w:hyperlink r:id="rId111">
        <w:r>
          <w:rPr>
            <w:color w:val="0000FF"/>
          </w:rPr>
          <w:t>Порядком</w:t>
        </w:r>
      </w:hyperlink>
      <w:r>
        <w:t xml:space="preserve"> деятельности комиссии по регулированию добычи (вылова) анадромных видов рыб, утвержденным приказом Министерства сельского хозяйства Российской Федерации от 8 апреля 2013 г. N 170 &lt;25&gt;;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&lt;25&gt; </w:t>
      </w:r>
      <w:hyperlink r:id="rId112">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rsidR="00DD22D9" w:rsidRDefault="00DD22D9">
      <w:pPr>
        <w:pStyle w:val="ConsPlusNormal"/>
        <w:ind w:firstLine="540"/>
        <w:jc w:val="both"/>
      </w:pPr>
    </w:p>
    <w:p w:rsidR="00DD22D9" w:rsidRDefault="00DD22D9">
      <w:pPr>
        <w:pStyle w:val="ConsPlusNormal"/>
        <w:ind w:firstLine="540"/>
        <w:jc w:val="both"/>
      </w:pPr>
      <w:r>
        <w:t>г) представлять в территориальные органы Росрыболовства сведения о добыче (вылове):</w:t>
      </w:r>
    </w:p>
    <w:p w:rsidR="00DD22D9" w:rsidRDefault="00DD22D9">
      <w:pPr>
        <w:pStyle w:val="ConsPlusNormal"/>
        <w:spacing w:before="200"/>
        <w:ind w:firstLine="540"/>
        <w:jc w:val="both"/>
      </w:pPr>
      <w:r>
        <w:t xml:space="preserve">водных биоресурсов (за исключением анадромных видов рыб, добыча (вылов) которых регулируется </w:t>
      </w:r>
      <w:hyperlink r:id="rId113">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 не позднее 18 и 3 числа каждого месяца по состоянию на 15 и последнее число месяца;</w:t>
      </w:r>
    </w:p>
    <w:p w:rsidR="00DD22D9" w:rsidRDefault="00DD22D9">
      <w:pPr>
        <w:pStyle w:val="ConsPlusNormal"/>
        <w:spacing w:before="200"/>
        <w:ind w:firstLine="540"/>
        <w:jc w:val="both"/>
      </w:pPr>
      <w:r>
        <w:t xml:space="preserve">анадромных видов рыб, добыча (вылов) которых регулируется </w:t>
      </w:r>
      <w:hyperlink r:id="rId114">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 течение всего периода его действия раздельно по районам добычи (вылова) и видам водных биоресурсов на 5, 10, 15, 20, 25 и последнее число каждого месяца не позднее суток после указанной даты или в иные сроки по решению комиссии по регулированию добычи (вылова) анадромных видов рыб, в течение всего периода действия разрешения, в том числе при отсутствии уловов водных биоресурсов в отчетный период.</w:t>
      </w:r>
    </w:p>
    <w:p w:rsidR="00DD22D9" w:rsidRDefault="00DD22D9">
      <w:pPr>
        <w:pStyle w:val="ConsPlusNormal"/>
        <w:spacing w:before="200"/>
        <w:ind w:firstLine="540"/>
        <w:jc w:val="both"/>
      </w:pPr>
      <w:r>
        <w:t>52. Пользователи рыболовными (рыбопромысловыми) участками, предоставленными (выделенными) для организации любительского рыболовства, а также граждане не вправе:</w:t>
      </w:r>
    </w:p>
    <w:p w:rsidR="00DD22D9" w:rsidRDefault="00DD22D9">
      <w:pPr>
        <w:pStyle w:val="ConsPlusNormal"/>
        <w:spacing w:before="200"/>
        <w:ind w:firstLine="540"/>
        <w:jc w:val="both"/>
      </w:pPr>
      <w:r>
        <w:t>52.1. осуществлять любительское рыболовство:</w:t>
      </w:r>
    </w:p>
    <w:p w:rsidR="00DD22D9" w:rsidRDefault="00DD22D9">
      <w:pPr>
        <w:pStyle w:val="ConsPlusNormal"/>
        <w:spacing w:before="200"/>
        <w:ind w:firstLine="540"/>
        <w:jc w:val="both"/>
      </w:pPr>
      <w:r>
        <w:t>а) в запретные сроки и в закрытых для добычи (вылова) районах (местах);</w:t>
      </w:r>
    </w:p>
    <w:p w:rsidR="00DD22D9" w:rsidRDefault="00DD22D9">
      <w:pPr>
        <w:pStyle w:val="ConsPlusNormal"/>
        <w:spacing w:before="200"/>
        <w:ind w:firstLine="540"/>
        <w:jc w:val="both"/>
      </w:pPr>
      <w:r>
        <w:t>б) 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&lt;26&gt;;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&lt;26&gt; </w:t>
      </w:r>
      <w:hyperlink r:id="rId115">
        <w:r>
          <w:rPr>
            <w:color w:val="0000FF"/>
          </w:rPr>
          <w:t>Статья 33</w:t>
        </w:r>
      </w:hyperlink>
      <w:r>
        <w:t xml:space="preserve"> Кодекса торгового мореплавания Российской Федерации.</w:t>
      </w:r>
    </w:p>
    <w:p w:rsidR="00DD22D9" w:rsidRDefault="00DD22D9">
      <w:pPr>
        <w:pStyle w:val="ConsPlusNormal"/>
        <w:ind w:firstLine="540"/>
        <w:jc w:val="both"/>
      </w:pPr>
    </w:p>
    <w:p w:rsidR="00DD22D9" w:rsidRDefault="00DD22D9">
      <w:pPr>
        <w:pStyle w:val="ConsPlusNormal"/>
        <w:ind w:firstLine="540"/>
        <w:jc w:val="both"/>
      </w:pPr>
      <w:r>
        <w:t xml:space="preserve">в) с применением взрывчатых, химических,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за исключением осуществления любительского рыболовства с использованием специальных ружей и пистолетов для подводной охоты (далее - подводная охота), огнестрельного оружия (за исключением добычи (вылова) морских млекопитающих разрешенным </w:t>
      </w:r>
      <w:r>
        <w:lastRenderedPageBreak/>
        <w:t>нарезным оружием), а также других запрещенных законодательством Российской Федерации орудий добычи (вылова);</w:t>
      </w:r>
    </w:p>
    <w:p w:rsidR="00DD22D9" w:rsidRDefault="00DD22D9">
      <w:pPr>
        <w:pStyle w:val="ConsPlusNormal"/>
        <w:spacing w:before="200"/>
        <w:ind w:firstLine="540"/>
        <w:jc w:val="both"/>
      </w:pPr>
      <w:r>
        <w:t>г) на зимовальных ямах в запретные сроки (периоды), 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DD22D9" w:rsidRDefault="00DD22D9">
      <w:pPr>
        <w:pStyle w:val="ConsPlusNormal"/>
        <w:spacing w:before="200"/>
        <w:ind w:firstLine="540"/>
        <w:jc w:val="both"/>
      </w:pPr>
      <w:r>
        <w:t>д) способами гона, багрения и глушения;</w:t>
      </w:r>
    </w:p>
    <w:p w:rsidR="00DD22D9" w:rsidRDefault="00DD22D9">
      <w:pPr>
        <w:pStyle w:val="ConsPlusNormal"/>
        <w:jc w:val="both"/>
      </w:pPr>
      <w:r>
        <w:t xml:space="preserve">(в ред. </w:t>
      </w:r>
      <w:hyperlink r:id="rId116">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52.2. осуществлять подводную охоту:</w:t>
      </w:r>
    </w:p>
    <w:p w:rsidR="00DD22D9" w:rsidRDefault="00DD22D9">
      <w:pPr>
        <w:pStyle w:val="ConsPlusNormal"/>
        <w:spacing w:before="200"/>
        <w:ind w:firstLine="540"/>
        <w:jc w:val="both"/>
      </w:pPr>
      <w:r>
        <w:t>а) в местах нерестового хода тихоокеанских лососей (за исключением морских акваторий, а также любительского рыболовства по путевкам на рыболовных (рыбопромысловых) участках, предоставленных (выделенных) пользователям на основании договоров пользования рыболовным участком или договоров о предоставлении (выделении) рыбопромыслового участка для организации любительского рыболовства (далее - любительское рыболовство (добыча (вылов)) по путевкам);</w:t>
      </w:r>
    </w:p>
    <w:p w:rsidR="00DD22D9" w:rsidRDefault="00DD22D9">
      <w:pPr>
        <w:pStyle w:val="ConsPlusNormal"/>
        <w:spacing w:before="200"/>
        <w:ind w:firstLine="540"/>
        <w:jc w:val="both"/>
      </w:pPr>
      <w:r>
        <w:t>б) в местах массового отдыха граждан;</w:t>
      </w:r>
    </w:p>
    <w:p w:rsidR="00DD22D9" w:rsidRDefault="00DD22D9">
      <w:pPr>
        <w:pStyle w:val="ConsPlusNormal"/>
        <w:spacing w:before="200"/>
        <w:ind w:firstLine="540"/>
        <w:jc w:val="both"/>
      </w:pPr>
      <w:r>
        <w:t>в) с использованием индивидуальных электронных средств обнаружения водных биоресурсов под водой;</w:t>
      </w:r>
    </w:p>
    <w:p w:rsidR="00DD22D9" w:rsidRDefault="00DD22D9">
      <w:pPr>
        <w:pStyle w:val="ConsPlusNormal"/>
        <w:spacing w:before="200"/>
        <w:ind w:firstLine="540"/>
        <w:jc w:val="both"/>
      </w:pPr>
      <w:r>
        <w:t>г) с использованием аквалангов и других автономных дыхательных аппаратов;</w:t>
      </w:r>
    </w:p>
    <w:p w:rsidR="00DD22D9" w:rsidRDefault="00DD22D9">
      <w:pPr>
        <w:pStyle w:val="ConsPlusNormal"/>
        <w:spacing w:before="200"/>
        <w:ind w:firstLine="540"/>
        <w:jc w:val="both"/>
      </w:pPr>
      <w:r>
        <w:t>д) с применением орудий добычи (вылова), используемых для подводной добычи (вылова) водных биоресурсов, над поверхностью водных объектов;</w:t>
      </w:r>
    </w:p>
    <w:p w:rsidR="00DD22D9" w:rsidRDefault="00DD22D9">
      <w:pPr>
        <w:pStyle w:val="ConsPlusNormal"/>
        <w:spacing w:before="200"/>
        <w:ind w:firstLine="540"/>
        <w:jc w:val="both"/>
      </w:pPr>
      <w:r>
        <w:t>е) в запретных и закрытых районах добычи (вылова), в запретные для добычи (вылова) водных биоресурсов сроки (периоды);</w:t>
      </w:r>
    </w:p>
    <w:p w:rsidR="00DD22D9" w:rsidRDefault="00DD22D9">
      <w:pPr>
        <w:pStyle w:val="ConsPlusNormal"/>
        <w:spacing w:before="200"/>
        <w:ind w:firstLine="540"/>
        <w:jc w:val="both"/>
      </w:pPr>
      <w:r>
        <w:t>52.3. осуществлять добычу (вылов) всех видов морских млекопитающих повсеместно и круглогодично, за исключением осуществления добычи (вылова) по путевкам;</w:t>
      </w:r>
    </w:p>
    <w:p w:rsidR="00DD22D9" w:rsidRDefault="00DD22D9">
      <w:pPr>
        <w:pStyle w:val="ConsPlusNormal"/>
        <w:spacing w:before="200"/>
        <w:ind w:firstLine="540"/>
        <w:jc w:val="both"/>
      </w:pPr>
      <w:r>
        <w:t>52.4. устанавливать:</w:t>
      </w:r>
    </w:p>
    <w:p w:rsidR="00DD22D9" w:rsidRDefault="00DD22D9">
      <w:pPr>
        <w:pStyle w:val="ConsPlusNormal"/>
        <w:spacing w:before="200"/>
        <w:ind w:firstLine="540"/>
        <w:jc w:val="both"/>
      </w:pPr>
      <w:r>
        <w:t>а)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поочередной замет неводов с противоположных берегов "в замок");</w:t>
      </w:r>
    </w:p>
    <w:p w:rsidR="00DD22D9" w:rsidRDefault="00DD22D9">
      <w:pPr>
        <w:pStyle w:val="ConsPlusNormal"/>
        <w:spacing w:before="200"/>
        <w:ind w:firstLine="540"/>
        <w:jc w:val="both"/>
      </w:pPr>
      <w:r>
        <w:t>б) ставные и плавные орудия добычи (вылова) в шахматном порядке;</w:t>
      </w:r>
    </w:p>
    <w:p w:rsidR="00DD22D9" w:rsidRDefault="00DD22D9">
      <w:pPr>
        <w:pStyle w:val="ConsPlusNormal"/>
        <w:spacing w:before="200"/>
        <w:ind w:firstLine="540"/>
        <w:jc w:val="both"/>
      </w:pPr>
      <w:r>
        <w:t>52.5. использовать:</w:t>
      </w:r>
    </w:p>
    <w:p w:rsidR="00DD22D9" w:rsidRDefault="00DD22D9">
      <w:pPr>
        <w:pStyle w:val="ConsPlusNormal"/>
        <w:spacing w:before="200"/>
        <w:ind w:firstLine="540"/>
        <w:jc w:val="both"/>
      </w:pPr>
      <w:r>
        <w:t>а) 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DD22D9" w:rsidRDefault="00DD22D9">
      <w:pPr>
        <w:pStyle w:val="ConsPlusNormal"/>
        <w:spacing w:before="200"/>
        <w:ind w:firstLine="540"/>
        <w:jc w:val="both"/>
      </w:pPr>
      <w:r>
        <w:t>б) сети,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путевки и номере разрешения на добычу (вылов) водных биоресурсов;</w:t>
      </w:r>
    </w:p>
    <w:p w:rsidR="00DD22D9" w:rsidRDefault="00DD22D9">
      <w:pPr>
        <w:pStyle w:val="ConsPlusNormal"/>
        <w:spacing w:before="200"/>
        <w:ind w:firstLine="540"/>
        <w:jc w:val="both"/>
      </w:pPr>
      <w:r>
        <w:t>в) сети, связанные в порядок;</w:t>
      </w:r>
    </w:p>
    <w:p w:rsidR="00DD22D9" w:rsidRDefault="00DD22D9">
      <w:pPr>
        <w:pStyle w:val="ConsPlusNormal"/>
        <w:spacing w:before="200"/>
        <w:ind w:firstLine="540"/>
        <w:jc w:val="both"/>
      </w:pPr>
      <w:r>
        <w:t>52.6.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или с указанием неверного наименования района (места) добычи (вылова);</w:t>
      </w:r>
    </w:p>
    <w:p w:rsidR="00DD22D9" w:rsidRDefault="00DD22D9">
      <w:pPr>
        <w:pStyle w:val="ConsPlusNormal"/>
        <w:spacing w:before="200"/>
        <w:ind w:firstLine="540"/>
        <w:jc w:val="both"/>
      </w:pPr>
      <w:r>
        <w:t xml:space="preserve">52.7. превышать объем и количество добытых (выловленных) водных биоресурсов, установленных в путевке и в разрешении на добычу (вылов) водных биоресурсов, с учетом суточной нормы добычи (вылова) водных биоресурсов, а также при осуществлении рыболовства без путевок и разрешений - превышать разрешенное для добычи (вылова) количество водных биоресурсов, на </w:t>
      </w:r>
      <w:r>
        <w:lastRenderedPageBreak/>
        <w:t>которые Правилами рыболовства установлена суточная норма добычи (вылова);</w:t>
      </w:r>
    </w:p>
    <w:p w:rsidR="00DD22D9" w:rsidRDefault="00DD22D9">
      <w:pPr>
        <w:pStyle w:val="ConsPlusNormal"/>
        <w:spacing w:before="200"/>
        <w:ind w:firstLine="540"/>
        <w:jc w:val="both"/>
      </w:pPr>
      <w:r>
        <w:t>52.8. иметь на водном объекте и в местах добычи (вылова) орудия добычи (вылова), применение которых в данном районе добычи (вылова) и (или) в данные сроки добычи (вылова) водных биоресурсов запрещено;</w:t>
      </w:r>
    </w:p>
    <w:p w:rsidR="00DD22D9" w:rsidRDefault="00DD22D9">
      <w:pPr>
        <w:pStyle w:val="ConsPlusNormal"/>
        <w:spacing w:before="200"/>
        <w:ind w:firstLine="540"/>
        <w:jc w:val="both"/>
      </w:pPr>
      <w:r>
        <w:t>52.9. выбрасывать добытые (выловленные) водные биоресурсы, разрешенные для добычи (вылова), за исключением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rsidR="00DD22D9" w:rsidRDefault="00DD22D9">
      <w:pPr>
        <w:pStyle w:val="ConsPlusNormal"/>
        <w:spacing w:before="200"/>
        <w:ind w:firstLine="540"/>
        <w:jc w:val="both"/>
      </w:pPr>
      <w:r>
        <w:t>52.10. применять орудия добычи (вылова), имеющие размер и оснастку, а также шаг ячеи, не соответствующий требованиям Правил рыболовства;</w:t>
      </w:r>
    </w:p>
    <w:p w:rsidR="00DD22D9" w:rsidRDefault="00DD22D9">
      <w:pPr>
        <w:pStyle w:val="ConsPlusNormal"/>
        <w:spacing w:before="200"/>
        <w:ind w:firstLine="540"/>
        <w:jc w:val="both"/>
      </w:pPr>
      <w:r>
        <w:t>52.11. допускать нахождение жаберных сетей в водных объектах, считая с момента полной их установки до момента начала выборки (застой сетей) более 48 часов в летний период и более 72 часов в осенний, зимний и весенний периоды;</w:t>
      </w:r>
    </w:p>
    <w:p w:rsidR="00DD22D9" w:rsidRDefault="00DD22D9">
      <w:pPr>
        <w:pStyle w:val="ConsPlusNormal"/>
        <w:spacing w:before="200"/>
        <w:ind w:firstLine="540"/>
        <w:jc w:val="both"/>
      </w:pPr>
      <w:r>
        <w:t>52.12. загрязнять водные объекты и допускать ухудшение естественных условий обитания водных биоресурсов;</w:t>
      </w:r>
    </w:p>
    <w:p w:rsidR="00DD22D9" w:rsidRDefault="00DD22D9">
      <w:pPr>
        <w:pStyle w:val="ConsPlusNormal"/>
        <w:spacing w:before="200"/>
        <w:ind w:firstLine="540"/>
        <w:jc w:val="both"/>
      </w:pPr>
      <w:r>
        <w:t>52.13. осуществлять добычу (вылов) тихоокеанских лососей в дни (периоды) пропуска производителей тихоокеанских лососей на нерестилища. Указанные дни (периоды) устанавливаются по решению комиссии по регулированию добычи (вылова) анадромных видов рыб.</w:t>
      </w:r>
    </w:p>
    <w:p w:rsidR="00DD22D9" w:rsidRDefault="00DD22D9">
      <w:pPr>
        <w:pStyle w:val="ConsPlusNormal"/>
        <w:ind w:firstLine="540"/>
        <w:jc w:val="both"/>
      </w:pPr>
    </w:p>
    <w:p w:rsidR="00DD22D9" w:rsidRDefault="00DD22D9">
      <w:pPr>
        <w:pStyle w:val="ConsPlusTitle"/>
        <w:jc w:val="center"/>
        <w:outlineLvl w:val="2"/>
      </w:pPr>
      <w:r>
        <w:t>Районы, запретные для добычи (вылова) водных биоресурсов</w:t>
      </w:r>
    </w:p>
    <w:p w:rsidR="00DD22D9" w:rsidRDefault="00DD22D9">
      <w:pPr>
        <w:pStyle w:val="ConsPlusNormal"/>
        <w:ind w:firstLine="540"/>
        <w:jc w:val="both"/>
      </w:pPr>
    </w:p>
    <w:p w:rsidR="00DD22D9" w:rsidRDefault="00DD22D9">
      <w:pPr>
        <w:pStyle w:val="ConsPlusNormal"/>
        <w:ind w:firstLine="540"/>
        <w:jc w:val="both"/>
      </w:pPr>
      <w:r>
        <w:t>53. Запрещается осуществлять любительское рыболовство:</w:t>
      </w:r>
    </w:p>
    <w:p w:rsidR="00DD22D9" w:rsidRDefault="00DD22D9">
      <w:pPr>
        <w:pStyle w:val="ConsPlusNormal"/>
        <w:spacing w:before="200"/>
        <w:ind w:firstLine="540"/>
        <w:jc w:val="both"/>
      </w:pPr>
      <w:r>
        <w:t>а) на нерестилищах тихоокеанских лососей в сроки, определяемые комиссией по регулированию добычи (вылова) анадромных видов рыб;</w:t>
      </w:r>
    </w:p>
    <w:p w:rsidR="00DD22D9" w:rsidRDefault="00DD22D9">
      <w:pPr>
        <w:pStyle w:val="ConsPlusNormal"/>
        <w:spacing w:before="200"/>
        <w:ind w:firstLine="540"/>
        <w:jc w:val="both"/>
      </w:pPr>
      <w:r>
        <w:t>б) в пределах установленных в соответствии с законодательством Российской Федерации охраняемых зон отчуждения гидротехнических сооружений и мостов &lt;27&gt;;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&lt;27&gt; Постановление Правительства Российской Федерации от 21 ноября 2005 г. </w:t>
      </w:r>
      <w:hyperlink r:id="rId117">
        <w:r>
          <w:rPr>
            <w:color w:val="0000FF"/>
          </w:rPr>
          <w:t>N 690</w:t>
        </w:r>
      </w:hyperlink>
      <w: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и от 6 сентября 2012 г. </w:t>
      </w:r>
      <w:hyperlink r:id="rId118">
        <w:r>
          <w:rPr>
            <w:color w:val="0000FF"/>
          </w:rPr>
          <w:t>N 884</w:t>
        </w:r>
      </w:hyperlink>
      <w:r>
        <w:t xml:space="preserve"> "Об установлении охранных зон для гидроэнергетических объектов" (Собрание законодательства Российской Федерации, 2012, N 37, ст. 5004; 2014, N 10, ст. 1035; 2016, N 22, ст. 3223).</w:t>
      </w:r>
    </w:p>
    <w:p w:rsidR="00DD22D9" w:rsidRDefault="00DD22D9">
      <w:pPr>
        <w:pStyle w:val="ConsPlusNormal"/>
        <w:ind w:firstLine="540"/>
        <w:jc w:val="both"/>
      </w:pPr>
    </w:p>
    <w:p w:rsidR="00DD22D9" w:rsidRDefault="00DD22D9">
      <w:pPr>
        <w:pStyle w:val="ConsPlusNormal"/>
        <w:ind w:firstLine="540"/>
        <w:jc w:val="both"/>
      </w:pPr>
      <w:r>
        <w:t>в) на рыболовных (рыбопромысловых) участках (за исключением рыболовных (рыбопромысловых) участков, предоставленных для организации любительского рыболовства) на расстоянии менее 500 м от мест постановки стационарных орудий добычи (вылова), от мест постановки ставных и (или) закидных неводов, плавов;</w:t>
      </w:r>
    </w:p>
    <w:p w:rsidR="00DD22D9" w:rsidRDefault="00DD22D9">
      <w:pPr>
        <w:pStyle w:val="ConsPlusNormal"/>
        <w:spacing w:before="200"/>
        <w:ind w:firstLine="540"/>
        <w:jc w:val="both"/>
      </w:pPr>
      <w:r>
        <w:t>г) тихоокеанских лососей - за пределами рыболовных (рыбопромысловых) участков, за исключением:</w:t>
      </w:r>
    </w:p>
    <w:p w:rsidR="00DD22D9" w:rsidRDefault="00DD22D9">
      <w:pPr>
        <w:pStyle w:val="ConsPlusNormal"/>
        <w:spacing w:before="200"/>
        <w:ind w:firstLine="540"/>
        <w:jc w:val="both"/>
      </w:pPr>
      <w:r>
        <w:t xml:space="preserve">добычи (вылова) горбуши с использованием удебных орудий добычи (вылова) и ставных сетей в местах добычи (вылова), указанных в </w:t>
      </w:r>
      <w:hyperlink w:anchor="P2942">
        <w:r>
          <w:rPr>
            <w:color w:val="0000FF"/>
          </w:rPr>
          <w:t>приложении N 4</w:t>
        </w:r>
      </w:hyperlink>
      <w:r>
        <w:t xml:space="preserve"> к Правилам рыболовства. Если места добычи (вылова), указанные в </w:t>
      </w:r>
      <w:hyperlink w:anchor="P2942">
        <w:r>
          <w:rPr>
            <w:color w:val="0000FF"/>
          </w:rPr>
          <w:t>приложении N 4</w:t>
        </w:r>
      </w:hyperlink>
      <w:r>
        <w:t xml:space="preserve"> к Правилам рыболовства, находятся на рыболовных (рыбопромысловых) участках, выделенных (предоставленных) для осуществления промышленного рыболовства, любительское рыболовство должно осуществляться гражданами с согласия юридических лиц (или индивидуальных предпринимателей), с которыми заключены договоры пользования данными рыболовными (рыбопромысловыми) участками;</w:t>
      </w:r>
    </w:p>
    <w:p w:rsidR="00DD22D9" w:rsidRDefault="00DD22D9">
      <w:pPr>
        <w:pStyle w:val="ConsPlusNormal"/>
        <w:spacing w:before="200"/>
        <w:ind w:firstLine="540"/>
        <w:jc w:val="both"/>
      </w:pPr>
      <w:r>
        <w:t xml:space="preserve">добычи (вылова) горбуши с использованием удебных орудий добычи (вылова) в местах добычи (вылова), указанных в </w:t>
      </w:r>
      <w:hyperlink w:anchor="P3125">
        <w:r>
          <w:rPr>
            <w:color w:val="0000FF"/>
          </w:rPr>
          <w:t>приложении N 5</w:t>
        </w:r>
      </w:hyperlink>
      <w:r>
        <w:t xml:space="preserve"> к Правилам рыболовства;</w:t>
      </w:r>
    </w:p>
    <w:p w:rsidR="00DD22D9" w:rsidRDefault="00DD22D9">
      <w:pPr>
        <w:pStyle w:val="ConsPlusNormal"/>
        <w:spacing w:before="200"/>
        <w:ind w:firstLine="540"/>
        <w:jc w:val="both"/>
      </w:pPr>
      <w:r>
        <w:lastRenderedPageBreak/>
        <w:t xml:space="preserve">добычи (вылова) горбуши, кеты, симы в местах добычи (вылова), указанных в </w:t>
      </w:r>
      <w:hyperlink w:anchor="P3250">
        <w:r>
          <w:rPr>
            <w:color w:val="0000FF"/>
          </w:rPr>
          <w:t>приложении N 6</w:t>
        </w:r>
      </w:hyperlink>
      <w:r>
        <w:t xml:space="preserve"> к Правилам рыболовства;</w:t>
      </w:r>
    </w:p>
    <w:p w:rsidR="00DD22D9" w:rsidRDefault="00DD22D9">
      <w:pPr>
        <w:pStyle w:val="ConsPlusNormal"/>
        <w:spacing w:before="200"/>
        <w:ind w:firstLine="540"/>
        <w:jc w:val="both"/>
      </w:pPr>
      <w:r>
        <w:t xml:space="preserve">добычи (вылова) горбуши и кеты с использованием удебных орудий добычи (вылова) в местах добычи (вылова), указанных в </w:t>
      </w:r>
      <w:hyperlink w:anchor="P3379">
        <w:r>
          <w:rPr>
            <w:color w:val="0000FF"/>
          </w:rPr>
          <w:t>приложении N 10</w:t>
        </w:r>
      </w:hyperlink>
      <w:r>
        <w:t xml:space="preserve"> к Правилам рыболовства;</w:t>
      </w:r>
    </w:p>
    <w:p w:rsidR="00DD22D9" w:rsidRDefault="00DD22D9">
      <w:pPr>
        <w:pStyle w:val="ConsPlusNormal"/>
        <w:jc w:val="both"/>
      </w:pPr>
      <w:r>
        <w:t xml:space="preserve">(пп. "г" в ред. </w:t>
      </w:r>
      <w:hyperlink r:id="rId119">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 xml:space="preserve">д) краба камчатского, краба синего, краба колючего, краба волосатого четырехугольного, крабов-стригунов в прилегающих к территории Приморского края внутренних морских водах Российской Федерации и территориальном море Российской Федерации - за пределами рыболовных (рыбопромысловых) участков, за исключением добычи (вылова) в местах добычи (вылова), указанных в </w:t>
      </w:r>
      <w:hyperlink w:anchor="P3250">
        <w:r>
          <w:rPr>
            <w:color w:val="0000FF"/>
          </w:rPr>
          <w:t>приложении N 6</w:t>
        </w:r>
      </w:hyperlink>
      <w:r>
        <w:t xml:space="preserve"> к Правилам рыболовства;</w:t>
      </w:r>
    </w:p>
    <w:p w:rsidR="00DD22D9" w:rsidRDefault="00DD22D9">
      <w:pPr>
        <w:pStyle w:val="ConsPlusNormal"/>
        <w:jc w:val="both"/>
      </w:pPr>
      <w:r>
        <w:t xml:space="preserve">(пп. "д" в ред. </w:t>
      </w:r>
      <w:hyperlink r:id="rId120">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е) на участках земли, заполненных водой и предназначенных для выращивания риса;</w:t>
      </w:r>
    </w:p>
    <w:p w:rsidR="00DD22D9" w:rsidRDefault="00DD22D9">
      <w:pPr>
        <w:pStyle w:val="ConsPlusNormal"/>
        <w:spacing w:before="200"/>
        <w:ind w:firstLine="540"/>
        <w:jc w:val="both"/>
      </w:pPr>
      <w:r>
        <w:t>ж) всех видов крабов (за исключением краба колючего) - в прилегающих к территории Хабаровского края внутренних морских водах Российской Федерации и территориальном море Российской Федерации за пределами рыболовных участков, выделенных для организации любительского рыболовства.</w:t>
      </w:r>
    </w:p>
    <w:p w:rsidR="00DD22D9" w:rsidRDefault="00DD22D9">
      <w:pPr>
        <w:pStyle w:val="ConsPlusNormal"/>
        <w:jc w:val="both"/>
      </w:pPr>
      <w:r>
        <w:t xml:space="preserve">(пп. "ж" в ред. </w:t>
      </w:r>
      <w:hyperlink r:id="rId121">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54. Запрещается осуществлять любительское рыболовство всех видов водных биоресурсов во внутренних водных объектах, расположенных на территории следующих субъектов Российской Федерации:</w:t>
      </w:r>
    </w:p>
    <w:p w:rsidR="00DD22D9" w:rsidRDefault="00DD22D9">
      <w:pPr>
        <w:pStyle w:val="ConsPlusNormal"/>
        <w:spacing w:before="200"/>
        <w:ind w:firstLine="540"/>
        <w:jc w:val="both"/>
      </w:pPr>
      <w:r>
        <w:t>54.1. Приморского края:</w:t>
      </w:r>
    </w:p>
    <w:p w:rsidR="00DD22D9" w:rsidRDefault="00DD22D9">
      <w:pPr>
        <w:pStyle w:val="ConsPlusNormal"/>
        <w:spacing w:before="200"/>
        <w:ind w:firstLine="540"/>
        <w:jc w:val="both"/>
      </w:pPr>
      <w:r>
        <w:t>а) в притоках реки Раздольной: реках Нежинка, Ананьевка, Грязная, Вторая речка от ее устья до реки Нежинка;</w:t>
      </w:r>
    </w:p>
    <w:p w:rsidR="00DD22D9" w:rsidRDefault="00DD22D9">
      <w:pPr>
        <w:pStyle w:val="ConsPlusNormal"/>
        <w:spacing w:before="200"/>
        <w:ind w:firstLine="540"/>
        <w:jc w:val="both"/>
      </w:pPr>
      <w:r>
        <w:t>б) в реке Желтая;</w:t>
      </w:r>
    </w:p>
    <w:p w:rsidR="00DD22D9" w:rsidRDefault="00DD22D9">
      <w:pPr>
        <w:pStyle w:val="ConsPlusNormal"/>
        <w:spacing w:before="200"/>
        <w:ind w:firstLine="540"/>
        <w:jc w:val="both"/>
      </w:pPr>
      <w:r>
        <w:t>в) в реках Рязановка, Барабашевка, Васильковка (приток реки Аввакумовка);</w:t>
      </w:r>
    </w:p>
    <w:p w:rsidR="00DD22D9" w:rsidRDefault="00DD22D9">
      <w:pPr>
        <w:pStyle w:val="ConsPlusNormal"/>
        <w:spacing w:before="200"/>
        <w:ind w:firstLine="540"/>
        <w:jc w:val="both"/>
      </w:pPr>
      <w:r>
        <w:t>54.2. Амурской области, Еврейской автономной области и Хабаровского края на пограничных участках реки Амур, расположенных на расстоянии 0,5 км от устьев впадающих в нее притоков, и вглубь реки Амур на всю ширину этих притоков, а также в самих притоках в пределах пограничной зоны (за исключением любительского рыболовства по путевкам);</w:t>
      </w:r>
    </w:p>
    <w:p w:rsidR="00DD22D9" w:rsidRDefault="00DD22D9">
      <w:pPr>
        <w:pStyle w:val="ConsPlusNormal"/>
        <w:spacing w:before="200"/>
        <w:ind w:firstLine="540"/>
        <w:jc w:val="both"/>
      </w:pPr>
      <w:r>
        <w:t>54.3. Чукотского автономного округа - на озере Эльгыгытгын.</w:t>
      </w:r>
    </w:p>
    <w:p w:rsidR="00DD22D9" w:rsidRDefault="00DD22D9">
      <w:pPr>
        <w:pStyle w:val="ConsPlusNormal"/>
        <w:ind w:firstLine="540"/>
        <w:jc w:val="both"/>
      </w:pPr>
    </w:p>
    <w:p w:rsidR="00DD22D9" w:rsidRDefault="00DD22D9">
      <w:pPr>
        <w:pStyle w:val="ConsPlusTitle"/>
        <w:jc w:val="center"/>
        <w:outlineLvl w:val="2"/>
      </w:pPr>
      <w:r>
        <w:t>Запретные сроки (периоды) для добычи (вылова)</w:t>
      </w:r>
    </w:p>
    <w:p w:rsidR="00DD22D9" w:rsidRDefault="00DD22D9">
      <w:pPr>
        <w:pStyle w:val="ConsPlusTitle"/>
        <w:jc w:val="center"/>
      </w:pPr>
      <w:r>
        <w:t>водных биоресурсов</w:t>
      </w:r>
    </w:p>
    <w:p w:rsidR="00DD22D9" w:rsidRDefault="00DD22D9">
      <w:pPr>
        <w:pStyle w:val="ConsPlusNormal"/>
        <w:ind w:firstLine="540"/>
        <w:jc w:val="both"/>
      </w:pPr>
    </w:p>
    <w:p w:rsidR="00DD22D9" w:rsidRDefault="00DD22D9">
      <w:pPr>
        <w:pStyle w:val="ConsPlusNormal"/>
        <w:ind w:firstLine="540"/>
        <w:jc w:val="both"/>
      </w:pPr>
      <w:r>
        <w:t>55. Запрещается любительское рыболовство в следующие сроки во внутренних морских водах Российской Федерации и в территориальном море Российской Федерации:</w:t>
      </w:r>
    </w:p>
    <w:p w:rsidR="00DD22D9" w:rsidRDefault="00DD22D9">
      <w:pPr>
        <w:pStyle w:val="ConsPlusNormal"/>
        <w:spacing w:before="200"/>
        <w:ind w:firstLine="540"/>
        <w:jc w:val="both"/>
      </w:pPr>
      <w:r>
        <w:t>55.1. в подзоне Приморье (в границах Приморского края):</w:t>
      </w:r>
    </w:p>
    <w:p w:rsidR="00DD22D9" w:rsidRDefault="00DD22D9">
      <w:pPr>
        <w:pStyle w:val="ConsPlusNormal"/>
        <w:spacing w:before="200"/>
        <w:ind w:firstLine="540"/>
        <w:jc w:val="both"/>
      </w:pPr>
      <w:r>
        <w:t>а) креветки травяной повсеместно - с 20 мая по 1 августа;</w:t>
      </w:r>
    </w:p>
    <w:p w:rsidR="00DD22D9" w:rsidRDefault="00DD22D9">
      <w:pPr>
        <w:pStyle w:val="ConsPlusNormal"/>
        <w:spacing w:before="200"/>
        <w:ind w:firstLine="540"/>
        <w:jc w:val="both"/>
      </w:pPr>
      <w:r>
        <w:t xml:space="preserve">б) всех видов водных биоресурсов около устьев рек, впадающих в Японское море и залив Петра Великого, на расстоянии 2 км в обе стороны и 2 км в сторону моря или залива, - во время хода тихоокеанских лососей с 1 июня по 31 октября, за исключением рыболовства разрешенными орудиями добычи (вылова), установленными </w:t>
      </w:r>
      <w:hyperlink w:anchor="P1466">
        <w:r>
          <w:rPr>
            <w:color w:val="0000FF"/>
          </w:rPr>
          <w:t>подпунктом "а" пункта 64.1</w:t>
        </w:r>
      </w:hyperlink>
      <w:r>
        <w:t xml:space="preserve"> Правил рыболовства, а также за исключением рыболовства по путевкам на рыболовных (рыбопромысловых) участках, предоставленных (выделенных) пользователям на основании договоров пользования рыболовным участком или договоров о предоставлении (выделении) рыбопромыслового участка для организации любительского рыболовства, и за исключением добычи (вылова) горбуши, кеты, симы, крабов камчатского, синего, волосатого четырехугольного, колючего, крабов-стригунов в местах добычи (вылова) крабов и тихоокеанских лососей в прилегающих к территории Приморского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Приморского края (</w:t>
      </w:r>
      <w:hyperlink w:anchor="P3250">
        <w:r>
          <w:rPr>
            <w:color w:val="0000FF"/>
          </w:rPr>
          <w:t>приложение N 6</w:t>
        </w:r>
      </w:hyperlink>
      <w:r>
        <w:t xml:space="preserve"> к Правилам рыболовства "Места добычи (вылова) крабов и тихоокеанских лососей в </w:t>
      </w:r>
      <w:r>
        <w:lastRenderedPageBreak/>
        <w:t>прилегающих к территории Приморского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Приморского края");</w:t>
      </w:r>
    </w:p>
    <w:p w:rsidR="00DD22D9" w:rsidRDefault="00DD22D9">
      <w:pPr>
        <w:pStyle w:val="ConsPlusNormal"/>
        <w:spacing w:before="200"/>
        <w:ind w:firstLine="540"/>
        <w:jc w:val="both"/>
      </w:pPr>
      <w:r>
        <w:t>в) симы - с 1 августа по 1 мая;</w:t>
      </w:r>
    </w:p>
    <w:p w:rsidR="00DD22D9" w:rsidRDefault="00DD22D9">
      <w:pPr>
        <w:pStyle w:val="ConsPlusNormal"/>
        <w:spacing w:before="200"/>
        <w:ind w:firstLine="540"/>
        <w:jc w:val="both"/>
      </w:pPr>
      <w:r>
        <w:t>г) крабов камчатского, синего, волосатого четырехугольного, колючего, крабов-стригунов - с 1 ноября по 1 мая и с 1 июня по 31 июля;</w:t>
      </w:r>
    </w:p>
    <w:p w:rsidR="00DD22D9" w:rsidRDefault="00DD22D9">
      <w:pPr>
        <w:pStyle w:val="ConsPlusNormal"/>
        <w:spacing w:before="200"/>
        <w:ind w:firstLine="540"/>
        <w:jc w:val="both"/>
      </w:pPr>
      <w:r>
        <w:t>55.2. в подзоне Приморье (в границах Хабаровского края):</w:t>
      </w:r>
    </w:p>
    <w:p w:rsidR="00DD22D9" w:rsidRDefault="00DD22D9">
      <w:pPr>
        <w:pStyle w:val="ConsPlusNormal"/>
        <w:spacing w:before="200"/>
        <w:ind w:firstLine="540"/>
        <w:jc w:val="both"/>
      </w:pPr>
      <w:r>
        <w:t>сельди тихоокеанской, а также добывание ламинарий, зостеры, филлоспадикса, на которых отложена икра сельди, - с 1 мая по 30 июня;</w:t>
      </w:r>
    </w:p>
    <w:p w:rsidR="00DD22D9" w:rsidRDefault="00DD22D9">
      <w:pPr>
        <w:pStyle w:val="ConsPlusNormal"/>
        <w:spacing w:before="200"/>
        <w:ind w:firstLine="540"/>
        <w:jc w:val="both"/>
      </w:pPr>
      <w:r>
        <w:t>краба камчатского - с 15 мая по 15 сентября;</w:t>
      </w:r>
    </w:p>
    <w:p w:rsidR="00DD22D9" w:rsidRDefault="00DD22D9">
      <w:pPr>
        <w:pStyle w:val="ConsPlusNormal"/>
        <w:jc w:val="both"/>
      </w:pPr>
      <w:r>
        <w:t xml:space="preserve">(абзац введен </w:t>
      </w:r>
      <w:hyperlink r:id="rId122">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краба синего - с 1 июля по 1 октября;</w:t>
      </w:r>
    </w:p>
    <w:p w:rsidR="00DD22D9" w:rsidRDefault="00DD22D9">
      <w:pPr>
        <w:pStyle w:val="ConsPlusNormal"/>
        <w:jc w:val="both"/>
      </w:pPr>
      <w:r>
        <w:t xml:space="preserve">(абзац введен </w:t>
      </w:r>
      <w:hyperlink r:id="rId123">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краба колючего - с 10 июня по 30 сентября;</w:t>
      </w:r>
    </w:p>
    <w:p w:rsidR="00DD22D9" w:rsidRDefault="00DD22D9">
      <w:pPr>
        <w:pStyle w:val="ConsPlusNormal"/>
        <w:jc w:val="both"/>
      </w:pPr>
      <w:r>
        <w:t xml:space="preserve">(абзац введен </w:t>
      </w:r>
      <w:hyperlink r:id="rId124">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краба волосатого четырехугольного - к северу от параллели 49°00' с.ш. - с 15 мая по 30 сентября, к северу от параллели 47°20' с.ш. до параллели 49°00' с.ш. - с 25 апреля по 30 сентября;</w:t>
      </w:r>
    </w:p>
    <w:p w:rsidR="00DD22D9" w:rsidRDefault="00DD22D9">
      <w:pPr>
        <w:pStyle w:val="ConsPlusNormal"/>
        <w:jc w:val="both"/>
      </w:pPr>
      <w:r>
        <w:t xml:space="preserve">(абзац введен </w:t>
      </w:r>
      <w:hyperlink r:id="rId125">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55.3. в Северо-Охотоморской подзоне и в Западно-Камчатской подзоне (в пределах границ Магаданской области) - добыча водорослей во время нереста сельди тихоокеанской в период с 25 мая по 20 июня, а в районе от устья реки Яна до мыса Северный - добыча (вылов) водных биоресурсов ставными сетями с 15 мая по 20 июня;</w:t>
      </w:r>
    </w:p>
    <w:p w:rsidR="00DD22D9" w:rsidRDefault="00DD22D9">
      <w:pPr>
        <w:pStyle w:val="ConsPlusNormal"/>
        <w:spacing w:before="200"/>
        <w:ind w:firstLine="540"/>
        <w:jc w:val="both"/>
      </w:pPr>
      <w:r>
        <w:t>55.4. в Чукотском море и в Чукотской зоне Берингова моря (на акватории, примыкающей к границам Чукотского автономного округа) всех видов водных биоресурсов - ставными сетями с 1 июля по 15 сентября (за исключением добычи (вылова) тихоокеанских лососей и гольцов);</w:t>
      </w:r>
    </w:p>
    <w:p w:rsidR="00DD22D9" w:rsidRDefault="00DD22D9">
      <w:pPr>
        <w:pStyle w:val="ConsPlusNormal"/>
        <w:spacing w:before="200"/>
        <w:ind w:firstLine="540"/>
        <w:jc w:val="both"/>
      </w:pPr>
      <w:r>
        <w:t>55.5. в Восточно-Сахалинской подзоне креветок и шримсов - с 15 мая по 15 июля;</w:t>
      </w:r>
    </w:p>
    <w:p w:rsidR="00DD22D9" w:rsidRDefault="00DD22D9">
      <w:pPr>
        <w:pStyle w:val="ConsPlusNormal"/>
        <w:spacing w:before="200"/>
        <w:ind w:firstLine="540"/>
        <w:jc w:val="both"/>
      </w:pPr>
      <w:r>
        <w:t>55.6. в Восточно-Сахалинской подзоне и Южно-Курильской зоне устриц, петушка и спизулы - с 1 декабря по 1 мая;</w:t>
      </w:r>
    </w:p>
    <w:p w:rsidR="00DD22D9" w:rsidRDefault="00DD22D9">
      <w:pPr>
        <w:pStyle w:val="ConsPlusNormal"/>
        <w:spacing w:before="200"/>
        <w:ind w:firstLine="540"/>
        <w:jc w:val="both"/>
      </w:pPr>
      <w:r>
        <w:t>55.7. в Южно-Курильской зоне креветок и шримсов - с 1 июля по 31 августа;</w:t>
      </w:r>
    </w:p>
    <w:p w:rsidR="00DD22D9" w:rsidRDefault="00DD22D9">
      <w:pPr>
        <w:pStyle w:val="ConsPlusNormal"/>
        <w:spacing w:before="200"/>
        <w:ind w:firstLine="540"/>
        <w:jc w:val="both"/>
      </w:pPr>
      <w:r>
        <w:t>55.8. в зонах Южно-Курильской, Северо-Курильской, подзоне Восточно-Сахалинской краба колючего - с 1 июня по 31 августа, в подзоне Западно-Камчатской - с 1 августа по 31 августа, в подзоне Северо-Охотоморской - с 1 августа по 31 августа, а в районе к западу от 147°00' в.д. - с 1 августа по 31 декабря;</w:t>
      </w:r>
    </w:p>
    <w:p w:rsidR="00DD22D9" w:rsidRDefault="00DD22D9">
      <w:pPr>
        <w:pStyle w:val="ConsPlusNormal"/>
        <w:spacing w:before="200"/>
        <w:ind w:firstLine="540"/>
        <w:jc w:val="both"/>
      </w:pPr>
      <w:r>
        <w:t>55.9. краба синего в подзоне Северо-Охотоморской - с 1 августа по 30 сентября, в подзоне Западно-Камчатской - с 15 июля по 10 октября;</w:t>
      </w:r>
    </w:p>
    <w:p w:rsidR="00DD22D9" w:rsidRDefault="00DD22D9">
      <w:pPr>
        <w:pStyle w:val="ConsPlusNormal"/>
        <w:spacing w:before="200"/>
        <w:ind w:firstLine="540"/>
        <w:jc w:val="both"/>
      </w:pPr>
      <w:r>
        <w:t>55.10. краба камчатского в Северо-Охотоморской подзоне - с 1 августа по 31 августа;</w:t>
      </w:r>
    </w:p>
    <w:p w:rsidR="00DD22D9" w:rsidRDefault="00DD22D9">
      <w:pPr>
        <w:pStyle w:val="ConsPlusNormal"/>
        <w:spacing w:before="200"/>
        <w:ind w:firstLine="540"/>
        <w:jc w:val="both"/>
      </w:pPr>
      <w:r>
        <w:t>55.11. горбуши с использованием удебных орудий добычи (вылова) в местах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 - с 6 августа по 24 июня;</w:t>
      </w:r>
    </w:p>
    <w:p w:rsidR="00DD22D9" w:rsidRDefault="00DD22D9">
      <w:pPr>
        <w:pStyle w:val="ConsPlusNormal"/>
        <w:jc w:val="both"/>
      </w:pPr>
      <w:r>
        <w:t xml:space="preserve">(п. 55.11 в ред. </w:t>
      </w:r>
      <w:hyperlink r:id="rId126">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55.12. горбуши и кеты с использованием удебных орудий добычи (вылова) в местах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в Северо-Охотоморской подзоне - с 1 октября по 9 июля и подзоне Приморье - с 1 октября по 31 мая.</w:t>
      </w:r>
    </w:p>
    <w:p w:rsidR="00DD22D9" w:rsidRDefault="00DD22D9">
      <w:pPr>
        <w:pStyle w:val="ConsPlusNormal"/>
        <w:spacing w:before="200"/>
        <w:ind w:firstLine="540"/>
        <w:jc w:val="both"/>
      </w:pPr>
      <w:r>
        <w:t xml:space="preserve">55.13. горбуши с использованием удебных орудий добычи (вылова) и ставных сетей в местах </w:t>
      </w:r>
      <w:r>
        <w:lastRenderedPageBreak/>
        <w:t>добычи (вылова) в прилегающих к территории Сахалинской области подзонах Западно-Сахалинская, Восточно-Сахалинская - с 1 сентября по 31 мая, в зонах Южно-Курильская и Северо-Курильская - с 1 октября по 14 июня.</w:t>
      </w:r>
    </w:p>
    <w:p w:rsidR="00DD22D9" w:rsidRDefault="00DD22D9">
      <w:pPr>
        <w:pStyle w:val="ConsPlusNormal"/>
        <w:jc w:val="both"/>
      </w:pPr>
      <w:r>
        <w:t xml:space="preserve">(п. 55.13 введен </w:t>
      </w:r>
      <w:hyperlink r:id="rId127">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56. Запрещается любительское рыболовство в следующие сроки во внутренних водных объектах, расположенных на территории следующих субъектов Российской Федерации:</w:t>
      </w:r>
    </w:p>
    <w:p w:rsidR="00DD22D9" w:rsidRDefault="00DD22D9">
      <w:pPr>
        <w:pStyle w:val="ConsPlusNormal"/>
        <w:spacing w:before="200"/>
        <w:ind w:firstLine="540"/>
        <w:jc w:val="both"/>
      </w:pPr>
      <w:r>
        <w:t>56.1. Приморского края - всех видов водных биоресурсов (за исключением рыболовства удебными орудиями добычи (вылова) всех видов и наименований):</w:t>
      </w:r>
    </w:p>
    <w:p w:rsidR="00DD22D9" w:rsidRDefault="00DD22D9">
      <w:pPr>
        <w:pStyle w:val="ConsPlusNormal"/>
        <w:spacing w:before="200"/>
        <w:ind w:firstLine="540"/>
        <w:jc w:val="both"/>
      </w:pPr>
      <w:r>
        <w:t>а) в озере Ханка, в устьях впадающих в него рек и на расстоянии 1 км от устья вверх по течению и в разливах - в период с 20 апреля по 20 июля;</w:t>
      </w:r>
    </w:p>
    <w:p w:rsidR="00DD22D9" w:rsidRDefault="00DD22D9">
      <w:pPr>
        <w:pStyle w:val="ConsPlusNormal"/>
        <w:spacing w:before="200"/>
        <w:ind w:firstLine="540"/>
        <w:jc w:val="both"/>
      </w:pPr>
      <w:r>
        <w:t>б) в озерах: Петропавловском (Дальнереченский район), Заря (Лазовский район), Гусином (остров Путятин), Орехово (Анучинский район), Ковчег (Хасанский район) - с 1 июня по 15 сентября;</w:t>
      </w:r>
    </w:p>
    <w:p w:rsidR="00DD22D9" w:rsidRDefault="00DD22D9">
      <w:pPr>
        <w:pStyle w:val="ConsPlusNormal"/>
        <w:spacing w:before="200"/>
        <w:ind w:firstLine="540"/>
        <w:jc w:val="both"/>
      </w:pPr>
      <w:r>
        <w:t>в) в устье протоки Вербовой, впадающей в реку Большая Уссурка, - с 1 сентября по 15 декабря;</w:t>
      </w:r>
    </w:p>
    <w:p w:rsidR="00DD22D9" w:rsidRDefault="00DD22D9">
      <w:pPr>
        <w:pStyle w:val="ConsPlusNormal"/>
        <w:spacing w:before="200"/>
        <w:ind w:firstLine="540"/>
        <w:jc w:val="both"/>
      </w:pPr>
      <w:r>
        <w:t>г) в реке Арсеньевка, на ее разливах и притоках - с 20 апреля по 20 июня;</w:t>
      </w:r>
    </w:p>
    <w:p w:rsidR="00DD22D9" w:rsidRDefault="00DD22D9">
      <w:pPr>
        <w:pStyle w:val="ConsPlusNormal"/>
        <w:spacing w:before="200"/>
        <w:ind w:firstLine="540"/>
        <w:jc w:val="both"/>
      </w:pPr>
      <w:r>
        <w:t>д) в реке Кривая (Лазовский район) - с 20 августа по 20 сентября;</w:t>
      </w:r>
    </w:p>
    <w:p w:rsidR="00DD22D9" w:rsidRDefault="00DD22D9">
      <w:pPr>
        <w:pStyle w:val="ConsPlusNormal"/>
        <w:spacing w:before="200"/>
        <w:ind w:firstLine="540"/>
        <w:jc w:val="both"/>
      </w:pPr>
      <w:r>
        <w:t>е) в реке Спасовка от устья до Гайворонского шлюза - с 1 апреля по 1 июня;</w:t>
      </w:r>
    </w:p>
    <w:p w:rsidR="00DD22D9" w:rsidRDefault="00DD22D9">
      <w:pPr>
        <w:pStyle w:val="ConsPlusNormal"/>
        <w:spacing w:before="200"/>
        <w:ind w:firstLine="540"/>
        <w:jc w:val="both"/>
      </w:pPr>
      <w:r>
        <w:t>ж) на разливах реки Спасовка - с 20 апреля по 20 июня;</w:t>
      </w:r>
    </w:p>
    <w:p w:rsidR="00DD22D9" w:rsidRDefault="00DD22D9">
      <w:pPr>
        <w:pStyle w:val="ConsPlusNormal"/>
        <w:spacing w:before="200"/>
        <w:ind w:firstLine="540"/>
        <w:jc w:val="both"/>
      </w:pPr>
      <w:r>
        <w:t>з) на зимовальных ямах на всех реках - с 10 ноября по 30 марта;</w:t>
      </w:r>
    </w:p>
    <w:p w:rsidR="00DD22D9" w:rsidRDefault="00DD22D9">
      <w:pPr>
        <w:pStyle w:val="ConsPlusNormal"/>
        <w:jc w:val="both"/>
      </w:pPr>
      <w:r>
        <w:t xml:space="preserve">(п. 56.1 в ред. </w:t>
      </w:r>
      <w:hyperlink r:id="rId128">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56.2. Амурской области:</w:t>
      </w:r>
    </w:p>
    <w:p w:rsidR="00DD22D9" w:rsidRDefault="00DD22D9">
      <w:pPr>
        <w:pStyle w:val="ConsPlusNormal"/>
        <w:spacing w:before="200"/>
        <w:ind w:firstLine="540"/>
        <w:jc w:val="both"/>
      </w:pPr>
      <w:r>
        <w:t>а) в местах скоплений:</w:t>
      </w:r>
    </w:p>
    <w:p w:rsidR="00DD22D9" w:rsidRDefault="00DD22D9">
      <w:pPr>
        <w:pStyle w:val="ConsPlusNormal"/>
        <w:spacing w:before="200"/>
        <w:ind w:firstLine="540"/>
        <w:jc w:val="both"/>
      </w:pPr>
      <w:r>
        <w:t>осетровых рыб - круглогодично;</w:t>
      </w:r>
    </w:p>
    <w:p w:rsidR="00DD22D9" w:rsidRDefault="00DD22D9">
      <w:pPr>
        <w:pStyle w:val="ConsPlusNormal"/>
        <w:spacing w:before="200"/>
        <w:ind w:firstLine="540"/>
        <w:jc w:val="both"/>
      </w:pPr>
      <w:r>
        <w:t>всех видов рыб, в период преднерестовых концентраций и на миграционных путях этих видов рыб (за исключением любительского рыболовства по путевкам) - с 20 апреля по 30 мая;</w:t>
      </w:r>
    </w:p>
    <w:p w:rsidR="00DD22D9" w:rsidRDefault="00DD22D9">
      <w:pPr>
        <w:pStyle w:val="ConsPlusNormal"/>
        <w:spacing w:before="200"/>
        <w:ind w:firstLine="540"/>
        <w:jc w:val="both"/>
      </w:pPr>
      <w:r>
        <w:t>б) всех видов рыб:</w:t>
      </w:r>
    </w:p>
    <w:p w:rsidR="00DD22D9" w:rsidRDefault="00DD22D9">
      <w:pPr>
        <w:pStyle w:val="ConsPlusNormal"/>
        <w:spacing w:before="200"/>
        <w:ind w:firstLine="540"/>
        <w:jc w:val="both"/>
      </w:pPr>
      <w:r>
        <w:t>у отдушин, проталин и других мест естественного выхода насыщенных кислородом вод - с 1 февраля по 20 апреля;</w:t>
      </w:r>
    </w:p>
    <w:p w:rsidR="00DD22D9" w:rsidRDefault="00DD22D9">
      <w:pPr>
        <w:pStyle w:val="ConsPlusNormal"/>
        <w:spacing w:before="200"/>
        <w:ind w:firstLine="540"/>
        <w:jc w:val="both"/>
      </w:pPr>
      <w:r>
        <w:t>на зимовальных ямах - с 20 октября по 30 апреля;</w:t>
      </w:r>
    </w:p>
    <w:p w:rsidR="00DD22D9" w:rsidRDefault="00DD22D9">
      <w:pPr>
        <w:pStyle w:val="ConsPlusNormal"/>
        <w:spacing w:before="200"/>
        <w:ind w:firstLine="540"/>
        <w:jc w:val="both"/>
      </w:pPr>
      <w:r>
        <w:t>56.3. Еврейской автономной области:</w:t>
      </w:r>
    </w:p>
    <w:p w:rsidR="00DD22D9" w:rsidRDefault="00DD22D9">
      <w:pPr>
        <w:pStyle w:val="ConsPlusNormal"/>
        <w:spacing w:before="200"/>
        <w:ind w:firstLine="540"/>
        <w:jc w:val="both"/>
      </w:pPr>
      <w:r>
        <w:t>а) в местах нереста и на путях нерестовой миграции кеты осенней в реке Амур и ее притоках: реки Самара, Биджан, Дитур, Большой Таймень, Бира, Сагды-Бира, Тунгуска, Большая Каменушка, Урми (за исключением любительского рыболовства по путевкам) - с 1 сентября по 31 октября;</w:t>
      </w:r>
    </w:p>
    <w:p w:rsidR="00DD22D9" w:rsidRDefault="00DD22D9">
      <w:pPr>
        <w:pStyle w:val="ConsPlusNormal"/>
        <w:spacing w:before="200"/>
        <w:ind w:firstLine="540"/>
        <w:jc w:val="both"/>
      </w:pPr>
      <w:r>
        <w:t>б) в местах скоплений:</w:t>
      </w:r>
    </w:p>
    <w:p w:rsidR="00DD22D9" w:rsidRDefault="00DD22D9">
      <w:pPr>
        <w:pStyle w:val="ConsPlusNormal"/>
        <w:spacing w:before="200"/>
        <w:ind w:firstLine="540"/>
        <w:jc w:val="both"/>
      </w:pPr>
      <w:r>
        <w:t>осетровых рыб - круглогодично;</w:t>
      </w:r>
    </w:p>
    <w:p w:rsidR="00DD22D9" w:rsidRDefault="00DD22D9">
      <w:pPr>
        <w:pStyle w:val="ConsPlusNormal"/>
        <w:spacing w:before="200"/>
        <w:ind w:firstLine="540"/>
        <w:jc w:val="both"/>
      </w:pPr>
      <w:r>
        <w:t>всех видов рыб:</w:t>
      </w:r>
    </w:p>
    <w:p w:rsidR="00DD22D9" w:rsidRDefault="00DD22D9">
      <w:pPr>
        <w:pStyle w:val="ConsPlusNormal"/>
        <w:spacing w:before="200"/>
        <w:ind w:firstLine="540"/>
        <w:jc w:val="both"/>
      </w:pPr>
      <w:r>
        <w:t>у отдушин, проталин и других мест естественного выхода насыщенных кислородом вод - с 1 февраля по 20 апреля;</w:t>
      </w:r>
    </w:p>
    <w:p w:rsidR="00DD22D9" w:rsidRDefault="00DD22D9">
      <w:pPr>
        <w:pStyle w:val="ConsPlusNormal"/>
        <w:spacing w:before="200"/>
        <w:ind w:firstLine="540"/>
        <w:jc w:val="both"/>
      </w:pPr>
      <w:r>
        <w:t>на зимовальных рыбных ямах - с 20 октября по 30 апреля;</w:t>
      </w:r>
    </w:p>
    <w:p w:rsidR="00DD22D9" w:rsidRDefault="00DD22D9">
      <w:pPr>
        <w:pStyle w:val="ConsPlusNormal"/>
        <w:spacing w:before="200"/>
        <w:ind w:firstLine="540"/>
        <w:jc w:val="both"/>
      </w:pPr>
      <w:r>
        <w:t>в) в период нереста ранненерестующих видов рыб в реке Биджан и ее притоках, в реке Бира и ее притоках, в реке Добрая и ее притоках, в реке Самара и ее притоках, в реке Помпеевка и ее притоках (за исключением любительского рыболовства по путевкам) - с 20 апреля по 30 мая;</w:t>
      </w:r>
    </w:p>
    <w:p w:rsidR="00DD22D9" w:rsidRDefault="00DD22D9">
      <w:pPr>
        <w:pStyle w:val="ConsPlusNormal"/>
        <w:spacing w:before="200"/>
        <w:ind w:firstLine="540"/>
        <w:jc w:val="both"/>
      </w:pPr>
      <w:r>
        <w:lastRenderedPageBreak/>
        <w:t>56.4. Магаданской области и Чукотского автономного округа:</w:t>
      </w:r>
    </w:p>
    <w:p w:rsidR="00DD22D9" w:rsidRDefault="00DD22D9">
      <w:pPr>
        <w:pStyle w:val="ConsPlusNormal"/>
        <w:spacing w:before="200"/>
        <w:ind w:firstLine="540"/>
        <w:jc w:val="both"/>
      </w:pPr>
      <w:r>
        <w:t xml:space="preserve">а) с 30 июня по 30 сентября - во всех реках, впадающих в Охотское, Берингово и Чукотское моря, и их притоках, являющихся местом обитания и миграций лососевых видов рыб - способом блеснения с применением лески толщиной более 0,3 мм и крючка с кратчайшим расстоянием между цевьем и острием жала более 7 мм, за исключением добычи (вылова) горбуши в местах добычи (вылова) с использованием удебных орудий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Магаданской области, указанных в </w:t>
      </w:r>
      <w:hyperlink w:anchor="P3125">
        <w:r>
          <w:rPr>
            <w:color w:val="0000FF"/>
          </w:rPr>
          <w:t>приложении N 5</w:t>
        </w:r>
      </w:hyperlink>
      <w:r>
        <w:t xml:space="preserve"> "Места добычи (вылова) горбуши с использованием удебных орудий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Магаданской области" к Правилам рыболовства, в период с 25 июня по 5 августа по четвергам, пятницам, субботам и воскресеньям каждой недели в указанный период;</w:t>
      </w:r>
    </w:p>
    <w:p w:rsidR="00DD22D9" w:rsidRDefault="00DD22D9">
      <w:pPr>
        <w:pStyle w:val="ConsPlusNormal"/>
        <w:spacing w:before="200"/>
        <w:ind w:firstLine="540"/>
        <w:jc w:val="both"/>
      </w:pPr>
      <w:r>
        <w:t>б) на реке Тауй от устья до 14-го плеса - с 25 мая по 20 июня;</w:t>
      </w:r>
    </w:p>
    <w:p w:rsidR="00DD22D9" w:rsidRDefault="00DD22D9">
      <w:pPr>
        <w:pStyle w:val="ConsPlusNormal"/>
        <w:spacing w:before="200"/>
        <w:ind w:firstLine="540"/>
        <w:jc w:val="both"/>
      </w:pPr>
      <w:r>
        <w:t>в) на реках: Наледный, Нильберкан (бассейн реки Ола) круглогодично;</w:t>
      </w:r>
    </w:p>
    <w:p w:rsidR="00DD22D9" w:rsidRDefault="00DD22D9">
      <w:pPr>
        <w:pStyle w:val="ConsPlusNormal"/>
        <w:spacing w:before="200"/>
        <w:ind w:firstLine="540"/>
        <w:jc w:val="both"/>
      </w:pPr>
      <w:r>
        <w:t>г) на Элекчанских озерах и в реке Яма от истока до впадения ручья Осадочный - с 1 сентября по 10 октября;</w:t>
      </w:r>
    </w:p>
    <w:p w:rsidR="00DD22D9" w:rsidRDefault="00DD22D9">
      <w:pPr>
        <w:pStyle w:val="ConsPlusNormal"/>
        <w:spacing w:before="200"/>
        <w:ind w:firstLine="540"/>
        <w:jc w:val="both"/>
      </w:pPr>
      <w:r>
        <w:t>56.5. Хабаровского края:</w:t>
      </w:r>
    </w:p>
    <w:p w:rsidR="00DD22D9" w:rsidRDefault="00DD22D9">
      <w:pPr>
        <w:pStyle w:val="ConsPlusNormal"/>
        <w:spacing w:before="200"/>
        <w:ind w:firstLine="540"/>
        <w:jc w:val="both"/>
      </w:pPr>
      <w:r>
        <w:t xml:space="preserve">а) в период нерестовой миграции и нереста тихоокеанских лососей (за исключением любительского рыболовства по путевкам) в водных объектах, указанных в </w:t>
      </w:r>
      <w:hyperlink w:anchor="P3280">
        <w:r>
          <w:rPr>
            <w:color w:val="0000FF"/>
          </w:rPr>
          <w:t>приложении N 7</w:t>
        </w:r>
      </w:hyperlink>
      <w:r>
        <w:t xml:space="preserve"> "Запретные сроки для добычи (вылова) водных биологических ресурсов в целях любительского рыболовства в период нерестовой миграции и нереста тихоокеанских лососей (за исключением любительского рыболовства по путевкам) в водных объектах Хабаровского края" к Правилам рыболовства;</w:t>
      </w:r>
    </w:p>
    <w:p w:rsidR="00DD22D9" w:rsidRDefault="00DD22D9">
      <w:pPr>
        <w:pStyle w:val="ConsPlusNormal"/>
        <w:spacing w:before="200"/>
        <w:ind w:firstLine="540"/>
        <w:jc w:val="both"/>
      </w:pPr>
      <w:r>
        <w:t xml:space="preserve">б) - в) утратили силу. - </w:t>
      </w:r>
      <w:hyperlink r:id="rId129">
        <w:r>
          <w:rPr>
            <w:color w:val="0000FF"/>
          </w:rPr>
          <w:t>Приказ</w:t>
        </w:r>
      </w:hyperlink>
      <w:r>
        <w:t xml:space="preserve"> Минсельхоза России от 20.07.2020 N 405;</w:t>
      </w:r>
    </w:p>
    <w:p w:rsidR="00DD22D9" w:rsidRDefault="00DD22D9">
      <w:pPr>
        <w:pStyle w:val="ConsPlusNormal"/>
        <w:spacing w:before="200"/>
        <w:ind w:firstLine="540"/>
        <w:jc w:val="both"/>
      </w:pPr>
      <w:r>
        <w:t>г) в местах скоплений всех видов рыб у отдушин, проталин и других мест естественного выхода насыщенных кислородом вод - с 1 февраля по 20 апреля;</w:t>
      </w:r>
    </w:p>
    <w:p w:rsidR="00DD22D9" w:rsidRDefault="00DD22D9">
      <w:pPr>
        <w:pStyle w:val="ConsPlusNormal"/>
        <w:spacing w:before="200"/>
        <w:ind w:firstLine="540"/>
        <w:jc w:val="both"/>
      </w:pPr>
      <w:r>
        <w:t>д) корюшки азиатской зубастой нерестовой в реках Охотского района Хабаровского края (за исключением любительского рыболовства по путевкам) - с 20 апреля по 15 июня.</w:t>
      </w:r>
    </w:p>
    <w:p w:rsidR="00DD22D9" w:rsidRDefault="00DD22D9">
      <w:pPr>
        <w:pStyle w:val="ConsPlusNormal"/>
        <w:spacing w:before="200"/>
        <w:ind w:firstLine="540"/>
        <w:jc w:val="both"/>
      </w:pPr>
      <w:r>
        <w:t xml:space="preserve">е) горбуши и кеты с использованием удебных орудий добычи (вылова) в реке Амур с 16 октября по 14 июня в местах добычи (вылова), указанных в </w:t>
      </w:r>
      <w:hyperlink w:anchor="P3379">
        <w:r>
          <w:rPr>
            <w:color w:val="0000FF"/>
          </w:rPr>
          <w:t>приложении N 10</w:t>
        </w:r>
      </w:hyperlink>
      <w:r>
        <w:t xml:space="preserve"> к Правилам рыболовства.</w:t>
      </w:r>
    </w:p>
    <w:p w:rsidR="00DD22D9" w:rsidRDefault="00DD22D9">
      <w:pPr>
        <w:pStyle w:val="ConsPlusNormal"/>
        <w:jc w:val="both"/>
      </w:pPr>
      <w:r>
        <w:t xml:space="preserve">(пп. "е" в ред. </w:t>
      </w:r>
      <w:hyperlink r:id="rId130">
        <w:r>
          <w:rPr>
            <w:color w:val="0000FF"/>
          </w:rPr>
          <w:t>Приказа</w:t>
        </w:r>
      </w:hyperlink>
      <w:r>
        <w:t xml:space="preserve"> Минсельхоза России от 20.07.2020 N 405)</w:t>
      </w:r>
    </w:p>
    <w:p w:rsidR="00DD22D9" w:rsidRDefault="00DD22D9">
      <w:pPr>
        <w:pStyle w:val="ConsPlusNormal"/>
        <w:ind w:firstLine="540"/>
        <w:jc w:val="both"/>
      </w:pPr>
    </w:p>
    <w:p w:rsidR="00DD22D9" w:rsidRDefault="00DD22D9">
      <w:pPr>
        <w:pStyle w:val="ConsPlusTitle"/>
        <w:jc w:val="center"/>
        <w:outlineLvl w:val="2"/>
      </w:pPr>
      <w:r>
        <w:t>Запретные для добычи (вылова) виды водных биоресурсов</w:t>
      </w:r>
    </w:p>
    <w:p w:rsidR="00DD22D9" w:rsidRDefault="00DD22D9">
      <w:pPr>
        <w:pStyle w:val="ConsPlusNormal"/>
        <w:ind w:firstLine="540"/>
        <w:jc w:val="both"/>
      </w:pPr>
    </w:p>
    <w:p w:rsidR="00DD22D9" w:rsidRDefault="00DD22D9">
      <w:pPr>
        <w:pStyle w:val="ConsPlusNormal"/>
        <w:ind w:firstLine="540"/>
        <w:jc w:val="both"/>
      </w:pPr>
      <w:r>
        <w:t>57. Запрещается добыча (вылов) следующих водных биоресурсов во внутренних морских водах Российской Федерации и в территориальном море Российской Федерации:</w:t>
      </w:r>
    </w:p>
    <w:p w:rsidR="00DD22D9" w:rsidRDefault="00DD22D9">
      <w:pPr>
        <w:pStyle w:val="ConsPlusNormal"/>
        <w:spacing w:before="200"/>
        <w:ind w:firstLine="540"/>
        <w:jc w:val="both"/>
      </w:pPr>
      <w:r>
        <w:t>57.1. в подзоне Приморье (в границах Приморского края):</w:t>
      </w:r>
    </w:p>
    <w:p w:rsidR="00DD22D9" w:rsidRDefault="00DD22D9">
      <w:pPr>
        <w:pStyle w:val="ConsPlusNormal"/>
        <w:spacing w:before="200"/>
        <w:ind w:firstLine="540"/>
        <w:jc w:val="both"/>
      </w:pPr>
      <w:r>
        <w:t>а) молоди тихоокеанских лососей;</w:t>
      </w:r>
    </w:p>
    <w:p w:rsidR="00DD22D9" w:rsidRDefault="00DD22D9">
      <w:pPr>
        <w:pStyle w:val="ConsPlusNormal"/>
        <w:spacing w:before="200"/>
        <w:ind w:firstLine="540"/>
        <w:jc w:val="both"/>
      </w:pPr>
      <w:r>
        <w:t>б) многощетинковых червей (полихет);</w:t>
      </w:r>
    </w:p>
    <w:p w:rsidR="00DD22D9" w:rsidRDefault="00DD22D9">
      <w:pPr>
        <w:pStyle w:val="ConsPlusNormal"/>
        <w:spacing w:before="200"/>
        <w:ind w:firstLine="540"/>
        <w:jc w:val="both"/>
      </w:pPr>
      <w:r>
        <w:t>в) калуги;</w:t>
      </w:r>
    </w:p>
    <w:p w:rsidR="00DD22D9" w:rsidRDefault="00DD22D9">
      <w:pPr>
        <w:pStyle w:val="ConsPlusNormal"/>
        <w:spacing w:before="200"/>
        <w:ind w:firstLine="540"/>
        <w:jc w:val="both"/>
      </w:pPr>
      <w:r>
        <w:t>г) самок крабов всех видов;</w:t>
      </w:r>
    </w:p>
    <w:p w:rsidR="00DD22D9" w:rsidRDefault="00DD22D9">
      <w:pPr>
        <w:pStyle w:val="ConsPlusNormal"/>
        <w:spacing w:before="200"/>
        <w:ind w:firstLine="540"/>
        <w:jc w:val="both"/>
      </w:pPr>
      <w:r>
        <w:t>д) трепанга дальневосточного;</w:t>
      </w:r>
    </w:p>
    <w:p w:rsidR="00DD22D9" w:rsidRDefault="00DD22D9">
      <w:pPr>
        <w:pStyle w:val="ConsPlusNormal"/>
        <w:spacing w:before="200"/>
        <w:ind w:firstLine="540"/>
        <w:jc w:val="both"/>
      </w:pPr>
      <w:r>
        <w:t>е) ламинарий, зостеры, филлоспадикса, на которых отложена икра сельди тихоокеанской;</w:t>
      </w:r>
    </w:p>
    <w:p w:rsidR="00DD22D9" w:rsidRDefault="00DD22D9">
      <w:pPr>
        <w:pStyle w:val="ConsPlusNormal"/>
        <w:jc w:val="both"/>
      </w:pPr>
      <w:r>
        <w:t xml:space="preserve">(п. 57.1 в ред. </w:t>
      </w:r>
      <w:hyperlink r:id="rId131">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lastRenderedPageBreak/>
        <w:t>57.2. в подзоне Приморье (в границах Хабаровского края):</w:t>
      </w:r>
    </w:p>
    <w:p w:rsidR="00DD22D9" w:rsidRDefault="00DD22D9">
      <w:pPr>
        <w:pStyle w:val="ConsPlusNormal"/>
        <w:spacing w:before="200"/>
        <w:ind w:firstLine="540"/>
        <w:jc w:val="both"/>
      </w:pPr>
      <w:r>
        <w:t>а) крабов (камчатский, синий, волосатый), за исключением любительского рыболовства по путевкам;</w:t>
      </w:r>
    </w:p>
    <w:p w:rsidR="00DD22D9" w:rsidRDefault="00DD22D9">
      <w:pPr>
        <w:pStyle w:val="ConsPlusNormal"/>
        <w:spacing w:before="200"/>
        <w:ind w:firstLine="540"/>
        <w:jc w:val="both"/>
      </w:pPr>
      <w: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anchor="P3379">
        <w:r>
          <w:rPr>
            <w:color w:val="0000FF"/>
          </w:rPr>
          <w:t>приложении N 10</w:t>
        </w:r>
      </w:hyperlink>
      <w:r>
        <w:t xml:space="preserve"> к Правилам рыболовства "Места добычи (вылова) горбуши и кеты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Хабаровского края", в период с 1 июня по 30 сентября по вторникам, четвергам, субботам и воскресеньям каждой недели в указанный период;</w:t>
      </w:r>
    </w:p>
    <w:p w:rsidR="00DD22D9" w:rsidRDefault="00DD22D9">
      <w:pPr>
        <w:pStyle w:val="ConsPlusNormal"/>
        <w:spacing w:before="200"/>
        <w:ind w:firstLine="540"/>
        <w:jc w:val="both"/>
      </w:pPr>
      <w:r>
        <w:t>в) ламинарий одногодичных;</w:t>
      </w:r>
    </w:p>
    <w:p w:rsidR="00DD22D9" w:rsidRDefault="00DD22D9">
      <w:pPr>
        <w:pStyle w:val="ConsPlusNormal"/>
        <w:spacing w:before="200"/>
        <w:ind w:firstLine="540"/>
        <w:jc w:val="both"/>
      </w:pPr>
      <w:r>
        <w:t>г) осетровых (калуги, осетра), а также их молоди;</w:t>
      </w:r>
    </w:p>
    <w:p w:rsidR="00DD22D9" w:rsidRDefault="00DD22D9">
      <w:pPr>
        <w:pStyle w:val="ConsPlusNormal"/>
        <w:spacing w:before="200"/>
        <w:ind w:firstLine="540"/>
        <w:jc w:val="both"/>
      </w:pPr>
      <w:r>
        <w:t>д) морских гребешков (приморского), за исключением любительского рыболовства по путевкам;</w:t>
      </w:r>
    </w:p>
    <w:p w:rsidR="00DD22D9" w:rsidRDefault="00DD22D9">
      <w:pPr>
        <w:pStyle w:val="ConsPlusNormal"/>
        <w:spacing w:before="200"/>
        <w:ind w:firstLine="540"/>
        <w:jc w:val="both"/>
      </w:pPr>
      <w:r>
        <w:t>е) самок крабов всех видов;</w:t>
      </w:r>
    </w:p>
    <w:p w:rsidR="00DD22D9" w:rsidRDefault="00DD22D9">
      <w:pPr>
        <w:pStyle w:val="ConsPlusNormal"/>
        <w:spacing w:before="200"/>
        <w:ind w:firstLine="540"/>
        <w:jc w:val="both"/>
      </w:pPr>
      <w:r>
        <w:t>57.3.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w:t>
      </w:r>
    </w:p>
    <w:p w:rsidR="00DD22D9" w:rsidRDefault="00DD22D9">
      <w:pPr>
        <w:pStyle w:val="ConsPlusNormal"/>
        <w:spacing w:before="200"/>
        <w:ind w:firstLine="540"/>
        <w:jc w:val="both"/>
      </w:pPr>
      <w:r>
        <w:t>а) калуги;</w:t>
      </w:r>
    </w:p>
    <w:p w:rsidR="00DD22D9" w:rsidRDefault="00DD22D9">
      <w:pPr>
        <w:pStyle w:val="ConsPlusNormal"/>
        <w:spacing w:before="200"/>
        <w:ind w:firstLine="540"/>
        <w:jc w:val="both"/>
      </w:pPr>
      <w:r>
        <w:t>б) кеты, кижуча, нерки, за исключением любительского рыболовства по путевкам;</w:t>
      </w:r>
    </w:p>
    <w:p w:rsidR="00DD22D9" w:rsidRDefault="00DD22D9">
      <w:pPr>
        <w:pStyle w:val="ConsPlusNormal"/>
        <w:spacing w:before="200"/>
        <w:ind w:firstLine="540"/>
        <w:jc w:val="both"/>
      </w:pPr>
      <w:r>
        <w:t>в) молоди тихоокеанских лососей;</w:t>
      </w:r>
    </w:p>
    <w:p w:rsidR="00DD22D9" w:rsidRDefault="00DD22D9">
      <w:pPr>
        <w:pStyle w:val="ConsPlusNormal"/>
        <w:spacing w:before="200"/>
        <w:ind w:firstLine="540"/>
        <w:jc w:val="both"/>
      </w:pPr>
      <w:r>
        <w:t>г) корюшки азиатской зубастой нерестовой, за исключением любительского рыболовства по путевкам;</w:t>
      </w:r>
    </w:p>
    <w:p w:rsidR="00DD22D9" w:rsidRDefault="00DD22D9">
      <w:pPr>
        <w:pStyle w:val="ConsPlusNormal"/>
        <w:spacing w:before="200"/>
        <w:ind w:firstLine="540"/>
        <w:jc w:val="both"/>
      </w:pPr>
      <w:r>
        <w:t>д) сельди тихоокеанской нерестовой (за исключением любительского рыболовства по путевкам, а также добычи (вылова) удебными орудиями добычи (вылова) и многокрючковыми снастями с вертикальным расположением крючков типа "самодур" без путевок);</w:t>
      </w:r>
    </w:p>
    <w:p w:rsidR="00DD22D9" w:rsidRDefault="00DD22D9">
      <w:pPr>
        <w:pStyle w:val="ConsPlusNormal"/>
        <w:spacing w:before="200"/>
        <w:ind w:firstLine="540"/>
        <w:jc w:val="both"/>
      </w:pPr>
      <w:r>
        <w:t>е) самок крабов всех видов;</w:t>
      </w:r>
    </w:p>
    <w:p w:rsidR="00DD22D9" w:rsidRDefault="00DD22D9">
      <w:pPr>
        <w:pStyle w:val="ConsPlusNormal"/>
        <w:spacing w:before="200"/>
        <w:ind w:firstLine="540"/>
        <w:jc w:val="both"/>
      </w:pPr>
      <w:r>
        <w:t>ж) ламинарий, зостеры, филлоспадикса, лессонии ламинаревидной, цистозиры, на которые отложена икра сельди тихоокеанской;</w:t>
      </w:r>
    </w:p>
    <w:p w:rsidR="00DD22D9" w:rsidRDefault="00DD22D9">
      <w:pPr>
        <w:pStyle w:val="ConsPlusNormal"/>
        <w:spacing w:before="200"/>
        <w:ind w:firstLine="540"/>
        <w:jc w:val="both"/>
      </w:pPr>
      <w:r>
        <w:t>57.4. в прилегающих к территории Камчатского края внутренних морских водах Российской Федерации и территориальном море Российской Федерации - в Восточно-Камчатской зоне, Западно-Камчатской и Камчатско-Курильской подзонах:</w:t>
      </w:r>
    </w:p>
    <w:p w:rsidR="00DD22D9" w:rsidRDefault="00DD22D9">
      <w:pPr>
        <w:pStyle w:val="ConsPlusNormal"/>
        <w:spacing w:before="200"/>
        <w:ind w:firstLine="540"/>
        <w:jc w:val="both"/>
      </w:pPr>
      <w:r>
        <w:t>а) тихоокеанских лососей, за исключением любительского рыболовства по путевкам;</w:t>
      </w:r>
    </w:p>
    <w:p w:rsidR="00DD22D9" w:rsidRDefault="00DD22D9">
      <w:pPr>
        <w:pStyle w:val="ConsPlusNormal"/>
        <w:spacing w:before="200"/>
        <w:ind w:firstLine="540"/>
        <w:jc w:val="both"/>
      </w:pPr>
      <w:r>
        <w:t>б) молоди тихоокеанских лососей, карликовых форм нерки и кижуча;</w:t>
      </w:r>
    </w:p>
    <w:p w:rsidR="00DD22D9" w:rsidRDefault="00DD22D9">
      <w:pPr>
        <w:pStyle w:val="ConsPlusNormal"/>
        <w:spacing w:before="200"/>
        <w:ind w:firstLine="540"/>
        <w:jc w:val="both"/>
      </w:pPr>
      <w:r>
        <w:t>в) ламинарий, зостеры, филлоспадикса, на которых отложена икра сельди тихоокеанской;</w:t>
      </w:r>
    </w:p>
    <w:p w:rsidR="00DD22D9" w:rsidRDefault="00DD22D9">
      <w:pPr>
        <w:pStyle w:val="ConsPlusNormal"/>
        <w:spacing w:before="200"/>
        <w:ind w:firstLine="540"/>
        <w:jc w:val="both"/>
      </w:pPr>
      <w:r>
        <w:t>г) самок крабов всех видов;</w:t>
      </w:r>
    </w:p>
    <w:p w:rsidR="00DD22D9" w:rsidRDefault="00DD22D9">
      <w:pPr>
        <w:pStyle w:val="ConsPlusNormal"/>
        <w:spacing w:before="200"/>
        <w:ind w:firstLine="540"/>
        <w:jc w:val="both"/>
      </w:pPr>
      <w:r>
        <w:t>57.5. в Южно-Курильской и Северо-Курильской зонах, в Восточно-Сахалинской, Западно-Сахалинской подзонах, а также в прилегающих к территории Сахалинской области водах в подзонах Камчатско-Курильская, Северо-Охотоморская и Приморье:</w:t>
      </w:r>
    </w:p>
    <w:p w:rsidR="00DD22D9" w:rsidRDefault="00DD22D9">
      <w:pPr>
        <w:pStyle w:val="ConsPlusNormal"/>
        <w:spacing w:before="200"/>
        <w:ind w:firstLine="540"/>
        <w:jc w:val="both"/>
      </w:pPr>
      <w:r>
        <w:t>а) симы, кеты, кижуча, нерки, чавычи, за исключением любительского рыболовства по путевкам;</w:t>
      </w:r>
    </w:p>
    <w:p w:rsidR="00DD22D9" w:rsidRDefault="00DD22D9">
      <w:pPr>
        <w:pStyle w:val="ConsPlusNormal"/>
        <w:spacing w:before="200"/>
        <w:ind w:firstLine="540"/>
        <w:jc w:val="both"/>
      </w:pPr>
      <w:r>
        <w:t>б) молоди тихоокеанских лососей;</w:t>
      </w:r>
    </w:p>
    <w:p w:rsidR="00DD22D9" w:rsidRDefault="00DD22D9">
      <w:pPr>
        <w:pStyle w:val="ConsPlusNormal"/>
        <w:spacing w:before="200"/>
        <w:ind w:firstLine="540"/>
        <w:jc w:val="both"/>
      </w:pPr>
      <w:r>
        <w:lastRenderedPageBreak/>
        <w:t>в) трепанга дальневосточного, за исключением любительского рыболовства по путевкам;</w:t>
      </w:r>
    </w:p>
    <w:p w:rsidR="00DD22D9" w:rsidRDefault="00DD22D9">
      <w:pPr>
        <w:pStyle w:val="ConsPlusNormal"/>
        <w:spacing w:before="200"/>
        <w:ind w:firstLine="540"/>
        <w:jc w:val="both"/>
      </w:pPr>
      <w:r>
        <w:t>г) калуги;</w:t>
      </w:r>
    </w:p>
    <w:p w:rsidR="00DD22D9" w:rsidRDefault="00DD22D9">
      <w:pPr>
        <w:pStyle w:val="ConsPlusNormal"/>
        <w:spacing w:before="200"/>
        <w:ind w:firstLine="540"/>
        <w:jc w:val="both"/>
      </w:pPr>
      <w:r>
        <w:t>д) краба камчатского;</w:t>
      </w:r>
    </w:p>
    <w:p w:rsidR="00DD22D9" w:rsidRDefault="00DD22D9">
      <w:pPr>
        <w:pStyle w:val="ConsPlusNormal"/>
        <w:spacing w:before="200"/>
        <w:ind w:firstLine="540"/>
        <w:jc w:val="both"/>
      </w:pPr>
      <w:r>
        <w:t>е) краба волосатого четырехугольного;</w:t>
      </w:r>
    </w:p>
    <w:p w:rsidR="00DD22D9" w:rsidRDefault="00DD22D9">
      <w:pPr>
        <w:pStyle w:val="ConsPlusNormal"/>
        <w:spacing w:before="200"/>
        <w:ind w:firstLine="540"/>
        <w:jc w:val="both"/>
      </w:pPr>
      <w:r>
        <w:t>ж) краба колючего (только в Западно-Сахалинской подзоне);</w:t>
      </w:r>
    </w:p>
    <w:p w:rsidR="00DD22D9" w:rsidRDefault="00DD22D9">
      <w:pPr>
        <w:pStyle w:val="ConsPlusNormal"/>
        <w:spacing w:before="200"/>
        <w:ind w:firstLine="540"/>
        <w:jc w:val="both"/>
      </w:pPr>
      <w:r>
        <w:t>з) самок крабов всех видов;</w:t>
      </w:r>
    </w:p>
    <w:p w:rsidR="00DD22D9" w:rsidRDefault="00DD22D9">
      <w:pPr>
        <w:pStyle w:val="ConsPlusNormal"/>
        <w:spacing w:before="200"/>
        <w:ind w:firstLine="540"/>
        <w:jc w:val="both"/>
      </w:pPr>
      <w:r>
        <w:t>и) морских гребешков;</w:t>
      </w:r>
    </w:p>
    <w:p w:rsidR="00DD22D9" w:rsidRDefault="00DD22D9">
      <w:pPr>
        <w:pStyle w:val="ConsPlusNormal"/>
        <w:spacing w:before="200"/>
        <w:ind w:firstLine="540"/>
        <w:jc w:val="both"/>
      </w:pPr>
      <w:r>
        <w:t>57.6. в Чукотское море и в Чукотской зоне Берингова моря:</w:t>
      </w:r>
    </w:p>
    <w:p w:rsidR="00DD22D9" w:rsidRDefault="00DD22D9">
      <w:pPr>
        <w:pStyle w:val="ConsPlusNormal"/>
        <w:spacing w:before="200"/>
        <w:ind w:firstLine="540"/>
        <w:jc w:val="both"/>
      </w:pPr>
      <w:r>
        <w:t>а) тихоокеанских лососей, за исключением любительского рыболовства по путевкам;</w:t>
      </w:r>
    </w:p>
    <w:p w:rsidR="00DD22D9" w:rsidRDefault="00DD22D9">
      <w:pPr>
        <w:pStyle w:val="ConsPlusNormal"/>
        <w:jc w:val="both"/>
      </w:pPr>
      <w:r>
        <w:t xml:space="preserve">(в ред. </w:t>
      </w:r>
      <w:hyperlink r:id="rId132">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б) корюшки зубастой азиатской нерестовой;</w:t>
      </w:r>
    </w:p>
    <w:p w:rsidR="00DD22D9" w:rsidRDefault="00DD22D9">
      <w:pPr>
        <w:pStyle w:val="ConsPlusNormal"/>
        <w:spacing w:before="200"/>
        <w:ind w:firstLine="540"/>
        <w:jc w:val="both"/>
      </w:pPr>
      <w:r>
        <w:t>в) сельди тихоокеанской нерестовой;</w:t>
      </w:r>
    </w:p>
    <w:p w:rsidR="00DD22D9" w:rsidRDefault="00DD22D9">
      <w:pPr>
        <w:pStyle w:val="ConsPlusNormal"/>
        <w:spacing w:before="200"/>
        <w:ind w:firstLine="540"/>
        <w:jc w:val="both"/>
      </w:pPr>
      <w:r>
        <w:t>г) самок крабов всех видов;</w:t>
      </w:r>
    </w:p>
    <w:p w:rsidR="00DD22D9" w:rsidRDefault="00DD22D9">
      <w:pPr>
        <w:pStyle w:val="ConsPlusNormal"/>
        <w:spacing w:before="200"/>
        <w:ind w:firstLine="540"/>
        <w:jc w:val="both"/>
      </w:pPr>
      <w:r>
        <w:t>57.7. в Северо-Охотоморской подзоне (в границах Хабаровского края):</w:t>
      </w:r>
    </w:p>
    <w:p w:rsidR="00DD22D9" w:rsidRDefault="00DD22D9">
      <w:pPr>
        <w:pStyle w:val="ConsPlusNormal"/>
        <w:spacing w:before="200"/>
        <w:ind w:firstLine="540"/>
        <w:jc w:val="both"/>
      </w:pPr>
      <w:r>
        <w:t>а) калуги;</w:t>
      </w:r>
    </w:p>
    <w:p w:rsidR="00DD22D9" w:rsidRDefault="00DD22D9">
      <w:pPr>
        <w:pStyle w:val="ConsPlusNormal"/>
        <w:spacing w:before="200"/>
        <w:ind w:firstLine="540"/>
        <w:jc w:val="both"/>
      </w:pPr>
      <w: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anchor="P3379">
        <w:r>
          <w:rPr>
            <w:color w:val="0000FF"/>
          </w:rPr>
          <w:t>приложении N 10</w:t>
        </w:r>
      </w:hyperlink>
      <w:r>
        <w:t xml:space="preserve"> "Места добычи (вылова) горбуши и кеты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Хабаровского края" к Правилам рыболовства, в период с 10 июля по 30 сентября по вторникам, четвергам, субботам и воскресеньям каждой недели в указанный период;</w:t>
      </w:r>
    </w:p>
    <w:p w:rsidR="00DD22D9" w:rsidRDefault="00DD22D9">
      <w:pPr>
        <w:pStyle w:val="ConsPlusNormal"/>
        <w:jc w:val="both"/>
      </w:pPr>
      <w:r>
        <w:t xml:space="preserve">(пп. "б" в ред. </w:t>
      </w:r>
      <w:hyperlink r:id="rId133">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в) самок крабов всех видов;</w:t>
      </w:r>
    </w:p>
    <w:p w:rsidR="00DD22D9" w:rsidRDefault="00DD22D9">
      <w:pPr>
        <w:pStyle w:val="ConsPlusNormal"/>
        <w:spacing w:before="200"/>
        <w:ind w:firstLine="540"/>
        <w:jc w:val="both"/>
      </w:pPr>
      <w:r>
        <w:t>г) ламинарий, зостеры, филлоспадикса, на которых отложена икра сельди тихоокеанской.</w:t>
      </w:r>
    </w:p>
    <w:p w:rsidR="00DD22D9" w:rsidRDefault="00DD22D9">
      <w:pPr>
        <w:pStyle w:val="ConsPlusNormal"/>
        <w:spacing w:before="200"/>
        <w:ind w:firstLine="540"/>
        <w:jc w:val="both"/>
      </w:pPr>
      <w:r>
        <w:t>58. Запрещается добыча (вылов) следующих водных биоресурсов во внутренних водных объектах, расположенных на территории следующих субъектов Российской Федерации:</w:t>
      </w:r>
    </w:p>
    <w:p w:rsidR="00DD22D9" w:rsidRDefault="00DD22D9">
      <w:pPr>
        <w:pStyle w:val="ConsPlusNormal"/>
        <w:spacing w:before="200"/>
        <w:ind w:firstLine="540"/>
        <w:jc w:val="both"/>
      </w:pPr>
      <w:r>
        <w:t>58.1. Приморского края:</w:t>
      </w:r>
    </w:p>
    <w:p w:rsidR="00DD22D9" w:rsidRDefault="00DD22D9">
      <w:pPr>
        <w:pStyle w:val="ConsPlusNormal"/>
        <w:spacing w:before="200"/>
        <w:ind w:firstLine="540"/>
        <w:jc w:val="both"/>
      </w:pPr>
      <w:r>
        <w:t>а) молоди тихоокеанских лососей;</w:t>
      </w:r>
    </w:p>
    <w:p w:rsidR="00DD22D9" w:rsidRDefault="00DD22D9">
      <w:pPr>
        <w:pStyle w:val="ConsPlusNormal"/>
        <w:spacing w:before="200"/>
        <w:ind w:firstLine="540"/>
        <w:jc w:val="both"/>
      </w:pPr>
      <w:r>
        <w:t>б) дальневосточной мягкотелой черепахи;</w:t>
      </w:r>
    </w:p>
    <w:p w:rsidR="00DD22D9" w:rsidRDefault="00DD22D9">
      <w:pPr>
        <w:pStyle w:val="ConsPlusNormal"/>
        <w:spacing w:before="200"/>
        <w:ind w:firstLine="540"/>
        <w:jc w:val="both"/>
      </w:pPr>
      <w:r>
        <w:t>в) миддендорфовой перловицы Арсеньева;</w:t>
      </w:r>
    </w:p>
    <w:p w:rsidR="00DD22D9" w:rsidRDefault="00DD22D9">
      <w:pPr>
        <w:pStyle w:val="ConsPlusNormal"/>
        <w:spacing w:before="200"/>
        <w:ind w:firstLine="540"/>
        <w:jc w:val="both"/>
      </w:pPr>
      <w:r>
        <w:t>г) калуги;</w:t>
      </w:r>
    </w:p>
    <w:p w:rsidR="00DD22D9" w:rsidRDefault="00DD22D9">
      <w:pPr>
        <w:pStyle w:val="ConsPlusNormal"/>
        <w:spacing w:before="200"/>
        <w:ind w:firstLine="540"/>
        <w:jc w:val="both"/>
      </w:pPr>
      <w:r>
        <w:t>58.2. Амурской области, Еврейской автономной области и Хабаровского края:</w:t>
      </w:r>
    </w:p>
    <w:p w:rsidR="00DD22D9" w:rsidRDefault="00DD22D9">
      <w:pPr>
        <w:pStyle w:val="ConsPlusNormal"/>
        <w:spacing w:before="200"/>
        <w:ind w:firstLine="540"/>
        <w:jc w:val="both"/>
      </w:pPr>
      <w:r>
        <w:t>а) белого амура;</w:t>
      </w:r>
    </w:p>
    <w:p w:rsidR="00DD22D9" w:rsidRDefault="00DD22D9">
      <w:pPr>
        <w:pStyle w:val="ConsPlusNormal"/>
        <w:spacing w:before="200"/>
        <w:ind w:firstLine="540"/>
        <w:jc w:val="both"/>
      </w:pPr>
      <w:r>
        <w:t>б) бразении Шребера;</w:t>
      </w:r>
    </w:p>
    <w:p w:rsidR="00DD22D9" w:rsidRDefault="00DD22D9">
      <w:pPr>
        <w:pStyle w:val="ConsPlusNormal"/>
        <w:spacing w:before="200"/>
        <w:ind w:firstLine="540"/>
        <w:jc w:val="both"/>
      </w:pPr>
      <w:r>
        <w:t>в) водяного ореха-чилима;</w:t>
      </w:r>
    </w:p>
    <w:p w:rsidR="00DD22D9" w:rsidRDefault="00DD22D9">
      <w:pPr>
        <w:pStyle w:val="ConsPlusNormal"/>
        <w:spacing w:before="200"/>
        <w:ind w:firstLine="540"/>
        <w:jc w:val="both"/>
      </w:pPr>
      <w:r>
        <w:t xml:space="preserve">г) кеты, горбуши, нерки, кижуча, за исключением любительского рыболовства по путевкам и за </w:t>
      </w:r>
      <w:r>
        <w:lastRenderedPageBreak/>
        <w:t xml:space="preserve">исключением добычи (вылова) горбуши и кеты в местах добычи (вылова) с использованием удебных орудий добычи (вылова) в реке Амур, указанных в </w:t>
      </w:r>
      <w:hyperlink w:anchor="P3379">
        <w:r>
          <w:rPr>
            <w:color w:val="0000FF"/>
          </w:rPr>
          <w:t>приложении N 10</w:t>
        </w:r>
      </w:hyperlink>
      <w:r>
        <w:t xml:space="preserve"> к Правилам рыболовства "Места добычи (вылова) горбуши и кеты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Хабаровского края", в период с 15 июня по 15 октября по средам, пятницам и воскресеньям каждой недели с 7 часов 00 минут до 22 часов 00 минут в указанный период;</w:t>
      </w:r>
    </w:p>
    <w:p w:rsidR="00DD22D9" w:rsidRDefault="00DD22D9">
      <w:pPr>
        <w:pStyle w:val="ConsPlusNormal"/>
        <w:spacing w:before="200"/>
        <w:ind w:firstLine="540"/>
        <w:jc w:val="both"/>
      </w:pPr>
      <w:r>
        <w:t>д) симы;</w:t>
      </w:r>
    </w:p>
    <w:p w:rsidR="00DD22D9" w:rsidRDefault="00DD22D9">
      <w:pPr>
        <w:pStyle w:val="ConsPlusNormal"/>
        <w:spacing w:before="200"/>
        <w:ind w:firstLine="540"/>
        <w:jc w:val="both"/>
      </w:pPr>
      <w:r>
        <w:t>е) осетровых (калуги, осетра), а также их молоди;</w:t>
      </w:r>
    </w:p>
    <w:p w:rsidR="00DD22D9" w:rsidRDefault="00DD22D9">
      <w:pPr>
        <w:pStyle w:val="ConsPlusNormal"/>
        <w:spacing w:before="200"/>
        <w:ind w:firstLine="540"/>
        <w:jc w:val="both"/>
      </w:pPr>
      <w:r>
        <w:t>ж) миддендорфовой перловицы Арсеньева;</w:t>
      </w:r>
    </w:p>
    <w:p w:rsidR="00DD22D9" w:rsidRDefault="00DD22D9">
      <w:pPr>
        <w:pStyle w:val="ConsPlusNormal"/>
        <w:spacing w:before="200"/>
        <w:ind w:firstLine="540"/>
        <w:jc w:val="both"/>
      </w:pPr>
      <w:r>
        <w:t>з) пестрого толстолобика;</w:t>
      </w:r>
    </w:p>
    <w:p w:rsidR="00DD22D9" w:rsidRDefault="00DD22D9">
      <w:pPr>
        <w:pStyle w:val="ConsPlusNormal"/>
        <w:spacing w:before="200"/>
        <w:ind w:firstLine="540"/>
        <w:jc w:val="both"/>
      </w:pPr>
      <w:r>
        <w:t>и) самок раков в период их нахождения с икрой;</w:t>
      </w:r>
    </w:p>
    <w:p w:rsidR="00DD22D9" w:rsidRDefault="00DD22D9">
      <w:pPr>
        <w:pStyle w:val="ConsPlusNormal"/>
        <w:spacing w:before="200"/>
        <w:ind w:firstLine="540"/>
        <w:jc w:val="both"/>
      </w:pPr>
      <w:r>
        <w:t>к) омуля (Зейского водохранилища);</w:t>
      </w:r>
    </w:p>
    <w:p w:rsidR="00DD22D9" w:rsidRDefault="00DD22D9">
      <w:pPr>
        <w:pStyle w:val="ConsPlusNormal"/>
        <w:spacing w:before="200"/>
        <w:ind w:firstLine="540"/>
        <w:jc w:val="both"/>
      </w:pPr>
      <w:r>
        <w:t>58.3. Магаданской области:</w:t>
      </w:r>
    </w:p>
    <w:p w:rsidR="00DD22D9" w:rsidRDefault="00DD22D9">
      <w:pPr>
        <w:pStyle w:val="ConsPlusNormal"/>
        <w:spacing w:before="200"/>
        <w:ind w:firstLine="540"/>
        <w:jc w:val="both"/>
      </w:pPr>
      <w:r>
        <w:t>а) калуги;</w:t>
      </w:r>
    </w:p>
    <w:p w:rsidR="00DD22D9" w:rsidRDefault="00DD22D9">
      <w:pPr>
        <w:pStyle w:val="ConsPlusNormal"/>
        <w:spacing w:before="200"/>
        <w:ind w:firstLine="540"/>
        <w:jc w:val="both"/>
      </w:pPr>
      <w:r>
        <w:t>б) кеты, кижуча, нерки, за исключением любительского рыболовства по путевкам;</w:t>
      </w:r>
    </w:p>
    <w:p w:rsidR="00DD22D9" w:rsidRDefault="00DD22D9">
      <w:pPr>
        <w:pStyle w:val="ConsPlusNormal"/>
        <w:spacing w:before="200"/>
        <w:ind w:firstLine="540"/>
        <w:jc w:val="both"/>
      </w:pPr>
      <w:r>
        <w:t>в) молоди тихоокеанских лососей;</w:t>
      </w:r>
    </w:p>
    <w:p w:rsidR="00DD22D9" w:rsidRDefault="00DD22D9">
      <w:pPr>
        <w:pStyle w:val="ConsPlusNormal"/>
        <w:spacing w:before="200"/>
        <w:ind w:firstLine="540"/>
        <w:jc w:val="both"/>
      </w:pPr>
      <w:r>
        <w:t>г) чира (за исключением любительского рыболовства по путевкам);</w:t>
      </w:r>
    </w:p>
    <w:p w:rsidR="00DD22D9" w:rsidRDefault="00DD22D9">
      <w:pPr>
        <w:pStyle w:val="ConsPlusNormal"/>
        <w:spacing w:before="200"/>
        <w:ind w:firstLine="540"/>
        <w:jc w:val="both"/>
      </w:pPr>
      <w:r>
        <w:t>д) корюшки нерестовой;</w:t>
      </w:r>
    </w:p>
    <w:p w:rsidR="00DD22D9" w:rsidRDefault="00DD22D9">
      <w:pPr>
        <w:pStyle w:val="ConsPlusNormal"/>
        <w:spacing w:before="200"/>
        <w:ind w:firstLine="540"/>
        <w:jc w:val="both"/>
      </w:pPr>
      <w:r>
        <w:t>58.4. Камчатского края:</w:t>
      </w:r>
    </w:p>
    <w:p w:rsidR="00DD22D9" w:rsidRDefault="00DD22D9">
      <w:pPr>
        <w:pStyle w:val="ConsPlusNormal"/>
        <w:spacing w:before="200"/>
        <w:ind w:firstLine="540"/>
        <w:jc w:val="both"/>
      </w:pPr>
      <w:r>
        <w:t>а) тихоокеанских лососей, за исключением любительского рыболовства по путевкам;</w:t>
      </w:r>
    </w:p>
    <w:p w:rsidR="00DD22D9" w:rsidRDefault="00DD22D9">
      <w:pPr>
        <w:pStyle w:val="ConsPlusNormal"/>
        <w:spacing w:before="200"/>
        <w:ind w:firstLine="540"/>
        <w:jc w:val="both"/>
      </w:pPr>
      <w:r>
        <w:t>б) молоди тихоокеанских лососей, карликовых форм нерки и кижуча;</w:t>
      </w:r>
    </w:p>
    <w:p w:rsidR="00DD22D9" w:rsidRDefault="00DD22D9">
      <w:pPr>
        <w:pStyle w:val="ConsPlusNormal"/>
        <w:spacing w:before="200"/>
        <w:ind w:firstLine="540"/>
        <w:jc w:val="both"/>
      </w:pPr>
      <w:r>
        <w:t>в) ламинарий, зостеры, филлоспадикса, на которых отложена икра сельди тихоокеанской;</w:t>
      </w:r>
    </w:p>
    <w:p w:rsidR="00DD22D9" w:rsidRDefault="00DD22D9">
      <w:pPr>
        <w:pStyle w:val="ConsPlusNormal"/>
        <w:spacing w:before="200"/>
        <w:ind w:firstLine="540"/>
        <w:jc w:val="both"/>
      </w:pPr>
      <w:r>
        <w:t>58.5. Сахалинской области:</w:t>
      </w:r>
    </w:p>
    <w:p w:rsidR="00DD22D9" w:rsidRDefault="00DD22D9">
      <w:pPr>
        <w:pStyle w:val="ConsPlusNormal"/>
        <w:spacing w:before="200"/>
        <w:ind w:firstLine="540"/>
        <w:jc w:val="both"/>
      </w:pPr>
      <w:r>
        <w:t>а) тихоокеанских лососей, за исключением любительского рыболовства по путевкам;</w:t>
      </w:r>
    </w:p>
    <w:p w:rsidR="00DD22D9" w:rsidRDefault="00DD22D9">
      <w:pPr>
        <w:pStyle w:val="ConsPlusNormal"/>
        <w:spacing w:before="200"/>
        <w:ind w:firstLine="540"/>
        <w:jc w:val="both"/>
      </w:pPr>
      <w:r>
        <w:t>б) молоди тихоокеанских лососей;</w:t>
      </w:r>
    </w:p>
    <w:p w:rsidR="00DD22D9" w:rsidRDefault="00DD22D9">
      <w:pPr>
        <w:pStyle w:val="ConsPlusNormal"/>
        <w:spacing w:before="200"/>
        <w:ind w:firstLine="540"/>
        <w:jc w:val="both"/>
      </w:pPr>
      <w:r>
        <w:t>в) сибирского, или обыкновенного, тайменя;</w:t>
      </w:r>
    </w:p>
    <w:p w:rsidR="00DD22D9" w:rsidRDefault="00DD22D9">
      <w:pPr>
        <w:pStyle w:val="ConsPlusNormal"/>
        <w:spacing w:before="200"/>
        <w:ind w:firstLine="540"/>
        <w:jc w:val="both"/>
      </w:pPr>
      <w:r>
        <w:t>г) маньчжурского гольяна Лаговского;</w:t>
      </w:r>
    </w:p>
    <w:p w:rsidR="00DD22D9" w:rsidRDefault="00DD22D9">
      <w:pPr>
        <w:pStyle w:val="ConsPlusNormal"/>
        <w:spacing w:before="200"/>
        <w:ind w:firstLine="540"/>
        <w:jc w:val="both"/>
      </w:pPr>
      <w:r>
        <w:t>58.6. Чукотского автономного округа:</w:t>
      </w:r>
    </w:p>
    <w:p w:rsidR="00DD22D9" w:rsidRDefault="00DD22D9">
      <w:pPr>
        <w:pStyle w:val="ConsPlusNormal"/>
        <w:spacing w:before="200"/>
        <w:ind w:firstLine="540"/>
        <w:jc w:val="both"/>
      </w:pPr>
      <w:r>
        <w:t>а) тихоокеанских лососей, за исключением любительского рыболовства по путевкам;</w:t>
      </w:r>
    </w:p>
    <w:p w:rsidR="00DD22D9" w:rsidRDefault="00DD22D9">
      <w:pPr>
        <w:pStyle w:val="ConsPlusNormal"/>
        <w:spacing w:before="200"/>
        <w:ind w:firstLine="540"/>
        <w:jc w:val="both"/>
      </w:pPr>
      <w:r>
        <w:t>б) нельмы;</w:t>
      </w:r>
    </w:p>
    <w:p w:rsidR="00DD22D9" w:rsidRDefault="00DD22D9">
      <w:pPr>
        <w:pStyle w:val="ConsPlusNormal"/>
        <w:spacing w:before="200"/>
        <w:ind w:firstLine="540"/>
        <w:jc w:val="both"/>
      </w:pPr>
      <w:r>
        <w:t>в) боганидской палии;</w:t>
      </w:r>
    </w:p>
    <w:p w:rsidR="00DD22D9" w:rsidRDefault="00DD22D9">
      <w:pPr>
        <w:pStyle w:val="ConsPlusNormal"/>
        <w:spacing w:before="200"/>
        <w:ind w:firstLine="540"/>
        <w:jc w:val="both"/>
      </w:pPr>
      <w:r>
        <w:t>г) пильхыкайской даллии;</w:t>
      </w:r>
    </w:p>
    <w:p w:rsidR="00DD22D9" w:rsidRDefault="00DD22D9">
      <w:pPr>
        <w:pStyle w:val="ConsPlusNormal"/>
        <w:spacing w:before="200"/>
        <w:ind w:firstLine="540"/>
        <w:jc w:val="both"/>
      </w:pPr>
      <w:r>
        <w:t>д) амгуэмской даллии;</w:t>
      </w:r>
    </w:p>
    <w:p w:rsidR="00DD22D9" w:rsidRDefault="00DD22D9">
      <w:pPr>
        <w:pStyle w:val="ConsPlusNormal"/>
        <w:spacing w:before="200"/>
        <w:ind w:firstLine="540"/>
        <w:jc w:val="both"/>
      </w:pPr>
      <w:r>
        <w:t>е) муксуна;</w:t>
      </w:r>
    </w:p>
    <w:p w:rsidR="00DD22D9" w:rsidRDefault="00DD22D9">
      <w:pPr>
        <w:pStyle w:val="ConsPlusNormal"/>
        <w:spacing w:before="200"/>
        <w:ind w:firstLine="540"/>
        <w:jc w:val="both"/>
      </w:pPr>
      <w:r>
        <w:t>ж) ледовитоморского омуля;</w:t>
      </w:r>
    </w:p>
    <w:p w:rsidR="00DD22D9" w:rsidRDefault="00DD22D9">
      <w:pPr>
        <w:pStyle w:val="ConsPlusNormal"/>
        <w:spacing w:before="200"/>
        <w:ind w:firstLine="540"/>
        <w:jc w:val="both"/>
      </w:pPr>
      <w:r>
        <w:lastRenderedPageBreak/>
        <w:t>з) чира (за исключением любительского рыболовства по путевкам);</w:t>
      </w:r>
    </w:p>
    <w:p w:rsidR="00DD22D9" w:rsidRDefault="00DD22D9">
      <w:pPr>
        <w:pStyle w:val="ConsPlusNormal"/>
        <w:spacing w:before="200"/>
        <w:ind w:firstLine="540"/>
        <w:jc w:val="both"/>
      </w:pPr>
      <w:r>
        <w:t>и) молоди тихоокеанских лососей;</w:t>
      </w:r>
    </w:p>
    <w:p w:rsidR="00DD22D9" w:rsidRDefault="00DD22D9">
      <w:pPr>
        <w:pStyle w:val="ConsPlusNormal"/>
        <w:spacing w:before="200"/>
        <w:ind w:firstLine="540"/>
        <w:jc w:val="both"/>
      </w:pPr>
      <w:r>
        <w:t>к) берингийского омуля;</w:t>
      </w:r>
    </w:p>
    <w:p w:rsidR="00DD22D9" w:rsidRDefault="00DD22D9">
      <w:pPr>
        <w:pStyle w:val="ConsPlusNormal"/>
        <w:spacing w:before="200"/>
        <w:ind w:firstLine="540"/>
        <w:jc w:val="both"/>
      </w:pPr>
      <w:r>
        <w:t>59. 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rsidR="00DD22D9" w:rsidRDefault="00DD22D9">
      <w:pPr>
        <w:pStyle w:val="ConsPlusNormal"/>
        <w:spacing w:before="200"/>
        <w:ind w:firstLine="540"/>
        <w:jc w:val="both"/>
      </w:pPr>
      <w:r>
        <w:t>60. Добыча (вылов) кумжи, палии, омуля, чира может осуществляться только на основании путевок.</w:t>
      </w:r>
    </w:p>
    <w:p w:rsidR="00DD22D9" w:rsidRDefault="00DD22D9">
      <w:pPr>
        <w:pStyle w:val="ConsPlusNormal"/>
        <w:spacing w:before="200"/>
        <w:ind w:firstLine="540"/>
        <w:jc w:val="both"/>
      </w:pPr>
      <w:r>
        <w:t>61. При осуществлении любительского рыболовства не запрещается и не ограничивается сбор ламинарий, зостеры, филлоспадикса, мойвы и водных беспозвоночных, за исключением запретных для добычи (вылова) видов водных биоресурсов из штормовых выбросов.</w:t>
      </w:r>
    </w:p>
    <w:p w:rsidR="00DD22D9" w:rsidRDefault="00DD22D9">
      <w:pPr>
        <w:pStyle w:val="ConsPlusNormal"/>
        <w:ind w:firstLine="540"/>
        <w:jc w:val="both"/>
      </w:pPr>
    </w:p>
    <w:p w:rsidR="00DD22D9" w:rsidRDefault="00DD22D9">
      <w:pPr>
        <w:pStyle w:val="ConsPlusTitle"/>
        <w:jc w:val="center"/>
        <w:outlineLvl w:val="2"/>
      </w:pPr>
      <w:r>
        <w:t>Виды запретных орудий и способов добычи (вылова)</w:t>
      </w:r>
    </w:p>
    <w:p w:rsidR="00DD22D9" w:rsidRDefault="00DD22D9">
      <w:pPr>
        <w:pStyle w:val="ConsPlusTitle"/>
        <w:jc w:val="center"/>
      </w:pPr>
      <w:r>
        <w:t>водных биоресурсов</w:t>
      </w:r>
    </w:p>
    <w:p w:rsidR="00DD22D9" w:rsidRDefault="00DD22D9">
      <w:pPr>
        <w:pStyle w:val="ConsPlusNormal"/>
        <w:ind w:firstLine="540"/>
        <w:jc w:val="both"/>
      </w:pPr>
    </w:p>
    <w:p w:rsidR="00DD22D9" w:rsidRDefault="00DD22D9">
      <w:pPr>
        <w:pStyle w:val="ConsPlusNormal"/>
        <w:ind w:firstLine="540"/>
        <w:jc w:val="both"/>
      </w:pPr>
      <w:r>
        <w:t>62. При любительском рыболовстве запрещаются:</w:t>
      </w:r>
    </w:p>
    <w:p w:rsidR="00DD22D9" w:rsidRDefault="00DD22D9">
      <w:pPr>
        <w:pStyle w:val="ConsPlusNormal"/>
        <w:spacing w:before="200"/>
        <w:ind w:firstLine="540"/>
        <w:jc w:val="both"/>
      </w:pPr>
      <w:r>
        <w:t>а) применение аханов (сетей с шагом ячеи 90 мм и более), самоловов, тралов, капканов, острог;</w:t>
      </w:r>
    </w:p>
    <w:p w:rsidR="00DD22D9" w:rsidRDefault="00DD22D9">
      <w:pPr>
        <w:pStyle w:val="ConsPlusNormal"/>
        <w:spacing w:before="200"/>
        <w:ind w:firstLine="540"/>
        <w:jc w:val="both"/>
      </w:pPr>
      <w:r>
        <w:t>б) добыча (вылов) водных биоресурсов с использованием осветительных приборов различных конструкций и видов (в том числе фонарей, ламп, прожекторов) с поверхности и в толще воды в темное время суток (далее - на подсветку) (астрономическое, с захода до восхода солнца),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
    <w:p w:rsidR="00DD22D9" w:rsidRDefault="00DD22D9">
      <w:pPr>
        <w:pStyle w:val="ConsPlusNormal"/>
        <w:spacing w:before="200"/>
        <w:ind w:firstLine="540"/>
        <w:jc w:val="both"/>
      </w:pPr>
      <w:r>
        <w:t>в) установка в водных объектах заколов и других видов заграждений;</w:t>
      </w:r>
    </w:p>
    <w:p w:rsidR="00DD22D9" w:rsidRDefault="00DD22D9">
      <w:pPr>
        <w:pStyle w:val="ConsPlusNormal"/>
        <w:spacing w:before="200"/>
        <w:ind w:firstLine="540"/>
        <w:jc w:val="both"/>
      </w:pPr>
      <w:r>
        <w:t>г) прекращение доступа кислорода и воды в водный объект посредством уничтожения источников его водоснабжения, а также осуществление спуска водных объектов с целью добычи (вылова) водных биоресурсов, находящихся вне русел естественных водотоков и оборудованных гидротехническими сооружениями, регулирующими подачу и сброс воды;</w:t>
      </w:r>
    </w:p>
    <w:p w:rsidR="00DD22D9" w:rsidRDefault="00DD22D9">
      <w:pPr>
        <w:pStyle w:val="ConsPlusNormal"/>
        <w:spacing w:before="200"/>
        <w:ind w:firstLine="540"/>
        <w:jc w:val="both"/>
      </w:pPr>
      <w:r>
        <w:t>д) установка крючковых орудий добычи (вылова) с количеством блесен или крючков, превышающим установленное Правилами рыболовства;</w:t>
      </w:r>
    </w:p>
    <w:p w:rsidR="00DD22D9" w:rsidRDefault="00DD22D9">
      <w:pPr>
        <w:pStyle w:val="ConsPlusNormal"/>
        <w:spacing w:before="200"/>
        <w:ind w:firstLine="540"/>
        <w:jc w:val="both"/>
      </w:pPr>
      <w:r>
        <w:t>е) осуществление добычи (вылова) тихоокеанских лососей ставными и плавными сетями в Елизовском районе Камчатского края (за исключением акватории Авачинской губы);</w:t>
      </w:r>
    </w:p>
    <w:p w:rsidR="00DD22D9" w:rsidRDefault="00DD22D9">
      <w:pPr>
        <w:pStyle w:val="ConsPlusNormal"/>
        <w:spacing w:before="200"/>
        <w:ind w:firstLine="540"/>
        <w:jc w:val="both"/>
      </w:pPr>
      <w:r>
        <w:t>ж) применение ставных сетей, плавных сетей, неводов и бредней в реках Хабаровского края, Еврейской автономной области и Амурской области, за исключением добычи (вылова) тихоокеанских лососей по путевкам плавными сетями в реках Амур, Амгунь и реках, впадающих в Охотское море;</w:t>
      </w:r>
    </w:p>
    <w:p w:rsidR="00DD22D9" w:rsidRDefault="00DD22D9">
      <w:pPr>
        <w:pStyle w:val="ConsPlusNormal"/>
        <w:spacing w:before="200"/>
        <w:ind w:firstLine="540"/>
        <w:jc w:val="both"/>
      </w:pPr>
      <w:r>
        <w:t>з) применение плавных донных сетей и плавных сетей с подвесками (поводцами) в реке Амур (включая протоки) на участке от города Хабаровск до линии, соединяющей мыс Пронге и мыс Табах;</w:t>
      </w:r>
    </w:p>
    <w:p w:rsidR="00DD22D9" w:rsidRDefault="00DD22D9">
      <w:pPr>
        <w:pStyle w:val="ConsPlusNormal"/>
        <w:spacing w:before="200"/>
        <w:ind w:firstLine="540"/>
        <w:jc w:val="both"/>
      </w:pPr>
      <w:r>
        <w:t>и) применение плавных, донных и ставных сетей в прилегающих к территории Приморского края внутренних морских водах Российской Федерации и территориальном море Российской Федерации - в подзоне Приморье, и во внутренних водах Российской Федерации, расположенных на территории Приморского края.</w:t>
      </w:r>
    </w:p>
    <w:p w:rsidR="00DD22D9" w:rsidRDefault="00DD22D9">
      <w:pPr>
        <w:pStyle w:val="ConsPlusNormal"/>
        <w:spacing w:before="200"/>
        <w:ind w:firstLine="540"/>
        <w:jc w:val="both"/>
      </w:pPr>
      <w:r>
        <w:t>63. При любительском рыболовстве без путевок запрещается применение (за исключением случаев, установленных Правилами рыболовства) драг, ставных, плавных и иных видов сетей, неводов, бредней, вентерей (верш) (за исключением добычи (вылова) вентерями карася в Усть-Камчатском и Мильковском районе Камчатского края), мереж (рюж), ручных сачков (за исключением добычи (вылова) мойвы и анчоуса), подъемных сеток, петель, захватов, фитилей.</w:t>
      </w:r>
    </w:p>
    <w:p w:rsidR="00DD22D9" w:rsidRDefault="00DD22D9">
      <w:pPr>
        <w:pStyle w:val="ConsPlusNormal"/>
        <w:jc w:val="both"/>
      </w:pPr>
      <w:r>
        <w:t xml:space="preserve">(п. 63 в ред. </w:t>
      </w:r>
      <w:hyperlink r:id="rId134">
        <w:r>
          <w:rPr>
            <w:color w:val="0000FF"/>
          </w:rPr>
          <w:t>Приказа</w:t>
        </w:r>
      </w:hyperlink>
      <w:r>
        <w:t xml:space="preserve"> Минсельхоза России от 20.07.2020 N 405)</w:t>
      </w:r>
    </w:p>
    <w:p w:rsidR="00DD22D9" w:rsidRDefault="00DD22D9">
      <w:pPr>
        <w:pStyle w:val="ConsPlusNormal"/>
        <w:ind w:firstLine="540"/>
        <w:jc w:val="both"/>
      </w:pPr>
    </w:p>
    <w:p w:rsidR="00DD22D9" w:rsidRDefault="00DD22D9">
      <w:pPr>
        <w:pStyle w:val="ConsPlusTitle"/>
        <w:jc w:val="center"/>
        <w:outlineLvl w:val="2"/>
      </w:pPr>
      <w:r>
        <w:t>Размер ячеи орудий добычи (вылова), размер и конструкция</w:t>
      </w:r>
    </w:p>
    <w:p w:rsidR="00DD22D9" w:rsidRDefault="00DD22D9">
      <w:pPr>
        <w:pStyle w:val="ConsPlusTitle"/>
        <w:jc w:val="center"/>
      </w:pPr>
      <w:r>
        <w:lastRenderedPageBreak/>
        <w:t>орудий добычи (вылова) водных биоресурсов</w:t>
      </w:r>
    </w:p>
    <w:p w:rsidR="00DD22D9" w:rsidRDefault="00DD22D9">
      <w:pPr>
        <w:pStyle w:val="ConsPlusNormal"/>
        <w:ind w:firstLine="540"/>
        <w:jc w:val="both"/>
      </w:pPr>
    </w:p>
    <w:p w:rsidR="00DD22D9" w:rsidRDefault="00DD22D9">
      <w:pPr>
        <w:pStyle w:val="ConsPlusNormal"/>
        <w:ind w:firstLine="540"/>
        <w:jc w:val="both"/>
      </w:pPr>
      <w:r>
        <w:t>64. Любительское рыболовство разрешается следующими орудиями добычи (вылова):</w:t>
      </w:r>
    </w:p>
    <w:p w:rsidR="00DD22D9" w:rsidRDefault="00DD22D9">
      <w:pPr>
        <w:pStyle w:val="ConsPlusNormal"/>
        <w:spacing w:before="200"/>
        <w:ind w:firstLine="540"/>
        <w:jc w:val="both"/>
      </w:pPr>
      <w:r>
        <w:t>64.1. без путевки:</w:t>
      </w:r>
    </w:p>
    <w:p w:rsidR="00DD22D9" w:rsidRDefault="00DD22D9">
      <w:pPr>
        <w:pStyle w:val="ConsPlusNormal"/>
        <w:spacing w:before="200"/>
        <w:ind w:firstLine="540"/>
        <w:jc w:val="both"/>
      </w:pPr>
      <w:bookmarkStart w:id="15" w:name="P1466"/>
      <w:bookmarkEnd w:id="15"/>
      <w:r>
        <w:t>а) удебными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(за исключением добычи (вылова) крабов), при этом при осуществлении любительского рыболовства без путевок с применением крючковой снасти по принципу "поймал-отпустил" используются крючки без бородок;</w:t>
      </w:r>
    </w:p>
    <w:p w:rsidR="00DD22D9" w:rsidRDefault="00DD22D9">
      <w:pPr>
        <w:pStyle w:val="ConsPlusNormal"/>
        <w:jc w:val="both"/>
      </w:pPr>
      <w:r>
        <w:t xml:space="preserve">(пп. "а" в ред. </w:t>
      </w:r>
      <w:hyperlink r:id="rId135">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б) в летний период блеснами, воблерами, другими искусственными приманками, на наживку с одним крючком (одинарным, двойником или тройником), не более 4 блесен на орудиях добычи (вылова) у одного гражданина;</w:t>
      </w:r>
    </w:p>
    <w:p w:rsidR="00DD22D9" w:rsidRDefault="00DD22D9">
      <w:pPr>
        <w:pStyle w:val="ConsPlusNormal"/>
        <w:spacing w:before="200"/>
        <w:ind w:firstLine="540"/>
        <w:jc w:val="both"/>
      </w:pPr>
      <w:r>
        <w:t>в) зимней блесной (в морских водных объектах) с одним одинарным крючком жесткого крепления, не более 4 блесен на орудиях добычи (вылова) у одного гражданина;</w:t>
      </w:r>
    </w:p>
    <w:p w:rsidR="00DD22D9" w:rsidRDefault="00DD22D9">
      <w:pPr>
        <w:pStyle w:val="ConsPlusNormal"/>
        <w:spacing w:before="200"/>
        <w:ind w:firstLine="540"/>
        <w:jc w:val="both"/>
      </w:pPr>
      <w:r>
        <w:t>г) зимней блесной (во внутренних водных объектах) длиной не более 100 мм, оснащенной не более чем четырьмя одинарными крючками жесткого крепления с расстоянием между цевьем и жалом не более 20 мм;</w:t>
      </w:r>
    </w:p>
    <w:p w:rsidR="00DD22D9" w:rsidRDefault="00DD22D9">
      <w:pPr>
        <w:pStyle w:val="ConsPlusNormal"/>
        <w:spacing w:before="200"/>
        <w:ind w:firstLine="540"/>
        <w:jc w:val="both"/>
      </w:pPr>
      <w:r>
        <w:t>д) многокрючковыми снастями с вертикальным расположением крючков (типа "самодур") с общим количеством крючков не более 10 штук на орудиях добычи (вылова) у одного гражданина;</w:t>
      </w:r>
    </w:p>
    <w:p w:rsidR="00DD22D9" w:rsidRDefault="00DD22D9">
      <w:pPr>
        <w:pStyle w:val="ConsPlusNormal"/>
        <w:spacing w:before="200"/>
        <w:ind w:firstLine="540"/>
        <w:jc w:val="both"/>
      </w:pPr>
      <w:r>
        <w:t>е) специальным ружьем или пистолетом для подводной охоты;</w:t>
      </w:r>
    </w:p>
    <w:p w:rsidR="00DD22D9" w:rsidRDefault="00DD22D9">
      <w:pPr>
        <w:pStyle w:val="ConsPlusNormal"/>
        <w:spacing w:before="200"/>
        <w:ind w:firstLine="540"/>
        <w:jc w:val="both"/>
      </w:pPr>
      <w:r>
        <w:t>ж) в морских водных объектах - переметами (не более 20 крючков у одного гражданина), за исключением периода нерестового хода лососевых;</w:t>
      </w:r>
    </w:p>
    <w:p w:rsidR="00DD22D9" w:rsidRDefault="00DD22D9">
      <w:pPr>
        <w:pStyle w:val="ConsPlusNormal"/>
        <w:spacing w:before="200"/>
        <w:ind w:firstLine="540"/>
        <w:jc w:val="both"/>
      </w:pPr>
      <w:r>
        <w:t>з) плоским или многоугольным складывающимся поддоном (обруч или многоугольный каркас с натянутой на него делью с шагом ячеи не менее 35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крабов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rsidR="00DD22D9" w:rsidRDefault="00DD22D9">
      <w:pPr>
        <w:pStyle w:val="ConsPlusNormal"/>
        <w:jc w:val="both"/>
      </w:pPr>
      <w:r>
        <w:t xml:space="preserve">(пп. "з" в ред. </w:t>
      </w:r>
      <w:hyperlink r:id="rId136">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и) троллингом, но не более 4 оснащенных приманок на 1 судно;</w:t>
      </w:r>
    </w:p>
    <w:p w:rsidR="00DD22D9" w:rsidRDefault="00DD22D9">
      <w:pPr>
        <w:pStyle w:val="ConsPlusNormal"/>
        <w:spacing w:before="200"/>
        <w:ind w:firstLine="540"/>
        <w:jc w:val="both"/>
      </w:pPr>
      <w:r>
        <w:t>к) щипцами и сачками для добычи (вылова) моллюсков (кроме ракушки-жемчужницы, устриц);</w:t>
      </w:r>
    </w:p>
    <w:p w:rsidR="00DD22D9" w:rsidRDefault="00DD22D9">
      <w:pPr>
        <w:pStyle w:val="ConsPlusNormal"/>
        <w:spacing w:before="200"/>
        <w:ind w:firstLine="540"/>
        <w:jc w:val="both"/>
      </w:pPr>
      <w:r>
        <w:t>л) снастью в виде шнура с прикрепленными крючками (далее - дорожкой) за весельной лодкой (без применения мотора и паруса), но не более 4 оснащенных приманок на одной лодке;</w:t>
      </w:r>
    </w:p>
    <w:p w:rsidR="00DD22D9" w:rsidRDefault="00DD22D9">
      <w:pPr>
        <w:pStyle w:val="ConsPlusNormal"/>
        <w:spacing w:before="200"/>
        <w:ind w:firstLine="540"/>
        <w:jc w:val="both"/>
      </w:pPr>
      <w:r>
        <w:t>м) раколовкой для добычи (вылова) рака;</w:t>
      </w:r>
    </w:p>
    <w:p w:rsidR="00DD22D9" w:rsidRDefault="00DD22D9">
      <w:pPr>
        <w:pStyle w:val="ConsPlusNormal"/>
        <w:spacing w:before="200"/>
        <w:ind w:firstLine="540"/>
        <w:jc w:val="both"/>
      </w:pPr>
      <w:r>
        <w:t>н) ручным сачком диаметром не более 0,7 м, исключая траления сачком по дну, для добычи (вылова) мойвы и анчоуса;</w:t>
      </w:r>
    </w:p>
    <w:p w:rsidR="00DD22D9" w:rsidRDefault="00DD22D9">
      <w:pPr>
        <w:pStyle w:val="ConsPlusNormal"/>
        <w:spacing w:before="200"/>
        <w:ind w:firstLine="540"/>
        <w:jc w:val="both"/>
      </w:pPr>
      <w:r>
        <w:t>о) конусной ловушкой для добычи (вылова) травяной креветки диаметром 60 см с шагом ячеи 10 мм не более 2 штук у одного гражданина;</w:t>
      </w:r>
    </w:p>
    <w:p w:rsidR="00DD22D9" w:rsidRDefault="00DD22D9">
      <w:pPr>
        <w:pStyle w:val="ConsPlusNormal"/>
        <w:spacing w:before="200"/>
        <w:ind w:firstLine="540"/>
        <w:jc w:val="both"/>
      </w:pPr>
      <w:r>
        <w:t>п) с помощью лопаты для добычи (вылова) полихет (за исключением внутренних морских вод, прилегающих к Приморскому краю), бокоплавов и других не запретных для добычи (вылова) беспозвоночных;</w:t>
      </w:r>
    </w:p>
    <w:p w:rsidR="00DD22D9" w:rsidRDefault="00DD22D9">
      <w:pPr>
        <w:pStyle w:val="ConsPlusNormal"/>
        <w:spacing w:before="200"/>
        <w:ind w:firstLine="540"/>
        <w:jc w:val="both"/>
      </w:pPr>
      <w:r>
        <w:t>р) канзой (шестом) для добычи (вылова) ламинарий, не более одной штуки на лодку;</w:t>
      </w:r>
    </w:p>
    <w:p w:rsidR="00DD22D9" w:rsidRDefault="00DD22D9">
      <w:pPr>
        <w:pStyle w:val="ConsPlusNormal"/>
        <w:spacing w:before="200"/>
        <w:ind w:firstLine="540"/>
        <w:jc w:val="both"/>
      </w:pPr>
      <w:r>
        <w:t>с) кальмароловной снастью, оснащенной не более 5 кальмарницами у одного гражданина;</w:t>
      </w:r>
    </w:p>
    <w:p w:rsidR="00DD22D9" w:rsidRDefault="00DD22D9">
      <w:pPr>
        <w:pStyle w:val="ConsPlusNormal"/>
        <w:spacing w:before="200"/>
        <w:ind w:firstLine="540"/>
        <w:jc w:val="both"/>
      </w:pPr>
      <w:r>
        <w:t xml:space="preserve">т) вентерем (вершей) для добычи (вылова) карася в водных объектах в Усть-Камчатском и Мильковском районах Камчатского края размерами не более 2 x 1 x 1 м (не более 1 вентеря у одного </w:t>
      </w:r>
      <w:r>
        <w:lastRenderedPageBreak/>
        <w:t>гражданина);</w:t>
      </w:r>
    </w:p>
    <w:p w:rsidR="00DD22D9" w:rsidRDefault="00DD22D9">
      <w:pPr>
        <w:pStyle w:val="ConsPlusNormal"/>
        <w:spacing w:before="200"/>
        <w:ind w:firstLine="540"/>
        <w:jc w:val="both"/>
      </w:pPr>
      <w:r>
        <w:t>у) удебными орудиями добычи (вылова) для добычи (вылова) крабов, не имеющими крючков или крючьев, которые могут состоять из удилища (в том числе с пропускными кольцами и съемной катушкой с леской или шнуром), лески или шнура, грузила и захватывающего устройства из сетеполотна или лесы, не превышающего 30 см по любому параметру (длина, ширина, высота), с наживкой (приманкой) (не более 5 удебных орудий лова у одного гражданина);</w:t>
      </w:r>
    </w:p>
    <w:p w:rsidR="00DD22D9" w:rsidRDefault="00DD22D9">
      <w:pPr>
        <w:pStyle w:val="ConsPlusNormal"/>
        <w:jc w:val="both"/>
      </w:pPr>
      <w:r>
        <w:t xml:space="preserve">(пп. "у" в ред. </w:t>
      </w:r>
      <w:hyperlink r:id="rId137">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 xml:space="preserve">ф) ставными сетями длиной до 30 м и высотой стенки до 3 м с шагом ячеи не менее 45 мм (одна сеть у одного гражданина), устанавливаемыми на удалении от берега не более 30 м с расстоянием между сетями не менее 100 м, при добыче (вылове) горбуши с использованием удебных орудий добычи (вылова) и ставных сетей в местах добычи (вылова), указанных в </w:t>
      </w:r>
      <w:hyperlink w:anchor="P2942">
        <w:r>
          <w:rPr>
            <w:color w:val="0000FF"/>
          </w:rPr>
          <w:t>приложении N 4</w:t>
        </w:r>
      </w:hyperlink>
      <w:r>
        <w:t xml:space="preserve"> "Места добычи (вылова) горбуши с использованием удебных орудий добычи (вылова) и ставных сетей в прилегающих к территории Сахалинской области внутренних морских водах Российской Федерации и территориальном море Российской Федерации" к Правилам рыболовства;</w:t>
      </w:r>
    </w:p>
    <w:p w:rsidR="00DD22D9" w:rsidRDefault="00DD22D9">
      <w:pPr>
        <w:pStyle w:val="ConsPlusNormal"/>
        <w:jc w:val="both"/>
      </w:pPr>
      <w:r>
        <w:t xml:space="preserve">(пп. "ф" в ред. </w:t>
      </w:r>
      <w:hyperlink r:id="rId138">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х) плоским или многоугольным складывающимся поддоном (обруч или многоугольный каркас с натянутой на него делью с шагом ячеи не менее 20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трубачей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rsidR="00DD22D9" w:rsidRDefault="00DD22D9">
      <w:pPr>
        <w:pStyle w:val="ConsPlusNormal"/>
        <w:jc w:val="both"/>
      </w:pPr>
      <w:r>
        <w:t xml:space="preserve">(пп. "х" введен </w:t>
      </w:r>
      <w:hyperlink r:id="rId139">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64.2. по путевкам:</w:t>
      </w:r>
    </w:p>
    <w:p w:rsidR="00DD22D9" w:rsidRDefault="00DD22D9">
      <w:pPr>
        <w:pStyle w:val="ConsPlusNormal"/>
        <w:spacing w:before="200"/>
        <w:ind w:firstLine="540"/>
        <w:jc w:val="both"/>
      </w:pPr>
      <w:r>
        <w:t>а) орудиями добычи (вылова), не запрещенными для осуществления любительского рыболовства без путевок;</w:t>
      </w:r>
    </w:p>
    <w:p w:rsidR="00DD22D9" w:rsidRDefault="00DD22D9">
      <w:pPr>
        <w:pStyle w:val="ConsPlusNormal"/>
        <w:spacing w:before="200"/>
        <w:ind w:firstLine="540"/>
        <w:jc w:val="both"/>
      </w:pPr>
      <w:r>
        <w:t>б) сачком диаметром не более 0,7 м с шагом ячеи 10 мм (исключая траление сачком по дну) для добычи (вылова) креветок (шримса) и добычи (вылова) прочих водных беспозвоночных в количестве не более 2 штук у одного гражданина;</w:t>
      </w:r>
    </w:p>
    <w:p w:rsidR="00DD22D9" w:rsidRDefault="00DD22D9">
      <w:pPr>
        <w:pStyle w:val="ConsPlusNormal"/>
        <w:spacing w:before="200"/>
        <w:ind w:firstLine="540"/>
        <w:jc w:val="both"/>
      </w:pPr>
      <w:r>
        <w:t>в) в реках Амур, Амгунь и реках, впадающих в Охотское море, а также в примыкающих к территории Хабаровского края внутренних морских водах Российской Федерации для добычи (вылова):</w:t>
      </w:r>
    </w:p>
    <w:p w:rsidR="00DD22D9" w:rsidRDefault="00DD22D9">
      <w:pPr>
        <w:pStyle w:val="ConsPlusNormal"/>
        <w:spacing w:before="200"/>
        <w:ind w:firstLine="540"/>
        <w:jc w:val="both"/>
      </w:pPr>
      <w:r>
        <w:t>тихоокеанских лососей (за исключением симы):</w:t>
      </w:r>
    </w:p>
    <w:p w:rsidR="00DD22D9" w:rsidRDefault="00DD22D9">
      <w:pPr>
        <w:pStyle w:val="ConsPlusNormal"/>
        <w:spacing w:before="200"/>
        <w:ind w:firstLine="540"/>
        <w:jc w:val="both"/>
      </w:pPr>
      <w:r>
        <w:t>в реке Амур вне мест нереста тихоокеанских лососей - одной плавной сетью длиной до 50 м, высотой не более 3 м, с шагом ячеи от 40 до 70 мм (одна плавная сеть у одного гражданина);</w:t>
      </w:r>
    </w:p>
    <w:p w:rsidR="00DD22D9" w:rsidRDefault="00DD22D9">
      <w:pPr>
        <w:pStyle w:val="ConsPlusNormal"/>
        <w:spacing w:before="200"/>
        <w:ind w:firstLine="540"/>
        <w:jc w:val="both"/>
      </w:pPr>
      <w:r>
        <w:t>в реке Амгунь - одной плавной сетью длиной до 30 м, высотой не более 3 м, с шагом ячеи от 40 до 70 мм (одна плавная сеть у одного гражданина);</w:t>
      </w:r>
    </w:p>
    <w:p w:rsidR="00DD22D9" w:rsidRDefault="00DD22D9">
      <w:pPr>
        <w:pStyle w:val="ConsPlusNormal"/>
        <w:spacing w:before="200"/>
        <w:ind w:firstLine="540"/>
        <w:jc w:val="both"/>
      </w:pPr>
      <w:r>
        <w:t>в реках, впадающих в Охотское море, вне мест нереста тихоокеанских лососей - одной плавной сетью длиной до 30 м, высотой не более 3 м с шагом ячеи от 40 до 70 мм (одна плавная сеть у одного гражданина);</w:t>
      </w:r>
    </w:p>
    <w:p w:rsidR="00DD22D9" w:rsidRDefault="00DD22D9">
      <w:pPr>
        <w:pStyle w:val="ConsPlusNormal"/>
        <w:spacing w:before="200"/>
        <w:ind w:firstLine="540"/>
        <w:jc w:val="both"/>
      </w:pPr>
      <w:r>
        <w:t>на морских рыболовных (рыбопромысловых) участках - одной ставной сетью длиной до 30 м, высотой не более 3 м, с шагом ячеи от 40 до 70 мм (одна ставная сеть у одного гражданина);</w:t>
      </w:r>
    </w:p>
    <w:p w:rsidR="00DD22D9" w:rsidRDefault="00DD22D9">
      <w:pPr>
        <w:pStyle w:val="ConsPlusNormal"/>
        <w:spacing w:before="200"/>
        <w:ind w:firstLine="540"/>
        <w:jc w:val="both"/>
      </w:pPr>
      <w:r>
        <w:t>корюшек - закидным неводом длиной до 50 м, с шагом ячеи до 18 мм, ловушками вентерного типа с длиной крыльев не более 30 м, высотой не более 1 м, с шагом ячеи до 18 мм;</w:t>
      </w:r>
    </w:p>
    <w:p w:rsidR="00DD22D9" w:rsidRDefault="00DD22D9">
      <w:pPr>
        <w:pStyle w:val="ConsPlusNormal"/>
        <w:spacing w:before="200"/>
        <w:ind w:firstLine="540"/>
        <w:jc w:val="both"/>
      </w:pPr>
      <w:r>
        <w:t>кефалевых, камбал дальневосточных, бычков, терпугов, окуней, наваги, сельди тихоокеанской нерестовой - ставными сетями длиной до 30 м, с шагом ячеи не менее 50 мм для добычи (вылова) камбал дальневосточных и с шагом ячеи 30 мм для добычи (вылова) других рыб;</w:t>
      </w:r>
    </w:p>
    <w:p w:rsidR="00DD22D9" w:rsidRDefault="00DD22D9">
      <w:pPr>
        <w:pStyle w:val="ConsPlusNormal"/>
        <w:spacing w:before="200"/>
        <w:ind w:firstLine="540"/>
        <w:jc w:val="both"/>
      </w:pPr>
      <w:r>
        <w:t>мойвы - ручным сачком диаметром до 0,5 м с шагом ячеи до 12 мм;</w:t>
      </w:r>
    </w:p>
    <w:p w:rsidR="00DD22D9" w:rsidRDefault="00DD22D9">
      <w:pPr>
        <w:pStyle w:val="ConsPlusNormal"/>
        <w:spacing w:before="200"/>
        <w:ind w:firstLine="540"/>
        <w:jc w:val="both"/>
      </w:pPr>
      <w:r>
        <w:t xml:space="preserve">бычков (бычка-ротана) - переметом длиной до 50 м с количеством крючков не более 25 штук, </w:t>
      </w:r>
      <w:r>
        <w:lastRenderedPageBreak/>
        <w:t>двумя мордушами длиной не более 1 м, диаметром 0,4 м, с шагом ячеи не менее 15 мм;</w:t>
      </w:r>
    </w:p>
    <w:p w:rsidR="00DD22D9" w:rsidRDefault="00DD22D9">
      <w:pPr>
        <w:pStyle w:val="ConsPlusNormal"/>
        <w:spacing w:before="200"/>
        <w:ind w:firstLine="540"/>
        <w:jc w:val="both"/>
      </w:pPr>
      <w:r>
        <w:t>гольянов - подъемным ручным сачком диаметром не более 0,5 м;</w:t>
      </w:r>
    </w:p>
    <w:p w:rsidR="00DD22D9" w:rsidRDefault="00DD22D9">
      <w:pPr>
        <w:pStyle w:val="ConsPlusNormal"/>
        <w:spacing w:before="200"/>
        <w:ind w:firstLine="540"/>
        <w:jc w:val="both"/>
      </w:pPr>
      <w:r>
        <w:t>миног - ловушками вентерного типа с длиной крыльев не более 30 м, высотой не более 1 м, с шагом ячеи 10 мм;</w:t>
      </w:r>
    </w:p>
    <w:p w:rsidR="00DD22D9" w:rsidRDefault="00DD22D9">
      <w:pPr>
        <w:pStyle w:val="ConsPlusNormal"/>
        <w:spacing w:before="200"/>
        <w:ind w:firstLine="540"/>
        <w:jc w:val="both"/>
      </w:pPr>
      <w:r>
        <w:t>корюшки малоротой, корюшки малоротой морской - подъемной сетью площадью до 3 кв. м, с шагом ячеи до 12 мм;</w:t>
      </w:r>
    </w:p>
    <w:p w:rsidR="00DD22D9" w:rsidRDefault="00DD22D9">
      <w:pPr>
        <w:pStyle w:val="ConsPlusNormal"/>
        <w:spacing w:before="200"/>
        <w:ind w:firstLine="540"/>
        <w:jc w:val="both"/>
      </w:pPr>
      <w:r>
        <w:t>г) в примыкающих к территории Сахалинской области внутренних морских водах Российской Федерации и территориальном море Российской Федерации:</w:t>
      </w:r>
    </w:p>
    <w:p w:rsidR="00DD22D9" w:rsidRDefault="00DD22D9">
      <w:pPr>
        <w:pStyle w:val="ConsPlusNormal"/>
        <w:spacing w:before="200"/>
        <w:ind w:firstLine="540"/>
        <w:jc w:val="both"/>
      </w:pPr>
      <w:r>
        <w:t>ставными сетями длиной до 30 м и высотой стенки до 3 м с шагом ячеи не менее 45 мм при добыче (вылове) тихоокеанских лососей (за исключением симы);</w:t>
      </w:r>
    </w:p>
    <w:p w:rsidR="00DD22D9" w:rsidRDefault="00DD22D9">
      <w:pPr>
        <w:pStyle w:val="ConsPlusNormal"/>
        <w:spacing w:before="200"/>
        <w:ind w:firstLine="540"/>
        <w:jc w:val="both"/>
      </w:pPr>
      <w:r>
        <w:t>переметом с общим количеством одинарных крючков не более 20 на орудиях добычи (вылова) у гражданина;</w:t>
      </w:r>
    </w:p>
    <w:p w:rsidR="00DD22D9" w:rsidRDefault="00DD22D9">
      <w:pPr>
        <w:pStyle w:val="ConsPlusNormal"/>
        <w:spacing w:before="200"/>
        <w:ind w:firstLine="540"/>
        <w:jc w:val="both"/>
      </w:pPr>
      <w:r>
        <w:t>сетями длиной до 30 м с шагом ячеи не менее 18 мм и не более 45 мм (одна сеть у одного гражданина) при добыче (вылове) разрешенных видов водных биоресурсов, за исключением добычи (вылова) любых видов тихоокеанских лососей;</w:t>
      </w:r>
    </w:p>
    <w:p w:rsidR="00DD22D9" w:rsidRDefault="00DD22D9">
      <w:pPr>
        <w:pStyle w:val="ConsPlusNormal"/>
        <w:spacing w:before="200"/>
        <w:ind w:firstLine="540"/>
        <w:jc w:val="both"/>
      </w:pPr>
      <w:r>
        <w:t>д) в водных объектах, расположенных на территории Камчатского края, а также в примыкающих к его территории внутренних морских водах Российской Федерации и территориальном море Российской Федерации:</w:t>
      </w:r>
    </w:p>
    <w:p w:rsidR="00DD22D9" w:rsidRDefault="00DD22D9">
      <w:pPr>
        <w:pStyle w:val="ConsPlusNormal"/>
        <w:jc w:val="both"/>
      </w:pPr>
      <w:r>
        <w:t xml:space="preserve">(в ред. </w:t>
      </w:r>
      <w:hyperlink r:id="rId140">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удебными снастями при добыче (вылове) тихоокеанских лососей - не более одной удебной снасти у одного гражданина;</w:t>
      </w:r>
    </w:p>
    <w:p w:rsidR="00DD22D9" w:rsidRDefault="00DD22D9">
      <w:pPr>
        <w:pStyle w:val="ConsPlusNormal"/>
        <w:jc w:val="both"/>
      </w:pPr>
      <w:r>
        <w:t xml:space="preserve">(в ред. </w:t>
      </w:r>
      <w:hyperlink r:id="rId141">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во внутренних водах, за исключением внутренних морских вод, сетями длиной до 5 м (а на реках Камчатка и Большая сетями длиной до 50 м) с шагом ячеи не менее 40 мм (одна сеть у одного гражданина) при добыче (вылове) тихоокеанских лососей (за исключением симы);</w:t>
      </w:r>
    </w:p>
    <w:p w:rsidR="00DD22D9" w:rsidRDefault="00DD22D9">
      <w:pPr>
        <w:pStyle w:val="ConsPlusNormal"/>
        <w:spacing w:before="200"/>
        <w:ind w:firstLine="540"/>
        <w:jc w:val="both"/>
      </w:pPr>
      <w:r>
        <w:t>во внутренних морских водах Российской Федерации и территориальном море Российской Федерации сетями длиной до 30 м с шагом ячеи не менее 40 мм (одна сеть у одного гражданина) при добыче (вылове) тихоокеанских лососей (за исключением симы) и сетями длиной до 30 м с шагом ячеи не менее 18 мм и не более 35 мм (одна сеть у одного гражданина) при добыче (вылове) разрешенных видов водных биоресурсов, за исключением тихоокеанских лососей;</w:t>
      </w:r>
    </w:p>
    <w:p w:rsidR="00DD22D9" w:rsidRDefault="00DD22D9">
      <w:pPr>
        <w:pStyle w:val="ConsPlusNormal"/>
        <w:spacing w:before="200"/>
        <w:ind w:firstLine="540"/>
        <w:jc w:val="both"/>
      </w:pPr>
      <w:r>
        <w:t>переметами не более 20 крючков на орудиях добычи (вылова) у одного гражданина (во внутренних морских водах);</w:t>
      </w:r>
    </w:p>
    <w:p w:rsidR="00DD22D9" w:rsidRDefault="00DD22D9">
      <w:pPr>
        <w:pStyle w:val="ConsPlusNormal"/>
        <w:spacing w:before="200"/>
        <w:ind w:firstLine="540"/>
        <w:jc w:val="both"/>
      </w:pPr>
      <w:r>
        <w:t>конусной, прямоугольной ловушкой для добычи (вылова) крабов всех видов, креветок и морских ежей всех видов, площадью не более 2 квадратных метров не более 1 штуки у одного гражданина;</w:t>
      </w:r>
    </w:p>
    <w:p w:rsidR="00DD22D9" w:rsidRDefault="00DD22D9">
      <w:pPr>
        <w:pStyle w:val="ConsPlusNormal"/>
        <w:spacing w:before="200"/>
        <w:ind w:firstLine="540"/>
        <w:jc w:val="both"/>
      </w:pPr>
      <w:r>
        <w:t>ручным сачком диаметром не более 0,7 м, исключая траление сачком по дну, для добычи (вылова) мойвы;</w:t>
      </w:r>
    </w:p>
    <w:p w:rsidR="00DD22D9" w:rsidRDefault="00DD22D9">
      <w:pPr>
        <w:pStyle w:val="ConsPlusNormal"/>
        <w:spacing w:before="200"/>
        <w:ind w:firstLine="540"/>
        <w:jc w:val="both"/>
      </w:pPr>
      <w:r>
        <w:t>е) в реках, озерах и водохранилищах Чукотского автономного округа, а также в примыкающих к его территории внутренних морских водах Российской Федерации:</w:t>
      </w:r>
    </w:p>
    <w:p w:rsidR="00DD22D9" w:rsidRDefault="00DD22D9">
      <w:pPr>
        <w:pStyle w:val="ConsPlusNormal"/>
        <w:spacing w:before="200"/>
        <w:ind w:firstLine="540"/>
        <w:jc w:val="both"/>
      </w:pPr>
      <w:r>
        <w:t>сетями длиной до 30 м с шагом ячеи не менее 40 мм (одна сеть у одного гражданина) при добыче (вылове) тихоокеанских лососей;</w:t>
      </w:r>
    </w:p>
    <w:p w:rsidR="00DD22D9" w:rsidRDefault="00DD22D9">
      <w:pPr>
        <w:pStyle w:val="ConsPlusNormal"/>
        <w:spacing w:before="200"/>
        <w:ind w:firstLine="540"/>
        <w:jc w:val="both"/>
      </w:pPr>
      <w:r>
        <w:t>сетями длиной до 30 м с шагом ячеи не менее 18 мм (одна сеть у одного гражданина) при добыче (вылове) других разрешенных видов рыб (за исключением тихоокеанских лососей) в период с 1 октября по 30 июня (в реках, впадающих в Берингово море на участке от мыса Рубикон до мыса Наварин, а также в примыкающих к ним внутренних морских водах Российской Федерации - с 1 октября по 10 июня);</w:t>
      </w:r>
    </w:p>
    <w:p w:rsidR="00DD22D9" w:rsidRDefault="00DD22D9">
      <w:pPr>
        <w:pStyle w:val="ConsPlusNormal"/>
        <w:spacing w:before="200"/>
        <w:ind w:firstLine="540"/>
        <w:jc w:val="both"/>
      </w:pPr>
      <w:r>
        <w:t xml:space="preserve">ж) во внутренних водных объектах Магаданской области, а также в прилегающих к ее </w:t>
      </w:r>
      <w:r>
        <w:lastRenderedPageBreak/>
        <w:t>территории внутренних морских водах Российской Федерации и территориальном море Российской Федерации сетями длиной до 30 м:</w:t>
      </w:r>
    </w:p>
    <w:p w:rsidR="00DD22D9" w:rsidRDefault="00DD22D9">
      <w:pPr>
        <w:pStyle w:val="ConsPlusNormal"/>
        <w:spacing w:before="200"/>
        <w:ind w:firstLine="540"/>
        <w:jc w:val="both"/>
      </w:pPr>
      <w:r>
        <w:t>с шагом ячеи не менее 50 мм (одна сеть у одного при добыче (вылове) тихоокеанских лососей;</w:t>
      </w:r>
    </w:p>
    <w:p w:rsidR="00DD22D9" w:rsidRDefault="00DD22D9">
      <w:pPr>
        <w:pStyle w:val="ConsPlusNormal"/>
        <w:spacing w:before="200"/>
        <w:ind w:firstLine="540"/>
        <w:jc w:val="both"/>
      </w:pPr>
      <w:r>
        <w:t>с шагом ячеи не менее 30 мм (одна сеть у одного при добыче (вылове) нерестовой сельди тихоокеанской, наваги;</w:t>
      </w:r>
    </w:p>
    <w:p w:rsidR="00DD22D9" w:rsidRDefault="00DD22D9">
      <w:pPr>
        <w:pStyle w:val="ConsPlusNormal"/>
        <w:spacing w:before="200"/>
        <w:ind w:firstLine="540"/>
        <w:jc w:val="both"/>
      </w:pPr>
      <w:r>
        <w:t>с шагом ячеи не менее 70 мм (одна сеть у одного при добыче (вылове) камбал дальневосточных;</w:t>
      </w:r>
    </w:p>
    <w:p w:rsidR="00DD22D9" w:rsidRDefault="00DD22D9">
      <w:pPr>
        <w:pStyle w:val="ConsPlusNormal"/>
        <w:spacing w:before="200"/>
        <w:ind w:firstLine="540"/>
        <w:jc w:val="both"/>
      </w:pPr>
      <w:r>
        <w:t>с шагом ячеи не более 18 мм (одна сеть у одного при добыче (вылове) корюшки малоротой;</w:t>
      </w:r>
    </w:p>
    <w:p w:rsidR="00DD22D9" w:rsidRDefault="00DD22D9">
      <w:pPr>
        <w:pStyle w:val="ConsPlusNormal"/>
        <w:spacing w:before="200"/>
        <w:ind w:firstLine="540"/>
        <w:jc w:val="both"/>
      </w:pPr>
      <w:r>
        <w:t>с шагом ячеи не менее 40 мм (одна сеть у одного при добыче (вылове) других видов рыб.</w:t>
      </w:r>
    </w:p>
    <w:p w:rsidR="00DD22D9" w:rsidRDefault="00DD22D9">
      <w:pPr>
        <w:pStyle w:val="ConsPlusNormal"/>
        <w:ind w:firstLine="540"/>
        <w:jc w:val="both"/>
      </w:pPr>
    </w:p>
    <w:p w:rsidR="00DD22D9" w:rsidRDefault="00DD22D9">
      <w:pPr>
        <w:pStyle w:val="ConsPlusTitle"/>
        <w:jc w:val="center"/>
        <w:outlineLvl w:val="2"/>
      </w:pPr>
      <w:r>
        <w:t>Минимальный размер добываемых (вылавливаемых) водных</w:t>
      </w:r>
    </w:p>
    <w:p w:rsidR="00DD22D9" w:rsidRDefault="00DD22D9">
      <w:pPr>
        <w:pStyle w:val="ConsPlusTitle"/>
        <w:jc w:val="center"/>
      </w:pPr>
      <w:r>
        <w:t>биоресурсов (промысловый размер) и суточная норма добычи</w:t>
      </w:r>
    </w:p>
    <w:p w:rsidR="00DD22D9" w:rsidRDefault="00DD22D9">
      <w:pPr>
        <w:pStyle w:val="ConsPlusTitle"/>
        <w:jc w:val="center"/>
      </w:pPr>
      <w:r>
        <w:t>(вылова) при осуществлении любительского рыболовства</w:t>
      </w:r>
    </w:p>
    <w:p w:rsidR="00DD22D9" w:rsidRDefault="00DD22D9">
      <w:pPr>
        <w:pStyle w:val="ConsPlusNormal"/>
        <w:ind w:firstLine="540"/>
        <w:jc w:val="both"/>
      </w:pPr>
    </w:p>
    <w:p w:rsidR="00DD22D9" w:rsidRDefault="00DD22D9">
      <w:pPr>
        <w:pStyle w:val="ConsPlusNormal"/>
        <w:ind w:firstLine="540"/>
        <w:jc w:val="both"/>
      </w:pPr>
      <w:r>
        <w:t>65. При любительском рыболовстве устанавливается следующий промысловый размер водных биоресурсов (таблица 3):</w:t>
      </w:r>
    </w:p>
    <w:p w:rsidR="00DD22D9" w:rsidRDefault="00DD22D9">
      <w:pPr>
        <w:pStyle w:val="ConsPlusNormal"/>
        <w:ind w:firstLine="540"/>
        <w:jc w:val="both"/>
      </w:pPr>
    </w:p>
    <w:p w:rsidR="00DD22D9" w:rsidRDefault="00DD22D9">
      <w:pPr>
        <w:pStyle w:val="ConsPlusNormal"/>
        <w:jc w:val="right"/>
        <w:outlineLvl w:val="3"/>
      </w:pPr>
      <w:r>
        <w:t>Таблица 3</w:t>
      </w:r>
    </w:p>
    <w:p w:rsidR="00DD22D9" w:rsidRDefault="00DD22D9">
      <w:pPr>
        <w:pStyle w:val="ConsPlusNormal"/>
        <w:ind w:firstLine="540"/>
        <w:jc w:val="both"/>
      </w:pPr>
    </w:p>
    <w:p w:rsidR="00DD22D9" w:rsidRDefault="00DD22D9">
      <w:pPr>
        <w:pStyle w:val="ConsPlusTitle"/>
        <w:jc w:val="center"/>
      </w:pPr>
      <w:r>
        <w:t>Промысловый размер водных биоресурсов</w:t>
      </w:r>
    </w:p>
    <w:p w:rsidR="00DD22D9" w:rsidRDefault="00DD22D9">
      <w:pPr>
        <w:pStyle w:val="ConsPlusTitle"/>
        <w:jc w:val="center"/>
      </w:pPr>
      <w:r>
        <w:t>для осуществления любительского рыболовства</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DD22D9">
        <w:tc>
          <w:tcPr>
            <w:tcW w:w="7257" w:type="dxa"/>
          </w:tcPr>
          <w:p w:rsidR="00DD22D9" w:rsidRDefault="00DD22D9">
            <w:pPr>
              <w:pStyle w:val="ConsPlusNormal"/>
              <w:jc w:val="center"/>
            </w:pPr>
            <w:r>
              <w:t>Вид водных биоресурсов</w:t>
            </w:r>
          </w:p>
        </w:tc>
        <w:tc>
          <w:tcPr>
            <w:tcW w:w="1814" w:type="dxa"/>
          </w:tcPr>
          <w:p w:rsidR="00DD22D9" w:rsidRDefault="00DD22D9">
            <w:pPr>
              <w:pStyle w:val="ConsPlusNormal"/>
              <w:jc w:val="center"/>
            </w:pPr>
            <w:r>
              <w:t>Промысловый размер не менее (в см)</w:t>
            </w:r>
          </w:p>
        </w:tc>
      </w:tr>
      <w:tr w:rsidR="00DD22D9">
        <w:tc>
          <w:tcPr>
            <w:tcW w:w="7257" w:type="dxa"/>
          </w:tcPr>
          <w:p w:rsidR="00DD22D9" w:rsidRDefault="00DD22D9">
            <w:pPr>
              <w:pStyle w:val="ConsPlusNormal"/>
            </w:pPr>
            <w:r>
              <w:t>Беззубка</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Валек</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Верхогляд</w:t>
            </w:r>
          </w:p>
        </w:tc>
        <w:tc>
          <w:tcPr>
            <w:tcW w:w="1814" w:type="dxa"/>
          </w:tcPr>
          <w:p w:rsidR="00DD22D9" w:rsidRDefault="00DD22D9">
            <w:pPr>
              <w:pStyle w:val="ConsPlusNormal"/>
              <w:jc w:val="center"/>
            </w:pPr>
            <w:r>
              <w:t>60</w:t>
            </w:r>
          </w:p>
        </w:tc>
      </w:tr>
      <w:tr w:rsidR="00DD22D9">
        <w:tc>
          <w:tcPr>
            <w:tcW w:w="7257" w:type="dxa"/>
          </w:tcPr>
          <w:p w:rsidR="00DD22D9" w:rsidRDefault="00DD22D9">
            <w:pPr>
              <w:pStyle w:val="ConsPlusNormal"/>
            </w:pPr>
            <w:r>
              <w:t>Гольцы (проходная форма) в водных объектах Камчатского края</w:t>
            </w:r>
          </w:p>
        </w:tc>
        <w:tc>
          <w:tcPr>
            <w:tcW w:w="1814" w:type="dxa"/>
          </w:tcPr>
          <w:p w:rsidR="00DD22D9" w:rsidRDefault="00DD22D9">
            <w:pPr>
              <w:pStyle w:val="ConsPlusNormal"/>
              <w:jc w:val="center"/>
            </w:pPr>
            <w:r>
              <w:t>26</w:t>
            </w:r>
          </w:p>
        </w:tc>
      </w:tr>
      <w:tr w:rsidR="00DD22D9">
        <w:tc>
          <w:tcPr>
            <w:tcW w:w="7257" w:type="dxa"/>
          </w:tcPr>
          <w:p w:rsidR="00DD22D9" w:rsidRDefault="00DD22D9">
            <w:pPr>
              <w:pStyle w:val="ConsPlusNormal"/>
            </w:pPr>
            <w:r>
              <w:t>Гольцы (проходная форма) в водных объектах Приморского края</w:t>
            </w:r>
          </w:p>
        </w:tc>
        <w:tc>
          <w:tcPr>
            <w:tcW w:w="1814" w:type="dxa"/>
          </w:tcPr>
          <w:p w:rsidR="00DD22D9" w:rsidRDefault="00DD22D9">
            <w:pPr>
              <w:pStyle w:val="ConsPlusNormal"/>
              <w:jc w:val="center"/>
            </w:pPr>
            <w:r>
              <w:t>45</w:t>
            </w:r>
          </w:p>
        </w:tc>
      </w:tr>
      <w:tr w:rsidR="00DD22D9">
        <w:tc>
          <w:tcPr>
            <w:tcW w:w="7257" w:type="dxa"/>
          </w:tcPr>
          <w:p w:rsidR="00DD22D9" w:rsidRDefault="00DD22D9">
            <w:pPr>
              <w:pStyle w:val="ConsPlusNormal"/>
            </w:pPr>
            <w:r>
              <w:t>Гольцы (проходная форма) в реках, впадающих в Охотское море в пределах Северо-Охотоморской подзоны (в границах Магаданской области)</w:t>
            </w:r>
          </w:p>
        </w:tc>
        <w:tc>
          <w:tcPr>
            <w:tcW w:w="1814" w:type="dxa"/>
          </w:tcPr>
          <w:p w:rsidR="00DD22D9" w:rsidRDefault="00DD22D9">
            <w:pPr>
              <w:pStyle w:val="ConsPlusNormal"/>
              <w:jc w:val="center"/>
            </w:pPr>
            <w:r>
              <w:t>32</w:t>
            </w:r>
          </w:p>
        </w:tc>
      </w:tr>
      <w:tr w:rsidR="00DD22D9">
        <w:tc>
          <w:tcPr>
            <w:tcW w:w="7257" w:type="dxa"/>
          </w:tcPr>
          <w:p w:rsidR="00DD22D9" w:rsidRDefault="00DD22D9">
            <w:pPr>
              <w:pStyle w:val="ConsPlusNormal"/>
            </w:pPr>
            <w:r>
              <w:t>Гольцы (проходная форма) в водных объектах Хабаровского края</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Гольцы (проходная форма) в водных объектах Сахалинской области</w:t>
            </w:r>
          </w:p>
        </w:tc>
        <w:tc>
          <w:tcPr>
            <w:tcW w:w="1814" w:type="dxa"/>
          </w:tcPr>
          <w:p w:rsidR="00DD22D9" w:rsidRDefault="00DD22D9">
            <w:pPr>
              <w:pStyle w:val="ConsPlusNormal"/>
              <w:jc w:val="center"/>
            </w:pPr>
            <w:r>
              <w:t>20</w:t>
            </w:r>
          </w:p>
        </w:tc>
      </w:tr>
      <w:tr w:rsidR="00DD22D9">
        <w:tc>
          <w:tcPr>
            <w:tcW w:w="7257" w:type="dxa"/>
          </w:tcPr>
          <w:p w:rsidR="00DD22D9" w:rsidRDefault="00DD22D9">
            <w:pPr>
              <w:pStyle w:val="ConsPlusNormal"/>
            </w:pPr>
            <w:r>
              <w:t>Гольцы (проходная форма) в реках, впадающих в Охотское море в пределах Западно-Камчатской подзоны (в границах Магаданской области)</w:t>
            </w:r>
          </w:p>
        </w:tc>
        <w:tc>
          <w:tcPr>
            <w:tcW w:w="1814" w:type="dxa"/>
          </w:tcPr>
          <w:p w:rsidR="00DD22D9" w:rsidRDefault="00DD22D9">
            <w:pPr>
              <w:pStyle w:val="ConsPlusNormal"/>
              <w:jc w:val="center"/>
            </w:pPr>
            <w:r>
              <w:t>36</w:t>
            </w:r>
          </w:p>
        </w:tc>
      </w:tr>
      <w:tr w:rsidR="00DD22D9">
        <w:tc>
          <w:tcPr>
            <w:tcW w:w="7257" w:type="dxa"/>
          </w:tcPr>
          <w:p w:rsidR="00DD22D9" w:rsidRDefault="00DD22D9">
            <w:pPr>
              <w:pStyle w:val="ConsPlusNormal"/>
            </w:pPr>
            <w:r>
              <w:t>Гольцы (пресноводная жилая форма) в водных объектах Сахалинской области</w:t>
            </w:r>
          </w:p>
        </w:tc>
        <w:tc>
          <w:tcPr>
            <w:tcW w:w="1814" w:type="dxa"/>
          </w:tcPr>
          <w:p w:rsidR="00DD22D9" w:rsidRDefault="00DD22D9">
            <w:pPr>
              <w:pStyle w:val="ConsPlusNormal"/>
              <w:jc w:val="center"/>
            </w:pPr>
            <w:r>
              <w:t>11</w:t>
            </w:r>
          </w:p>
        </w:tc>
      </w:tr>
      <w:tr w:rsidR="00DD22D9">
        <w:tc>
          <w:tcPr>
            <w:tcW w:w="7257" w:type="dxa"/>
          </w:tcPr>
          <w:p w:rsidR="00DD22D9" w:rsidRDefault="00DD22D9">
            <w:pPr>
              <w:pStyle w:val="ConsPlusNormal"/>
            </w:pPr>
            <w:r>
              <w:t>Гольцы (пресноводная жилая форма) в водных объектах Приморского края</w:t>
            </w:r>
          </w:p>
        </w:tc>
        <w:tc>
          <w:tcPr>
            <w:tcW w:w="1814" w:type="dxa"/>
          </w:tcPr>
          <w:p w:rsidR="00DD22D9" w:rsidRDefault="00DD22D9">
            <w:pPr>
              <w:pStyle w:val="ConsPlusNormal"/>
              <w:jc w:val="center"/>
            </w:pPr>
            <w:r>
              <w:t>15</w:t>
            </w:r>
          </w:p>
        </w:tc>
      </w:tr>
      <w:tr w:rsidR="00DD22D9">
        <w:tc>
          <w:tcPr>
            <w:tcW w:w="7257" w:type="dxa"/>
          </w:tcPr>
          <w:p w:rsidR="00DD22D9" w:rsidRDefault="00DD22D9">
            <w:pPr>
              <w:pStyle w:val="ConsPlusNormal"/>
            </w:pPr>
            <w:r>
              <w:t>Жерех</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Змееголов</w:t>
            </w:r>
          </w:p>
        </w:tc>
        <w:tc>
          <w:tcPr>
            <w:tcW w:w="1814" w:type="dxa"/>
          </w:tcPr>
          <w:p w:rsidR="00DD22D9" w:rsidRDefault="00DD22D9">
            <w:pPr>
              <w:pStyle w:val="ConsPlusNormal"/>
              <w:jc w:val="center"/>
            </w:pPr>
            <w:r>
              <w:t>40</w:t>
            </w:r>
          </w:p>
        </w:tc>
      </w:tr>
      <w:tr w:rsidR="00DD22D9">
        <w:tc>
          <w:tcPr>
            <w:tcW w:w="7257" w:type="dxa"/>
          </w:tcPr>
          <w:p w:rsidR="00DD22D9" w:rsidRDefault="00DD22D9">
            <w:pPr>
              <w:pStyle w:val="ConsPlusNormal"/>
            </w:pPr>
            <w:r>
              <w:t>Камбалы дальневосточные</w:t>
            </w:r>
          </w:p>
        </w:tc>
        <w:tc>
          <w:tcPr>
            <w:tcW w:w="1814" w:type="dxa"/>
          </w:tcPr>
          <w:p w:rsidR="00DD22D9" w:rsidRDefault="00DD22D9">
            <w:pPr>
              <w:pStyle w:val="ConsPlusNormal"/>
              <w:jc w:val="center"/>
            </w:pPr>
            <w:r>
              <w:t>21</w:t>
            </w:r>
          </w:p>
        </w:tc>
      </w:tr>
      <w:tr w:rsidR="00DD22D9">
        <w:tc>
          <w:tcPr>
            <w:tcW w:w="7257" w:type="dxa"/>
          </w:tcPr>
          <w:p w:rsidR="00DD22D9" w:rsidRDefault="00DD22D9">
            <w:pPr>
              <w:pStyle w:val="ConsPlusNormal"/>
            </w:pPr>
            <w:r>
              <w:t xml:space="preserve">Карась в бассейне реки Амур и других водных объектах Хабаровского края </w:t>
            </w:r>
            <w:r>
              <w:lastRenderedPageBreak/>
              <w:t>и Еврейской автономной области</w:t>
            </w:r>
          </w:p>
        </w:tc>
        <w:tc>
          <w:tcPr>
            <w:tcW w:w="1814" w:type="dxa"/>
          </w:tcPr>
          <w:p w:rsidR="00DD22D9" w:rsidRDefault="00DD22D9">
            <w:pPr>
              <w:pStyle w:val="ConsPlusNormal"/>
              <w:jc w:val="center"/>
            </w:pPr>
            <w:r>
              <w:lastRenderedPageBreak/>
              <w:t>20</w:t>
            </w:r>
          </w:p>
        </w:tc>
      </w:tr>
      <w:tr w:rsidR="00DD22D9">
        <w:tc>
          <w:tcPr>
            <w:tcW w:w="7257" w:type="dxa"/>
          </w:tcPr>
          <w:p w:rsidR="00DD22D9" w:rsidRDefault="00DD22D9">
            <w:pPr>
              <w:pStyle w:val="ConsPlusNormal"/>
            </w:pPr>
            <w:r>
              <w:t>Карась в замкнутых озерах Хабаровского края и Еврейской автономной области, не связанных протоками с рекой Амур и его протоками</w:t>
            </w:r>
          </w:p>
        </w:tc>
        <w:tc>
          <w:tcPr>
            <w:tcW w:w="1814" w:type="dxa"/>
          </w:tcPr>
          <w:p w:rsidR="00DD22D9" w:rsidRDefault="00DD22D9">
            <w:pPr>
              <w:pStyle w:val="ConsPlusNormal"/>
              <w:jc w:val="center"/>
            </w:pPr>
            <w:r>
              <w:t>18</w:t>
            </w:r>
          </w:p>
        </w:tc>
      </w:tr>
      <w:tr w:rsidR="00DD22D9">
        <w:tc>
          <w:tcPr>
            <w:tcW w:w="7257" w:type="dxa"/>
          </w:tcPr>
          <w:p w:rsidR="00DD22D9" w:rsidRDefault="00DD22D9">
            <w:pPr>
              <w:pStyle w:val="ConsPlusNormal"/>
            </w:pPr>
            <w:r>
              <w:t>Карась в Усть-Камчатском и Быстринском районах Камчатского края</w:t>
            </w:r>
          </w:p>
        </w:tc>
        <w:tc>
          <w:tcPr>
            <w:tcW w:w="1814" w:type="dxa"/>
          </w:tcPr>
          <w:p w:rsidR="00DD22D9" w:rsidRDefault="00DD22D9">
            <w:pPr>
              <w:pStyle w:val="ConsPlusNormal"/>
              <w:jc w:val="center"/>
            </w:pPr>
            <w:r>
              <w:t>18</w:t>
            </w:r>
          </w:p>
        </w:tc>
      </w:tr>
      <w:tr w:rsidR="00DD22D9">
        <w:tc>
          <w:tcPr>
            <w:tcW w:w="7257" w:type="dxa"/>
          </w:tcPr>
          <w:p w:rsidR="00DD22D9" w:rsidRDefault="00DD22D9">
            <w:pPr>
              <w:pStyle w:val="ConsPlusNormal"/>
            </w:pPr>
            <w:r>
              <w:t>Карась в прочих районах</w:t>
            </w:r>
          </w:p>
        </w:tc>
        <w:tc>
          <w:tcPr>
            <w:tcW w:w="1814" w:type="dxa"/>
          </w:tcPr>
          <w:p w:rsidR="00DD22D9" w:rsidRDefault="00DD22D9">
            <w:pPr>
              <w:pStyle w:val="ConsPlusNormal"/>
              <w:jc w:val="center"/>
            </w:pPr>
            <w:r>
              <w:t>16</w:t>
            </w:r>
          </w:p>
        </w:tc>
      </w:tr>
      <w:tr w:rsidR="00DD22D9">
        <w:tc>
          <w:tcPr>
            <w:tcW w:w="7257" w:type="dxa"/>
          </w:tcPr>
          <w:p w:rsidR="00DD22D9" w:rsidRDefault="00DD22D9">
            <w:pPr>
              <w:pStyle w:val="ConsPlusNormal"/>
            </w:pPr>
            <w:r>
              <w:t>Конь</w:t>
            </w:r>
          </w:p>
        </w:tc>
        <w:tc>
          <w:tcPr>
            <w:tcW w:w="1814" w:type="dxa"/>
          </w:tcPr>
          <w:p w:rsidR="00DD22D9" w:rsidRDefault="00DD22D9">
            <w:pPr>
              <w:pStyle w:val="ConsPlusNormal"/>
              <w:jc w:val="center"/>
            </w:pPr>
            <w:r>
              <w:t>20</w:t>
            </w:r>
          </w:p>
        </w:tc>
      </w:tr>
      <w:tr w:rsidR="00DD22D9">
        <w:tc>
          <w:tcPr>
            <w:tcW w:w="7257" w:type="dxa"/>
          </w:tcPr>
          <w:p w:rsidR="00DD22D9" w:rsidRDefault="00DD22D9">
            <w:pPr>
              <w:pStyle w:val="ConsPlusNormal"/>
            </w:pPr>
            <w:r>
              <w:t>Краб волосатый четырехугольный</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Краб камчатский</w:t>
            </w:r>
          </w:p>
        </w:tc>
        <w:tc>
          <w:tcPr>
            <w:tcW w:w="1814" w:type="dxa"/>
          </w:tcPr>
          <w:p w:rsidR="00DD22D9" w:rsidRDefault="00DD22D9">
            <w:pPr>
              <w:pStyle w:val="ConsPlusNormal"/>
              <w:jc w:val="center"/>
            </w:pPr>
            <w:r>
              <w:t>13</w:t>
            </w:r>
          </w:p>
        </w:tc>
      </w:tr>
      <w:tr w:rsidR="00DD22D9">
        <w:tc>
          <w:tcPr>
            <w:tcW w:w="7257" w:type="dxa"/>
          </w:tcPr>
          <w:p w:rsidR="00DD22D9" w:rsidRDefault="00DD22D9">
            <w:pPr>
              <w:pStyle w:val="ConsPlusNormal"/>
            </w:pPr>
            <w:r>
              <w:t>Краб колючий</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Краб мохнаторукий</w:t>
            </w:r>
          </w:p>
        </w:tc>
        <w:tc>
          <w:tcPr>
            <w:tcW w:w="1814" w:type="dxa"/>
          </w:tcPr>
          <w:p w:rsidR="00DD22D9" w:rsidRDefault="00DD22D9">
            <w:pPr>
              <w:pStyle w:val="ConsPlusNormal"/>
              <w:jc w:val="center"/>
            </w:pPr>
            <w:r>
              <w:t>5</w:t>
            </w:r>
          </w:p>
        </w:tc>
      </w:tr>
      <w:tr w:rsidR="00DD22D9">
        <w:tc>
          <w:tcPr>
            <w:tcW w:w="7257" w:type="dxa"/>
          </w:tcPr>
          <w:p w:rsidR="00DD22D9" w:rsidRDefault="00DD22D9">
            <w:pPr>
              <w:pStyle w:val="ConsPlusNormal"/>
            </w:pPr>
            <w:r>
              <w:t>Краб синий</w:t>
            </w:r>
          </w:p>
        </w:tc>
        <w:tc>
          <w:tcPr>
            <w:tcW w:w="1814" w:type="dxa"/>
          </w:tcPr>
          <w:p w:rsidR="00DD22D9" w:rsidRDefault="00DD22D9">
            <w:pPr>
              <w:pStyle w:val="ConsPlusNormal"/>
              <w:jc w:val="center"/>
            </w:pPr>
            <w:r>
              <w:t>13</w:t>
            </w:r>
          </w:p>
        </w:tc>
      </w:tr>
      <w:tr w:rsidR="00DD22D9">
        <w:tc>
          <w:tcPr>
            <w:tcW w:w="7257" w:type="dxa"/>
          </w:tcPr>
          <w:p w:rsidR="00DD22D9" w:rsidRDefault="00DD22D9">
            <w:pPr>
              <w:pStyle w:val="ConsPlusNormal"/>
            </w:pPr>
            <w:r>
              <w:t>Краснопер монгольский</w:t>
            </w:r>
          </w:p>
        </w:tc>
        <w:tc>
          <w:tcPr>
            <w:tcW w:w="1814" w:type="dxa"/>
          </w:tcPr>
          <w:p w:rsidR="00DD22D9" w:rsidRDefault="00DD22D9">
            <w:pPr>
              <w:pStyle w:val="ConsPlusNormal"/>
              <w:jc w:val="center"/>
            </w:pPr>
            <w:r>
              <w:t>30</w:t>
            </w:r>
          </w:p>
        </w:tc>
      </w:tr>
      <w:tr w:rsidR="00DD22D9">
        <w:tc>
          <w:tcPr>
            <w:tcW w:w="7257" w:type="dxa"/>
          </w:tcPr>
          <w:p w:rsidR="00DD22D9" w:rsidRDefault="00DD22D9">
            <w:pPr>
              <w:pStyle w:val="ConsPlusNormal"/>
            </w:pPr>
            <w:r>
              <w:t>Красноперки-угаи дальневосточные</w:t>
            </w:r>
          </w:p>
        </w:tc>
        <w:tc>
          <w:tcPr>
            <w:tcW w:w="1814" w:type="dxa"/>
          </w:tcPr>
          <w:p w:rsidR="00DD22D9" w:rsidRDefault="00DD22D9">
            <w:pPr>
              <w:pStyle w:val="ConsPlusNormal"/>
              <w:jc w:val="center"/>
            </w:pPr>
            <w:r>
              <w:t>15</w:t>
            </w:r>
          </w:p>
        </w:tc>
      </w:tr>
      <w:tr w:rsidR="00DD22D9">
        <w:tc>
          <w:tcPr>
            <w:tcW w:w="7257" w:type="dxa"/>
          </w:tcPr>
          <w:p w:rsidR="00DD22D9" w:rsidRDefault="00DD22D9">
            <w:pPr>
              <w:pStyle w:val="ConsPlusNormal"/>
            </w:pPr>
            <w:r>
              <w:t>Креветка травяная</w:t>
            </w:r>
          </w:p>
        </w:tc>
        <w:tc>
          <w:tcPr>
            <w:tcW w:w="1814" w:type="dxa"/>
          </w:tcPr>
          <w:p w:rsidR="00DD22D9" w:rsidRDefault="00DD22D9">
            <w:pPr>
              <w:pStyle w:val="ConsPlusNormal"/>
              <w:jc w:val="center"/>
            </w:pPr>
            <w:r>
              <w:t>6</w:t>
            </w:r>
          </w:p>
        </w:tc>
      </w:tr>
      <w:tr w:rsidR="00DD22D9">
        <w:tc>
          <w:tcPr>
            <w:tcW w:w="7257" w:type="dxa"/>
          </w:tcPr>
          <w:p w:rsidR="00DD22D9" w:rsidRDefault="00DD22D9">
            <w:pPr>
              <w:pStyle w:val="ConsPlusNormal"/>
            </w:pPr>
            <w:r>
              <w:t>Креветка углохвостая</w:t>
            </w:r>
          </w:p>
        </w:tc>
        <w:tc>
          <w:tcPr>
            <w:tcW w:w="1814" w:type="dxa"/>
          </w:tcPr>
          <w:p w:rsidR="00DD22D9" w:rsidRDefault="00DD22D9">
            <w:pPr>
              <w:pStyle w:val="ConsPlusNormal"/>
              <w:jc w:val="center"/>
            </w:pPr>
            <w:r>
              <w:t>6</w:t>
            </w:r>
          </w:p>
        </w:tc>
      </w:tr>
      <w:tr w:rsidR="00DD22D9">
        <w:tc>
          <w:tcPr>
            <w:tcW w:w="7257" w:type="dxa"/>
          </w:tcPr>
          <w:p w:rsidR="00DD22D9" w:rsidRDefault="00DD22D9">
            <w:pPr>
              <w:pStyle w:val="ConsPlusNormal"/>
            </w:pPr>
            <w:r>
              <w:t>Корбикула</w:t>
            </w:r>
          </w:p>
        </w:tc>
        <w:tc>
          <w:tcPr>
            <w:tcW w:w="1814" w:type="dxa"/>
          </w:tcPr>
          <w:p w:rsidR="00DD22D9" w:rsidRDefault="00DD22D9">
            <w:pPr>
              <w:pStyle w:val="ConsPlusNormal"/>
              <w:jc w:val="center"/>
            </w:pPr>
            <w:r>
              <w:t>2,2</w:t>
            </w:r>
          </w:p>
        </w:tc>
      </w:tr>
      <w:tr w:rsidR="00DD22D9">
        <w:tc>
          <w:tcPr>
            <w:tcW w:w="7257" w:type="dxa"/>
          </w:tcPr>
          <w:p w:rsidR="00DD22D9" w:rsidRDefault="00DD22D9">
            <w:pPr>
              <w:pStyle w:val="ConsPlusNormal"/>
            </w:pPr>
            <w:r>
              <w:t>Ленок</w:t>
            </w:r>
          </w:p>
        </w:tc>
        <w:tc>
          <w:tcPr>
            <w:tcW w:w="1814" w:type="dxa"/>
          </w:tcPr>
          <w:p w:rsidR="00DD22D9" w:rsidRDefault="00DD22D9">
            <w:pPr>
              <w:pStyle w:val="ConsPlusNormal"/>
              <w:jc w:val="center"/>
            </w:pPr>
            <w:r>
              <w:t>45</w:t>
            </w:r>
          </w:p>
        </w:tc>
      </w:tr>
      <w:tr w:rsidR="00DD22D9">
        <w:tc>
          <w:tcPr>
            <w:tcW w:w="7257" w:type="dxa"/>
          </w:tcPr>
          <w:p w:rsidR="00DD22D9" w:rsidRDefault="00DD22D9">
            <w:pPr>
              <w:pStyle w:val="ConsPlusNormal"/>
            </w:pPr>
            <w:r>
              <w:t>Лещ</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Мидии</w:t>
            </w:r>
          </w:p>
        </w:tc>
        <w:tc>
          <w:tcPr>
            <w:tcW w:w="1814" w:type="dxa"/>
          </w:tcPr>
          <w:p w:rsidR="00DD22D9" w:rsidRDefault="00DD22D9">
            <w:pPr>
              <w:pStyle w:val="ConsPlusNormal"/>
              <w:jc w:val="center"/>
            </w:pPr>
            <w:r>
              <w:t>10</w:t>
            </w:r>
          </w:p>
        </w:tc>
      </w:tr>
      <w:tr w:rsidR="00DD22D9">
        <w:tc>
          <w:tcPr>
            <w:tcW w:w="7257" w:type="dxa"/>
          </w:tcPr>
          <w:p w:rsidR="00DD22D9" w:rsidRDefault="00DD22D9">
            <w:pPr>
              <w:pStyle w:val="ConsPlusNormal"/>
            </w:pPr>
            <w:r>
              <w:t>Минтай</w:t>
            </w:r>
          </w:p>
        </w:tc>
        <w:tc>
          <w:tcPr>
            <w:tcW w:w="1814" w:type="dxa"/>
          </w:tcPr>
          <w:p w:rsidR="00DD22D9" w:rsidRDefault="00DD22D9">
            <w:pPr>
              <w:pStyle w:val="ConsPlusNormal"/>
              <w:jc w:val="center"/>
            </w:pPr>
            <w:r>
              <w:t>30</w:t>
            </w:r>
          </w:p>
        </w:tc>
      </w:tr>
      <w:tr w:rsidR="00DD22D9">
        <w:tc>
          <w:tcPr>
            <w:tcW w:w="7257" w:type="dxa"/>
          </w:tcPr>
          <w:p w:rsidR="00DD22D9" w:rsidRDefault="00DD22D9">
            <w:pPr>
              <w:pStyle w:val="ConsPlusNormal"/>
            </w:pPr>
            <w:r>
              <w:t>Морские гребешки (приморский)</w:t>
            </w:r>
          </w:p>
        </w:tc>
        <w:tc>
          <w:tcPr>
            <w:tcW w:w="1814" w:type="dxa"/>
          </w:tcPr>
          <w:p w:rsidR="00DD22D9" w:rsidRDefault="00DD22D9">
            <w:pPr>
              <w:pStyle w:val="ConsPlusNormal"/>
              <w:jc w:val="center"/>
            </w:pPr>
            <w:r>
              <w:t>12</w:t>
            </w:r>
          </w:p>
        </w:tc>
      </w:tr>
      <w:tr w:rsidR="00DD22D9">
        <w:tc>
          <w:tcPr>
            <w:tcW w:w="7257" w:type="dxa"/>
          </w:tcPr>
          <w:p w:rsidR="00DD22D9" w:rsidRDefault="00DD22D9">
            <w:pPr>
              <w:pStyle w:val="ConsPlusNormal"/>
            </w:pPr>
            <w:r>
              <w:t>Морские гребешки (японский)</w:t>
            </w:r>
          </w:p>
        </w:tc>
        <w:tc>
          <w:tcPr>
            <w:tcW w:w="1814" w:type="dxa"/>
          </w:tcPr>
          <w:p w:rsidR="00DD22D9" w:rsidRDefault="00DD22D9">
            <w:pPr>
              <w:pStyle w:val="ConsPlusNormal"/>
              <w:jc w:val="center"/>
            </w:pPr>
            <w:r>
              <w:t>6</w:t>
            </w:r>
          </w:p>
        </w:tc>
      </w:tr>
      <w:tr w:rsidR="00DD22D9">
        <w:tc>
          <w:tcPr>
            <w:tcW w:w="7257" w:type="dxa"/>
          </w:tcPr>
          <w:p w:rsidR="00DD22D9" w:rsidRDefault="00DD22D9">
            <w:pPr>
              <w:pStyle w:val="ConsPlusNormal"/>
            </w:pPr>
            <w:r>
              <w:t>Морские гребешки (Свифта)</w:t>
            </w:r>
          </w:p>
        </w:tc>
        <w:tc>
          <w:tcPr>
            <w:tcW w:w="1814" w:type="dxa"/>
          </w:tcPr>
          <w:p w:rsidR="00DD22D9" w:rsidRDefault="00DD22D9">
            <w:pPr>
              <w:pStyle w:val="ConsPlusNormal"/>
              <w:jc w:val="center"/>
            </w:pPr>
            <w:r>
              <w:t>7</w:t>
            </w:r>
          </w:p>
        </w:tc>
      </w:tr>
      <w:tr w:rsidR="00DD22D9">
        <w:tc>
          <w:tcPr>
            <w:tcW w:w="7257" w:type="dxa"/>
          </w:tcPr>
          <w:p w:rsidR="00DD22D9" w:rsidRDefault="00DD22D9">
            <w:pPr>
              <w:pStyle w:val="ConsPlusNormal"/>
            </w:pPr>
            <w:r>
              <w:t>Муксун</w:t>
            </w:r>
          </w:p>
        </w:tc>
        <w:tc>
          <w:tcPr>
            <w:tcW w:w="1814" w:type="dxa"/>
          </w:tcPr>
          <w:p w:rsidR="00DD22D9" w:rsidRDefault="00DD22D9">
            <w:pPr>
              <w:pStyle w:val="ConsPlusNormal"/>
              <w:jc w:val="center"/>
            </w:pPr>
            <w:r>
              <w:t>39</w:t>
            </w:r>
          </w:p>
        </w:tc>
      </w:tr>
      <w:tr w:rsidR="00DD22D9">
        <w:tc>
          <w:tcPr>
            <w:tcW w:w="7257" w:type="dxa"/>
          </w:tcPr>
          <w:p w:rsidR="00DD22D9" w:rsidRDefault="00DD22D9">
            <w:pPr>
              <w:pStyle w:val="ConsPlusNormal"/>
            </w:pPr>
            <w:r>
              <w:t>Навага в лиманах Авачинского залива</w:t>
            </w:r>
          </w:p>
        </w:tc>
        <w:tc>
          <w:tcPr>
            <w:tcW w:w="1814" w:type="dxa"/>
          </w:tcPr>
          <w:p w:rsidR="00DD22D9" w:rsidRDefault="00DD22D9">
            <w:pPr>
              <w:pStyle w:val="ConsPlusNormal"/>
              <w:jc w:val="center"/>
            </w:pPr>
            <w:r>
              <w:t>17</w:t>
            </w:r>
          </w:p>
        </w:tc>
      </w:tr>
      <w:tr w:rsidR="00DD22D9">
        <w:tc>
          <w:tcPr>
            <w:tcW w:w="7257" w:type="dxa"/>
          </w:tcPr>
          <w:p w:rsidR="00DD22D9" w:rsidRDefault="00DD22D9">
            <w:pPr>
              <w:pStyle w:val="ConsPlusNormal"/>
            </w:pPr>
            <w:r>
              <w:t>Навага в прочих районах</w:t>
            </w:r>
          </w:p>
        </w:tc>
        <w:tc>
          <w:tcPr>
            <w:tcW w:w="1814" w:type="dxa"/>
          </w:tcPr>
          <w:p w:rsidR="00DD22D9" w:rsidRDefault="00DD22D9">
            <w:pPr>
              <w:pStyle w:val="ConsPlusNormal"/>
              <w:jc w:val="center"/>
            </w:pPr>
            <w:r>
              <w:t>19</w:t>
            </w:r>
          </w:p>
        </w:tc>
      </w:tr>
      <w:tr w:rsidR="00DD22D9">
        <w:tc>
          <w:tcPr>
            <w:tcW w:w="7257" w:type="dxa"/>
          </w:tcPr>
          <w:p w:rsidR="00DD22D9" w:rsidRDefault="00DD22D9">
            <w:pPr>
              <w:pStyle w:val="ConsPlusNormal"/>
            </w:pPr>
            <w:r>
              <w:t>Налим</w:t>
            </w:r>
          </w:p>
        </w:tc>
        <w:tc>
          <w:tcPr>
            <w:tcW w:w="1814" w:type="dxa"/>
          </w:tcPr>
          <w:p w:rsidR="00DD22D9" w:rsidRDefault="00DD22D9">
            <w:pPr>
              <w:pStyle w:val="ConsPlusNormal"/>
              <w:jc w:val="center"/>
            </w:pPr>
            <w:r>
              <w:t>45</w:t>
            </w:r>
          </w:p>
        </w:tc>
      </w:tr>
      <w:tr w:rsidR="00DD22D9">
        <w:tc>
          <w:tcPr>
            <w:tcW w:w="7257" w:type="dxa"/>
          </w:tcPr>
          <w:p w:rsidR="00DD22D9" w:rsidRDefault="00DD22D9">
            <w:pPr>
              <w:pStyle w:val="ConsPlusNormal"/>
            </w:pPr>
            <w:r>
              <w:t>Палтус белокорый</w:t>
            </w:r>
          </w:p>
        </w:tc>
        <w:tc>
          <w:tcPr>
            <w:tcW w:w="1814" w:type="dxa"/>
          </w:tcPr>
          <w:p w:rsidR="00DD22D9" w:rsidRDefault="00DD22D9">
            <w:pPr>
              <w:pStyle w:val="ConsPlusNormal"/>
              <w:jc w:val="center"/>
            </w:pPr>
            <w:r>
              <w:t>62</w:t>
            </w:r>
          </w:p>
        </w:tc>
      </w:tr>
      <w:tr w:rsidR="00DD22D9">
        <w:tc>
          <w:tcPr>
            <w:tcW w:w="7257" w:type="dxa"/>
          </w:tcPr>
          <w:p w:rsidR="00DD22D9" w:rsidRDefault="00DD22D9">
            <w:pPr>
              <w:pStyle w:val="ConsPlusNormal"/>
            </w:pPr>
            <w:r>
              <w:t>Перловица</w:t>
            </w:r>
          </w:p>
        </w:tc>
        <w:tc>
          <w:tcPr>
            <w:tcW w:w="1814" w:type="dxa"/>
          </w:tcPr>
          <w:p w:rsidR="00DD22D9" w:rsidRDefault="00DD22D9">
            <w:pPr>
              <w:pStyle w:val="ConsPlusNormal"/>
              <w:jc w:val="center"/>
            </w:pPr>
            <w:r>
              <w:t>7</w:t>
            </w:r>
          </w:p>
        </w:tc>
      </w:tr>
      <w:tr w:rsidR="00DD22D9">
        <w:tc>
          <w:tcPr>
            <w:tcW w:w="7257" w:type="dxa"/>
          </w:tcPr>
          <w:p w:rsidR="00DD22D9" w:rsidRDefault="00DD22D9">
            <w:pPr>
              <w:pStyle w:val="ConsPlusNormal"/>
            </w:pPr>
            <w:r>
              <w:t>Раки</w:t>
            </w:r>
          </w:p>
        </w:tc>
        <w:tc>
          <w:tcPr>
            <w:tcW w:w="1814" w:type="dxa"/>
          </w:tcPr>
          <w:p w:rsidR="00DD22D9" w:rsidRDefault="00DD22D9">
            <w:pPr>
              <w:pStyle w:val="ConsPlusNormal"/>
              <w:jc w:val="center"/>
            </w:pPr>
            <w:r>
              <w:t>8</w:t>
            </w:r>
          </w:p>
        </w:tc>
      </w:tr>
      <w:tr w:rsidR="00DD22D9">
        <w:tc>
          <w:tcPr>
            <w:tcW w:w="7257" w:type="dxa"/>
          </w:tcPr>
          <w:p w:rsidR="00DD22D9" w:rsidRDefault="00DD22D9">
            <w:pPr>
              <w:pStyle w:val="ConsPlusNormal"/>
            </w:pPr>
            <w:r>
              <w:t>Ряпушка</w:t>
            </w:r>
          </w:p>
        </w:tc>
        <w:tc>
          <w:tcPr>
            <w:tcW w:w="1814" w:type="dxa"/>
          </w:tcPr>
          <w:p w:rsidR="00DD22D9" w:rsidRDefault="00DD22D9">
            <w:pPr>
              <w:pStyle w:val="ConsPlusNormal"/>
              <w:jc w:val="center"/>
            </w:pPr>
            <w:r>
              <w:t>24</w:t>
            </w:r>
          </w:p>
        </w:tc>
      </w:tr>
      <w:tr w:rsidR="00DD22D9">
        <w:tc>
          <w:tcPr>
            <w:tcW w:w="7257" w:type="dxa"/>
          </w:tcPr>
          <w:p w:rsidR="00DD22D9" w:rsidRDefault="00DD22D9">
            <w:pPr>
              <w:pStyle w:val="ConsPlusNormal"/>
            </w:pPr>
            <w:r>
              <w:t>Сазан в бассейне реки Амур в границах Хабаровского края, Еврейской автономной области</w:t>
            </w:r>
          </w:p>
        </w:tc>
        <w:tc>
          <w:tcPr>
            <w:tcW w:w="1814" w:type="dxa"/>
          </w:tcPr>
          <w:p w:rsidR="00DD22D9" w:rsidRDefault="00DD22D9">
            <w:pPr>
              <w:pStyle w:val="ConsPlusNormal"/>
              <w:jc w:val="center"/>
            </w:pPr>
            <w:r>
              <w:t>42</w:t>
            </w:r>
          </w:p>
        </w:tc>
      </w:tr>
      <w:tr w:rsidR="00DD22D9">
        <w:tc>
          <w:tcPr>
            <w:tcW w:w="7257" w:type="dxa"/>
          </w:tcPr>
          <w:p w:rsidR="00DD22D9" w:rsidRDefault="00DD22D9">
            <w:pPr>
              <w:pStyle w:val="ConsPlusNormal"/>
            </w:pPr>
            <w:r>
              <w:lastRenderedPageBreak/>
              <w:t>Сазан в прочих районах</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Сельдь тихоокеанская в Западно-Сахалинской подзоне севернее мыса Ламанон, в подзоне Приморье севернее мыса Золотой</w:t>
            </w:r>
          </w:p>
        </w:tc>
        <w:tc>
          <w:tcPr>
            <w:tcW w:w="1814" w:type="dxa"/>
          </w:tcPr>
          <w:p w:rsidR="00DD22D9" w:rsidRDefault="00DD22D9">
            <w:pPr>
              <w:pStyle w:val="ConsPlusNormal"/>
              <w:jc w:val="center"/>
            </w:pPr>
            <w:r>
              <w:t>19</w:t>
            </w:r>
          </w:p>
        </w:tc>
      </w:tr>
      <w:tr w:rsidR="00DD22D9">
        <w:tc>
          <w:tcPr>
            <w:tcW w:w="7257" w:type="dxa"/>
          </w:tcPr>
          <w:p w:rsidR="00DD22D9" w:rsidRDefault="00DD22D9">
            <w:pPr>
              <w:pStyle w:val="ConsPlusNormal"/>
            </w:pPr>
            <w:r>
              <w:t>Сельдь тихоокеанская в Западно-Беринговоморской зоне</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Сельдь тихоокеанская в водных объектах Камчатского края</w:t>
            </w:r>
          </w:p>
        </w:tc>
        <w:tc>
          <w:tcPr>
            <w:tcW w:w="1814" w:type="dxa"/>
          </w:tcPr>
          <w:p w:rsidR="00DD22D9" w:rsidRDefault="00DD22D9">
            <w:pPr>
              <w:pStyle w:val="ConsPlusNormal"/>
              <w:jc w:val="center"/>
            </w:pPr>
            <w:r>
              <w:t>15</w:t>
            </w:r>
          </w:p>
        </w:tc>
      </w:tr>
      <w:tr w:rsidR="00DD22D9">
        <w:tc>
          <w:tcPr>
            <w:tcW w:w="7257" w:type="dxa"/>
          </w:tcPr>
          <w:p w:rsidR="00DD22D9" w:rsidRDefault="00DD22D9">
            <w:pPr>
              <w:pStyle w:val="ConsPlusNormal"/>
            </w:pPr>
            <w:r>
              <w:t>Сельдь тихоокеанская в водных объектах Сахалинской области</w:t>
            </w:r>
          </w:p>
        </w:tc>
        <w:tc>
          <w:tcPr>
            <w:tcW w:w="1814" w:type="dxa"/>
          </w:tcPr>
          <w:p w:rsidR="00DD22D9" w:rsidRDefault="00DD22D9">
            <w:pPr>
              <w:pStyle w:val="ConsPlusNormal"/>
              <w:jc w:val="center"/>
            </w:pPr>
            <w:r>
              <w:t>16</w:t>
            </w:r>
          </w:p>
        </w:tc>
      </w:tr>
      <w:tr w:rsidR="00DD22D9">
        <w:tc>
          <w:tcPr>
            <w:tcW w:w="7257" w:type="dxa"/>
          </w:tcPr>
          <w:p w:rsidR="00DD22D9" w:rsidRDefault="00DD22D9">
            <w:pPr>
              <w:pStyle w:val="ConsPlusNormal"/>
            </w:pPr>
            <w:r>
              <w:t>Сельдь тихоокеанская в подзоне Приморье южнее мыса Золотой</w:t>
            </w:r>
          </w:p>
        </w:tc>
        <w:tc>
          <w:tcPr>
            <w:tcW w:w="1814" w:type="dxa"/>
          </w:tcPr>
          <w:p w:rsidR="00DD22D9" w:rsidRDefault="00DD22D9">
            <w:pPr>
              <w:pStyle w:val="ConsPlusNormal"/>
              <w:jc w:val="center"/>
            </w:pPr>
            <w:r>
              <w:t>23</w:t>
            </w:r>
          </w:p>
        </w:tc>
      </w:tr>
      <w:tr w:rsidR="00DD22D9">
        <w:tc>
          <w:tcPr>
            <w:tcW w:w="7257" w:type="dxa"/>
          </w:tcPr>
          <w:p w:rsidR="00DD22D9" w:rsidRDefault="00DD22D9">
            <w:pPr>
              <w:pStyle w:val="ConsPlusNormal"/>
            </w:pPr>
            <w:r>
              <w:t>Сиг в бассейне реки Амур</w:t>
            </w:r>
          </w:p>
        </w:tc>
        <w:tc>
          <w:tcPr>
            <w:tcW w:w="1814" w:type="dxa"/>
          </w:tcPr>
          <w:p w:rsidR="00DD22D9" w:rsidRDefault="00DD22D9">
            <w:pPr>
              <w:pStyle w:val="ConsPlusNormal"/>
              <w:jc w:val="center"/>
            </w:pPr>
            <w:r>
              <w:t>35</w:t>
            </w:r>
          </w:p>
        </w:tc>
      </w:tr>
      <w:tr w:rsidR="00DD22D9">
        <w:tc>
          <w:tcPr>
            <w:tcW w:w="7257" w:type="dxa"/>
          </w:tcPr>
          <w:p w:rsidR="00DD22D9" w:rsidRDefault="00DD22D9">
            <w:pPr>
              <w:pStyle w:val="ConsPlusNormal"/>
            </w:pPr>
            <w:r>
              <w:t>Сиг в водных объектах Чукотского автономного округа</w:t>
            </w:r>
          </w:p>
        </w:tc>
        <w:tc>
          <w:tcPr>
            <w:tcW w:w="1814" w:type="dxa"/>
          </w:tcPr>
          <w:p w:rsidR="00DD22D9" w:rsidRDefault="00DD22D9">
            <w:pPr>
              <w:pStyle w:val="ConsPlusNormal"/>
              <w:jc w:val="center"/>
            </w:pPr>
            <w:r>
              <w:t>32</w:t>
            </w:r>
          </w:p>
        </w:tc>
      </w:tr>
      <w:tr w:rsidR="00DD22D9">
        <w:tc>
          <w:tcPr>
            <w:tcW w:w="7257" w:type="dxa"/>
          </w:tcPr>
          <w:p w:rsidR="00DD22D9" w:rsidRDefault="00DD22D9">
            <w:pPr>
              <w:pStyle w:val="ConsPlusNormal"/>
            </w:pPr>
            <w:r>
              <w:t>Сом пресноводный</w:t>
            </w:r>
          </w:p>
        </w:tc>
        <w:tc>
          <w:tcPr>
            <w:tcW w:w="1814" w:type="dxa"/>
          </w:tcPr>
          <w:p w:rsidR="00DD22D9" w:rsidRDefault="00DD22D9">
            <w:pPr>
              <w:pStyle w:val="ConsPlusNormal"/>
              <w:jc w:val="center"/>
            </w:pPr>
            <w:r>
              <w:t>50</w:t>
            </w:r>
          </w:p>
        </w:tc>
      </w:tr>
      <w:tr w:rsidR="00DD22D9">
        <w:tc>
          <w:tcPr>
            <w:tcW w:w="7257" w:type="dxa"/>
          </w:tcPr>
          <w:p w:rsidR="00DD22D9" w:rsidRDefault="00DD22D9">
            <w:pPr>
              <w:pStyle w:val="ConsPlusNormal"/>
            </w:pPr>
            <w:r>
              <w:t>Таймень</w:t>
            </w:r>
          </w:p>
        </w:tc>
        <w:tc>
          <w:tcPr>
            <w:tcW w:w="1814" w:type="dxa"/>
          </w:tcPr>
          <w:p w:rsidR="00DD22D9" w:rsidRDefault="00DD22D9">
            <w:pPr>
              <w:pStyle w:val="ConsPlusNormal"/>
              <w:jc w:val="center"/>
            </w:pPr>
            <w:r>
              <w:t>70</w:t>
            </w:r>
          </w:p>
        </w:tc>
      </w:tr>
      <w:tr w:rsidR="00DD22D9">
        <w:tc>
          <w:tcPr>
            <w:tcW w:w="7257" w:type="dxa"/>
          </w:tcPr>
          <w:p w:rsidR="00DD22D9" w:rsidRDefault="00DD22D9">
            <w:pPr>
              <w:pStyle w:val="ConsPlusNormal"/>
            </w:pPr>
            <w:r>
              <w:t>Терпуги в северной части Охотского моря, прилегающей к Магаданской области</w:t>
            </w:r>
          </w:p>
        </w:tc>
        <w:tc>
          <w:tcPr>
            <w:tcW w:w="1814" w:type="dxa"/>
          </w:tcPr>
          <w:p w:rsidR="00DD22D9" w:rsidRDefault="00DD22D9">
            <w:pPr>
              <w:pStyle w:val="ConsPlusNormal"/>
              <w:jc w:val="center"/>
            </w:pPr>
            <w:r>
              <w:t>18</w:t>
            </w:r>
          </w:p>
        </w:tc>
      </w:tr>
      <w:tr w:rsidR="00DD22D9">
        <w:tc>
          <w:tcPr>
            <w:tcW w:w="7257" w:type="dxa"/>
          </w:tcPr>
          <w:p w:rsidR="00DD22D9" w:rsidRDefault="00DD22D9">
            <w:pPr>
              <w:pStyle w:val="ConsPlusNormal"/>
            </w:pPr>
            <w:r>
              <w:t>Терпуги в прочих районах</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Толстолобики</w:t>
            </w:r>
          </w:p>
        </w:tc>
        <w:tc>
          <w:tcPr>
            <w:tcW w:w="1814" w:type="dxa"/>
          </w:tcPr>
          <w:p w:rsidR="00DD22D9" w:rsidRDefault="00DD22D9">
            <w:pPr>
              <w:pStyle w:val="ConsPlusNormal"/>
              <w:jc w:val="center"/>
            </w:pPr>
            <w:r>
              <w:t>60</w:t>
            </w:r>
          </w:p>
        </w:tc>
      </w:tr>
      <w:tr w:rsidR="00DD22D9">
        <w:tc>
          <w:tcPr>
            <w:tcW w:w="7257" w:type="dxa"/>
          </w:tcPr>
          <w:p w:rsidR="00DD22D9" w:rsidRDefault="00DD22D9">
            <w:pPr>
              <w:pStyle w:val="ConsPlusNormal"/>
            </w:pPr>
            <w:r>
              <w:t xml:space="preserve">Трепанг дальневосточный </w:t>
            </w:r>
            <w:hyperlink w:anchor="P1684">
              <w:r>
                <w:rPr>
                  <w:color w:val="0000FF"/>
                </w:rPr>
                <w:t>&lt;28&gt;</w:t>
              </w:r>
            </w:hyperlink>
          </w:p>
        </w:tc>
        <w:tc>
          <w:tcPr>
            <w:tcW w:w="1814" w:type="dxa"/>
          </w:tcPr>
          <w:p w:rsidR="00DD22D9" w:rsidRDefault="00DD22D9">
            <w:pPr>
              <w:pStyle w:val="ConsPlusNormal"/>
              <w:jc w:val="center"/>
            </w:pPr>
            <w:r>
              <w:t>100</w:t>
            </w:r>
          </w:p>
        </w:tc>
      </w:tr>
      <w:tr w:rsidR="00DD22D9">
        <w:tc>
          <w:tcPr>
            <w:tcW w:w="7257" w:type="dxa"/>
          </w:tcPr>
          <w:p w:rsidR="00DD22D9" w:rsidRDefault="00DD22D9">
            <w:pPr>
              <w:pStyle w:val="ConsPlusNormal"/>
            </w:pPr>
            <w:r>
              <w:t>Треска</w:t>
            </w:r>
          </w:p>
        </w:tc>
        <w:tc>
          <w:tcPr>
            <w:tcW w:w="1814" w:type="dxa"/>
          </w:tcPr>
          <w:p w:rsidR="00DD22D9" w:rsidRDefault="00DD22D9">
            <w:pPr>
              <w:pStyle w:val="ConsPlusNormal"/>
              <w:jc w:val="center"/>
            </w:pPr>
            <w:r>
              <w:t>40</w:t>
            </w:r>
          </w:p>
        </w:tc>
      </w:tr>
      <w:tr w:rsidR="00DD22D9">
        <w:tc>
          <w:tcPr>
            <w:tcW w:w="7257" w:type="dxa"/>
          </w:tcPr>
          <w:p w:rsidR="00DD22D9" w:rsidRDefault="00DD22D9">
            <w:pPr>
              <w:pStyle w:val="ConsPlusNormal"/>
            </w:pPr>
            <w:r>
              <w:t>Трубачи</w:t>
            </w:r>
          </w:p>
        </w:tc>
        <w:tc>
          <w:tcPr>
            <w:tcW w:w="1814" w:type="dxa"/>
          </w:tcPr>
          <w:p w:rsidR="00DD22D9" w:rsidRDefault="00DD22D9">
            <w:pPr>
              <w:pStyle w:val="ConsPlusNormal"/>
              <w:jc w:val="center"/>
            </w:pPr>
            <w:r>
              <w:t>7</w:t>
            </w:r>
          </w:p>
        </w:tc>
      </w:tr>
      <w:tr w:rsidR="00DD22D9">
        <w:tc>
          <w:tcPr>
            <w:tcW w:w="7257" w:type="dxa"/>
          </w:tcPr>
          <w:p w:rsidR="00DD22D9" w:rsidRDefault="00DD22D9">
            <w:pPr>
              <w:pStyle w:val="ConsPlusNormal"/>
            </w:pPr>
            <w:r>
              <w:t>Устрицы</w:t>
            </w:r>
          </w:p>
        </w:tc>
        <w:tc>
          <w:tcPr>
            <w:tcW w:w="1814" w:type="dxa"/>
          </w:tcPr>
          <w:p w:rsidR="00DD22D9" w:rsidRDefault="00DD22D9">
            <w:pPr>
              <w:pStyle w:val="ConsPlusNormal"/>
              <w:jc w:val="center"/>
            </w:pPr>
            <w:r>
              <w:t>12</w:t>
            </w:r>
          </w:p>
        </w:tc>
      </w:tr>
      <w:tr w:rsidR="00DD22D9">
        <w:tc>
          <w:tcPr>
            <w:tcW w:w="7257" w:type="dxa"/>
          </w:tcPr>
          <w:p w:rsidR="00DD22D9" w:rsidRDefault="00DD22D9">
            <w:pPr>
              <w:pStyle w:val="ConsPlusNormal"/>
            </w:pPr>
            <w:r>
              <w:t>Хариус в бассейне реки Амур и в водных объектах Еврейской автономной области</w:t>
            </w:r>
          </w:p>
        </w:tc>
        <w:tc>
          <w:tcPr>
            <w:tcW w:w="1814" w:type="dxa"/>
          </w:tcPr>
          <w:p w:rsidR="00DD22D9" w:rsidRDefault="00DD22D9">
            <w:pPr>
              <w:pStyle w:val="ConsPlusNormal"/>
              <w:jc w:val="center"/>
            </w:pPr>
            <w:r>
              <w:t>18</w:t>
            </w:r>
          </w:p>
        </w:tc>
      </w:tr>
      <w:tr w:rsidR="00DD22D9">
        <w:tc>
          <w:tcPr>
            <w:tcW w:w="7257" w:type="dxa"/>
          </w:tcPr>
          <w:p w:rsidR="00DD22D9" w:rsidRDefault="00DD22D9">
            <w:pPr>
              <w:pStyle w:val="ConsPlusNormal"/>
              <w:jc w:val="both"/>
            </w:pPr>
            <w:r>
              <w:t>Хариус в водных объектах Хабаровского края (за исключением реки Амур)</w:t>
            </w:r>
          </w:p>
        </w:tc>
        <w:tc>
          <w:tcPr>
            <w:tcW w:w="1814" w:type="dxa"/>
          </w:tcPr>
          <w:p w:rsidR="00DD22D9" w:rsidRDefault="00DD22D9">
            <w:pPr>
              <w:pStyle w:val="ConsPlusNormal"/>
              <w:jc w:val="center"/>
            </w:pPr>
            <w:r>
              <w:t>20</w:t>
            </w:r>
          </w:p>
        </w:tc>
      </w:tr>
      <w:tr w:rsidR="00DD22D9">
        <w:tc>
          <w:tcPr>
            <w:tcW w:w="7257" w:type="dxa"/>
          </w:tcPr>
          <w:p w:rsidR="00DD22D9" w:rsidRDefault="00DD22D9">
            <w:pPr>
              <w:pStyle w:val="ConsPlusNormal"/>
            </w:pPr>
            <w:r>
              <w:t>Хариус в прочих районах</w:t>
            </w:r>
          </w:p>
        </w:tc>
        <w:tc>
          <w:tcPr>
            <w:tcW w:w="1814" w:type="dxa"/>
          </w:tcPr>
          <w:p w:rsidR="00DD22D9" w:rsidRDefault="00DD22D9">
            <w:pPr>
              <w:pStyle w:val="ConsPlusNormal"/>
              <w:jc w:val="center"/>
            </w:pPr>
            <w:r>
              <w:t>25</w:t>
            </w:r>
          </w:p>
        </w:tc>
      </w:tr>
      <w:tr w:rsidR="00DD22D9">
        <w:tc>
          <w:tcPr>
            <w:tcW w:w="7257" w:type="dxa"/>
          </w:tcPr>
          <w:p w:rsidR="00DD22D9" w:rsidRDefault="00DD22D9">
            <w:pPr>
              <w:pStyle w:val="ConsPlusNormal"/>
            </w:pPr>
            <w:r>
              <w:t>Чир</w:t>
            </w:r>
          </w:p>
        </w:tc>
        <w:tc>
          <w:tcPr>
            <w:tcW w:w="1814" w:type="dxa"/>
          </w:tcPr>
          <w:p w:rsidR="00DD22D9" w:rsidRDefault="00DD22D9">
            <w:pPr>
              <w:pStyle w:val="ConsPlusNormal"/>
              <w:jc w:val="center"/>
            </w:pPr>
            <w:r>
              <w:t>40</w:t>
            </w:r>
          </w:p>
        </w:tc>
      </w:tr>
      <w:tr w:rsidR="00DD22D9">
        <w:tc>
          <w:tcPr>
            <w:tcW w:w="7257" w:type="dxa"/>
          </w:tcPr>
          <w:p w:rsidR="00DD22D9" w:rsidRDefault="00DD22D9">
            <w:pPr>
              <w:pStyle w:val="ConsPlusNormal"/>
            </w:pPr>
            <w:r>
              <w:t>Шримсы-медвежата</w:t>
            </w:r>
          </w:p>
        </w:tc>
        <w:tc>
          <w:tcPr>
            <w:tcW w:w="1814" w:type="dxa"/>
          </w:tcPr>
          <w:p w:rsidR="00DD22D9" w:rsidRDefault="00DD22D9">
            <w:pPr>
              <w:pStyle w:val="ConsPlusNormal"/>
              <w:jc w:val="center"/>
            </w:pPr>
            <w:r>
              <w:t>9</w:t>
            </w:r>
          </w:p>
        </w:tc>
      </w:tr>
      <w:tr w:rsidR="00DD22D9">
        <w:tc>
          <w:tcPr>
            <w:tcW w:w="7257" w:type="dxa"/>
          </w:tcPr>
          <w:p w:rsidR="00DD22D9" w:rsidRDefault="00DD22D9">
            <w:pPr>
              <w:pStyle w:val="ConsPlusNormal"/>
            </w:pPr>
            <w:r>
              <w:t>Щука в водных объектах Камчатского края и Чукотского автономного округа</w:t>
            </w:r>
          </w:p>
        </w:tc>
        <w:tc>
          <w:tcPr>
            <w:tcW w:w="1814" w:type="dxa"/>
          </w:tcPr>
          <w:p w:rsidR="00DD22D9" w:rsidRDefault="00DD22D9">
            <w:pPr>
              <w:pStyle w:val="ConsPlusNormal"/>
              <w:jc w:val="center"/>
            </w:pPr>
            <w:r>
              <w:t>40</w:t>
            </w:r>
          </w:p>
        </w:tc>
      </w:tr>
      <w:tr w:rsidR="00DD22D9">
        <w:tc>
          <w:tcPr>
            <w:tcW w:w="7257" w:type="dxa"/>
          </w:tcPr>
          <w:p w:rsidR="00DD22D9" w:rsidRDefault="00DD22D9">
            <w:pPr>
              <w:pStyle w:val="ConsPlusNormal"/>
            </w:pPr>
            <w:r>
              <w:t>Щука в прочих районах</w:t>
            </w:r>
          </w:p>
        </w:tc>
        <w:tc>
          <w:tcPr>
            <w:tcW w:w="1814" w:type="dxa"/>
          </w:tcPr>
          <w:p w:rsidR="00DD22D9" w:rsidRDefault="00DD22D9">
            <w:pPr>
              <w:pStyle w:val="ConsPlusNormal"/>
              <w:jc w:val="center"/>
            </w:pPr>
            <w:r>
              <w:t>50</w:t>
            </w:r>
          </w:p>
        </w:tc>
      </w:tr>
    </w:tbl>
    <w:p w:rsidR="00DD22D9" w:rsidRDefault="00DD22D9">
      <w:pPr>
        <w:pStyle w:val="ConsPlusNormal"/>
        <w:ind w:firstLine="540"/>
        <w:jc w:val="both"/>
      </w:pPr>
    </w:p>
    <w:p w:rsidR="00DD22D9" w:rsidRDefault="00DD22D9">
      <w:pPr>
        <w:pStyle w:val="ConsPlusNormal"/>
        <w:ind w:firstLine="540"/>
        <w:jc w:val="both"/>
      </w:pPr>
      <w:r>
        <w:t>--------------------------------</w:t>
      </w:r>
    </w:p>
    <w:p w:rsidR="00DD22D9" w:rsidRDefault="00DD22D9">
      <w:pPr>
        <w:pStyle w:val="ConsPlusNormal"/>
        <w:spacing w:before="200"/>
        <w:ind w:firstLine="540"/>
        <w:jc w:val="both"/>
      </w:pPr>
      <w:bookmarkStart w:id="16" w:name="P1684"/>
      <w:bookmarkEnd w:id="16"/>
      <w:r>
        <w:t>&lt;28&gt; По массе кожно-мускульного мешка в граммах.</w:t>
      </w:r>
    </w:p>
    <w:p w:rsidR="00DD22D9" w:rsidRDefault="00DD22D9">
      <w:pPr>
        <w:pStyle w:val="ConsPlusNormal"/>
        <w:ind w:firstLine="540"/>
        <w:jc w:val="both"/>
      </w:pPr>
    </w:p>
    <w:p w:rsidR="00DD22D9" w:rsidRDefault="00DD22D9">
      <w:pPr>
        <w:pStyle w:val="ConsPlusNormal"/>
        <w:ind w:firstLine="540"/>
        <w:jc w:val="both"/>
      </w:pPr>
      <w:r>
        <w:t>66. Промысловый размер водных биоресурсов определяется в свежем виде:</w:t>
      </w:r>
    </w:p>
    <w:p w:rsidR="00DD22D9" w:rsidRDefault="00DD22D9">
      <w:pPr>
        <w:pStyle w:val="ConsPlusNormal"/>
        <w:spacing w:before="200"/>
        <w:ind w:firstLine="540"/>
        <w:jc w:val="both"/>
      </w:pPr>
      <w:r>
        <w:t>а) у рыб - путем измерения длины от вершины рыла (при закрытом рте) до основания средних лучей хвостового плавника;</w:t>
      </w:r>
    </w:p>
    <w:p w:rsidR="00DD22D9" w:rsidRDefault="00DD22D9">
      <w:pPr>
        <w:pStyle w:val="ConsPlusNormal"/>
        <w:spacing w:before="200"/>
        <w:ind w:firstLine="540"/>
        <w:jc w:val="both"/>
      </w:pPr>
      <w:r>
        <w:t>б) у шримсов и креветок - путем измерения расстояния от заднего края орбиты глаза до конца тельсона;</w:t>
      </w:r>
    </w:p>
    <w:p w:rsidR="00DD22D9" w:rsidRDefault="00DD22D9">
      <w:pPr>
        <w:pStyle w:val="ConsPlusNormal"/>
        <w:spacing w:before="200"/>
        <w:ind w:firstLine="540"/>
        <w:jc w:val="both"/>
      </w:pPr>
      <w:r>
        <w:t>в) у крабов - путем измерения по наибольшей ширине панциря без учета шипов;</w:t>
      </w:r>
    </w:p>
    <w:p w:rsidR="00DD22D9" w:rsidRDefault="00DD22D9">
      <w:pPr>
        <w:pStyle w:val="ConsPlusNormal"/>
        <w:spacing w:before="200"/>
        <w:ind w:firstLine="540"/>
        <w:jc w:val="both"/>
      </w:pPr>
      <w:r>
        <w:lastRenderedPageBreak/>
        <w:t>г) у трубачей и морских гребешков - путем измерения наибольшей высоты раковины;</w:t>
      </w:r>
    </w:p>
    <w:p w:rsidR="00DD22D9" w:rsidRDefault="00DD22D9">
      <w:pPr>
        <w:pStyle w:val="ConsPlusNormal"/>
        <w:spacing w:before="200"/>
        <w:ind w:firstLine="540"/>
        <w:jc w:val="both"/>
      </w:pPr>
      <w:r>
        <w:t>д) у прочих двустворчатых моллюсков - по наибольшей длине раковины.</w:t>
      </w:r>
    </w:p>
    <w:p w:rsidR="00DD22D9" w:rsidRDefault="00DD22D9">
      <w:pPr>
        <w:pStyle w:val="ConsPlusNormal"/>
        <w:spacing w:before="200"/>
        <w:ind w:firstLine="540"/>
        <w:jc w:val="both"/>
      </w:pPr>
      <w:r>
        <w:t>67. Прилов водных биоресурсов менее допустимого размера (молоди) при осуществлении любительского рыболовства по путевкам допускается в количестве не более 8 процентов по счету от улова за одну операцию по добыче (вылову) при использовании сетных орудий добычи (вылова) (или от суточного улова при использовании иных разрешенных орудий добычи (вылова)).</w:t>
      </w:r>
    </w:p>
    <w:p w:rsidR="00DD22D9" w:rsidRDefault="00DD22D9">
      <w:pPr>
        <w:pStyle w:val="ConsPlusNormal"/>
        <w:spacing w:before="200"/>
        <w:ind w:firstLine="540"/>
        <w:jc w:val="both"/>
      </w:pPr>
      <w:r>
        <w:t>68. В случае прилова молоди водных биоресурсов за одну операцию по добыче (вылову) в количестве, превышающем разрешенный прилов, добыча (вылов) водных биоресурсов в данном месте прекращается или орудия добычи (вылова) заменяются другими, а прилов, превышающий разрешенный объем, выпускается в естественную среду обитания с наименьшими повреждениями.</w:t>
      </w:r>
    </w:p>
    <w:p w:rsidR="00DD22D9" w:rsidRDefault="00DD22D9">
      <w:pPr>
        <w:pStyle w:val="ConsPlusNormal"/>
        <w:spacing w:before="200"/>
        <w:ind w:firstLine="540"/>
        <w:jc w:val="both"/>
      </w:pPr>
      <w:r>
        <w:t>69. При осуществлении любительского рыболовства в случае прилова водных биоресурсов, запрещенных для добычи (вылова), а также видов водных биоресурсов, не поименованных в путевке на добычу (вылов) водных биоресурсов, указанные водные биоресурсы должны выпускаться в естественную среду обитания с наименьшими повреждениями.</w:t>
      </w:r>
    </w:p>
    <w:p w:rsidR="00DD22D9" w:rsidRDefault="00DD22D9">
      <w:pPr>
        <w:pStyle w:val="ConsPlusNormal"/>
        <w:spacing w:before="200"/>
        <w:ind w:firstLine="540"/>
        <w:jc w:val="both"/>
      </w:pPr>
      <w:r>
        <w:t>70. Суточная норма добычи (вылова) водных биоресурсов (за исключением случая,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Приморского края, а также в прилегающих к его территории во внутренних морских водах и территориальном море указана в таблице 4:</w:t>
      </w:r>
    </w:p>
    <w:p w:rsidR="00DD22D9" w:rsidRDefault="00DD22D9">
      <w:pPr>
        <w:pStyle w:val="ConsPlusNormal"/>
        <w:ind w:firstLine="540"/>
        <w:jc w:val="both"/>
      </w:pPr>
    </w:p>
    <w:p w:rsidR="00DD22D9" w:rsidRDefault="00DD22D9">
      <w:pPr>
        <w:pStyle w:val="ConsPlusNormal"/>
        <w:jc w:val="right"/>
        <w:outlineLvl w:val="3"/>
      </w:pPr>
      <w:r>
        <w:t>Таблица 4</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345"/>
        <w:gridCol w:w="2608"/>
      </w:tblGrid>
      <w:tr w:rsidR="00DD22D9">
        <w:tc>
          <w:tcPr>
            <w:tcW w:w="3118" w:type="dxa"/>
          </w:tcPr>
          <w:p w:rsidR="00DD22D9" w:rsidRDefault="00DD22D9">
            <w:pPr>
              <w:pStyle w:val="ConsPlusNormal"/>
              <w:jc w:val="center"/>
            </w:pPr>
            <w:r>
              <w:t>Виды водных биоресурсов</w:t>
            </w:r>
          </w:p>
        </w:tc>
        <w:tc>
          <w:tcPr>
            <w:tcW w:w="3345" w:type="dxa"/>
          </w:tcPr>
          <w:p w:rsidR="00DD22D9" w:rsidRDefault="00DD22D9">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608" w:type="dxa"/>
          </w:tcPr>
          <w:p w:rsidR="00DD22D9" w:rsidRDefault="00DD22D9">
            <w:pPr>
              <w:pStyle w:val="ConsPlusNormal"/>
              <w:jc w:val="center"/>
            </w:pPr>
            <w:r>
              <w:t>Суточная норма добычи (вылова) (внутренние водные объекты), штук</w:t>
            </w:r>
          </w:p>
        </w:tc>
      </w:tr>
      <w:tr w:rsidR="00DD22D9">
        <w:tc>
          <w:tcPr>
            <w:tcW w:w="3118" w:type="dxa"/>
          </w:tcPr>
          <w:p w:rsidR="00DD22D9" w:rsidRDefault="00DD22D9">
            <w:pPr>
              <w:pStyle w:val="ConsPlusNormal"/>
              <w:jc w:val="center"/>
            </w:pPr>
            <w:r>
              <w:t>Краб волосатый четырехугольный</w:t>
            </w:r>
          </w:p>
        </w:tc>
        <w:tc>
          <w:tcPr>
            <w:tcW w:w="3345" w:type="dxa"/>
            <w:vAlign w:val="center"/>
          </w:tcPr>
          <w:p w:rsidR="00DD22D9" w:rsidRDefault="00DD22D9">
            <w:pPr>
              <w:pStyle w:val="ConsPlusNormal"/>
              <w:jc w:val="center"/>
            </w:pPr>
            <w:r>
              <w:t>1</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Краб камчатский</w:t>
            </w:r>
          </w:p>
        </w:tc>
        <w:tc>
          <w:tcPr>
            <w:tcW w:w="3345" w:type="dxa"/>
            <w:vAlign w:val="center"/>
          </w:tcPr>
          <w:p w:rsidR="00DD22D9" w:rsidRDefault="00DD22D9">
            <w:pPr>
              <w:pStyle w:val="ConsPlusNormal"/>
              <w:jc w:val="center"/>
            </w:pPr>
            <w:r>
              <w:t>1</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Краб синий</w:t>
            </w:r>
          </w:p>
        </w:tc>
        <w:tc>
          <w:tcPr>
            <w:tcW w:w="3345" w:type="dxa"/>
            <w:vAlign w:val="center"/>
          </w:tcPr>
          <w:p w:rsidR="00DD22D9" w:rsidRDefault="00DD22D9">
            <w:pPr>
              <w:pStyle w:val="ConsPlusNormal"/>
              <w:jc w:val="center"/>
            </w:pPr>
            <w:r>
              <w:t>1</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Краб колючий</w:t>
            </w:r>
          </w:p>
        </w:tc>
        <w:tc>
          <w:tcPr>
            <w:tcW w:w="3345" w:type="dxa"/>
            <w:vAlign w:val="center"/>
          </w:tcPr>
          <w:p w:rsidR="00DD22D9" w:rsidRDefault="00DD22D9">
            <w:pPr>
              <w:pStyle w:val="ConsPlusNormal"/>
              <w:jc w:val="center"/>
            </w:pPr>
            <w:r>
              <w:t>1</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Крабы-стригуны</w:t>
            </w:r>
          </w:p>
        </w:tc>
        <w:tc>
          <w:tcPr>
            <w:tcW w:w="3345" w:type="dxa"/>
            <w:vAlign w:val="center"/>
          </w:tcPr>
          <w:p w:rsidR="00DD22D9" w:rsidRDefault="00DD22D9">
            <w:pPr>
              <w:pStyle w:val="ConsPlusNormal"/>
              <w:jc w:val="center"/>
            </w:pPr>
            <w:r>
              <w:t>3</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Горбуша</w:t>
            </w:r>
          </w:p>
        </w:tc>
        <w:tc>
          <w:tcPr>
            <w:tcW w:w="3345" w:type="dxa"/>
            <w:vAlign w:val="center"/>
          </w:tcPr>
          <w:p w:rsidR="00DD22D9" w:rsidRDefault="00DD22D9">
            <w:pPr>
              <w:pStyle w:val="ConsPlusNormal"/>
              <w:jc w:val="center"/>
            </w:pPr>
            <w:r>
              <w:t>2</w:t>
            </w:r>
          </w:p>
        </w:tc>
        <w:tc>
          <w:tcPr>
            <w:tcW w:w="2608" w:type="dxa"/>
            <w:vAlign w:val="center"/>
          </w:tcPr>
          <w:p w:rsidR="00DD22D9" w:rsidRDefault="00DD22D9">
            <w:pPr>
              <w:pStyle w:val="ConsPlusNormal"/>
              <w:jc w:val="center"/>
            </w:pPr>
            <w:r>
              <w:t>2</w:t>
            </w:r>
          </w:p>
        </w:tc>
      </w:tr>
      <w:tr w:rsidR="00DD22D9">
        <w:tc>
          <w:tcPr>
            <w:tcW w:w="3118" w:type="dxa"/>
          </w:tcPr>
          <w:p w:rsidR="00DD22D9" w:rsidRDefault="00DD22D9">
            <w:pPr>
              <w:pStyle w:val="ConsPlusNormal"/>
              <w:jc w:val="center"/>
            </w:pPr>
            <w:r>
              <w:t>Кета</w:t>
            </w:r>
          </w:p>
        </w:tc>
        <w:tc>
          <w:tcPr>
            <w:tcW w:w="3345" w:type="dxa"/>
            <w:vAlign w:val="center"/>
          </w:tcPr>
          <w:p w:rsidR="00DD22D9" w:rsidRDefault="00DD22D9">
            <w:pPr>
              <w:pStyle w:val="ConsPlusNormal"/>
              <w:jc w:val="center"/>
            </w:pPr>
            <w:r>
              <w:t>1</w:t>
            </w:r>
          </w:p>
        </w:tc>
        <w:tc>
          <w:tcPr>
            <w:tcW w:w="2608" w:type="dxa"/>
            <w:vAlign w:val="center"/>
          </w:tcPr>
          <w:p w:rsidR="00DD22D9" w:rsidRDefault="00DD22D9">
            <w:pPr>
              <w:pStyle w:val="ConsPlusNormal"/>
              <w:jc w:val="center"/>
            </w:pPr>
            <w:r>
              <w:t>1</w:t>
            </w:r>
          </w:p>
        </w:tc>
      </w:tr>
      <w:tr w:rsidR="00DD22D9">
        <w:tc>
          <w:tcPr>
            <w:tcW w:w="3118" w:type="dxa"/>
          </w:tcPr>
          <w:p w:rsidR="00DD22D9" w:rsidRDefault="00DD22D9">
            <w:pPr>
              <w:pStyle w:val="ConsPlusNormal"/>
              <w:jc w:val="center"/>
            </w:pPr>
            <w:r>
              <w:t>Сима</w:t>
            </w:r>
          </w:p>
        </w:tc>
        <w:tc>
          <w:tcPr>
            <w:tcW w:w="3345" w:type="dxa"/>
            <w:vAlign w:val="center"/>
          </w:tcPr>
          <w:p w:rsidR="00DD22D9" w:rsidRDefault="00DD22D9">
            <w:pPr>
              <w:pStyle w:val="ConsPlusNormal"/>
              <w:jc w:val="center"/>
            </w:pPr>
            <w:r>
              <w:t>1</w:t>
            </w:r>
          </w:p>
        </w:tc>
        <w:tc>
          <w:tcPr>
            <w:tcW w:w="2608" w:type="dxa"/>
            <w:vAlign w:val="center"/>
          </w:tcPr>
          <w:p w:rsidR="00DD22D9" w:rsidRDefault="00DD22D9">
            <w:pPr>
              <w:pStyle w:val="ConsPlusNormal"/>
              <w:jc w:val="center"/>
            </w:pPr>
            <w:r>
              <w:t>1</w:t>
            </w:r>
          </w:p>
        </w:tc>
      </w:tr>
      <w:tr w:rsidR="00DD22D9">
        <w:tc>
          <w:tcPr>
            <w:tcW w:w="3118" w:type="dxa"/>
          </w:tcPr>
          <w:p w:rsidR="00DD22D9" w:rsidRDefault="00DD22D9">
            <w:pPr>
              <w:pStyle w:val="ConsPlusNormal"/>
              <w:jc w:val="center"/>
            </w:pPr>
            <w:r>
              <w:t>Терпуг</w:t>
            </w:r>
          </w:p>
        </w:tc>
        <w:tc>
          <w:tcPr>
            <w:tcW w:w="3345" w:type="dxa"/>
            <w:vAlign w:val="center"/>
          </w:tcPr>
          <w:p w:rsidR="00DD22D9" w:rsidRDefault="00DD22D9">
            <w:pPr>
              <w:pStyle w:val="ConsPlusNormal"/>
              <w:jc w:val="center"/>
            </w:pPr>
            <w:r>
              <w:t>30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Камбалы дальневосточные</w:t>
            </w:r>
          </w:p>
        </w:tc>
        <w:tc>
          <w:tcPr>
            <w:tcW w:w="3345" w:type="dxa"/>
            <w:vAlign w:val="center"/>
          </w:tcPr>
          <w:p w:rsidR="00DD22D9" w:rsidRDefault="00DD22D9">
            <w:pPr>
              <w:pStyle w:val="ConsPlusNormal"/>
              <w:jc w:val="center"/>
            </w:pPr>
            <w:r>
              <w:t>30</w:t>
            </w:r>
          </w:p>
        </w:tc>
        <w:tc>
          <w:tcPr>
            <w:tcW w:w="2608" w:type="dxa"/>
            <w:vAlign w:val="center"/>
          </w:tcPr>
          <w:p w:rsidR="00DD22D9" w:rsidRDefault="00DD22D9">
            <w:pPr>
              <w:pStyle w:val="ConsPlusNormal"/>
              <w:jc w:val="center"/>
            </w:pPr>
            <w:r>
              <w:t>30</w:t>
            </w:r>
          </w:p>
        </w:tc>
      </w:tr>
      <w:tr w:rsidR="00DD22D9">
        <w:tc>
          <w:tcPr>
            <w:tcW w:w="3118" w:type="dxa"/>
          </w:tcPr>
          <w:p w:rsidR="00DD22D9" w:rsidRDefault="00DD22D9">
            <w:pPr>
              <w:pStyle w:val="ConsPlusNormal"/>
              <w:jc w:val="center"/>
            </w:pPr>
            <w:r>
              <w:t>Навага</w:t>
            </w:r>
          </w:p>
        </w:tc>
        <w:tc>
          <w:tcPr>
            <w:tcW w:w="3345" w:type="dxa"/>
            <w:vAlign w:val="center"/>
          </w:tcPr>
          <w:p w:rsidR="00DD22D9" w:rsidRDefault="00DD22D9">
            <w:pPr>
              <w:pStyle w:val="ConsPlusNormal"/>
              <w:jc w:val="center"/>
            </w:pPr>
            <w:r>
              <w:t>60</w:t>
            </w:r>
          </w:p>
        </w:tc>
        <w:tc>
          <w:tcPr>
            <w:tcW w:w="2608" w:type="dxa"/>
            <w:vAlign w:val="center"/>
          </w:tcPr>
          <w:p w:rsidR="00DD22D9" w:rsidRDefault="00DD22D9">
            <w:pPr>
              <w:pStyle w:val="ConsPlusNormal"/>
              <w:jc w:val="center"/>
            </w:pPr>
            <w:r>
              <w:t>60</w:t>
            </w:r>
          </w:p>
        </w:tc>
      </w:tr>
      <w:tr w:rsidR="00DD22D9">
        <w:tc>
          <w:tcPr>
            <w:tcW w:w="3118" w:type="dxa"/>
          </w:tcPr>
          <w:p w:rsidR="00DD22D9" w:rsidRDefault="00DD22D9">
            <w:pPr>
              <w:pStyle w:val="ConsPlusNormal"/>
              <w:jc w:val="center"/>
            </w:pPr>
            <w:r>
              <w:t>Минтай</w:t>
            </w:r>
          </w:p>
        </w:tc>
        <w:tc>
          <w:tcPr>
            <w:tcW w:w="3345" w:type="dxa"/>
            <w:vAlign w:val="center"/>
          </w:tcPr>
          <w:p w:rsidR="00DD22D9" w:rsidRDefault="00DD22D9">
            <w:pPr>
              <w:pStyle w:val="ConsPlusNormal"/>
              <w:jc w:val="center"/>
            </w:pPr>
            <w:r>
              <w:t>30</w:t>
            </w:r>
          </w:p>
        </w:tc>
        <w:tc>
          <w:tcPr>
            <w:tcW w:w="2608" w:type="dxa"/>
            <w:vAlign w:val="center"/>
          </w:tcPr>
          <w:p w:rsidR="00DD22D9" w:rsidRDefault="00DD22D9">
            <w:pPr>
              <w:pStyle w:val="ConsPlusNormal"/>
              <w:jc w:val="center"/>
            </w:pPr>
            <w:r>
              <w:t>-</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Сельдь тихоокеанская</w:t>
            </w:r>
          </w:p>
        </w:tc>
        <w:tc>
          <w:tcPr>
            <w:tcW w:w="3345" w:type="dxa"/>
            <w:tcBorders>
              <w:bottom w:val="nil"/>
            </w:tcBorders>
            <w:vAlign w:val="center"/>
          </w:tcPr>
          <w:p w:rsidR="00DD22D9" w:rsidRDefault="00DD22D9">
            <w:pPr>
              <w:pStyle w:val="ConsPlusNormal"/>
              <w:jc w:val="center"/>
            </w:pPr>
            <w:r>
              <w:t>20</w:t>
            </w:r>
          </w:p>
        </w:tc>
        <w:tc>
          <w:tcPr>
            <w:tcW w:w="2608" w:type="dxa"/>
            <w:tcBorders>
              <w:bottom w:val="nil"/>
            </w:tcBorders>
            <w:vAlign w:val="center"/>
          </w:tcPr>
          <w:p w:rsidR="00DD22D9" w:rsidRDefault="00DD22D9">
            <w:pPr>
              <w:pStyle w:val="ConsPlusNormal"/>
              <w:jc w:val="center"/>
            </w:pPr>
            <w:r>
              <w:t>20</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 ред. </w:t>
            </w:r>
            <w:hyperlink r:id="rId142">
              <w:r>
                <w:rPr>
                  <w:color w:val="0000FF"/>
                </w:rPr>
                <w:t>Приказа</w:t>
              </w:r>
            </w:hyperlink>
            <w:r>
              <w:t xml:space="preserve"> Минсельхоза России от 20.07.2020 N 405)</w:t>
            </w:r>
          </w:p>
        </w:tc>
      </w:tr>
      <w:tr w:rsidR="00DD22D9">
        <w:tc>
          <w:tcPr>
            <w:tcW w:w="3118" w:type="dxa"/>
          </w:tcPr>
          <w:p w:rsidR="00DD22D9" w:rsidRDefault="00DD22D9">
            <w:pPr>
              <w:pStyle w:val="ConsPlusNormal"/>
              <w:jc w:val="center"/>
            </w:pPr>
            <w:r>
              <w:t>Корюшка зубастая</w:t>
            </w:r>
          </w:p>
        </w:tc>
        <w:tc>
          <w:tcPr>
            <w:tcW w:w="3345" w:type="dxa"/>
            <w:vAlign w:val="center"/>
          </w:tcPr>
          <w:p w:rsidR="00DD22D9" w:rsidRDefault="00DD22D9">
            <w:pPr>
              <w:pStyle w:val="ConsPlusNormal"/>
              <w:jc w:val="center"/>
            </w:pPr>
            <w:r>
              <w:t>100</w:t>
            </w:r>
          </w:p>
        </w:tc>
        <w:tc>
          <w:tcPr>
            <w:tcW w:w="2608" w:type="dxa"/>
            <w:vAlign w:val="center"/>
          </w:tcPr>
          <w:p w:rsidR="00DD22D9" w:rsidRDefault="00DD22D9">
            <w:pPr>
              <w:pStyle w:val="ConsPlusNormal"/>
              <w:jc w:val="center"/>
            </w:pPr>
            <w:r>
              <w:t>100</w:t>
            </w:r>
          </w:p>
        </w:tc>
      </w:tr>
      <w:tr w:rsidR="00DD22D9">
        <w:tc>
          <w:tcPr>
            <w:tcW w:w="3118" w:type="dxa"/>
          </w:tcPr>
          <w:p w:rsidR="00DD22D9" w:rsidRDefault="00DD22D9">
            <w:pPr>
              <w:pStyle w:val="ConsPlusNormal"/>
              <w:jc w:val="center"/>
            </w:pPr>
            <w:r>
              <w:lastRenderedPageBreak/>
              <w:t>Кунджа</w:t>
            </w:r>
          </w:p>
        </w:tc>
        <w:tc>
          <w:tcPr>
            <w:tcW w:w="3345" w:type="dxa"/>
            <w:vAlign w:val="center"/>
          </w:tcPr>
          <w:p w:rsidR="00DD22D9" w:rsidRDefault="00DD22D9">
            <w:pPr>
              <w:pStyle w:val="ConsPlusNormal"/>
              <w:jc w:val="center"/>
            </w:pPr>
            <w:r>
              <w:t>15</w:t>
            </w:r>
          </w:p>
        </w:tc>
        <w:tc>
          <w:tcPr>
            <w:tcW w:w="2608" w:type="dxa"/>
            <w:vAlign w:val="center"/>
          </w:tcPr>
          <w:p w:rsidR="00DD22D9" w:rsidRDefault="00DD22D9">
            <w:pPr>
              <w:pStyle w:val="ConsPlusNormal"/>
              <w:jc w:val="center"/>
            </w:pPr>
            <w:r>
              <w:t>15</w:t>
            </w:r>
          </w:p>
        </w:tc>
      </w:tr>
      <w:tr w:rsidR="00DD22D9">
        <w:tc>
          <w:tcPr>
            <w:tcW w:w="3118" w:type="dxa"/>
          </w:tcPr>
          <w:p w:rsidR="00DD22D9" w:rsidRDefault="00DD22D9">
            <w:pPr>
              <w:pStyle w:val="ConsPlusNormal"/>
              <w:jc w:val="center"/>
            </w:pPr>
            <w:r>
              <w:t>Мальма</w:t>
            </w:r>
          </w:p>
        </w:tc>
        <w:tc>
          <w:tcPr>
            <w:tcW w:w="3345" w:type="dxa"/>
            <w:vAlign w:val="center"/>
          </w:tcPr>
          <w:p w:rsidR="00DD22D9" w:rsidRDefault="00DD22D9">
            <w:pPr>
              <w:pStyle w:val="ConsPlusNormal"/>
              <w:jc w:val="center"/>
            </w:pPr>
            <w:r>
              <w:t>25</w:t>
            </w:r>
          </w:p>
        </w:tc>
        <w:tc>
          <w:tcPr>
            <w:tcW w:w="2608" w:type="dxa"/>
            <w:vAlign w:val="center"/>
          </w:tcPr>
          <w:p w:rsidR="00DD22D9" w:rsidRDefault="00DD22D9">
            <w:pPr>
              <w:pStyle w:val="ConsPlusNormal"/>
              <w:jc w:val="center"/>
            </w:pPr>
            <w:r>
              <w:t>25</w:t>
            </w:r>
          </w:p>
        </w:tc>
      </w:tr>
      <w:tr w:rsidR="00DD22D9">
        <w:tc>
          <w:tcPr>
            <w:tcW w:w="3118" w:type="dxa"/>
          </w:tcPr>
          <w:p w:rsidR="00DD22D9" w:rsidRDefault="00DD22D9">
            <w:pPr>
              <w:pStyle w:val="ConsPlusNormal"/>
              <w:jc w:val="center"/>
            </w:pPr>
            <w:r>
              <w:t>Пиленгас</w:t>
            </w:r>
          </w:p>
        </w:tc>
        <w:tc>
          <w:tcPr>
            <w:tcW w:w="3345" w:type="dxa"/>
            <w:vAlign w:val="center"/>
          </w:tcPr>
          <w:p w:rsidR="00DD22D9" w:rsidRDefault="00DD22D9">
            <w:pPr>
              <w:pStyle w:val="ConsPlusNormal"/>
              <w:jc w:val="center"/>
            </w:pPr>
            <w:r>
              <w:t>10</w:t>
            </w:r>
          </w:p>
        </w:tc>
        <w:tc>
          <w:tcPr>
            <w:tcW w:w="2608" w:type="dxa"/>
            <w:vAlign w:val="center"/>
          </w:tcPr>
          <w:p w:rsidR="00DD22D9" w:rsidRDefault="00DD22D9">
            <w:pPr>
              <w:pStyle w:val="ConsPlusNormal"/>
              <w:jc w:val="center"/>
            </w:pPr>
            <w:r>
              <w:t>10</w:t>
            </w:r>
          </w:p>
        </w:tc>
      </w:tr>
      <w:tr w:rsidR="00DD22D9">
        <w:tc>
          <w:tcPr>
            <w:tcW w:w="3118" w:type="dxa"/>
          </w:tcPr>
          <w:p w:rsidR="00DD22D9" w:rsidRDefault="00DD22D9">
            <w:pPr>
              <w:pStyle w:val="ConsPlusNormal"/>
              <w:jc w:val="center"/>
            </w:pPr>
            <w:r>
              <w:t>Красноперки-угаи дальневосточные</w:t>
            </w:r>
          </w:p>
        </w:tc>
        <w:tc>
          <w:tcPr>
            <w:tcW w:w="3345" w:type="dxa"/>
            <w:vAlign w:val="center"/>
          </w:tcPr>
          <w:p w:rsidR="00DD22D9" w:rsidRDefault="00DD22D9">
            <w:pPr>
              <w:pStyle w:val="ConsPlusNormal"/>
              <w:jc w:val="center"/>
            </w:pPr>
            <w:r>
              <w:t>30</w:t>
            </w:r>
          </w:p>
        </w:tc>
        <w:tc>
          <w:tcPr>
            <w:tcW w:w="2608" w:type="dxa"/>
            <w:vAlign w:val="center"/>
          </w:tcPr>
          <w:p w:rsidR="00DD22D9" w:rsidRDefault="00DD22D9">
            <w:pPr>
              <w:pStyle w:val="ConsPlusNormal"/>
              <w:jc w:val="center"/>
            </w:pPr>
            <w:r>
              <w:t>30</w:t>
            </w:r>
          </w:p>
        </w:tc>
      </w:tr>
      <w:tr w:rsidR="00DD22D9">
        <w:tc>
          <w:tcPr>
            <w:tcW w:w="3118" w:type="dxa"/>
          </w:tcPr>
          <w:p w:rsidR="00DD22D9" w:rsidRDefault="00DD22D9">
            <w:pPr>
              <w:pStyle w:val="ConsPlusNormal"/>
              <w:jc w:val="center"/>
            </w:pPr>
            <w:r>
              <w:t>Ленки</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Хариусы</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30</w:t>
            </w:r>
          </w:p>
        </w:tc>
      </w:tr>
      <w:tr w:rsidR="00DD22D9">
        <w:tc>
          <w:tcPr>
            <w:tcW w:w="3118" w:type="dxa"/>
          </w:tcPr>
          <w:p w:rsidR="00DD22D9" w:rsidRDefault="00DD22D9">
            <w:pPr>
              <w:pStyle w:val="ConsPlusNormal"/>
              <w:jc w:val="center"/>
            </w:pPr>
            <w:r>
              <w:t>Толстолобики</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Сазан</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Верхогляд</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Щука</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Монгольский краснопер</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15</w:t>
            </w:r>
          </w:p>
        </w:tc>
      </w:tr>
      <w:tr w:rsidR="00DD22D9">
        <w:tc>
          <w:tcPr>
            <w:tcW w:w="3118" w:type="dxa"/>
          </w:tcPr>
          <w:p w:rsidR="00DD22D9" w:rsidRDefault="00DD22D9">
            <w:pPr>
              <w:pStyle w:val="ConsPlusNormal"/>
              <w:jc w:val="center"/>
            </w:pPr>
            <w:r>
              <w:t>Белый амурский лещ</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3</w:t>
            </w:r>
          </w:p>
        </w:tc>
      </w:tr>
      <w:tr w:rsidR="00DD22D9">
        <w:tc>
          <w:tcPr>
            <w:tcW w:w="3118" w:type="dxa"/>
          </w:tcPr>
          <w:p w:rsidR="00DD22D9" w:rsidRDefault="00DD22D9">
            <w:pPr>
              <w:pStyle w:val="ConsPlusNormal"/>
              <w:jc w:val="center"/>
            </w:pPr>
            <w:r>
              <w:t>Налим</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Таймень</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1</w:t>
            </w:r>
          </w:p>
        </w:tc>
      </w:tr>
      <w:tr w:rsidR="00DD22D9">
        <w:tc>
          <w:tcPr>
            <w:tcW w:w="3118" w:type="dxa"/>
          </w:tcPr>
          <w:p w:rsidR="00DD22D9" w:rsidRDefault="00DD22D9">
            <w:pPr>
              <w:pStyle w:val="ConsPlusNormal"/>
              <w:jc w:val="center"/>
            </w:pPr>
            <w:r>
              <w:t>Сом амурский</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Карась серебряный</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20</w:t>
            </w:r>
          </w:p>
        </w:tc>
      </w:tr>
      <w:tr w:rsidR="00DD22D9">
        <w:tc>
          <w:tcPr>
            <w:tcW w:w="3118" w:type="dxa"/>
          </w:tcPr>
          <w:p w:rsidR="00DD22D9" w:rsidRDefault="00DD22D9">
            <w:pPr>
              <w:pStyle w:val="ConsPlusNormal"/>
              <w:jc w:val="center"/>
            </w:pPr>
            <w:r>
              <w:t>Конь-губарь</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Конь пестрый</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20</w:t>
            </w:r>
          </w:p>
        </w:tc>
      </w:tr>
      <w:tr w:rsidR="00DD22D9">
        <w:tc>
          <w:tcPr>
            <w:tcW w:w="3118" w:type="dxa"/>
          </w:tcPr>
          <w:p w:rsidR="00DD22D9" w:rsidRDefault="00DD22D9">
            <w:pPr>
              <w:pStyle w:val="ConsPlusNormal"/>
              <w:jc w:val="center"/>
            </w:pPr>
            <w:r>
              <w:t>Мидии Грея</w:t>
            </w:r>
          </w:p>
        </w:tc>
        <w:tc>
          <w:tcPr>
            <w:tcW w:w="3345" w:type="dxa"/>
            <w:vAlign w:val="center"/>
          </w:tcPr>
          <w:p w:rsidR="00DD22D9" w:rsidRDefault="00DD22D9">
            <w:pPr>
              <w:pStyle w:val="ConsPlusNormal"/>
              <w:jc w:val="center"/>
            </w:pPr>
            <w:r>
              <w:t>10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Креветка травяная</w:t>
            </w:r>
          </w:p>
        </w:tc>
        <w:tc>
          <w:tcPr>
            <w:tcW w:w="3345" w:type="dxa"/>
            <w:vAlign w:val="center"/>
          </w:tcPr>
          <w:p w:rsidR="00DD22D9" w:rsidRDefault="00DD22D9">
            <w:pPr>
              <w:pStyle w:val="ConsPlusNormal"/>
              <w:jc w:val="center"/>
            </w:pPr>
            <w:r>
              <w:t>200</w:t>
            </w:r>
          </w:p>
        </w:tc>
        <w:tc>
          <w:tcPr>
            <w:tcW w:w="2608" w:type="dxa"/>
            <w:vAlign w:val="center"/>
          </w:tcPr>
          <w:p w:rsidR="00DD22D9" w:rsidRDefault="00DD22D9">
            <w:pPr>
              <w:pStyle w:val="ConsPlusNormal"/>
              <w:jc w:val="center"/>
            </w:pPr>
            <w:r>
              <w:t>-</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Устрицы</w:t>
            </w:r>
          </w:p>
        </w:tc>
        <w:tc>
          <w:tcPr>
            <w:tcW w:w="3345" w:type="dxa"/>
            <w:tcBorders>
              <w:bottom w:val="nil"/>
            </w:tcBorders>
            <w:vAlign w:val="bottom"/>
          </w:tcPr>
          <w:p w:rsidR="00DD22D9" w:rsidRDefault="00DD22D9">
            <w:pPr>
              <w:pStyle w:val="ConsPlusNormal"/>
              <w:jc w:val="center"/>
            </w:pPr>
            <w:r>
              <w:t>10</w:t>
            </w:r>
          </w:p>
        </w:tc>
        <w:tc>
          <w:tcPr>
            <w:tcW w:w="2608" w:type="dxa"/>
            <w:tcBorders>
              <w:bottom w:val="nil"/>
            </w:tcBorders>
            <w:vAlign w:val="center"/>
          </w:tcPr>
          <w:p w:rsidR="00DD22D9" w:rsidRDefault="00DD22D9">
            <w:pPr>
              <w:pStyle w:val="ConsPlusNormal"/>
              <w:jc w:val="center"/>
            </w:pPr>
            <w:r>
              <w:t>-</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(введено </w:t>
            </w:r>
            <w:hyperlink r:id="rId143">
              <w:r>
                <w:rPr>
                  <w:color w:val="0000FF"/>
                </w:rPr>
                <w:t>Приказом</w:t>
              </w:r>
            </w:hyperlink>
            <w:r>
              <w:t xml:space="preserve"> Минсельхоза России от 20.07.2020 N 405)</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Кукумария</w:t>
            </w:r>
          </w:p>
        </w:tc>
        <w:tc>
          <w:tcPr>
            <w:tcW w:w="3345" w:type="dxa"/>
            <w:tcBorders>
              <w:bottom w:val="nil"/>
            </w:tcBorders>
            <w:vAlign w:val="center"/>
          </w:tcPr>
          <w:p w:rsidR="00DD22D9" w:rsidRDefault="00DD22D9">
            <w:pPr>
              <w:pStyle w:val="ConsPlusNormal"/>
              <w:jc w:val="center"/>
            </w:pPr>
            <w:r>
              <w:t>10</w:t>
            </w:r>
          </w:p>
        </w:tc>
        <w:tc>
          <w:tcPr>
            <w:tcW w:w="2608" w:type="dxa"/>
            <w:tcBorders>
              <w:bottom w:val="nil"/>
            </w:tcBorders>
            <w:vAlign w:val="center"/>
          </w:tcPr>
          <w:p w:rsidR="00DD22D9" w:rsidRDefault="00DD22D9">
            <w:pPr>
              <w:pStyle w:val="ConsPlusNormal"/>
              <w:jc w:val="center"/>
            </w:pPr>
            <w:r>
              <w:t>-</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(введено </w:t>
            </w:r>
            <w:hyperlink r:id="rId144">
              <w:r>
                <w:rPr>
                  <w:color w:val="0000FF"/>
                </w:rPr>
                <w:t>Приказом</w:t>
              </w:r>
            </w:hyperlink>
            <w:r>
              <w:t xml:space="preserve"> Минсельхоза России от 20.07.2020 N 405)</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Морские гребешки (приморский, японский, Свифта)</w:t>
            </w:r>
          </w:p>
        </w:tc>
        <w:tc>
          <w:tcPr>
            <w:tcW w:w="3345" w:type="dxa"/>
            <w:tcBorders>
              <w:bottom w:val="nil"/>
            </w:tcBorders>
            <w:vAlign w:val="center"/>
          </w:tcPr>
          <w:p w:rsidR="00DD22D9" w:rsidRDefault="00DD22D9">
            <w:pPr>
              <w:pStyle w:val="ConsPlusNormal"/>
              <w:jc w:val="center"/>
            </w:pPr>
            <w:r>
              <w:t>10</w:t>
            </w:r>
          </w:p>
        </w:tc>
        <w:tc>
          <w:tcPr>
            <w:tcW w:w="2608" w:type="dxa"/>
            <w:tcBorders>
              <w:bottom w:val="nil"/>
            </w:tcBorders>
            <w:vAlign w:val="center"/>
          </w:tcPr>
          <w:p w:rsidR="00DD22D9" w:rsidRDefault="00DD22D9">
            <w:pPr>
              <w:pStyle w:val="ConsPlusNormal"/>
              <w:jc w:val="center"/>
            </w:pPr>
            <w:r>
              <w:t>-</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(введено </w:t>
            </w:r>
            <w:hyperlink r:id="rId145">
              <w:r>
                <w:rPr>
                  <w:color w:val="0000FF"/>
                </w:rPr>
                <w:t>Приказом</w:t>
              </w:r>
            </w:hyperlink>
            <w:r>
              <w:t xml:space="preserve"> Минсельхоза России от 20.07.2020 N 405)</w:t>
            </w:r>
          </w:p>
        </w:tc>
      </w:tr>
    </w:tbl>
    <w:p w:rsidR="00DD22D9" w:rsidRDefault="00DD22D9">
      <w:pPr>
        <w:pStyle w:val="ConsPlusNormal"/>
        <w:ind w:firstLine="540"/>
        <w:jc w:val="both"/>
      </w:pPr>
    </w:p>
    <w:p w:rsidR="00DD22D9" w:rsidRDefault="00DD22D9">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 за исключением крабов камчатского, синего, волосатого четырехугольного, колючего, крабов-стригунов, горбуши, кеты, симы, для которых разрешается добыча (вылов) не более одной суточной нормы.</w:t>
      </w:r>
    </w:p>
    <w:p w:rsidR="00DD22D9" w:rsidRDefault="00DD22D9">
      <w:pPr>
        <w:pStyle w:val="ConsPlusNormal"/>
        <w:spacing w:before="200"/>
        <w:ind w:firstLine="540"/>
        <w:jc w:val="both"/>
      </w:pPr>
      <w:r>
        <w:t xml:space="preserve">В случае превышения суточной нормы добычи (вылова) определенного вида водных </w:t>
      </w:r>
      <w:r>
        <w:lastRenderedPageBreak/>
        <w:t>биоресурсов его добыча (вылов) прекращается.</w:t>
      </w:r>
    </w:p>
    <w:p w:rsidR="00DD22D9" w:rsidRDefault="00DD22D9">
      <w:pPr>
        <w:pStyle w:val="ConsPlusNormal"/>
        <w:spacing w:before="200"/>
        <w:ind w:firstLine="540"/>
        <w:jc w:val="both"/>
      </w:pPr>
      <w:r>
        <w:t>71. Суточная норма добычи (вылова) водных биоресурсов (за исключением,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Чукотского автономного округа, а также в прилегающих к его территории во внутренних морских водах и территориальном море указана в таблице 5:</w:t>
      </w:r>
    </w:p>
    <w:p w:rsidR="00DD22D9" w:rsidRDefault="00DD22D9">
      <w:pPr>
        <w:pStyle w:val="ConsPlusNormal"/>
        <w:ind w:firstLine="540"/>
        <w:jc w:val="both"/>
      </w:pPr>
    </w:p>
    <w:p w:rsidR="00DD22D9" w:rsidRDefault="00DD22D9">
      <w:pPr>
        <w:pStyle w:val="ConsPlusNormal"/>
        <w:jc w:val="right"/>
        <w:outlineLvl w:val="3"/>
      </w:pPr>
      <w:r>
        <w:t>Таблица 5</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345"/>
        <w:gridCol w:w="2608"/>
      </w:tblGrid>
      <w:tr w:rsidR="00DD22D9">
        <w:tc>
          <w:tcPr>
            <w:tcW w:w="3118" w:type="dxa"/>
          </w:tcPr>
          <w:p w:rsidR="00DD22D9" w:rsidRDefault="00DD22D9">
            <w:pPr>
              <w:pStyle w:val="ConsPlusNormal"/>
              <w:jc w:val="center"/>
            </w:pPr>
            <w:r>
              <w:t>Виды водных биоресуров</w:t>
            </w:r>
          </w:p>
        </w:tc>
        <w:tc>
          <w:tcPr>
            <w:tcW w:w="3345" w:type="dxa"/>
          </w:tcPr>
          <w:p w:rsidR="00DD22D9" w:rsidRDefault="00DD22D9">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608" w:type="dxa"/>
          </w:tcPr>
          <w:p w:rsidR="00DD22D9" w:rsidRDefault="00DD22D9">
            <w:pPr>
              <w:pStyle w:val="ConsPlusNormal"/>
              <w:jc w:val="center"/>
            </w:pPr>
            <w:r>
              <w:t>Суточная норма добычи (вылова) (внутренние водные объекты), штук</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Горбуша</w:t>
            </w:r>
          </w:p>
        </w:tc>
        <w:tc>
          <w:tcPr>
            <w:tcW w:w="3345" w:type="dxa"/>
            <w:tcBorders>
              <w:bottom w:val="nil"/>
            </w:tcBorders>
            <w:vAlign w:val="center"/>
          </w:tcPr>
          <w:p w:rsidR="00DD22D9" w:rsidRDefault="00DD22D9">
            <w:pPr>
              <w:pStyle w:val="ConsPlusNormal"/>
              <w:jc w:val="center"/>
            </w:pPr>
            <w:r>
              <w:t>7</w:t>
            </w:r>
          </w:p>
        </w:tc>
        <w:tc>
          <w:tcPr>
            <w:tcW w:w="2608" w:type="dxa"/>
            <w:tcBorders>
              <w:bottom w:val="nil"/>
            </w:tcBorders>
            <w:vAlign w:val="center"/>
          </w:tcPr>
          <w:p w:rsidR="00DD22D9" w:rsidRDefault="00DD22D9">
            <w:pPr>
              <w:pStyle w:val="ConsPlusNormal"/>
              <w:jc w:val="center"/>
            </w:pPr>
            <w:r>
              <w:t>7</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 ред. </w:t>
            </w:r>
            <w:hyperlink r:id="rId146">
              <w:r>
                <w:rPr>
                  <w:color w:val="0000FF"/>
                </w:rPr>
                <w:t>Приказа</w:t>
              </w:r>
            </w:hyperlink>
            <w:r>
              <w:t xml:space="preserve"> Минсельхоза России от 20.07.2020 N 405)</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Кета</w:t>
            </w:r>
          </w:p>
        </w:tc>
        <w:tc>
          <w:tcPr>
            <w:tcW w:w="3345" w:type="dxa"/>
            <w:tcBorders>
              <w:bottom w:val="nil"/>
            </w:tcBorders>
            <w:vAlign w:val="center"/>
          </w:tcPr>
          <w:p w:rsidR="00DD22D9" w:rsidRDefault="00DD22D9">
            <w:pPr>
              <w:pStyle w:val="ConsPlusNormal"/>
              <w:jc w:val="center"/>
            </w:pPr>
            <w:r>
              <w:t>5</w:t>
            </w:r>
          </w:p>
        </w:tc>
        <w:tc>
          <w:tcPr>
            <w:tcW w:w="2608" w:type="dxa"/>
            <w:tcBorders>
              <w:bottom w:val="nil"/>
            </w:tcBorders>
            <w:vAlign w:val="center"/>
          </w:tcPr>
          <w:p w:rsidR="00DD22D9" w:rsidRDefault="00DD22D9">
            <w:pPr>
              <w:pStyle w:val="ConsPlusNormal"/>
              <w:jc w:val="center"/>
            </w:pPr>
            <w:r>
              <w:t>5</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 ред. </w:t>
            </w:r>
            <w:hyperlink r:id="rId147">
              <w:r>
                <w:rPr>
                  <w:color w:val="0000FF"/>
                </w:rPr>
                <w:t>Приказа</w:t>
              </w:r>
            </w:hyperlink>
            <w:r>
              <w:t xml:space="preserve"> Минсельхоза России от 20.07.2020 N 405)</w:t>
            </w:r>
          </w:p>
        </w:tc>
      </w:tr>
      <w:tr w:rsidR="00DD22D9">
        <w:tc>
          <w:tcPr>
            <w:tcW w:w="3118" w:type="dxa"/>
          </w:tcPr>
          <w:p w:rsidR="00DD22D9" w:rsidRDefault="00DD22D9">
            <w:pPr>
              <w:pStyle w:val="ConsPlusNormal"/>
              <w:jc w:val="center"/>
            </w:pPr>
            <w:r>
              <w:t>Гольцы проходные</w:t>
            </w:r>
          </w:p>
        </w:tc>
        <w:tc>
          <w:tcPr>
            <w:tcW w:w="3345" w:type="dxa"/>
            <w:vAlign w:val="center"/>
          </w:tcPr>
          <w:p w:rsidR="00DD22D9" w:rsidRDefault="00DD22D9">
            <w:pPr>
              <w:pStyle w:val="ConsPlusNormal"/>
              <w:jc w:val="center"/>
            </w:pPr>
            <w:r>
              <w:t>100</w:t>
            </w:r>
          </w:p>
        </w:tc>
        <w:tc>
          <w:tcPr>
            <w:tcW w:w="2608" w:type="dxa"/>
            <w:vAlign w:val="center"/>
          </w:tcPr>
          <w:p w:rsidR="00DD22D9" w:rsidRDefault="00DD22D9">
            <w:pPr>
              <w:pStyle w:val="ConsPlusNormal"/>
              <w:jc w:val="center"/>
            </w:pPr>
            <w:r>
              <w:t>100</w:t>
            </w:r>
          </w:p>
        </w:tc>
      </w:tr>
      <w:tr w:rsidR="00DD22D9">
        <w:tc>
          <w:tcPr>
            <w:tcW w:w="3118" w:type="dxa"/>
          </w:tcPr>
          <w:p w:rsidR="00DD22D9" w:rsidRDefault="00DD22D9">
            <w:pPr>
              <w:pStyle w:val="ConsPlusNormal"/>
              <w:jc w:val="center"/>
            </w:pPr>
            <w:r>
              <w:t>Гольцы жилые</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100</w:t>
            </w:r>
          </w:p>
        </w:tc>
      </w:tr>
      <w:tr w:rsidR="00DD22D9">
        <w:tc>
          <w:tcPr>
            <w:tcW w:w="3118" w:type="dxa"/>
          </w:tcPr>
          <w:p w:rsidR="00DD22D9" w:rsidRDefault="00DD22D9">
            <w:pPr>
              <w:pStyle w:val="ConsPlusNormal"/>
              <w:jc w:val="center"/>
            </w:pPr>
            <w:r>
              <w:t>Щука</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300</w:t>
            </w:r>
          </w:p>
        </w:tc>
      </w:tr>
      <w:tr w:rsidR="00DD22D9">
        <w:tc>
          <w:tcPr>
            <w:tcW w:w="3118" w:type="dxa"/>
          </w:tcPr>
          <w:p w:rsidR="00DD22D9" w:rsidRDefault="00DD22D9">
            <w:pPr>
              <w:pStyle w:val="ConsPlusNormal"/>
              <w:jc w:val="center"/>
            </w:pPr>
            <w:r>
              <w:t>Валек обыкновенный</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20</w:t>
            </w:r>
          </w:p>
        </w:tc>
      </w:tr>
      <w:tr w:rsidR="00DD22D9">
        <w:tc>
          <w:tcPr>
            <w:tcW w:w="3118" w:type="dxa"/>
          </w:tcPr>
          <w:p w:rsidR="00DD22D9" w:rsidRDefault="00DD22D9">
            <w:pPr>
              <w:pStyle w:val="ConsPlusNormal"/>
              <w:jc w:val="center"/>
            </w:pPr>
            <w:r>
              <w:t>Сиг-востряк</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50</w:t>
            </w:r>
          </w:p>
        </w:tc>
      </w:tr>
      <w:tr w:rsidR="00DD22D9">
        <w:tc>
          <w:tcPr>
            <w:tcW w:w="3118" w:type="dxa"/>
          </w:tcPr>
          <w:p w:rsidR="00DD22D9" w:rsidRDefault="00DD22D9">
            <w:pPr>
              <w:pStyle w:val="ConsPlusNormal"/>
              <w:jc w:val="center"/>
            </w:pPr>
            <w:r>
              <w:t>Сиг-пыжьян</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50</w:t>
            </w:r>
          </w:p>
        </w:tc>
      </w:tr>
      <w:tr w:rsidR="00DD22D9">
        <w:tc>
          <w:tcPr>
            <w:tcW w:w="3118" w:type="dxa"/>
          </w:tcPr>
          <w:p w:rsidR="00DD22D9" w:rsidRDefault="00DD22D9">
            <w:pPr>
              <w:pStyle w:val="ConsPlusNormal"/>
              <w:jc w:val="center"/>
            </w:pPr>
            <w:r>
              <w:t>Корюшка азиатская зубастая</w:t>
            </w:r>
          </w:p>
        </w:tc>
        <w:tc>
          <w:tcPr>
            <w:tcW w:w="3345" w:type="dxa"/>
            <w:vAlign w:val="center"/>
          </w:tcPr>
          <w:p w:rsidR="00DD22D9" w:rsidRDefault="00DD22D9">
            <w:pPr>
              <w:pStyle w:val="ConsPlusNormal"/>
              <w:jc w:val="center"/>
            </w:pPr>
            <w:r>
              <w:t>500</w:t>
            </w:r>
          </w:p>
        </w:tc>
        <w:tc>
          <w:tcPr>
            <w:tcW w:w="2608" w:type="dxa"/>
            <w:vAlign w:val="center"/>
          </w:tcPr>
          <w:p w:rsidR="00DD22D9" w:rsidRDefault="00DD22D9">
            <w:pPr>
              <w:pStyle w:val="ConsPlusNormal"/>
              <w:jc w:val="center"/>
            </w:pPr>
            <w:r>
              <w:t>500</w:t>
            </w:r>
          </w:p>
        </w:tc>
      </w:tr>
      <w:tr w:rsidR="00DD22D9">
        <w:tc>
          <w:tcPr>
            <w:tcW w:w="3118" w:type="dxa"/>
          </w:tcPr>
          <w:p w:rsidR="00DD22D9" w:rsidRDefault="00DD22D9">
            <w:pPr>
              <w:pStyle w:val="ConsPlusNormal"/>
              <w:jc w:val="center"/>
            </w:pPr>
            <w:r>
              <w:t>Хариус</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50</w:t>
            </w:r>
          </w:p>
        </w:tc>
      </w:tr>
      <w:tr w:rsidR="00DD22D9">
        <w:tc>
          <w:tcPr>
            <w:tcW w:w="3118" w:type="dxa"/>
          </w:tcPr>
          <w:p w:rsidR="00DD22D9" w:rsidRDefault="00DD22D9">
            <w:pPr>
              <w:pStyle w:val="ConsPlusNormal"/>
              <w:jc w:val="center"/>
            </w:pPr>
            <w:r>
              <w:t>Камбалы дальневосточные</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50</w:t>
            </w:r>
          </w:p>
        </w:tc>
      </w:tr>
      <w:tr w:rsidR="00DD22D9">
        <w:tc>
          <w:tcPr>
            <w:tcW w:w="3118" w:type="dxa"/>
          </w:tcPr>
          <w:p w:rsidR="00DD22D9" w:rsidRDefault="00DD22D9">
            <w:pPr>
              <w:pStyle w:val="ConsPlusNormal"/>
              <w:jc w:val="center"/>
            </w:pPr>
            <w:r>
              <w:t>Навага</w:t>
            </w:r>
          </w:p>
        </w:tc>
        <w:tc>
          <w:tcPr>
            <w:tcW w:w="3345" w:type="dxa"/>
            <w:vAlign w:val="center"/>
          </w:tcPr>
          <w:p w:rsidR="00DD22D9" w:rsidRDefault="00DD22D9">
            <w:pPr>
              <w:pStyle w:val="ConsPlusNormal"/>
              <w:jc w:val="center"/>
            </w:pPr>
            <w:r>
              <w:t>100</w:t>
            </w:r>
          </w:p>
        </w:tc>
        <w:tc>
          <w:tcPr>
            <w:tcW w:w="2608" w:type="dxa"/>
            <w:vAlign w:val="center"/>
          </w:tcPr>
          <w:p w:rsidR="00DD22D9" w:rsidRDefault="00DD22D9">
            <w:pPr>
              <w:pStyle w:val="ConsPlusNormal"/>
              <w:jc w:val="center"/>
            </w:pPr>
            <w:r>
              <w:t>100</w:t>
            </w:r>
          </w:p>
        </w:tc>
      </w:tr>
      <w:tr w:rsidR="00DD22D9">
        <w:tc>
          <w:tcPr>
            <w:tcW w:w="3118" w:type="dxa"/>
          </w:tcPr>
          <w:p w:rsidR="00DD22D9" w:rsidRDefault="00DD22D9">
            <w:pPr>
              <w:pStyle w:val="ConsPlusNormal"/>
              <w:jc w:val="center"/>
            </w:pPr>
            <w:r>
              <w:t>Треска</w:t>
            </w:r>
          </w:p>
        </w:tc>
        <w:tc>
          <w:tcPr>
            <w:tcW w:w="3345" w:type="dxa"/>
            <w:vAlign w:val="center"/>
          </w:tcPr>
          <w:p w:rsidR="00DD22D9" w:rsidRDefault="00DD22D9">
            <w:pPr>
              <w:pStyle w:val="ConsPlusNormal"/>
              <w:jc w:val="center"/>
            </w:pPr>
            <w:r>
              <w:t>20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Палтус белокорый</w:t>
            </w:r>
          </w:p>
        </w:tc>
        <w:tc>
          <w:tcPr>
            <w:tcW w:w="3345" w:type="dxa"/>
            <w:vAlign w:val="center"/>
          </w:tcPr>
          <w:p w:rsidR="00DD22D9" w:rsidRDefault="00DD22D9">
            <w:pPr>
              <w:pStyle w:val="ConsPlusNormal"/>
              <w:jc w:val="center"/>
            </w:pPr>
            <w:r>
              <w:t>10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Минтай</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Сельдь тихоокеанская (озерная форма)</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100</w:t>
            </w:r>
          </w:p>
        </w:tc>
      </w:tr>
      <w:tr w:rsidR="00DD22D9">
        <w:tc>
          <w:tcPr>
            <w:tcW w:w="3118" w:type="dxa"/>
          </w:tcPr>
          <w:p w:rsidR="00DD22D9" w:rsidRDefault="00DD22D9">
            <w:pPr>
              <w:pStyle w:val="ConsPlusNormal"/>
              <w:jc w:val="center"/>
            </w:pPr>
            <w:r>
              <w:t>Сельдь тихоокеанская</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Колючий краб</w:t>
            </w:r>
          </w:p>
        </w:tc>
        <w:tc>
          <w:tcPr>
            <w:tcW w:w="3345" w:type="dxa"/>
            <w:vAlign w:val="center"/>
          </w:tcPr>
          <w:p w:rsidR="00DD22D9" w:rsidRDefault="00DD22D9">
            <w:pPr>
              <w:pStyle w:val="ConsPlusNormal"/>
              <w:jc w:val="center"/>
            </w:pPr>
            <w:r>
              <w:t>20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Волосатый пятиугольный краб</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w:t>
            </w:r>
          </w:p>
        </w:tc>
      </w:tr>
    </w:tbl>
    <w:p w:rsidR="00DD22D9" w:rsidRDefault="00DD22D9">
      <w:pPr>
        <w:pStyle w:val="ConsPlusNormal"/>
        <w:ind w:firstLine="540"/>
        <w:jc w:val="both"/>
      </w:pPr>
    </w:p>
    <w:p w:rsidR="00DD22D9" w:rsidRDefault="00DD22D9">
      <w:pPr>
        <w:pStyle w:val="ConsPlusNormal"/>
        <w:ind w:firstLine="540"/>
        <w:jc w:val="both"/>
      </w:pPr>
      <w:r>
        <w:t>Добыча (вылов) водных биоресурсов разрешается в размере не более одной - девяти суточных норм при пребывании на водном объекте в течение одних - девяти суток соответственно (одна суточная норма в течение каждых суток). В случае пребывания на водном объекте более девяти суток, независимо от времени пребывания на водном объекте добыча (вылов) водных биоресурсов разрешается в размере не более десяти суточных норм добычи (вылова).</w:t>
      </w:r>
    </w:p>
    <w:p w:rsidR="00DD22D9" w:rsidRDefault="00DD22D9">
      <w:pPr>
        <w:pStyle w:val="ConsPlusNormal"/>
        <w:spacing w:before="200"/>
        <w:ind w:firstLine="540"/>
        <w:jc w:val="both"/>
      </w:pPr>
      <w:r>
        <w:lastRenderedPageBreak/>
        <w:t>В случае превышения суточной нормы добычи (вылова) определенного вида водных биоресурсов его добыча (вылов) прекращается.</w:t>
      </w:r>
    </w:p>
    <w:p w:rsidR="00DD22D9" w:rsidRDefault="00DD22D9">
      <w:pPr>
        <w:pStyle w:val="ConsPlusNormal"/>
        <w:spacing w:before="200"/>
        <w:ind w:firstLine="540"/>
        <w:jc w:val="both"/>
      </w:pPr>
      <w:r>
        <w:t>72.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Камчатского края, а также в прилегающих к его территории внутренних морских водах и территориальном море указана в таблице 6:</w:t>
      </w:r>
    </w:p>
    <w:p w:rsidR="00DD22D9" w:rsidRDefault="00DD22D9">
      <w:pPr>
        <w:pStyle w:val="ConsPlusNormal"/>
        <w:ind w:firstLine="540"/>
        <w:jc w:val="both"/>
      </w:pPr>
    </w:p>
    <w:p w:rsidR="00DD22D9" w:rsidRDefault="00DD22D9">
      <w:pPr>
        <w:pStyle w:val="ConsPlusNormal"/>
        <w:jc w:val="right"/>
        <w:outlineLvl w:val="3"/>
      </w:pPr>
      <w:r>
        <w:t>Таблица 6</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345"/>
        <w:gridCol w:w="2608"/>
      </w:tblGrid>
      <w:tr w:rsidR="00DD22D9">
        <w:tc>
          <w:tcPr>
            <w:tcW w:w="3118" w:type="dxa"/>
          </w:tcPr>
          <w:p w:rsidR="00DD22D9" w:rsidRDefault="00DD22D9">
            <w:pPr>
              <w:pStyle w:val="ConsPlusNormal"/>
              <w:jc w:val="center"/>
            </w:pPr>
            <w:r>
              <w:t>Виды водных биоресурсов</w:t>
            </w:r>
          </w:p>
        </w:tc>
        <w:tc>
          <w:tcPr>
            <w:tcW w:w="3345" w:type="dxa"/>
          </w:tcPr>
          <w:p w:rsidR="00DD22D9" w:rsidRDefault="00DD22D9">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608" w:type="dxa"/>
          </w:tcPr>
          <w:p w:rsidR="00DD22D9" w:rsidRDefault="00DD22D9">
            <w:pPr>
              <w:pStyle w:val="ConsPlusNormal"/>
              <w:jc w:val="center"/>
            </w:pPr>
            <w:r>
              <w:t>Суточная норма добычи (вылова) (внутренние водные объекты), штук</w:t>
            </w:r>
          </w:p>
        </w:tc>
      </w:tr>
      <w:tr w:rsidR="00DD22D9">
        <w:tc>
          <w:tcPr>
            <w:tcW w:w="3118" w:type="dxa"/>
          </w:tcPr>
          <w:p w:rsidR="00DD22D9" w:rsidRDefault="00DD22D9">
            <w:pPr>
              <w:pStyle w:val="ConsPlusNormal"/>
              <w:jc w:val="center"/>
            </w:pPr>
            <w:r>
              <w:t>Краб волосатый четырехугольный</w:t>
            </w:r>
          </w:p>
        </w:tc>
        <w:tc>
          <w:tcPr>
            <w:tcW w:w="3345" w:type="dxa"/>
            <w:vAlign w:val="center"/>
          </w:tcPr>
          <w:p w:rsidR="00DD22D9" w:rsidRDefault="00DD22D9">
            <w:pPr>
              <w:pStyle w:val="ConsPlusNormal"/>
              <w:jc w:val="center"/>
            </w:pPr>
            <w:r>
              <w:t>10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Краб камчатский</w:t>
            </w:r>
          </w:p>
        </w:tc>
        <w:tc>
          <w:tcPr>
            <w:tcW w:w="3345" w:type="dxa"/>
            <w:vAlign w:val="center"/>
          </w:tcPr>
          <w:p w:rsidR="00DD22D9" w:rsidRDefault="00DD22D9">
            <w:pPr>
              <w:pStyle w:val="ConsPlusNormal"/>
              <w:jc w:val="center"/>
            </w:pPr>
            <w:r>
              <w:t>10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Краб колючий</w:t>
            </w:r>
          </w:p>
        </w:tc>
        <w:tc>
          <w:tcPr>
            <w:tcW w:w="3345" w:type="dxa"/>
            <w:vAlign w:val="center"/>
          </w:tcPr>
          <w:p w:rsidR="00DD22D9" w:rsidRDefault="00DD22D9">
            <w:pPr>
              <w:pStyle w:val="ConsPlusNormal"/>
              <w:jc w:val="center"/>
            </w:pPr>
            <w:r>
              <w:t>10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Крабы-стригуны</w:t>
            </w:r>
          </w:p>
        </w:tc>
        <w:tc>
          <w:tcPr>
            <w:tcW w:w="3345" w:type="dxa"/>
            <w:vAlign w:val="center"/>
          </w:tcPr>
          <w:p w:rsidR="00DD22D9" w:rsidRDefault="00DD22D9">
            <w:pPr>
              <w:pStyle w:val="ConsPlusNormal"/>
              <w:jc w:val="center"/>
            </w:pPr>
            <w:r>
              <w:t>30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Сельдь тихоокеанская</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50</w:t>
            </w:r>
          </w:p>
        </w:tc>
      </w:tr>
      <w:tr w:rsidR="00DD22D9">
        <w:tc>
          <w:tcPr>
            <w:tcW w:w="3118" w:type="dxa"/>
          </w:tcPr>
          <w:p w:rsidR="00DD22D9" w:rsidRDefault="00DD22D9">
            <w:pPr>
              <w:pStyle w:val="ConsPlusNormal"/>
              <w:jc w:val="center"/>
            </w:pPr>
            <w:r>
              <w:t>Хариус</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10</w:t>
            </w:r>
          </w:p>
        </w:tc>
      </w:tr>
      <w:tr w:rsidR="00DD22D9">
        <w:tblPrEx>
          <w:tblBorders>
            <w:insideH w:val="nil"/>
          </w:tblBorders>
        </w:tblPrEx>
        <w:tc>
          <w:tcPr>
            <w:tcW w:w="3118" w:type="dxa"/>
            <w:tcBorders>
              <w:bottom w:val="nil"/>
            </w:tcBorders>
          </w:tcPr>
          <w:p w:rsidR="00DD22D9" w:rsidRDefault="00DD22D9">
            <w:pPr>
              <w:pStyle w:val="ConsPlusNormal"/>
              <w:jc w:val="center"/>
            </w:pPr>
            <w:r>
              <w:t>Корюшки в Петропавловско-Командорской и Карагинской подзонах</w:t>
            </w:r>
          </w:p>
        </w:tc>
        <w:tc>
          <w:tcPr>
            <w:tcW w:w="3345" w:type="dxa"/>
            <w:tcBorders>
              <w:bottom w:val="nil"/>
            </w:tcBorders>
            <w:vAlign w:val="center"/>
          </w:tcPr>
          <w:p w:rsidR="00DD22D9" w:rsidRDefault="00DD22D9">
            <w:pPr>
              <w:pStyle w:val="ConsPlusNormal"/>
              <w:jc w:val="center"/>
            </w:pPr>
            <w:r>
              <w:t>-</w:t>
            </w:r>
          </w:p>
        </w:tc>
        <w:tc>
          <w:tcPr>
            <w:tcW w:w="2608" w:type="dxa"/>
            <w:tcBorders>
              <w:bottom w:val="nil"/>
            </w:tcBorders>
            <w:vAlign w:val="center"/>
          </w:tcPr>
          <w:p w:rsidR="00DD22D9" w:rsidRDefault="00DD22D9">
            <w:pPr>
              <w:pStyle w:val="ConsPlusNormal"/>
              <w:jc w:val="center"/>
            </w:pPr>
            <w:r>
              <w:t>200</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 ред. </w:t>
            </w:r>
            <w:hyperlink r:id="rId148">
              <w:r>
                <w:rPr>
                  <w:color w:val="0000FF"/>
                </w:rPr>
                <w:t>Приказа</w:t>
              </w:r>
            </w:hyperlink>
            <w:r>
              <w:t xml:space="preserve"> Минсельхоза России от 20.07.2020 N 405)</w:t>
            </w:r>
          </w:p>
        </w:tc>
      </w:tr>
      <w:tr w:rsidR="00DD22D9">
        <w:tc>
          <w:tcPr>
            <w:tcW w:w="3118" w:type="dxa"/>
          </w:tcPr>
          <w:p w:rsidR="00DD22D9" w:rsidRDefault="00DD22D9">
            <w:pPr>
              <w:pStyle w:val="ConsPlusNormal"/>
              <w:jc w:val="center"/>
            </w:pPr>
            <w:r>
              <w:t>Микижа (жилая форма)</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3</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Чавыча</w:t>
            </w:r>
          </w:p>
        </w:tc>
        <w:tc>
          <w:tcPr>
            <w:tcW w:w="3345" w:type="dxa"/>
            <w:tcBorders>
              <w:bottom w:val="nil"/>
            </w:tcBorders>
            <w:vAlign w:val="center"/>
          </w:tcPr>
          <w:p w:rsidR="00DD22D9" w:rsidRDefault="00DD22D9">
            <w:pPr>
              <w:pStyle w:val="ConsPlusNormal"/>
              <w:jc w:val="center"/>
            </w:pPr>
            <w:r>
              <w:t>1</w:t>
            </w:r>
          </w:p>
        </w:tc>
        <w:tc>
          <w:tcPr>
            <w:tcW w:w="2608" w:type="dxa"/>
            <w:tcBorders>
              <w:bottom w:val="nil"/>
            </w:tcBorders>
            <w:vAlign w:val="center"/>
          </w:tcPr>
          <w:p w:rsidR="00DD22D9" w:rsidRDefault="00DD22D9">
            <w:pPr>
              <w:pStyle w:val="ConsPlusNormal"/>
              <w:jc w:val="center"/>
            </w:pPr>
            <w:r>
              <w:t>1</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(введено </w:t>
            </w:r>
            <w:hyperlink r:id="rId149">
              <w:r>
                <w:rPr>
                  <w:color w:val="0000FF"/>
                </w:rPr>
                <w:t>Приказом</w:t>
              </w:r>
            </w:hyperlink>
            <w:r>
              <w:t xml:space="preserve"> Минсельхоза России от 20.07.2020 N 405)</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Нерка</w:t>
            </w:r>
          </w:p>
        </w:tc>
        <w:tc>
          <w:tcPr>
            <w:tcW w:w="3345" w:type="dxa"/>
            <w:tcBorders>
              <w:bottom w:val="nil"/>
            </w:tcBorders>
            <w:vAlign w:val="center"/>
          </w:tcPr>
          <w:p w:rsidR="00DD22D9" w:rsidRDefault="00DD22D9">
            <w:pPr>
              <w:pStyle w:val="ConsPlusNormal"/>
              <w:jc w:val="center"/>
            </w:pPr>
            <w:r>
              <w:t>5</w:t>
            </w:r>
          </w:p>
        </w:tc>
        <w:tc>
          <w:tcPr>
            <w:tcW w:w="2608" w:type="dxa"/>
            <w:tcBorders>
              <w:bottom w:val="nil"/>
            </w:tcBorders>
            <w:vAlign w:val="center"/>
          </w:tcPr>
          <w:p w:rsidR="00DD22D9" w:rsidRDefault="00DD22D9">
            <w:pPr>
              <w:pStyle w:val="ConsPlusNormal"/>
              <w:jc w:val="center"/>
            </w:pPr>
            <w:r>
              <w:t>5</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(введено </w:t>
            </w:r>
            <w:hyperlink r:id="rId150">
              <w:r>
                <w:rPr>
                  <w:color w:val="0000FF"/>
                </w:rPr>
                <w:t>Приказом</w:t>
              </w:r>
            </w:hyperlink>
            <w:r>
              <w:t xml:space="preserve"> Минсельхоза России от 20.07.2020 N 405)</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Кета</w:t>
            </w:r>
          </w:p>
        </w:tc>
        <w:tc>
          <w:tcPr>
            <w:tcW w:w="3345" w:type="dxa"/>
            <w:tcBorders>
              <w:bottom w:val="nil"/>
            </w:tcBorders>
            <w:vAlign w:val="center"/>
          </w:tcPr>
          <w:p w:rsidR="00DD22D9" w:rsidRDefault="00DD22D9">
            <w:pPr>
              <w:pStyle w:val="ConsPlusNormal"/>
              <w:jc w:val="center"/>
            </w:pPr>
            <w:r>
              <w:t>5</w:t>
            </w:r>
          </w:p>
        </w:tc>
        <w:tc>
          <w:tcPr>
            <w:tcW w:w="2608" w:type="dxa"/>
            <w:tcBorders>
              <w:bottom w:val="nil"/>
            </w:tcBorders>
            <w:vAlign w:val="center"/>
          </w:tcPr>
          <w:p w:rsidR="00DD22D9" w:rsidRDefault="00DD22D9">
            <w:pPr>
              <w:pStyle w:val="ConsPlusNormal"/>
              <w:jc w:val="center"/>
            </w:pPr>
            <w:r>
              <w:t>5</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(введено </w:t>
            </w:r>
            <w:hyperlink r:id="rId151">
              <w:r>
                <w:rPr>
                  <w:color w:val="0000FF"/>
                </w:rPr>
                <w:t>Приказом</w:t>
              </w:r>
            </w:hyperlink>
            <w:r>
              <w:t xml:space="preserve"> Минсельхоза России от 20.07.2020 N 405)</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Кижуч</w:t>
            </w:r>
          </w:p>
        </w:tc>
        <w:tc>
          <w:tcPr>
            <w:tcW w:w="3345" w:type="dxa"/>
            <w:tcBorders>
              <w:bottom w:val="nil"/>
            </w:tcBorders>
            <w:vAlign w:val="center"/>
          </w:tcPr>
          <w:p w:rsidR="00DD22D9" w:rsidRDefault="00DD22D9">
            <w:pPr>
              <w:pStyle w:val="ConsPlusNormal"/>
              <w:jc w:val="center"/>
            </w:pPr>
            <w:r>
              <w:t>3</w:t>
            </w:r>
          </w:p>
        </w:tc>
        <w:tc>
          <w:tcPr>
            <w:tcW w:w="2608" w:type="dxa"/>
            <w:tcBorders>
              <w:bottom w:val="nil"/>
            </w:tcBorders>
            <w:vAlign w:val="center"/>
          </w:tcPr>
          <w:p w:rsidR="00DD22D9" w:rsidRDefault="00DD22D9">
            <w:pPr>
              <w:pStyle w:val="ConsPlusNormal"/>
              <w:jc w:val="center"/>
            </w:pPr>
            <w:r>
              <w:t>3</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(введено </w:t>
            </w:r>
            <w:hyperlink r:id="rId152">
              <w:r>
                <w:rPr>
                  <w:color w:val="0000FF"/>
                </w:rPr>
                <w:t>Приказом</w:t>
              </w:r>
            </w:hyperlink>
            <w:r>
              <w:t xml:space="preserve"> Минсельхоза России от 20.07.2020 N 405)</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Сима</w:t>
            </w:r>
          </w:p>
        </w:tc>
        <w:tc>
          <w:tcPr>
            <w:tcW w:w="3345" w:type="dxa"/>
            <w:tcBorders>
              <w:bottom w:val="nil"/>
            </w:tcBorders>
            <w:vAlign w:val="center"/>
          </w:tcPr>
          <w:p w:rsidR="00DD22D9" w:rsidRDefault="00DD22D9">
            <w:pPr>
              <w:pStyle w:val="ConsPlusNormal"/>
              <w:jc w:val="center"/>
            </w:pPr>
            <w:r>
              <w:t>3</w:t>
            </w:r>
          </w:p>
        </w:tc>
        <w:tc>
          <w:tcPr>
            <w:tcW w:w="2608" w:type="dxa"/>
            <w:tcBorders>
              <w:bottom w:val="nil"/>
            </w:tcBorders>
            <w:vAlign w:val="center"/>
          </w:tcPr>
          <w:p w:rsidR="00DD22D9" w:rsidRDefault="00DD22D9">
            <w:pPr>
              <w:pStyle w:val="ConsPlusNormal"/>
              <w:jc w:val="center"/>
            </w:pPr>
            <w:r>
              <w:t>3</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(введено </w:t>
            </w:r>
            <w:hyperlink r:id="rId153">
              <w:r>
                <w:rPr>
                  <w:color w:val="0000FF"/>
                </w:rPr>
                <w:t>Приказом</w:t>
              </w:r>
            </w:hyperlink>
            <w:r>
              <w:t xml:space="preserve"> Минсельхоза России от 20.07.2020 N 405)</w:t>
            </w:r>
          </w:p>
        </w:tc>
      </w:tr>
      <w:tr w:rsidR="00DD22D9">
        <w:tblPrEx>
          <w:tblBorders>
            <w:insideH w:val="nil"/>
          </w:tblBorders>
        </w:tblPrEx>
        <w:tc>
          <w:tcPr>
            <w:tcW w:w="3118" w:type="dxa"/>
            <w:tcBorders>
              <w:bottom w:val="nil"/>
            </w:tcBorders>
            <w:vAlign w:val="center"/>
          </w:tcPr>
          <w:p w:rsidR="00DD22D9" w:rsidRDefault="00DD22D9">
            <w:pPr>
              <w:pStyle w:val="ConsPlusNormal"/>
              <w:jc w:val="center"/>
            </w:pPr>
            <w:r>
              <w:t>Горбуша</w:t>
            </w:r>
          </w:p>
        </w:tc>
        <w:tc>
          <w:tcPr>
            <w:tcW w:w="3345" w:type="dxa"/>
            <w:tcBorders>
              <w:bottom w:val="nil"/>
            </w:tcBorders>
            <w:vAlign w:val="center"/>
          </w:tcPr>
          <w:p w:rsidR="00DD22D9" w:rsidRDefault="00DD22D9">
            <w:pPr>
              <w:pStyle w:val="ConsPlusNormal"/>
              <w:jc w:val="center"/>
            </w:pPr>
            <w:r>
              <w:t>20</w:t>
            </w:r>
          </w:p>
        </w:tc>
        <w:tc>
          <w:tcPr>
            <w:tcW w:w="2608" w:type="dxa"/>
            <w:tcBorders>
              <w:bottom w:val="nil"/>
            </w:tcBorders>
            <w:vAlign w:val="center"/>
          </w:tcPr>
          <w:p w:rsidR="00DD22D9" w:rsidRDefault="00DD22D9">
            <w:pPr>
              <w:pStyle w:val="ConsPlusNormal"/>
              <w:jc w:val="center"/>
            </w:pPr>
            <w:r>
              <w:t>20</w:t>
            </w:r>
          </w:p>
        </w:tc>
      </w:tr>
      <w:tr w:rsidR="00DD22D9">
        <w:tblPrEx>
          <w:tblBorders>
            <w:insideH w:val="nil"/>
          </w:tblBorders>
        </w:tblPrEx>
        <w:tc>
          <w:tcPr>
            <w:tcW w:w="9071" w:type="dxa"/>
            <w:gridSpan w:val="3"/>
            <w:tcBorders>
              <w:top w:val="nil"/>
            </w:tcBorders>
          </w:tcPr>
          <w:p w:rsidR="00DD22D9" w:rsidRDefault="00DD22D9">
            <w:pPr>
              <w:pStyle w:val="ConsPlusNormal"/>
              <w:jc w:val="both"/>
            </w:pPr>
            <w:r>
              <w:t xml:space="preserve">(введено </w:t>
            </w:r>
            <w:hyperlink r:id="rId154">
              <w:r>
                <w:rPr>
                  <w:color w:val="0000FF"/>
                </w:rPr>
                <w:t>Приказом</w:t>
              </w:r>
            </w:hyperlink>
            <w:r>
              <w:t xml:space="preserve"> Минсельхоза России от 20.07.2020 N 405)</w:t>
            </w:r>
          </w:p>
        </w:tc>
      </w:tr>
    </w:tbl>
    <w:p w:rsidR="00DD22D9" w:rsidRDefault="00DD22D9">
      <w:pPr>
        <w:pStyle w:val="ConsPlusNormal"/>
        <w:ind w:firstLine="540"/>
        <w:jc w:val="both"/>
      </w:pPr>
    </w:p>
    <w:p w:rsidR="00DD22D9" w:rsidRDefault="00DD22D9">
      <w:pPr>
        <w:pStyle w:val="ConsPlusNormal"/>
        <w:ind w:firstLine="540"/>
        <w:jc w:val="both"/>
      </w:pPr>
      <w:r>
        <w:t xml:space="preserve">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w:t>
      </w:r>
      <w:r>
        <w:lastRenderedPageBreak/>
        <w:t>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 В случае превышения суточной нормы добычи (вылова) определенного вида водных биоресурсов его добыча (вылов) прекращается.</w:t>
      </w:r>
    </w:p>
    <w:p w:rsidR="00DD22D9" w:rsidRDefault="00DD22D9">
      <w:pPr>
        <w:pStyle w:val="ConsPlusNormal"/>
        <w:spacing w:before="200"/>
        <w:ind w:firstLine="540"/>
        <w:jc w:val="both"/>
      </w:pPr>
      <w:r>
        <w:t>73.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Еврейской автономной области, Хабаровского края и Амурской области, а также в прилегающих к территории Хабаровского края внутренних морских водах и территориальном море указана в таблице 7:</w:t>
      </w:r>
    </w:p>
    <w:p w:rsidR="00DD22D9" w:rsidRDefault="00DD22D9">
      <w:pPr>
        <w:pStyle w:val="ConsPlusNormal"/>
        <w:ind w:firstLine="540"/>
        <w:jc w:val="both"/>
      </w:pPr>
    </w:p>
    <w:p w:rsidR="00DD22D9" w:rsidRDefault="00DD22D9">
      <w:pPr>
        <w:pStyle w:val="ConsPlusNormal"/>
        <w:jc w:val="right"/>
        <w:outlineLvl w:val="3"/>
      </w:pPr>
      <w:r>
        <w:t>Таблица 7</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345"/>
        <w:gridCol w:w="2608"/>
      </w:tblGrid>
      <w:tr w:rsidR="00DD22D9">
        <w:tc>
          <w:tcPr>
            <w:tcW w:w="3118" w:type="dxa"/>
          </w:tcPr>
          <w:p w:rsidR="00DD22D9" w:rsidRDefault="00DD22D9">
            <w:pPr>
              <w:pStyle w:val="ConsPlusNormal"/>
              <w:jc w:val="center"/>
            </w:pPr>
            <w:r>
              <w:t>Виды водных биоресурсов</w:t>
            </w:r>
          </w:p>
        </w:tc>
        <w:tc>
          <w:tcPr>
            <w:tcW w:w="3345" w:type="dxa"/>
          </w:tcPr>
          <w:p w:rsidR="00DD22D9" w:rsidRDefault="00DD22D9">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608" w:type="dxa"/>
          </w:tcPr>
          <w:p w:rsidR="00DD22D9" w:rsidRDefault="00DD22D9">
            <w:pPr>
              <w:pStyle w:val="ConsPlusNormal"/>
              <w:jc w:val="center"/>
            </w:pPr>
            <w:r>
              <w:t>Суточная норма добычи (вылова) (внутренние водные объекты), штук</w:t>
            </w:r>
          </w:p>
        </w:tc>
      </w:tr>
      <w:tr w:rsidR="00DD22D9">
        <w:tc>
          <w:tcPr>
            <w:tcW w:w="3118" w:type="dxa"/>
          </w:tcPr>
          <w:p w:rsidR="00DD22D9" w:rsidRDefault="00DD22D9">
            <w:pPr>
              <w:pStyle w:val="ConsPlusNormal"/>
              <w:jc w:val="center"/>
            </w:pPr>
            <w:r>
              <w:t>Карась</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20</w:t>
            </w:r>
          </w:p>
        </w:tc>
      </w:tr>
      <w:tr w:rsidR="00DD22D9">
        <w:tc>
          <w:tcPr>
            <w:tcW w:w="3118" w:type="dxa"/>
          </w:tcPr>
          <w:p w:rsidR="00DD22D9" w:rsidRDefault="00DD22D9">
            <w:pPr>
              <w:pStyle w:val="ConsPlusNormal"/>
              <w:jc w:val="center"/>
            </w:pPr>
            <w:r>
              <w:t>Сазан</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Щука</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Сом амурский</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Сиги</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10</w:t>
            </w:r>
          </w:p>
        </w:tc>
      </w:tr>
      <w:tr w:rsidR="00DD22D9">
        <w:tc>
          <w:tcPr>
            <w:tcW w:w="3118" w:type="dxa"/>
          </w:tcPr>
          <w:p w:rsidR="00DD22D9" w:rsidRDefault="00DD22D9">
            <w:pPr>
              <w:pStyle w:val="ConsPlusNormal"/>
              <w:jc w:val="center"/>
            </w:pPr>
            <w:r>
              <w:t>Верхогляд</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Краснопер</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10</w:t>
            </w:r>
          </w:p>
        </w:tc>
      </w:tr>
      <w:tr w:rsidR="00DD22D9">
        <w:tc>
          <w:tcPr>
            <w:tcW w:w="3118" w:type="dxa"/>
          </w:tcPr>
          <w:p w:rsidR="00DD22D9" w:rsidRDefault="00DD22D9">
            <w:pPr>
              <w:pStyle w:val="ConsPlusNormal"/>
              <w:jc w:val="center"/>
            </w:pPr>
            <w:r>
              <w:t>Жерех</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10</w:t>
            </w:r>
          </w:p>
        </w:tc>
      </w:tr>
      <w:tr w:rsidR="00DD22D9">
        <w:tc>
          <w:tcPr>
            <w:tcW w:w="3118" w:type="dxa"/>
          </w:tcPr>
          <w:p w:rsidR="00DD22D9" w:rsidRDefault="00DD22D9">
            <w:pPr>
              <w:pStyle w:val="ConsPlusNormal"/>
              <w:jc w:val="center"/>
            </w:pPr>
            <w:r>
              <w:t>Лещ</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Змееголов</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Ленок</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Таймень сибирский</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1</w:t>
            </w:r>
          </w:p>
        </w:tc>
      </w:tr>
      <w:tr w:rsidR="00DD22D9">
        <w:tc>
          <w:tcPr>
            <w:tcW w:w="3118" w:type="dxa"/>
          </w:tcPr>
          <w:p w:rsidR="00DD22D9" w:rsidRDefault="00DD22D9">
            <w:pPr>
              <w:pStyle w:val="ConsPlusNormal"/>
              <w:jc w:val="center"/>
            </w:pPr>
            <w:r>
              <w:t>Хариус</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30</w:t>
            </w:r>
          </w:p>
        </w:tc>
      </w:tr>
      <w:tr w:rsidR="00DD22D9">
        <w:tc>
          <w:tcPr>
            <w:tcW w:w="3118" w:type="dxa"/>
          </w:tcPr>
          <w:p w:rsidR="00DD22D9" w:rsidRDefault="00DD22D9">
            <w:pPr>
              <w:pStyle w:val="ConsPlusNormal"/>
              <w:jc w:val="center"/>
            </w:pPr>
            <w:r>
              <w:t>Кунджа (проходная форма)</w:t>
            </w:r>
          </w:p>
        </w:tc>
        <w:tc>
          <w:tcPr>
            <w:tcW w:w="3345" w:type="dxa"/>
            <w:vAlign w:val="center"/>
          </w:tcPr>
          <w:p w:rsidR="00DD22D9" w:rsidRDefault="00DD22D9">
            <w:pPr>
              <w:pStyle w:val="ConsPlusNormal"/>
            </w:pP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Мальма (проходная форма)</w:t>
            </w:r>
          </w:p>
        </w:tc>
        <w:tc>
          <w:tcPr>
            <w:tcW w:w="3345" w:type="dxa"/>
            <w:vAlign w:val="center"/>
          </w:tcPr>
          <w:p w:rsidR="00DD22D9" w:rsidRDefault="00DD22D9">
            <w:pPr>
              <w:pStyle w:val="ConsPlusNormal"/>
              <w:jc w:val="center"/>
            </w:pPr>
            <w:r>
              <w:t>-</w:t>
            </w:r>
          </w:p>
        </w:tc>
        <w:tc>
          <w:tcPr>
            <w:tcW w:w="2608" w:type="dxa"/>
            <w:vAlign w:val="center"/>
          </w:tcPr>
          <w:p w:rsidR="00DD22D9" w:rsidRDefault="00DD22D9">
            <w:pPr>
              <w:pStyle w:val="ConsPlusNormal"/>
              <w:jc w:val="center"/>
            </w:pPr>
            <w:r>
              <w:t>5</w:t>
            </w:r>
          </w:p>
        </w:tc>
      </w:tr>
      <w:tr w:rsidR="00DD22D9">
        <w:tc>
          <w:tcPr>
            <w:tcW w:w="3118" w:type="dxa"/>
          </w:tcPr>
          <w:p w:rsidR="00DD22D9" w:rsidRDefault="00DD22D9">
            <w:pPr>
              <w:pStyle w:val="ConsPlusNormal"/>
              <w:jc w:val="center"/>
            </w:pPr>
            <w:r>
              <w:t>Корюшка азиатская зубастая</w:t>
            </w:r>
          </w:p>
        </w:tc>
        <w:tc>
          <w:tcPr>
            <w:tcW w:w="3345" w:type="dxa"/>
            <w:vAlign w:val="center"/>
          </w:tcPr>
          <w:p w:rsidR="00DD22D9" w:rsidRDefault="00DD22D9">
            <w:pPr>
              <w:pStyle w:val="ConsPlusNormal"/>
              <w:jc w:val="center"/>
            </w:pPr>
            <w:r>
              <w:t>150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Корюшка морская малоротая</w:t>
            </w:r>
          </w:p>
        </w:tc>
        <w:tc>
          <w:tcPr>
            <w:tcW w:w="3345" w:type="dxa"/>
            <w:vAlign w:val="center"/>
          </w:tcPr>
          <w:p w:rsidR="00DD22D9" w:rsidRDefault="00DD22D9">
            <w:pPr>
              <w:pStyle w:val="ConsPlusNormal"/>
              <w:jc w:val="center"/>
            </w:pPr>
            <w:r>
              <w:t>300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Горбуша</w:t>
            </w:r>
          </w:p>
        </w:tc>
        <w:tc>
          <w:tcPr>
            <w:tcW w:w="3345" w:type="dxa"/>
            <w:vAlign w:val="center"/>
          </w:tcPr>
          <w:p w:rsidR="00DD22D9" w:rsidRDefault="00DD22D9">
            <w:pPr>
              <w:pStyle w:val="ConsPlusNormal"/>
              <w:jc w:val="center"/>
            </w:pPr>
            <w:r>
              <w:t>3</w:t>
            </w:r>
          </w:p>
        </w:tc>
        <w:tc>
          <w:tcPr>
            <w:tcW w:w="2608" w:type="dxa"/>
            <w:vAlign w:val="center"/>
          </w:tcPr>
          <w:p w:rsidR="00DD22D9" w:rsidRDefault="00DD22D9">
            <w:pPr>
              <w:pStyle w:val="ConsPlusNormal"/>
              <w:jc w:val="center"/>
            </w:pPr>
            <w:r>
              <w:t>7</w:t>
            </w:r>
          </w:p>
        </w:tc>
      </w:tr>
      <w:tr w:rsidR="00DD22D9">
        <w:tc>
          <w:tcPr>
            <w:tcW w:w="3118" w:type="dxa"/>
          </w:tcPr>
          <w:p w:rsidR="00DD22D9" w:rsidRDefault="00DD22D9">
            <w:pPr>
              <w:pStyle w:val="ConsPlusNormal"/>
              <w:jc w:val="center"/>
            </w:pPr>
            <w:r>
              <w:t>Кета</w:t>
            </w:r>
          </w:p>
        </w:tc>
        <w:tc>
          <w:tcPr>
            <w:tcW w:w="3345" w:type="dxa"/>
            <w:vAlign w:val="center"/>
          </w:tcPr>
          <w:p w:rsidR="00DD22D9" w:rsidRDefault="00DD22D9">
            <w:pPr>
              <w:pStyle w:val="ConsPlusNormal"/>
              <w:jc w:val="center"/>
            </w:pPr>
            <w:r>
              <w:t>2</w:t>
            </w:r>
          </w:p>
        </w:tc>
        <w:tc>
          <w:tcPr>
            <w:tcW w:w="2608" w:type="dxa"/>
            <w:vAlign w:val="center"/>
          </w:tcPr>
          <w:p w:rsidR="00DD22D9" w:rsidRDefault="00DD22D9">
            <w:pPr>
              <w:pStyle w:val="ConsPlusNormal"/>
              <w:jc w:val="center"/>
            </w:pPr>
            <w:r>
              <w:t>7</w:t>
            </w:r>
          </w:p>
        </w:tc>
      </w:tr>
      <w:tr w:rsidR="00DD22D9">
        <w:tc>
          <w:tcPr>
            <w:tcW w:w="3118" w:type="dxa"/>
          </w:tcPr>
          <w:p w:rsidR="00DD22D9" w:rsidRDefault="00DD22D9">
            <w:pPr>
              <w:pStyle w:val="ConsPlusNormal"/>
              <w:jc w:val="center"/>
            </w:pPr>
            <w:r>
              <w:t>Креветка травяная</w:t>
            </w:r>
          </w:p>
        </w:tc>
        <w:tc>
          <w:tcPr>
            <w:tcW w:w="3345" w:type="dxa"/>
            <w:vAlign w:val="center"/>
          </w:tcPr>
          <w:p w:rsidR="00DD22D9" w:rsidRDefault="00DD22D9">
            <w:pPr>
              <w:pStyle w:val="ConsPlusNormal"/>
              <w:jc w:val="center"/>
            </w:pPr>
            <w:r>
              <w:t>100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Краб колючий</w:t>
            </w:r>
          </w:p>
        </w:tc>
        <w:tc>
          <w:tcPr>
            <w:tcW w:w="3345" w:type="dxa"/>
            <w:vAlign w:val="center"/>
          </w:tcPr>
          <w:p w:rsidR="00DD22D9" w:rsidRDefault="00DD22D9">
            <w:pPr>
              <w:pStyle w:val="ConsPlusNormal"/>
              <w:jc w:val="center"/>
            </w:pPr>
            <w:r>
              <w:t>5</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Морские гребешки</w:t>
            </w:r>
          </w:p>
        </w:tc>
        <w:tc>
          <w:tcPr>
            <w:tcW w:w="3345" w:type="dxa"/>
            <w:vAlign w:val="center"/>
          </w:tcPr>
          <w:p w:rsidR="00DD22D9" w:rsidRDefault="00DD22D9">
            <w:pPr>
              <w:pStyle w:val="ConsPlusNormal"/>
              <w:jc w:val="center"/>
            </w:pPr>
            <w:r>
              <w:t>10</w:t>
            </w:r>
          </w:p>
        </w:tc>
        <w:tc>
          <w:tcPr>
            <w:tcW w:w="2608" w:type="dxa"/>
            <w:vAlign w:val="center"/>
          </w:tcPr>
          <w:p w:rsidR="00DD22D9" w:rsidRDefault="00DD22D9">
            <w:pPr>
              <w:pStyle w:val="ConsPlusNormal"/>
              <w:jc w:val="center"/>
            </w:pPr>
            <w:r>
              <w:t>-</w:t>
            </w:r>
          </w:p>
        </w:tc>
      </w:tr>
    </w:tbl>
    <w:p w:rsidR="00DD22D9" w:rsidRDefault="00DD22D9">
      <w:pPr>
        <w:pStyle w:val="ConsPlusNormal"/>
        <w:ind w:firstLine="540"/>
        <w:jc w:val="both"/>
      </w:pPr>
    </w:p>
    <w:p w:rsidR="00DD22D9" w:rsidRDefault="00DD22D9">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rsidR="00DD22D9" w:rsidRDefault="00DD22D9">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DD22D9" w:rsidRDefault="00DD22D9">
      <w:pPr>
        <w:pStyle w:val="ConsPlusNormal"/>
        <w:spacing w:before="200"/>
        <w:ind w:firstLine="540"/>
        <w:jc w:val="both"/>
      </w:pPr>
      <w:r>
        <w:t>74.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Магаданской области, а также в прилегающих к ее территории внутренних морских водах и территориальном море указана в таблице 8:</w:t>
      </w:r>
    </w:p>
    <w:p w:rsidR="00DD22D9" w:rsidRDefault="00DD22D9">
      <w:pPr>
        <w:pStyle w:val="ConsPlusNormal"/>
        <w:ind w:firstLine="540"/>
        <w:jc w:val="both"/>
      </w:pPr>
    </w:p>
    <w:p w:rsidR="00DD22D9" w:rsidRDefault="00DD22D9">
      <w:pPr>
        <w:pStyle w:val="ConsPlusNormal"/>
        <w:jc w:val="right"/>
        <w:outlineLvl w:val="3"/>
      </w:pPr>
      <w:r>
        <w:t>Таблица 8</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757"/>
        <w:gridCol w:w="1871"/>
        <w:gridCol w:w="2438"/>
      </w:tblGrid>
      <w:tr w:rsidR="00DD22D9">
        <w:tc>
          <w:tcPr>
            <w:tcW w:w="3005" w:type="dxa"/>
            <w:vMerge w:val="restart"/>
          </w:tcPr>
          <w:p w:rsidR="00DD22D9" w:rsidRDefault="00DD22D9">
            <w:pPr>
              <w:pStyle w:val="ConsPlusNormal"/>
              <w:jc w:val="center"/>
            </w:pPr>
            <w:r>
              <w:t>Виды водных биоресурсов</w:t>
            </w:r>
          </w:p>
        </w:tc>
        <w:tc>
          <w:tcPr>
            <w:tcW w:w="3628" w:type="dxa"/>
            <w:gridSpan w:val="2"/>
          </w:tcPr>
          <w:p w:rsidR="00DD22D9" w:rsidRDefault="00DD22D9">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DD22D9" w:rsidRDefault="00DD22D9">
            <w:pPr>
              <w:pStyle w:val="ConsPlusNormal"/>
              <w:jc w:val="center"/>
            </w:pPr>
            <w:r>
              <w:t>Суточная норма добычи (вылова) (внутренние водные объекты), штук</w:t>
            </w:r>
          </w:p>
        </w:tc>
      </w:tr>
      <w:tr w:rsidR="00DD22D9">
        <w:tc>
          <w:tcPr>
            <w:tcW w:w="3005" w:type="dxa"/>
            <w:vMerge/>
          </w:tcPr>
          <w:p w:rsidR="00DD22D9" w:rsidRDefault="00DD22D9">
            <w:pPr>
              <w:pStyle w:val="ConsPlusNormal"/>
            </w:pPr>
          </w:p>
        </w:tc>
        <w:tc>
          <w:tcPr>
            <w:tcW w:w="1757" w:type="dxa"/>
          </w:tcPr>
          <w:p w:rsidR="00DD22D9" w:rsidRDefault="00DD22D9">
            <w:pPr>
              <w:pStyle w:val="ConsPlusNormal"/>
              <w:jc w:val="center"/>
            </w:pPr>
            <w:r>
              <w:t>Северо-Охотоморская подзона</w:t>
            </w:r>
          </w:p>
        </w:tc>
        <w:tc>
          <w:tcPr>
            <w:tcW w:w="1871" w:type="dxa"/>
          </w:tcPr>
          <w:p w:rsidR="00DD22D9" w:rsidRDefault="00DD22D9">
            <w:pPr>
              <w:pStyle w:val="ConsPlusNormal"/>
              <w:jc w:val="center"/>
            </w:pPr>
            <w:r>
              <w:t>Западно-Камчатская подзона</w:t>
            </w:r>
          </w:p>
        </w:tc>
        <w:tc>
          <w:tcPr>
            <w:tcW w:w="2438" w:type="dxa"/>
          </w:tcPr>
          <w:p w:rsidR="00DD22D9" w:rsidRDefault="00DD22D9">
            <w:pPr>
              <w:pStyle w:val="ConsPlusNormal"/>
              <w:jc w:val="center"/>
            </w:pPr>
            <w:r>
              <w:t>Реки материкового побережья северной части Охотского моря и их бассейны, включая озера, в границах Магаданской области</w:t>
            </w:r>
          </w:p>
        </w:tc>
      </w:tr>
      <w:tr w:rsidR="00DD22D9">
        <w:tc>
          <w:tcPr>
            <w:tcW w:w="3005" w:type="dxa"/>
          </w:tcPr>
          <w:p w:rsidR="00DD22D9" w:rsidRDefault="00DD22D9">
            <w:pPr>
              <w:pStyle w:val="ConsPlusNormal"/>
              <w:jc w:val="center"/>
            </w:pPr>
            <w:r>
              <w:t>Горбуша</w:t>
            </w:r>
          </w:p>
        </w:tc>
        <w:tc>
          <w:tcPr>
            <w:tcW w:w="1757" w:type="dxa"/>
            <w:vAlign w:val="center"/>
          </w:tcPr>
          <w:p w:rsidR="00DD22D9" w:rsidRDefault="00DD22D9">
            <w:pPr>
              <w:pStyle w:val="ConsPlusNormal"/>
              <w:jc w:val="center"/>
            </w:pPr>
            <w:r>
              <w:t>2</w:t>
            </w:r>
          </w:p>
        </w:tc>
        <w:tc>
          <w:tcPr>
            <w:tcW w:w="1871" w:type="dxa"/>
            <w:vAlign w:val="center"/>
          </w:tcPr>
          <w:p w:rsidR="00DD22D9" w:rsidRDefault="00DD22D9">
            <w:pPr>
              <w:pStyle w:val="ConsPlusNormal"/>
              <w:jc w:val="center"/>
            </w:pPr>
            <w:r>
              <w:t>2</w:t>
            </w:r>
          </w:p>
        </w:tc>
        <w:tc>
          <w:tcPr>
            <w:tcW w:w="2438" w:type="dxa"/>
            <w:vAlign w:val="center"/>
          </w:tcPr>
          <w:p w:rsidR="00DD22D9" w:rsidRDefault="00DD22D9">
            <w:pPr>
              <w:pStyle w:val="ConsPlusNormal"/>
              <w:jc w:val="center"/>
            </w:pPr>
            <w:r>
              <w:t>2</w:t>
            </w:r>
          </w:p>
        </w:tc>
      </w:tr>
      <w:tr w:rsidR="00DD22D9">
        <w:tc>
          <w:tcPr>
            <w:tcW w:w="3005" w:type="dxa"/>
          </w:tcPr>
          <w:p w:rsidR="00DD22D9" w:rsidRDefault="00DD22D9">
            <w:pPr>
              <w:pStyle w:val="ConsPlusNormal"/>
              <w:jc w:val="center"/>
            </w:pPr>
            <w:r>
              <w:t>Голец (без разделения на формы)</w:t>
            </w:r>
          </w:p>
        </w:tc>
        <w:tc>
          <w:tcPr>
            <w:tcW w:w="1757" w:type="dxa"/>
            <w:vAlign w:val="center"/>
          </w:tcPr>
          <w:p w:rsidR="00DD22D9" w:rsidRDefault="00DD22D9">
            <w:pPr>
              <w:pStyle w:val="ConsPlusNormal"/>
              <w:jc w:val="center"/>
            </w:pPr>
            <w:r>
              <w:t>30</w:t>
            </w:r>
          </w:p>
        </w:tc>
        <w:tc>
          <w:tcPr>
            <w:tcW w:w="1871" w:type="dxa"/>
            <w:vAlign w:val="center"/>
          </w:tcPr>
          <w:p w:rsidR="00DD22D9" w:rsidRDefault="00DD22D9">
            <w:pPr>
              <w:pStyle w:val="ConsPlusNormal"/>
              <w:jc w:val="center"/>
            </w:pPr>
            <w:r>
              <w:t>30</w:t>
            </w:r>
          </w:p>
        </w:tc>
        <w:tc>
          <w:tcPr>
            <w:tcW w:w="2438" w:type="dxa"/>
            <w:vAlign w:val="center"/>
          </w:tcPr>
          <w:p w:rsidR="00DD22D9" w:rsidRDefault="00DD22D9">
            <w:pPr>
              <w:pStyle w:val="ConsPlusNormal"/>
              <w:jc w:val="center"/>
            </w:pPr>
            <w:r>
              <w:t>30</w:t>
            </w:r>
          </w:p>
        </w:tc>
      </w:tr>
      <w:tr w:rsidR="00DD22D9">
        <w:tc>
          <w:tcPr>
            <w:tcW w:w="3005" w:type="dxa"/>
          </w:tcPr>
          <w:p w:rsidR="00DD22D9" w:rsidRDefault="00DD22D9">
            <w:pPr>
              <w:pStyle w:val="ConsPlusNormal"/>
              <w:jc w:val="center"/>
            </w:pPr>
            <w:r>
              <w:t>Кунджа</w:t>
            </w:r>
          </w:p>
        </w:tc>
        <w:tc>
          <w:tcPr>
            <w:tcW w:w="1757" w:type="dxa"/>
            <w:vAlign w:val="center"/>
          </w:tcPr>
          <w:p w:rsidR="00DD22D9" w:rsidRDefault="00DD22D9">
            <w:pPr>
              <w:pStyle w:val="ConsPlusNormal"/>
              <w:jc w:val="center"/>
            </w:pPr>
            <w:r>
              <w:t>25</w:t>
            </w:r>
          </w:p>
        </w:tc>
        <w:tc>
          <w:tcPr>
            <w:tcW w:w="1871" w:type="dxa"/>
            <w:vAlign w:val="center"/>
          </w:tcPr>
          <w:p w:rsidR="00DD22D9" w:rsidRDefault="00DD22D9">
            <w:pPr>
              <w:pStyle w:val="ConsPlusNormal"/>
              <w:jc w:val="center"/>
            </w:pPr>
            <w:r>
              <w:t>25</w:t>
            </w:r>
          </w:p>
        </w:tc>
        <w:tc>
          <w:tcPr>
            <w:tcW w:w="2438" w:type="dxa"/>
            <w:vAlign w:val="center"/>
          </w:tcPr>
          <w:p w:rsidR="00DD22D9" w:rsidRDefault="00DD22D9">
            <w:pPr>
              <w:pStyle w:val="ConsPlusNormal"/>
              <w:jc w:val="center"/>
            </w:pPr>
            <w:r>
              <w:t>25</w:t>
            </w:r>
          </w:p>
        </w:tc>
      </w:tr>
      <w:tr w:rsidR="00DD22D9">
        <w:tc>
          <w:tcPr>
            <w:tcW w:w="3005" w:type="dxa"/>
          </w:tcPr>
          <w:p w:rsidR="00DD22D9" w:rsidRDefault="00DD22D9">
            <w:pPr>
              <w:pStyle w:val="ConsPlusNormal"/>
              <w:jc w:val="center"/>
            </w:pPr>
            <w:r>
              <w:t>Камбалы дальневосточные</w:t>
            </w:r>
          </w:p>
        </w:tc>
        <w:tc>
          <w:tcPr>
            <w:tcW w:w="1757" w:type="dxa"/>
            <w:vAlign w:val="center"/>
          </w:tcPr>
          <w:p w:rsidR="00DD22D9" w:rsidRDefault="00DD22D9">
            <w:pPr>
              <w:pStyle w:val="ConsPlusNormal"/>
              <w:jc w:val="center"/>
            </w:pPr>
            <w:r>
              <w:t>100</w:t>
            </w:r>
          </w:p>
        </w:tc>
        <w:tc>
          <w:tcPr>
            <w:tcW w:w="1871" w:type="dxa"/>
            <w:vAlign w:val="center"/>
          </w:tcPr>
          <w:p w:rsidR="00DD22D9" w:rsidRDefault="00DD22D9">
            <w:pPr>
              <w:pStyle w:val="ConsPlusNormal"/>
              <w:jc w:val="center"/>
            </w:pPr>
            <w:r>
              <w:t>100</w:t>
            </w:r>
          </w:p>
        </w:tc>
        <w:tc>
          <w:tcPr>
            <w:tcW w:w="2438" w:type="dxa"/>
            <w:vAlign w:val="center"/>
          </w:tcPr>
          <w:p w:rsidR="00DD22D9" w:rsidRDefault="00DD22D9">
            <w:pPr>
              <w:pStyle w:val="ConsPlusNormal"/>
              <w:jc w:val="center"/>
            </w:pPr>
            <w:r>
              <w:t>-</w:t>
            </w:r>
          </w:p>
        </w:tc>
      </w:tr>
      <w:tr w:rsidR="00DD22D9">
        <w:tc>
          <w:tcPr>
            <w:tcW w:w="3005" w:type="dxa"/>
          </w:tcPr>
          <w:p w:rsidR="00DD22D9" w:rsidRDefault="00DD22D9">
            <w:pPr>
              <w:pStyle w:val="ConsPlusNormal"/>
              <w:jc w:val="center"/>
            </w:pPr>
            <w:r>
              <w:t>Тихоокеанский белокорый палтус</w:t>
            </w:r>
          </w:p>
        </w:tc>
        <w:tc>
          <w:tcPr>
            <w:tcW w:w="1757" w:type="dxa"/>
            <w:vAlign w:val="center"/>
          </w:tcPr>
          <w:p w:rsidR="00DD22D9" w:rsidRDefault="00DD22D9">
            <w:pPr>
              <w:pStyle w:val="ConsPlusNormal"/>
              <w:jc w:val="center"/>
            </w:pPr>
            <w:r>
              <w:t>10</w:t>
            </w:r>
          </w:p>
        </w:tc>
        <w:tc>
          <w:tcPr>
            <w:tcW w:w="1871" w:type="dxa"/>
            <w:vAlign w:val="center"/>
          </w:tcPr>
          <w:p w:rsidR="00DD22D9" w:rsidRDefault="00DD22D9">
            <w:pPr>
              <w:pStyle w:val="ConsPlusNormal"/>
              <w:jc w:val="center"/>
            </w:pPr>
            <w:r>
              <w:t>10</w:t>
            </w:r>
          </w:p>
        </w:tc>
        <w:tc>
          <w:tcPr>
            <w:tcW w:w="2438" w:type="dxa"/>
            <w:vAlign w:val="center"/>
          </w:tcPr>
          <w:p w:rsidR="00DD22D9" w:rsidRDefault="00DD22D9">
            <w:pPr>
              <w:pStyle w:val="ConsPlusNormal"/>
              <w:jc w:val="center"/>
            </w:pPr>
            <w:r>
              <w:t>-</w:t>
            </w:r>
          </w:p>
        </w:tc>
      </w:tr>
      <w:tr w:rsidR="00DD22D9">
        <w:tc>
          <w:tcPr>
            <w:tcW w:w="3005" w:type="dxa"/>
          </w:tcPr>
          <w:p w:rsidR="00DD22D9" w:rsidRDefault="00DD22D9">
            <w:pPr>
              <w:pStyle w:val="ConsPlusNormal"/>
              <w:jc w:val="center"/>
            </w:pPr>
            <w:r>
              <w:t>Крабы (колючий, синий, камчатский) общим количеством</w:t>
            </w:r>
          </w:p>
        </w:tc>
        <w:tc>
          <w:tcPr>
            <w:tcW w:w="1757" w:type="dxa"/>
            <w:vAlign w:val="center"/>
          </w:tcPr>
          <w:p w:rsidR="00DD22D9" w:rsidRDefault="00DD22D9">
            <w:pPr>
              <w:pStyle w:val="ConsPlusNormal"/>
              <w:jc w:val="center"/>
            </w:pPr>
            <w:r>
              <w:t>10</w:t>
            </w:r>
          </w:p>
        </w:tc>
        <w:tc>
          <w:tcPr>
            <w:tcW w:w="1871" w:type="dxa"/>
            <w:vAlign w:val="center"/>
          </w:tcPr>
          <w:p w:rsidR="00DD22D9" w:rsidRDefault="00DD22D9">
            <w:pPr>
              <w:pStyle w:val="ConsPlusNormal"/>
              <w:jc w:val="center"/>
            </w:pPr>
            <w:r>
              <w:t>10</w:t>
            </w:r>
          </w:p>
        </w:tc>
        <w:tc>
          <w:tcPr>
            <w:tcW w:w="2438" w:type="dxa"/>
            <w:vAlign w:val="center"/>
          </w:tcPr>
          <w:p w:rsidR="00DD22D9" w:rsidRDefault="00DD22D9">
            <w:pPr>
              <w:pStyle w:val="ConsPlusNormal"/>
              <w:jc w:val="center"/>
            </w:pPr>
            <w:r>
              <w:t>-</w:t>
            </w:r>
          </w:p>
        </w:tc>
      </w:tr>
      <w:tr w:rsidR="00DD22D9">
        <w:tc>
          <w:tcPr>
            <w:tcW w:w="3005" w:type="dxa"/>
          </w:tcPr>
          <w:p w:rsidR="00DD22D9" w:rsidRDefault="00DD22D9">
            <w:pPr>
              <w:pStyle w:val="ConsPlusNormal"/>
              <w:jc w:val="center"/>
            </w:pPr>
            <w:r>
              <w:t>Корюшки (азиатская зубастая, морская малоротая) общим количеством</w:t>
            </w:r>
          </w:p>
        </w:tc>
        <w:tc>
          <w:tcPr>
            <w:tcW w:w="1757" w:type="dxa"/>
            <w:vAlign w:val="center"/>
          </w:tcPr>
          <w:p w:rsidR="00DD22D9" w:rsidRDefault="00DD22D9">
            <w:pPr>
              <w:pStyle w:val="ConsPlusNormal"/>
              <w:jc w:val="center"/>
            </w:pPr>
            <w:r>
              <w:t>100</w:t>
            </w:r>
          </w:p>
        </w:tc>
        <w:tc>
          <w:tcPr>
            <w:tcW w:w="1871" w:type="dxa"/>
            <w:vAlign w:val="center"/>
          </w:tcPr>
          <w:p w:rsidR="00DD22D9" w:rsidRDefault="00DD22D9">
            <w:pPr>
              <w:pStyle w:val="ConsPlusNormal"/>
              <w:jc w:val="center"/>
            </w:pPr>
            <w:r>
              <w:t>500</w:t>
            </w:r>
          </w:p>
        </w:tc>
        <w:tc>
          <w:tcPr>
            <w:tcW w:w="2438" w:type="dxa"/>
            <w:vAlign w:val="center"/>
          </w:tcPr>
          <w:p w:rsidR="00DD22D9" w:rsidRDefault="00DD22D9">
            <w:pPr>
              <w:pStyle w:val="ConsPlusNormal"/>
              <w:jc w:val="center"/>
            </w:pPr>
            <w:r>
              <w:t>-</w:t>
            </w:r>
          </w:p>
        </w:tc>
      </w:tr>
      <w:tr w:rsidR="00DD22D9">
        <w:tc>
          <w:tcPr>
            <w:tcW w:w="3005" w:type="dxa"/>
          </w:tcPr>
          <w:p w:rsidR="00DD22D9" w:rsidRDefault="00DD22D9">
            <w:pPr>
              <w:pStyle w:val="ConsPlusNormal"/>
              <w:jc w:val="center"/>
            </w:pPr>
            <w:r>
              <w:t>Навага</w:t>
            </w:r>
          </w:p>
        </w:tc>
        <w:tc>
          <w:tcPr>
            <w:tcW w:w="1757" w:type="dxa"/>
            <w:vAlign w:val="center"/>
          </w:tcPr>
          <w:p w:rsidR="00DD22D9" w:rsidRDefault="00DD22D9">
            <w:pPr>
              <w:pStyle w:val="ConsPlusNormal"/>
              <w:jc w:val="center"/>
            </w:pPr>
            <w:r>
              <w:t>50</w:t>
            </w:r>
          </w:p>
        </w:tc>
        <w:tc>
          <w:tcPr>
            <w:tcW w:w="1871" w:type="dxa"/>
            <w:vAlign w:val="center"/>
          </w:tcPr>
          <w:p w:rsidR="00DD22D9" w:rsidRDefault="00DD22D9">
            <w:pPr>
              <w:pStyle w:val="ConsPlusNormal"/>
              <w:jc w:val="center"/>
            </w:pPr>
            <w:r>
              <w:t>500</w:t>
            </w:r>
          </w:p>
        </w:tc>
        <w:tc>
          <w:tcPr>
            <w:tcW w:w="2438" w:type="dxa"/>
            <w:vAlign w:val="center"/>
          </w:tcPr>
          <w:p w:rsidR="00DD22D9" w:rsidRDefault="00DD22D9">
            <w:pPr>
              <w:pStyle w:val="ConsPlusNormal"/>
              <w:jc w:val="center"/>
            </w:pPr>
            <w:r>
              <w:t>-</w:t>
            </w:r>
          </w:p>
        </w:tc>
      </w:tr>
      <w:tr w:rsidR="00DD22D9">
        <w:tc>
          <w:tcPr>
            <w:tcW w:w="3005" w:type="dxa"/>
          </w:tcPr>
          <w:p w:rsidR="00DD22D9" w:rsidRDefault="00DD22D9">
            <w:pPr>
              <w:pStyle w:val="ConsPlusNormal"/>
              <w:jc w:val="center"/>
            </w:pPr>
            <w:r>
              <w:t>Хариус</w:t>
            </w:r>
          </w:p>
        </w:tc>
        <w:tc>
          <w:tcPr>
            <w:tcW w:w="1757" w:type="dxa"/>
            <w:vAlign w:val="center"/>
          </w:tcPr>
          <w:p w:rsidR="00DD22D9" w:rsidRDefault="00DD22D9">
            <w:pPr>
              <w:pStyle w:val="ConsPlusNormal"/>
              <w:jc w:val="center"/>
            </w:pPr>
            <w:r>
              <w:t>-</w:t>
            </w:r>
          </w:p>
        </w:tc>
        <w:tc>
          <w:tcPr>
            <w:tcW w:w="1871" w:type="dxa"/>
            <w:vAlign w:val="center"/>
          </w:tcPr>
          <w:p w:rsidR="00DD22D9" w:rsidRDefault="00DD22D9">
            <w:pPr>
              <w:pStyle w:val="ConsPlusNormal"/>
              <w:jc w:val="center"/>
            </w:pPr>
            <w:r>
              <w:t>-</w:t>
            </w:r>
          </w:p>
        </w:tc>
        <w:tc>
          <w:tcPr>
            <w:tcW w:w="2438" w:type="dxa"/>
            <w:vAlign w:val="center"/>
          </w:tcPr>
          <w:p w:rsidR="00DD22D9" w:rsidRDefault="00DD22D9">
            <w:pPr>
              <w:pStyle w:val="ConsPlusNormal"/>
              <w:jc w:val="center"/>
            </w:pPr>
            <w:r>
              <w:t>25</w:t>
            </w:r>
          </w:p>
        </w:tc>
      </w:tr>
      <w:tr w:rsidR="00DD22D9">
        <w:tc>
          <w:tcPr>
            <w:tcW w:w="3005" w:type="dxa"/>
          </w:tcPr>
          <w:p w:rsidR="00DD22D9" w:rsidRDefault="00DD22D9">
            <w:pPr>
              <w:pStyle w:val="ConsPlusNormal"/>
              <w:jc w:val="center"/>
            </w:pPr>
            <w:r>
              <w:t>Прочие виды водных биоресурсов, каждого вида</w:t>
            </w:r>
          </w:p>
        </w:tc>
        <w:tc>
          <w:tcPr>
            <w:tcW w:w="1757" w:type="dxa"/>
            <w:vAlign w:val="center"/>
          </w:tcPr>
          <w:p w:rsidR="00DD22D9" w:rsidRDefault="00DD22D9">
            <w:pPr>
              <w:pStyle w:val="ConsPlusNormal"/>
              <w:jc w:val="center"/>
            </w:pPr>
            <w:r>
              <w:t>20 (кг)</w:t>
            </w:r>
          </w:p>
        </w:tc>
        <w:tc>
          <w:tcPr>
            <w:tcW w:w="1871" w:type="dxa"/>
            <w:vAlign w:val="center"/>
          </w:tcPr>
          <w:p w:rsidR="00DD22D9" w:rsidRDefault="00DD22D9">
            <w:pPr>
              <w:pStyle w:val="ConsPlusNormal"/>
              <w:jc w:val="center"/>
            </w:pPr>
            <w:r>
              <w:t>40 (кг)</w:t>
            </w:r>
          </w:p>
        </w:tc>
        <w:tc>
          <w:tcPr>
            <w:tcW w:w="2438" w:type="dxa"/>
            <w:vAlign w:val="center"/>
          </w:tcPr>
          <w:p w:rsidR="00DD22D9" w:rsidRDefault="00DD22D9">
            <w:pPr>
              <w:pStyle w:val="ConsPlusNormal"/>
              <w:jc w:val="center"/>
            </w:pPr>
            <w:r>
              <w:t>-</w:t>
            </w:r>
          </w:p>
        </w:tc>
      </w:tr>
    </w:tbl>
    <w:p w:rsidR="00DD22D9" w:rsidRDefault="00DD22D9">
      <w:pPr>
        <w:pStyle w:val="ConsPlusNormal"/>
        <w:ind w:firstLine="540"/>
        <w:jc w:val="both"/>
      </w:pPr>
    </w:p>
    <w:p w:rsidR="00DD22D9" w:rsidRDefault="00DD22D9">
      <w:pPr>
        <w:pStyle w:val="ConsPlusNormal"/>
        <w:ind w:firstLine="540"/>
        <w:jc w:val="both"/>
      </w:pPr>
      <w: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w:t>
      </w:r>
    </w:p>
    <w:p w:rsidR="00DD22D9" w:rsidRDefault="00DD22D9">
      <w:pPr>
        <w:pStyle w:val="ConsPlusNormal"/>
        <w:spacing w:before="200"/>
        <w:ind w:firstLine="540"/>
        <w:jc w:val="both"/>
      </w:pPr>
      <w:r>
        <w:lastRenderedPageBreak/>
        <w:t>В случае превышения суточной нормы добычи (вылова) определенного вида водных биоресурсов его добыча (вылов) прекращается.</w:t>
      </w:r>
    </w:p>
    <w:p w:rsidR="00DD22D9" w:rsidRDefault="00DD22D9">
      <w:pPr>
        <w:pStyle w:val="ConsPlusNormal"/>
        <w:spacing w:before="200"/>
        <w:ind w:firstLine="540"/>
        <w:jc w:val="both"/>
      </w:pPr>
      <w:r>
        <w:t>75.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Сахалинской области, а также в прилегающих к ее территории внутренних морских водах и территориальном море указана в таблице 9:</w:t>
      </w:r>
    </w:p>
    <w:p w:rsidR="00DD22D9" w:rsidRDefault="00DD22D9">
      <w:pPr>
        <w:pStyle w:val="ConsPlusNormal"/>
        <w:ind w:firstLine="540"/>
        <w:jc w:val="both"/>
      </w:pPr>
    </w:p>
    <w:p w:rsidR="00DD22D9" w:rsidRDefault="00DD22D9">
      <w:pPr>
        <w:pStyle w:val="ConsPlusNormal"/>
        <w:jc w:val="right"/>
        <w:outlineLvl w:val="3"/>
      </w:pPr>
      <w:r>
        <w:t>Таблица 9</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345"/>
        <w:gridCol w:w="2608"/>
      </w:tblGrid>
      <w:tr w:rsidR="00DD22D9">
        <w:tc>
          <w:tcPr>
            <w:tcW w:w="3118" w:type="dxa"/>
          </w:tcPr>
          <w:p w:rsidR="00DD22D9" w:rsidRDefault="00DD22D9">
            <w:pPr>
              <w:pStyle w:val="ConsPlusNormal"/>
              <w:jc w:val="center"/>
            </w:pPr>
            <w:r>
              <w:t>Виды водных биоресурсов</w:t>
            </w:r>
          </w:p>
        </w:tc>
        <w:tc>
          <w:tcPr>
            <w:tcW w:w="3345" w:type="dxa"/>
          </w:tcPr>
          <w:p w:rsidR="00DD22D9" w:rsidRDefault="00DD22D9">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608" w:type="dxa"/>
          </w:tcPr>
          <w:p w:rsidR="00DD22D9" w:rsidRDefault="00DD22D9">
            <w:pPr>
              <w:pStyle w:val="ConsPlusNormal"/>
              <w:jc w:val="center"/>
            </w:pPr>
            <w:r>
              <w:t>Суточная норма добычи (вылова) (внутренние водные объекты), штук</w:t>
            </w:r>
          </w:p>
        </w:tc>
      </w:tr>
      <w:tr w:rsidR="00DD22D9">
        <w:tc>
          <w:tcPr>
            <w:tcW w:w="3118" w:type="dxa"/>
          </w:tcPr>
          <w:p w:rsidR="00DD22D9" w:rsidRDefault="00DD22D9">
            <w:pPr>
              <w:pStyle w:val="ConsPlusNormal"/>
              <w:jc w:val="center"/>
            </w:pPr>
            <w:r>
              <w:t>Камбала дальневосточная</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50</w:t>
            </w:r>
          </w:p>
        </w:tc>
      </w:tr>
      <w:tr w:rsidR="00DD22D9">
        <w:tc>
          <w:tcPr>
            <w:tcW w:w="3118" w:type="dxa"/>
          </w:tcPr>
          <w:p w:rsidR="00DD22D9" w:rsidRDefault="00DD22D9">
            <w:pPr>
              <w:pStyle w:val="ConsPlusNormal"/>
              <w:jc w:val="center"/>
            </w:pPr>
            <w:r>
              <w:t>Навага</w:t>
            </w:r>
          </w:p>
        </w:tc>
        <w:tc>
          <w:tcPr>
            <w:tcW w:w="3345" w:type="dxa"/>
            <w:vAlign w:val="center"/>
          </w:tcPr>
          <w:p w:rsidR="00DD22D9" w:rsidRDefault="00DD22D9">
            <w:pPr>
              <w:pStyle w:val="ConsPlusNormal"/>
              <w:jc w:val="center"/>
            </w:pPr>
            <w:r>
              <w:t>100</w:t>
            </w:r>
          </w:p>
        </w:tc>
        <w:tc>
          <w:tcPr>
            <w:tcW w:w="2608" w:type="dxa"/>
            <w:vAlign w:val="center"/>
          </w:tcPr>
          <w:p w:rsidR="00DD22D9" w:rsidRDefault="00DD22D9">
            <w:pPr>
              <w:pStyle w:val="ConsPlusNormal"/>
              <w:jc w:val="center"/>
            </w:pPr>
            <w:r>
              <w:t>100</w:t>
            </w:r>
          </w:p>
        </w:tc>
      </w:tr>
      <w:tr w:rsidR="00DD22D9">
        <w:tc>
          <w:tcPr>
            <w:tcW w:w="3118" w:type="dxa"/>
          </w:tcPr>
          <w:p w:rsidR="00DD22D9" w:rsidRDefault="00DD22D9">
            <w:pPr>
              <w:pStyle w:val="ConsPlusNormal"/>
              <w:jc w:val="center"/>
            </w:pPr>
            <w:r>
              <w:t>Сельдь тихоокеанская</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50</w:t>
            </w:r>
          </w:p>
        </w:tc>
      </w:tr>
      <w:tr w:rsidR="00DD22D9">
        <w:tc>
          <w:tcPr>
            <w:tcW w:w="3118" w:type="dxa"/>
          </w:tcPr>
          <w:p w:rsidR="00DD22D9" w:rsidRDefault="00DD22D9">
            <w:pPr>
              <w:pStyle w:val="ConsPlusNormal"/>
              <w:jc w:val="center"/>
            </w:pPr>
            <w:r>
              <w:t>Корюшка азиатская зубастая</w:t>
            </w:r>
          </w:p>
        </w:tc>
        <w:tc>
          <w:tcPr>
            <w:tcW w:w="3345" w:type="dxa"/>
            <w:vAlign w:val="center"/>
          </w:tcPr>
          <w:p w:rsidR="00DD22D9" w:rsidRDefault="00DD22D9">
            <w:pPr>
              <w:pStyle w:val="ConsPlusNormal"/>
              <w:jc w:val="center"/>
            </w:pPr>
            <w:r>
              <w:t>200</w:t>
            </w:r>
          </w:p>
        </w:tc>
        <w:tc>
          <w:tcPr>
            <w:tcW w:w="2608" w:type="dxa"/>
            <w:vAlign w:val="center"/>
          </w:tcPr>
          <w:p w:rsidR="00DD22D9" w:rsidRDefault="00DD22D9">
            <w:pPr>
              <w:pStyle w:val="ConsPlusNormal"/>
              <w:jc w:val="center"/>
            </w:pPr>
            <w:r>
              <w:t>200</w:t>
            </w:r>
          </w:p>
        </w:tc>
      </w:tr>
      <w:tr w:rsidR="00DD22D9">
        <w:tc>
          <w:tcPr>
            <w:tcW w:w="3118" w:type="dxa"/>
          </w:tcPr>
          <w:p w:rsidR="00DD22D9" w:rsidRDefault="00DD22D9">
            <w:pPr>
              <w:pStyle w:val="ConsPlusNormal"/>
              <w:jc w:val="center"/>
            </w:pPr>
            <w:r>
              <w:t>Корюшка малоротая морская</w:t>
            </w:r>
          </w:p>
        </w:tc>
        <w:tc>
          <w:tcPr>
            <w:tcW w:w="3345" w:type="dxa"/>
            <w:vAlign w:val="center"/>
          </w:tcPr>
          <w:p w:rsidR="00DD22D9" w:rsidRDefault="00DD22D9">
            <w:pPr>
              <w:pStyle w:val="ConsPlusNormal"/>
              <w:jc w:val="center"/>
            </w:pPr>
            <w:r>
              <w:t>300</w:t>
            </w:r>
          </w:p>
        </w:tc>
        <w:tc>
          <w:tcPr>
            <w:tcW w:w="2608" w:type="dxa"/>
            <w:vAlign w:val="center"/>
          </w:tcPr>
          <w:p w:rsidR="00DD22D9" w:rsidRDefault="00DD22D9">
            <w:pPr>
              <w:pStyle w:val="ConsPlusNormal"/>
              <w:jc w:val="center"/>
            </w:pPr>
            <w:r>
              <w:t>300</w:t>
            </w:r>
          </w:p>
        </w:tc>
      </w:tr>
      <w:tr w:rsidR="00DD22D9">
        <w:tc>
          <w:tcPr>
            <w:tcW w:w="3118" w:type="dxa"/>
          </w:tcPr>
          <w:p w:rsidR="00DD22D9" w:rsidRDefault="00DD22D9">
            <w:pPr>
              <w:pStyle w:val="ConsPlusNormal"/>
              <w:jc w:val="center"/>
            </w:pPr>
            <w:r>
              <w:t>Корюшка малоротая</w:t>
            </w:r>
          </w:p>
        </w:tc>
        <w:tc>
          <w:tcPr>
            <w:tcW w:w="3345" w:type="dxa"/>
            <w:vAlign w:val="center"/>
          </w:tcPr>
          <w:p w:rsidR="00DD22D9" w:rsidRDefault="00DD22D9">
            <w:pPr>
              <w:pStyle w:val="ConsPlusNormal"/>
              <w:jc w:val="center"/>
            </w:pPr>
            <w:r>
              <w:t>300</w:t>
            </w:r>
          </w:p>
        </w:tc>
        <w:tc>
          <w:tcPr>
            <w:tcW w:w="2608" w:type="dxa"/>
            <w:vAlign w:val="center"/>
          </w:tcPr>
          <w:p w:rsidR="00DD22D9" w:rsidRDefault="00DD22D9">
            <w:pPr>
              <w:pStyle w:val="ConsPlusNormal"/>
              <w:jc w:val="center"/>
            </w:pPr>
            <w:r>
              <w:t>300</w:t>
            </w:r>
          </w:p>
        </w:tc>
      </w:tr>
      <w:tr w:rsidR="00DD22D9">
        <w:tc>
          <w:tcPr>
            <w:tcW w:w="3118" w:type="dxa"/>
          </w:tcPr>
          <w:p w:rsidR="00DD22D9" w:rsidRDefault="00DD22D9">
            <w:pPr>
              <w:pStyle w:val="ConsPlusNormal"/>
              <w:jc w:val="center"/>
            </w:pPr>
            <w:r>
              <w:t>Гольцы</w:t>
            </w:r>
          </w:p>
        </w:tc>
        <w:tc>
          <w:tcPr>
            <w:tcW w:w="3345" w:type="dxa"/>
            <w:vAlign w:val="center"/>
          </w:tcPr>
          <w:p w:rsidR="00DD22D9" w:rsidRDefault="00DD22D9">
            <w:pPr>
              <w:pStyle w:val="ConsPlusNormal"/>
              <w:jc w:val="center"/>
            </w:pPr>
            <w:r>
              <w:t>30</w:t>
            </w:r>
          </w:p>
        </w:tc>
        <w:tc>
          <w:tcPr>
            <w:tcW w:w="2608" w:type="dxa"/>
            <w:vAlign w:val="center"/>
          </w:tcPr>
          <w:p w:rsidR="00DD22D9" w:rsidRDefault="00DD22D9">
            <w:pPr>
              <w:pStyle w:val="ConsPlusNormal"/>
              <w:jc w:val="center"/>
            </w:pPr>
            <w:r>
              <w:t>30</w:t>
            </w:r>
          </w:p>
        </w:tc>
      </w:tr>
      <w:tr w:rsidR="00DD22D9">
        <w:tc>
          <w:tcPr>
            <w:tcW w:w="3118" w:type="dxa"/>
          </w:tcPr>
          <w:p w:rsidR="00DD22D9" w:rsidRDefault="00DD22D9">
            <w:pPr>
              <w:pStyle w:val="ConsPlusNormal"/>
              <w:jc w:val="center"/>
            </w:pPr>
            <w:r>
              <w:t>Красноперки-угаи дальневосточные</w:t>
            </w:r>
          </w:p>
        </w:tc>
        <w:tc>
          <w:tcPr>
            <w:tcW w:w="3345" w:type="dxa"/>
            <w:vAlign w:val="center"/>
          </w:tcPr>
          <w:p w:rsidR="00DD22D9" w:rsidRDefault="00DD22D9">
            <w:pPr>
              <w:pStyle w:val="ConsPlusNormal"/>
              <w:jc w:val="center"/>
            </w:pPr>
            <w:r>
              <w:t>30</w:t>
            </w:r>
          </w:p>
        </w:tc>
        <w:tc>
          <w:tcPr>
            <w:tcW w:w="2608" w:type="dxa"/>
            <w:vAlign w:val="center"/>
          </w:tcPr>
          <w:p w:rsidR="00DD22D9" w:rsidRDefault="00DD22D9">
            <w:pPr>
              <w:pStyle w:val="ConsPlusNormal"/>
              <w:jc w:val="center"/>
            </w:pPr>
            <w:r>
              <w:t>30</w:t>
            </w:r>
          </w:p>
        </w:tc>
      </w:tr>
      <w:tr w:rsidR="00DD22D9">
        <w:tc>
          <w:tcPr>
            <w:tcW w:w="3118" w:type="dxa"/>
          </w:tcPr>
          <w:p w:rsidR="00DD22D9" w:rsidRDefault="00DD22D9">
            <w:pPr>
              <w:pStyle w:val="ConsPlusNormal"/>
              <w:jc w:val="center"/>
            </w:pPr>
            <w:r>
              <w:t>Устрицы</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Петушок</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Спизула</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Еж морской серый</w:t>
            </w:r>
          </w:p>
        </w:tc>
        <w:tc>
          <w:tcPr>
            <w:tcW w:w="3345" w:type="dxa"/>
            <w:vAlign w:val="center"/>
          </w:tcPr>
          <w:p w:rsidR="00DD22D9" w:rsidRDefault="00DD22D9">
            <w:pPr>
              <w:pStyle w:val="ConsPlusNormal"/>
              <w:jc w:val="center"/>
            </w:pPr>
            <w:r>
              <w:t>50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Краб колючий</w:t>
            </w:r>
          </w:p>
        </w:tc>
        <w:tc>
          <w:tcPr>
            <w:tcW w:w="3345" w:type="dxa"/>
            <w:vAlign w:val="center"/>
          </w:tcPr>
          <w:p w:rsidR="00DD22D9" w:rsidRDefault="00DD22D9">
            <w:pPr>
              <w:pStyle w:val="ConsPlusNormal"/>
              <w:jc w:val="center"/>
            </w:pPr>
            <w:r>
              <w:t>10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Креветка травяная</w:t>
            </w:r>
          </w:p>
        </w:tc>
        <w:tc>
          <w:tcPr>
            <w:tcW w:w="3345" w:type="dxa"/>
            <w:vAlign w:val="center"/>
          </w:tcPr>
          <w:p w:rsidR="00DD22D9" w:rsidRDefault="00DD22D9">
            <w:pPr>
              <w:pStyle w:val="ConsPlusNormal"/>
              <w:jc w:val="center"/>
            </w:pPr>
            <w:r>
              <w:t>200</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Водоросли</w:t>
            </w:r>
          </w:p>
        </w:tc>
        <w:tc>
          <w:tcPr>
            <w:tcW w:w="3345" w:type="dxa"/>
            <w:vAlign w:val="center"/>
          </w:tcPr>
          <w:p w:rsidR="00DD22D9" w:rsidRDefault="00DD22D9">
            <w:pPr>
              <w:pStyle w:val="ConsPlusNormal"/>
              <w:jc w:val="center"/>
            </w:pPr>
            <w:r>
              <w:t>50 (кг)</w:t>
            </w:r>
          </w:p>
        </w:tc>
        <w:tc>
          <w:tcPr>
            <w:tcW w:w="2608" w:type="dxa"/>
            <w:vAlign w:val="center"/>
          </w:tcPr>
          <w:p w:rsidR="00DD22D9" w:rsidRDefault="00DD22D9">
            <w:pPr>
              <w:pStyle w:val="ConsPlusNormal"/>
              <w:jc w:val="center"/>
            </w:pPr>
            <w:r>
              <w:t>-</w:t>
            </w:r>
          </w:p>
        </w:tc>
      </w:tr>
      <w:tr w:rsidR="00DD22D9">
        <w:tc>
          <w:tcPr>
            <w:tcW w:w="3118" w:type="dxa"/>
          </w:tcPr>
          <w:p w:rsidR="00DD22D9" w:rsidRDefault="00DD22D9">
            <w:pPr>
              <w:pStyle w:val="ConsPlusNormal"/>
              <w:jc w:val="center"/>
            </w:pPr>
            <w:r>
              <w:t>Горбуша</w:t>
            </w:r>
          </w:p>
        </w:tc>
        <w:tc>
          <w:tcPr>
            <w:tcW w:w="3345" w:type="dxa"/>
            <w:vAlign w:val="center"/>
          </w:tcPr>
          <w:p w:rsidR="00DD22D9" w:rsidRDefault="00DD22D9">
            <w:pPr>
              <w:pStyle w:val="ConsPlusNormal"/>
              <w:jc w:val="center"/>
            </w:pPr>
            <w:r>
              <w:t>3</w:t>
            </w:r>
          </w:p>
        </w:tc>
        <w:tc>
          <w:tcPr>
            <w:tcW w:w="2608" w:type="dxa"/>
            <w:vAlign w:val="center"/>
          </w:tcPr>
          <w:p w:rsidR="00DD22D9" w:rsidRDefault="00DD22D9">
            <w:pPr>
              <w:pStyle w:val="ConsPlusNormal"/>
              <w:jc w:val="center"/>
            </w:pPr>
            <w:r>
              <w:t>-</w:t>
            </w:r>
          </w:p>
        </w:tc>
      </w:tr>
    </w:tbl>
    <w:p w:rsidR="00DD22D9" w:rsidRDefault="00DD22D9">
      <w:pPr>
        <w:pStyle w:val="ConsPlusNormal"/>
        <w:ind w:firstLine="540"/>
        <w:jc w:val="both"/>
      </w:pPr>
    </w:p>
    <w:p w:rsidR="00DD22D9" w:rsidRDefault="00DD22D9">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rsidR="00DD22D9" w:rsidRDefault="00DD22D9">
      <w:pPr>
        <w:pStyle w:val="ConsPlusNormal"/>
        <w:spacing w:before="20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DD22D9" w:rsidRDefault="00DD22D9">
      <w:pPr>
        <w:pStyle w:val="ConsPlusNormal"/>
        <w:ind w:firstLine="540"/>
        <w:jc w:val="both"/>
      </w:pPr>
    </w:p>
    <w:p w:rsidR="00DD22D9" w:rsidRDefault="00DD22D9">
      <w:pPr>
        <w:pStyle w:val="ConsPlusTitle"/>
        <w:jc w:val="center"/>
        <w:outlineLvl w:val="1"/>
      </w:pPr>
      <w:r>
        <w:t>IV. Правила добычи (вылова) водных биоресурсов</w:t>
      </w:r>
    </w:p>
    <w:p w:rsidR="00DD22D9" w:rsidRDefault="00DD22D9">
      <w:pPr>
        <w:pStyle w:val="ConsPlusTitle"/>
        <w:jc w:val="center"/>
      </w:pPr>
      <w:r>
        <w:t>в научно-исследовательских и контрольных целях</w:t>
      </w:r>
    </w:p>
    <w:p w:rsidR="00DD22D9" w:rsidRDefault="00DD22D9">
      <w:pPr>
        <w:pStyle w:val="ConsPlusNormal"/>
        <w:ind w:firstLine="540"/>
        <w:jc w:val="both"/>
      </w:pPr>
    </w:p>
    <w:p w:rsidR="00DD22D9" w:rsidRDefault="00DD22D9">
      <w:pPr>
        <w:pStyle w:val="ConsPlusTitle"/>
        <w:jc w:val="center"/>
        <w:outlineLvl w:val="2"/>
      </w:pPr>
      <w:r>
        <w:t>Требования к сохранению водных биоресурсов</w:t>
      </w:r>
    </w:p>
    <w:p w:rsidR="00DD22D9" w:rsidRDefault="00DD22D9">
      <w:pPr>
        <w:pStyle w:val="ConsPlusNormal"/>
        <w:ind w:firstLine="540"/>
        <w:jc w:val="both"/>
      </w:pPr>
    </w:p>
    <w:p w:rsidR="00DD22D9" w:rsidRDefault="00DD22D9">
      <w:pPr>
        <w:pStyle w:val="ConsPlusNormal"/>
        <w:ind w:firstLine="540"/>
        <w:jc w:val="both"/>
      </w:pPr>
      <w:r>
        <w:lastRenderedPageBreak/>
        <w:t xml:space="preserve">76. При осуществлении добычи (вылова) водных биоресурсов в научно-исследовательских и контрольных целях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anchor="P88">
        <w:r>
          <w:rPr>
            <w:color w:val="0000FF"/>
          </w:rPr>
          <w:t>главой II</w:t>
        </w:r>
      </w:hyperlink>
      <w:r>
        <w:t xml:space="preserve"> Правил рыболовства.</w:t>
      </w:r>
    </w:p>
    <w:p w:rsidR="00DD22D9" w:rsidRDefault="00DD22D9">
      <w:pPr>
        <w:pStyle w:val="ConsPlusNormal"/>
        <w:spacing w:before="200"/>
        <w:ind w:firstLine="540"/>
        <w:jc w:val="both"/>
      </w:pPr>
      <w:r>
        <w:t xml:space="preserve">В дополнение к перечню документов, предусмотренных в </w:t>
      </w:r>
      <w:hyperlink w:anchor="P88">
        <w:r>
          <w:rPr>
            <w:color w:val="0000FF"/>
          </w:rPr>
          <w:t>главе II</w:t>
        </w:r>
      </w:hyperlink>
      <w:r>
        <w:t xml:space="preserve"> Правил рыболовства, пользователю необходимо иметь программу выполнения работ при осуществлении рыболовства в научно-исследовательских и контрольных целях (рейсовое задание), утвержденную в рамках ежегодного плана проведения ресурсных исследований водных биоресурсов;</w:t>
      </w:r>
    </w:p>
    <w:p w:rsidR="00DD22D9" w:rsidRDefault="00DD22D9">
      <w:pPr>
        <w:pStyle w:val="ConsPlusNormal"/>
        <w:spacing w:before="200"/>
        <w:ind w:firstLine="540"/>
        <w:jc w:val="both"/>
      </w:pPr>
      <w:r>
        <w:t>77. При осуществлении добычи (вылова) водных биоресурсов в научно-исследовательских и контрольных целях пользователи не вправе:</w:t>
      </w:r>
    </w:p>
    <w:p w:rsidR="00DD22D9" w:rsidRDefault="00DD22D9">
      <w:pPr>
        <w:pStyle w:val="ConsPlusNormal"/>
        <w:spacing w:before="200"/>
        <w:ind w:firstLine="540"/>
        <w:jc w:val="both"/>
      </w:pPr>
      <w:r>
        <w:t>а) осуществлять добычу (вылов) водных биоресурсов:</w:t>
      </w:r>
    </w:p>
    <w:p w:rsidR="00DD22D9" w:rsidRDefault="00DD22D9">
      <w:pPr>
        <w:pStyle w:val="ConsPlusNormal"/>
        <w:spacing w:before="200"/>
        <w:ind w:firstLine="540"/>
        <w:jc w:val="both"/>
      </w:pPr>
      <w:r>
        <w:t>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законодательством Российской Федерации;</w:t>
      </w:r>
    </w:p>
    <w:p w:rsidR="00DD22D9" w:rsidRDefault="00DD22D9">
      <w:pPr>
        <w:pStyle w:val="ConsPlusNormal"/>
        <w:spacing w:before="200"/>
        <w:ind w:firstLine="540"/>
        <w:jc w:val="both"/>
      </w:pPr>
      <w:r>
        <w:t>с превышением выделенных им квот (объемов) добычи (вылова) по районам добычи (вылова), а также видам водных биоресурсов;</w:t>
      </w:r>
    </w:p>
    <w:p w:rsidR="00DD22D9" w:rsidRDefault="00DD22D9">
      <w:pPr>
        <w:pStyle w:val="ConsPlusNormal"/>
        <w:spacing w:before="200"/>
        <w:ind w:firstLine="540"/>
        <w:jc w:val="both"/>
      </w:pPr>
      <w:r>
        <w:t>с превышением объемов квот, указанных в разрешении на добычу (вылов) водных биоресурсов;</w:t>
      </w:r>
    </w:p>
    <w:p w:rsidR="00DD22D9" w:rsidRDefault="00DD22D9">
      <w:pPr>
        <w:pStyle w:val="ConsPlusNormal"/>
        <w:spacing w:before="20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&lt;29&gt;;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&lt;29&gt; </w:t>
      </w:r>
      <w:hyperlink r:id="rId155">
        <w:r>
          <w:rPr>
            <w:color w:val="0000FF"/>
          </w:rPr>
          <w:t>Статья 33</w:t>
        </w:r>
      </w:hyperlink>
      <w:r>
        <w:t xml:space="preserve"> Кодекса торгового мореплавания Российской Федерации.</w:t>
      </w:r>
    </w:p>
    <w:p w:rsidR="00DD22D9" w:rsidRDefault="00DD22D9">
      <w:pPr>
        <w:pStyle w:val="ConsPlusNormal"/>
        <w:ind w:firstLine="540"/>
        <w:jc w:val="both"/>
      </w:pPr>
    </w:p>
    <w:p w:rsidR="00DD22D9" w:rsidRDefault="00DD22D9">
      <w:pPr>
        <w:pStyle w:val="ConsPlusNormal"/>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плавных (дрифтерных) сетей для добычи (вылова) анадромных видов рыб на миграционных путях к местам нереста в исключительной экономической зоне, территориальном море Российской Федерации и во внутренних морских водах Российской Федерации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rsidR="00DD22D9" w:rsidRDefault="00DD22D9">
      <w:pPr>
        <w:pStyle w:val="ConsPlusNormal"/>
        <w:spacing w:before="200"/>
        <w:ind w:firstLine="540"/>
        <w:jc w:val="both"/>
      </w:pPr>
      <w:r>
        <w:t>способом гона, багрения и глушения;</w:t>
      </w:r>
    </w:p>
    <w:p w:rsidR="00DD22D9" w:rsidRDefault="00DD22D9">
      <w:pPr>
        <w:pStyle w:val="ConsPlusNormal"/>
        <w:spacing w:before="200"/>
        <w:ind w:firstLine="540"/>
        <w:jc w:val="both"/>
      </w:pPr>
      <w:r>
        <w:t>б)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DD22D9" w:rsidRDefault="00DD22D9">
      <w:pPr>
        <w:pStyle w:val="ConsPlusNormal"/>
        <w:spacing w:before="200"/>
        <w:ind w:firstLine="540"/>
        <w:jc w:val="both"/>
      </w:pPr>
      <w:r>
        <w:t>в) иметь на борту судов и плавучих средств не учтенные в промысловом журнале и других отчетных документах водные биоресурсы или их фрагменты (части);</w:t>
      </w:r>
    </w:p>
    <w:p w:rsidR="00DD22D9" w:rsidRDefault="00DD22D9">
      <w:pPr>
        <w:pStyle w:val="ConsPlusNormal"/>
        <w:spacing w:before="200"/>
        <w:ind w:firstLine="540"/>
        <w:jc w:val="both"/>
      </w:pPr>
      <w:r>
        <w:t>г) использовать:</w:t>
      </w:r>
    </w:p>
    <w:p w:rsidR="00DD22D9" w:rsidRDefault="00DD22D9">
      <w:pPr>
        <w:pStyle w:val="ConsPlusNormal"/>
        <w:spacing w:before="200"/>
        <w:ind w:firstLine="540"/>
        <w:jc w:val="both"/>
      </w:pPr>
      <w:r>
        <w:t>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DD22D9" w:rsidRDefault="00DD22D9">
      <w:pPr>
        <w:pStyle w:val="ConsPlusNormal"/>
        <w:spacing w:before="200"/>
        <w:ind w:firstLine="540"/>
        <w:jc w:val="both"/>
      </w:pPr>
      <w:r>
        <w:t>ставные (якорные) и дрифтерные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DD22D9" w:rsidRDefault="00DD22D9">
      <w:pPr>
        <w:pStyle w:val="ConsPlusNormal"/>
        <w:spacing w:before="200"/>
        <w:ind w:firstLine="540"/>
        <w:jc w:val="both"/>
      </w:pPr>
      <w:r>
        <w:t>д) загрязнять водные объекты и допускать ухудшение естественных условий обитания водных биоресурсов;</w:t>
      </w:r>
    </w:p>
    <w:p w:rsidR="00DD22D9" w:rsidRDefault="00DD22D9">
      <w:pPr>
        <w:pStyle w:val="ConsPlusNormal"/>
        <w:spacing w:before="200"/>
        <w:ind w:firstLine="540"/>
        <w:jc w:val="both"/>
      </w:pPr>
      <w:r>
        <w:t xml:space="preserve">е) оставлять отходы от разделки водных биоресурсов на рыболовных (рыбопромысловых) </w:t>
      </w:r>
      <w:r>
        <w:lastRenderedPageBreak/>
        <w:t>участках.</w:t>
      </w:r>
    </w:p>
    <w:p w:rsidR="00DD22D9" w:rsidRDefault="00DD22D9">
      <w:pPr>
        <w:pStyle w:val="ConsPlusNormal"/>
        <w:ind w:firstLine="540"/>
        <w:jc w:val="both"/>
      </w:pPr>
    </w:p>
    <w:p w:rsidR="00DD22D9" w:rsidRDefault="00DD22D9">
      <w:pPr>
        <w:pStyle w:val="ConsPlusTitle"/>
        <w:jc w:val="center"/>
        <w:outlineLvl w:val="2"/>
      </w:pPr>
      <w:r>
        <w:t>Прилов одних видов при осуществлении добычи (вылова)</w:t>
      </w:r>
    </w:p>
    <w:p w:rsidR="00DD22D9" w:rsidRDefault="00DD22D9">
      <w:pPr>
        <w:pStyle w:val="ConsPlusTitle"/>
        <w:jc w:val="center"/>
      </w:pPr>
      <w:r>
        <w:t>других видов водных биоресурсов</w:t>
      </w:r>
    </w:p>
    <w:p w:rsidR="00DD22D9" w:rsidRDefault="00DD22D9">
      <w:pPr>
        <w:pStyle w:val="ConsPlusNormal"/>
        <w:ind w:firstLine="540"/>
        <w:jc w:val="both"/>
      </w:pPr>
    </w:p>
    <w:p w:rsidR="00DD22D9" w:rsidRDefault="00DD22D9">
      <w:pPr>
        <w:pStyle w:val="ConsPlusNormal"/>
        <w:ind w:firstLine="540"/>
        <w:jc w:val="both"/>
      </w:pPr>
      <w:r>
        <w:t>78.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биоресурсов, указанных в разрешении на добычу (вылов), допускается:</w:t>
      </w:r>
    </w:p>
    <w:p w:rsidR="00DD22D9" w:rsidRDefault="00DD22D9">
      <w:pPr>
        <w:pStyle w:val="ConsPlusNormal"/>
        <w:spacing w:before="200"/>
        <w:ind w:firstLine="540"/>
        <w:jc w:val="both"/>
      </w:pPr>
      <w:r>
        <w:t>не более 2 процентов по весу за одну операцию по добыче (вылову) от всего улова разрешенных видов.</w:t>
      </w:r>
    </w:p>
    <w:p w:rsidR="00DD22D9" w:rsidRDefault="00DD22D9">
      <w:pPr>
        <w:pStyle w:val="ConsPlusNormal"/>
        <w:spacing w:before="200"/>
        <w:ind w:firstLine="540"/>
        <w:jc w:val="both"/>
      </w:pPr>
      <w: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 (за исключением особей, подвергнутых фиксации и биологическому анализу).</w:t>
      </w:r>
    </w:p>
    <w:p w:rsidR="00DD22D9" w:rsidRDefault="00DD22D9">
      <w:pPr>
        <w:pStyle w:val="ConsPlusNormal"/>
        <w:spacing w:before="200"/>
        <w:ind w:firstLine="540"/>
        <w:jc w:val="both"/>
      </w:pPr>
      <w:r>
        <w:t>Ограничения не распространяются на прилов всех видов водных биоресурсов, не поименованных в разрешении и на которые не установлен общий допустимый улов.</w:t>
      </w:r>
    </w:p>
    <w:p w:rsidR="00DD22D9" w:rsidRDefault="00DD22D9">
      <w:pPr>
        <w:pStyle w:val="ConsPlusNormal"/>
        <w:ind w:firstLine="540"/>
        <w:jc w:val="both"/>
      </w:pPr>
    </w:p>
    <w:p w:rsidR="00DD22D9" w:rsidRDefault="00DD22D9">
      <w:pPr>
        <w:pStyle w:val="ConsPlusTitle"/>
        <w:jc w:val="center"/>
        <w:outlineLvl w:val="1"/>
      </w:pPr>
      <w:r>
        <w:t>V. Правила добычи (вылова) водных биоресурсов</w:t>
      </w:r>
    </w:p>
    <w:p w:rsidR="00DD22D9" w:rsidRDefault="00DD22D9">
      <w:pPr>
        <w:pStyle w:val="ConsPlusTitle"/>
        <w:jc w:val="center"/>
      </w:pPr>
      <w:r>
        <w:t>в целях аквакультуры (рыбоводства)</w:t>
      </w:r>
    </w:p>
    <w:p w:rsidR="00DD22D9" w:rsidRDefault="00DD22D9">
      <w:pPr>
        <w:pStyle w:val="ConsPlusNormal"/>
        <w:ind w:firstLine="540"/>
        <w:jc w:val="both"/>
      </w:pPr>
    </w:p>
    <w:p w:rsidR="00DD22D9" w:rsidRDefault="00DD22D9">
      <w:pPr>
        <w:pStyle w:val="ConsPlusTitle"/>
        <w:jc w:val="center"/>
        <w:outlineLvl w:val="2"/>
      </w:pPr>
      <w:r>
        <w:t>Требования к сохранению водных биоресурсов</w:t>
      </w:r>
    </w:p>
    <w:p w:rsidR="00DD22D9" w:rsidRDefault="00DD22D9">
      <w:pPr>
        <w:pStyle w:val="ConsPlusNormal"/>
        <w:ind w:firstLine="540"/>
        <w:jc w:val="both"/>
      </w:pPr>
    </w:p>
    <w:p w:rsidR="00DD22D9" w:rsidRDefault="00DD22D9">
      <w:pPr>
        <w:pStyle w:val="ConsPlusNormal"/>
        <w:ind w:firstLine="540"/>
        <w:jc w:val="both"/>
      </w:pPr>
      <w:r>
        <w:t xml:space="preserve">79. При осуществлении добычи (вылова) водных биоресурсов в целях аквакультуры (рыбоводства)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anchor="P88">
        <w:r>
          <w:rPr>
            <w:color w:val="0000FF"/>
          </w:rPr>
          <w:t>главой II</w:t>
        </w:r>
      </w:hyperlink>
      <w:r>
        <w:t xml:space="preserve"> Правил рыболовства.</w:t>
      </w:r>
    </w:p>
    <w:p w:rsidR="00DD22D9" w:rsidRDefault="00DD22D9">
      <w:pPr>
        <w:pStyle w:val="ConsPlusNormal"/>
        <w:spacing w:before="200"/>
        <w:ind w:firstLine="540"/>
        <w:jc w:val="both"/>
      </w:pPr>
      <w:r>
        <w:t xml:space="preserve">В дополнение к перечню документов, предусмотренных </w:t>
      </w:r>
      <w:hyperlink w:anchor="P88">
        <w:r>
          <w:rPr>
            <w:color w:val="0000FF"/>
          </w:rPr>
          <w:t>главой II</w:t>
        </w:r>
      </w:hyperlink>
      <w:r>
        <w:t xml:space="preserve"> Правил рыболовства, пользователю необходимо иметь оригинал или заверенную копию программы выполнения работ в области аквакультуры (рыбоводства).</w:t>
      </w:r>
    </w:p>
    <w:p w:rsidR="00DD22D9" w:rsidRDefault="00DD22D9">
      <w:pPr>
        <w:pStyle w:val="ConsPlusNormal"/>
        <w:jc w:val="both"/>
      </w:pPr>
      <w:r>
        <w:t xml:space="preserve">(в ред. </w:t>
      </w:r>
      <w:hyperlink r:id="rId156">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80. При осуществлении добычи (вылова) водных биоресурсов в целях аквакультуры (рыбоводства) пользователи не вправе:</w:t>
      </w:r>
    </w:p>
    <w:p w:rsidR="00DD22D9" w:rsidRDefault="00DD22D9">
      <w:pPr>
        <w:pStyle w:val="ConsPlusNormal"/>
        <w:spacing w:before="200"/>
        <w:ind w:firstLine="540"/>
        <w:jc w:val="both"/>
      </w:pPr>
      <w:r>
        <w:t>а) осуществлять добычу (вылов) водных биоресурсов:</w:t>
      </w:r>
    </w:p>
    <w:p w:rsidR="00DD22D9" w:rsidRDefault="00DD22D9">
      <w:pPr>
        <w:pStyle w:val="ConsPlusNormal"/>
        <w:spacing w:before="200"/>
        <w:ind w:firstLine="540"/>
        <w:jc w:val="both"/>
      </w:pPr>
      <w:r>
        <w:t>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законодательством Российской Федерации;</w:t>
      </w:r>
    </w:p>
    <w:p w:rsidR="00DD22D9" w:rsidRDefault="00DD22D9">
      <w:pPr>
        <w:pStyle w:val="ConsPlusNormal"/>
        <w:spacing w:before="200"/>
        <w:ind w:firstLine="540"/>
        <w:jc w:val="both"/>
      </w:pPr>
      <w:r>
        <w:t>с превышением выделенных им квот (объемов) добычи (вылова) по районам добычи (вылова), а также видам водных биоресурсов;</w:t>
      </w:r>
    </w:p>
    <w:p w:rsidR="00DD22D9" w:rsidRDefault="00DD22D9">
      <w:pPr>
        <w:pStyle w:val="ConsPlusNormal"/>
        <w:spacing w:before="200"/>
        <w:ind w:firstLine="540"/>
        <w:jc w:val="both"/>
      </w:pPr>
      <w:r>
        <w:t>с превышением объемов квот, указанных в разрешении на добычу (вылов) водных биоресурсов;</w:t>
      </w:r>
    </w:p>
    <w:p w:rsidR="00DD22D9" w:rsidRDefault="00DD22D9">
      <w:pPr>
        <w:pStyle w:val="ConsPlusNormal"/>
        <w:spacing w:before="20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DD22D9" w:rsidRDefault="00DD22D9">
      <w:pPr>
        <w:pStyle w:val="ConsPlusNormal"/>
        <w:spacing w:before="200"/>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(кроме использования в электрорыбозаградителях, применяемых в качестве направляющих устройств для рыб на Анюйском, Гурском и Удинском лососевых рыбоводных заводах, предусмотренных проектной документацией),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rsidR="00DD22D9" w:rsidRDefault="00DD22D9">
      <w:pPr>
        <w:pStyle w:val="ConsPlusNormal"/>
        <w:spacing w:before="200"/>
        <w:ind w:firstLine="540"/>
        <w:jc w:val="both"/>
      </w:pPr>
      <w:r>
        <w:t>способом гона, багрения и глушения;</w:t>
      </w:r>
    </w:p>
    <w:p w:rsidR="00DD22D9" w:rsidRDefault="00DD22D9">
      <w:pPr>
        <w:pStyle w:val="ConsPlusNormal"/>
        <w:spacing w:before="200"/>
        <w:ind w:firstLine="540"/>
        <w:jc w:val="both"/>
      </w:pPr>
      <w:r>
        <w:t xml:space="preserve">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w:t>
      </w:r>
      <w:r>
        <w:lastRenderedPageBreak/>
        <w:t>внутреннем водном транспорте районов, в которых не создаются помехи водному транспорту);</w:t>
      </w:r>
    </w:p>
    <w:p w:rsidR="00DD22D9" w:rsidRDefault="00DD22D9">
      <w:pPr>
        <w:pStyle w:val="ConsPlusNormal"/>
        <w:spacing w:before="200"/>
        <w:ind w:firstLine="540"/>
        <w:jc w:val="both"/>
      </w:pPr>
      <w:r>
        <w:t>б) принимать (сдавать), иметь на борту судна уловы водных биоресурсов (либо рыбную или иную продукцию из них) одного вида под названием других видов или без указания видового состава, принимать (сдавать) уловы без их взвешивания или определения количества улова водных биоресурсов объемно-весовым методом и (или) способом поштучного пересчета с последующим пересчетом на средний вес водных биоресурсов;</w:t>
      </w:r>
    </w:p>
    <w:p w:rsidR="00DD22D9" w:rsidRDefault="00DD22D9">
      <w:pPr>
        <w:pStyle w:val="ConsPlusNormal"/>
        <w:spacing w:before="200"/>
        <w:ind w:firstLine="540"/>
        <w:jc w:val="both"/>
      </w:pPr>
      <w:r>
        <w:t>в)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DD22D9" w:rsidRDefault="00DD22D9">
      <w:pPr>
        <w:pStyle w:val="ConsPlusNormal"/>
        <w:spacing w:before="200"/>
        <w:ind w:firstLine="540"/>
        <w:jc w:val="both"/>
      </w:pPr>
      <w:r>
        <w:t>г) иметь на борту судов и других плавучих средств, а также в местах производства рыбной и иной продукции из водных биоресурсов водные биоресурсы (в том числе их фрагменты (части), не учтенные в промысловом журнале и других отчетных документах на добычу (вылов) водных биоресурсов;</w:t>
      </w:r>
    </w:p>
    <w:p w:rsidR="00DD22D9" w:rsidRDefault="00DD22D9">
      <w:pPr>
        <w:pStyle w:val="ConsPlusNormal"/>
        <w:spacing w:before="200"/>
        <w:ind w:firstLine="540"/>
        <w:jc w:val="both"/>
      </w:pPr>
      <w:r>
        <w:t>д) использовать:</w:t>
      </w:r>
    </w:p>
    <w:p w:rsidR="00DD22D9" w:rsidRDefault="00DD22D9">
      <w:pPr>
        <w:pStyle w:val="ConsPlusNormal"/>
        <w:spacing w:before="200"/>
        <w:ind w:firstLine="540"/>
        <w:jc w:val="both"/>
      </w:pPr>
      <w:r>
        <w:t>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DD22D9" w:rsidRDefault="00DD22D9">
      <w:pPr>
        <w:pStyle w:val="ConsPlusNormal"/>
        <w:spacing w:before="200"/>
        <w:ind w:firstLine="540"/>
        <w:jc w:val="both"/>
      </w:pPr>
      <w:r>
        <w:t>ставные (якорные) и дрифтерные (плавные)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DD22D9" w:rsidRDefault="00DD22D9">
      <w:pPr>
        <w:pStyle w:val="ConsPlusNormal"/>
        <w:spacing w:before="200"/>
        <w:ind w:firstLine="540"/>
        <w:jc w:val="both"/>
      </w:pPr>
      <w:r>
        <w:t>е) допускать ухудшение естественных условий обитания водных биоресурсов.</w:t>
      </w:r>
    </w:p>
    <w:p w:rsidR="00DD22D9" w:rsidRDefault="00DD22D9">
      <w:pPr>
        <w:pStyle w:val="ConsPlusNormal"/>
        <w:ind w:firstLine="540"/>
        <w:jc w:val="both"/>
      </w:pPr>
    </w:p>
    <w:p w:rsidR="00DD22D9" w:rsidRDefault="00DD22D9">
      <w:pPr>
        <w:pStyle w:val="ConsPlusTitle"/>
        <w:jc w:val="center"/>
        <w:outlineLvl w:val="2"/>
      </w:pPr>
      <w:r>
        <w:t>Прилов одних видов при осуществлении добычи (вылова)</w:t>
      </w:r>
    </w:p>
    <w:p w:rsidR="00DD22D9" w:rsidRDefault="00DD22D9">
      <w:pPr>
        <w:pStyle w:val="ConsPlusTitle"/>
        <w:jc w:val="center"/>
      </w:pPr>
      <w:r>
        <w:t>других видов водных биоресурсов</w:t>
      </w:r>
    </w:p>
    <w:p w:rsidR="00DD22D9" w:rsidRDefault="00DD22D9">
      <w:pPr>
        <w:pStyle w:val="ConsPlusNormal"/>
        <w:ind w:firstLine="540"/>
        <w:jc w:val="both"/>
      </w:pPr>
    </w:p>
    <w:p w:rsidR="00DD22D9" w:rsidRDefault="00DD22D9">
      <w:pPr>
        <w:pStyle w:val="ConsPlusNormal"/>
        <w:ind w:firstLine="540"/>
        <w:jc w:val="both"/>
      </w:pPr>
      <w:r>
        <w:t>81.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DD22D9" w:rsidRDefault="00DD22D9">
      <w:pPr>
        <w:pStyle w:val="ConsPlusNormal"/>
        <w:ind w:firstLine="540"/>
        <w:jc w:val="both"/>
      </w:pPr>
    </w:p>
    <w:p w:rsidR="00DD22D9" w:rsidRDefault="00DD22D9">
      <w:pPr>
        <w:pStyle w:val="ConsPlusTitle"/>
        <w:jc w:val="center"/>
        <w:outlineLvl w:val="1"/>
      </w:pPr>
      <w:r>
        <w:t>VI. Правила добычи (вылова) водных биоресурсов</w:t>
      </w:r>
    </w:p>
    <w:p w:rsidR="00DD22D9" w:rsidRDefault="00DD22D9">
      <w:pPr>
        <w:pStyle w:val="ConsPlusTitle"/>
        <w:jc w:val="center"/>
      </w:pPr>
      <w:r>
        <w:t>в учебных и культурно-просветительских целях</w:t>
      </w:r>
    </w:p>
    <w:p w:rsidR="00DD22D9" w:rsidRDefault="00DD22D9">
      <w:pPr>
        <w:pStyle w:val="ConsPlusNormal"/>
        <w:ind w:firstLine="540"/>
        <w:jc w:val="both"/>
      </w:pPr>
    </w:p>
    <w:p w:rsidR="00DD22D9" w:rsidRDefault="00DD22D9">
      <w:pPr>
        <w:pStyle w:val="ConsPlusTitle"/>
        <w:jc w:val="center"/>
        <w:outlineLvl w:val="2"/>
      </w:pPr>
      <w:r>
        <w:t>Требования к сохранению водных биоресурсов</w:t>
      </w:r>
    </w:p>
    <w:p w:rsidR="00DD22D9" w:rsidRDefault="00DD22D9">
      <w:pPr>
        <w:pStyle w:val="ConsPlusNormal"/>
        <w:ind w:firstLine="540"/>
        <w:jc w:val="both"/>
      </w:pPr>
    </w:p>
    <w:p w:rsidR="00DD22D9" w:rsidRDefault="00DD22D9">
      <w:pPr>
        <w:pStyle w:val="ConsPlusNormal"/>
        <w:ind w:firstLine="540"/>
        <w:jc w:val="both"/>
      </w:pPr>
      <w:r>
        <w:t xml:space="preserve">82. При осуществлении добычи (вылова) водных биоресурсов в учебных и культурно-просветительских целях обязанности пользователей, перечень документов, необходимых пользователю для осуществления рыболовства, а также требования к пользователям устанавливаются в соответствии с </w:t>
      </w:r>
      <w:hyperlink w:anchor="P88">
        <w:r>
          <w:rPr>
            <w:color w:val="0000FF"/>
          </w:rPr>
          <w:t>главой II</w:t>
        </w:r>
      </w:hyperlink>
      <w:r>
        <w:t xml:space="preserve"> Правил рыболовства.</w:t>
      </w:r>
    </w:p>
    <w:p w:rsidR="00DD22D9" w:rsidRDefault="00DD22D9">
      <w:pPr>
        <w:pStyle w:val="ConsPlusNormal"/>
        <w:spacing w:before="200"/>
        <w:ind w:firstLine="540"/>
        <w:jc w:val="both"/>
      </w:pPr>
      <w:r>
        <w:t xml:space="preserve">В дополнение к перечню документов, предусмотренных </w:t>
      </w:r>
      <w:hyperlink w:anchor="P88">
        <w:r>
          <w:rPr>
            <w:color w:val="0000FF"/>
          </w:rPr>
          <w:t>главой II</w:t>
        </w:r>
      </w:hyperlink>
      <w:r>
        <w:t xml:space="preserve"> Правил рыболовства, пользователю необходимо иметь оригинал или заверенную копию учебного плана или плана культурно-просветительской деятельности, утвержденных в порядке, предусмотренном </w:t>
      </w:r>
      <w:hyperlink r:id="rId157">
        <w:r>
          <w:rPr>
            <w:color w:val="0000FF"/>
          </w:rPr>
          <w:t>приказом</w:t>
        </w:r>
      </w:hyperlink>
      <w:r>
        <w:t xml:space="preserve"> Минсельхоза России от 5 апреля 2018 г. N 140 "Об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регистрационный N 50933);</w:t>
      </w:r>
    </w:p>
    <w:p w:rsidR="00DD22D9" w:rsidRDefault="00DD22D9">
      <w:pPr>
        <w:pStyle w:val="ConsPlusNormal"/>
        <w:spacing w:before="200"/>
        <w:ind w:firstLine="540"/>
        <w:jc w:val="both"/>
      </w:pPr>
      <w:r>
        <w:t>83. При осуществлении добычи (вылова) водных биоресурсов в учебных и культурно-просветительских целях пользователи водных биологических ресурсов не вправе:</w:t>
      </w:r>
    </w:p>
    <w:p w:rsidR="00DD22D9" w:rsidRDefault="00DD22D9">
      <w:pPr>
        <w:pStyle w:val="ConsPlusNormal"/>
        <w:spacing w:before="200"/>
        <w:ind w:firstLine="540"/>
        <w:jc w:val="both"/>
      </w:pPr>
      <w:r>
        <w:t>а) осуществлять отлов групп китообразных, в составе которых визуально обнаруживаются самки с детенышем-сеголеткой;</w:t>
      </w:r>
    </w:p>
    <w:p w:rsidR="00DD22D9" w:rsidRDefault="00DD22D9">
      <w:pPr>
        <w:pStyle w:val="ConsPlusNormal"/>
        <w:spacing w:before="200"/>
        <w:ind w:firstLine="540"/>
        <w:jc w:val="both"/>
      </w:pPr>
      <w:r>
        <w:t>с использованием огнестрельного оружия и любых орудий добычи (вылова), кроме обметывающих сетей, обкидных неводов, сачков и хвостоловов;</w:t>
      </w:r>
    </w:p>
    <w:p w:rsidR="00DD22D9" w:rsidRDefault="00DD22D9">
      <w:pPr>
        <w:pStyle w:val="ConsPlusNormal"/>
        <w:spacing w:before="200"/>
        <w:ind w:firstLine="540"/>
        <w:jc w:val="both"/>
      </w:pPr>
      <w:r>
        <w:lastRenderedPageBreak/>
        <w:t>б) осуществлять отлов ластоногих с использованием огнестрельного оружия, крючковой снасти, с помощью отравляющих и ядовитых веществ. Разрешается осуществлять отлов ластоногих с использованием обметывающих сетей, обкидных неводов, сачков и средств доставки медицинских препаратов (пневматических ружей, арбалетов);</w:t>
      </w:r>
    </w:p>
    <w:p w:rsidR="00DD22D9" w:rsidRDefault="00DD22D9">
      <w:pPr>
        <w:pStyle w:val="ConsPlusNormal"/>
        <w:spacing w:before="200"/>
        <w:ind w:firstLine="540"/>
        <w:jc w:val="both"/>
      </w:pPr>
      <w:r>
        <w:t>83.4. при отлове морских млекопитающих пользователи обязаны:</w:t>
      </w:r>
    </w:p>
    <w:p w:rsidR="00DD22D9" w:rsidRDefault="00DD22D9">
      <w:pPr>
        <w:pStyle w:val="ConsPlusNormal"/>
        <w:spacing w:before="200"/>
        <w:ind w:firstLine="540"/>
        <w:jc w:val="both"/>
      </w:pPr>
      <w:r>
        <w:t>а) обеспечивать при отлове присутствие специалиста в области ветеринарии или специалиста по морским млекопитающим;</w:t>
      </w:r>
    </w:p>
    <w:p w:rsidR="00DD22D9" w:rsidRDefault="00DD22D9">
      <w:pPr>
        <w:pStyle w:val="ConsPlusNormal"/>
        <w:spacing w:before="200"/>
        <w:ind w:firstLine="540"/>
        <w:jc w:val="both"/>
      </w:pPr>
      <w:r>
        <w:t>б) при обнаружении среди обметанных сетями китообразных беременных самок - немедленно выпускать их в естественную среду обитания с наименьшими повреждениями;</w:t>
      </w:r>
    </w:p>
    <w:p w:rsidR="00DD22D9" w:rsidRDefault="00DD22D9">
      <w:pPr>
        <w:pStyle w:val="ConsPlusNormal"/>
        <w:spacing w:before="200"/>
        <w:ind w:firstLine="540"/>
        <w:jc w:val="both"/>
      </w:pPr>
      <w:r>
        <w:t>в) обеспечивать при транспортировке животных присутствие специалиста-ветеринара или специалиста по морским млекопитающим, исполнять их рекомендации и обеспечивать осуществление непрерывного контроля за состоянием особей, обеспечивая их сохранность и выживание;</w:t>
      </w:r>
    </w:p>
    <w:p w:rsidR="00DD22D9" w:rsidRDefault="00DD22D9">
      <w:pPr>
        <w:pStyle w:val="ConsPlusNormal"/>
        <w:spacing w:before="200"/>
        <w:ind w:firstLine="540"/>
        <w:jc w:val="both"/>
      </w:pPr>
      <w:r>
        <w:t>г) не засорять лежбища морских млекопитающих.</w:t>
      </w:r>
    </w:p>
    <w:p w:rsidR="00DD22D9" w:rsidRDefault="00DD22D9">
      <w:pPr>
        <w:pStyle w:val="ConsPlusNormal"/>
        <w:ind w:firstLine="540"/>
        <w:jc w:val="both"/>
      </w:pPr>
    </w:p>
    <w:p w:rsidR="00DD22D9" w:rsidRDefault="00DD22D9">
      <w:pPr>
        <w:pStyle w:val="ConsPlusTitle"/>
        <w:jc w:val="center"/>
        <w:outlineLvl w:val="2"/>
      </w:pPr>
      <w:r>
        <w:t>Прилов одних видов при осуществлении добычи (вылова)</w:t>
      </w:r>
    </w:p>
    <w:p w:rsidR="00DD22D9" w:rsidRDefault="00DD22D9">
      <w:pPr>
        <w:pStyle w:val="ConsPlusTitle"/>
        <w:jc w:val="center"/>
      </w:pPr>
      <w:r>
        <w:t>других видов водных биоресурсов</w:t>
      </w:r>
    </w:p>
    <w:p w:rsidR="00DD22D9" w:rsidRDefault="00DD22D9">
      <w:pPr>
        <w:pStyle w:val="ConsPlusNormal"/>
        <w:ind w:firstLine="540"/>
        <w:jc w:val="both"/>
      </w:pPr>
    </w:p>
    <w:p w:rsidR="00DD22D9" w:rsidRDefault="00DD22D9">
      <w:pPr>
        <w:pStyle w:val="ConsPlusNormal"/>
        <w:ind w:firstLine="540"/>
        <w:jc w:val="both"/>
      </w:pPr>
      <w:r>
        <w:t>84.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DD22D9" w:rsidRDefault="00DD22D9">
      <w:pPr>
        <w:pStyle w:val="ConsPlusNormal"/>
        <w:ind w:firstLine="540"/>
        <w:jc w:val="both"/>
      </w:pPr>
    </w:p>
    <w:p w:rsidR="00DD22D9" w:rsidRDefault="00DD22D9">
      <w:pPr>
        <w:pStyle w:val="ConsPlusTitle"/>
        <w:jc w:val="center"/>
        <w:outlineLvl w:val="1"/>
      </w:pPr>
      <w:r>
        <w:t>VII. Правила добычи (вылова) водных биоресурсов</w:t>
      </w:r>
    </w:p>
    <w:p w:rsidR="00DD22D9" w:rsidRDefault="00DD22D9">
      <w:pPr>
        <w:pStyle w:val="ConsPlusTitle"/>
        <w:jc w:val="center"/>
      </w:pPr>
      <w:r>
        <w:t>в целях обеспечения традиционного образа жизни</w:t>
      </w:r>
    </w:p>
    <w:p w:rsidR="00DD22D9" w:rsidRDefault="00DD22D9">
      <w:pPr>
        <w:pStyle w:val="ConsPlusTitle"/>
        <w:jc w:val="center"/>
      </w:pPr>
      <w:r>
        <w:t>и осуществления традиционной хозяйственной деятельности</w:t>
      </w:r>
    </w:p>
    <w:p w:rsidR="00DD22D9" w:rsidRDefault="00DD22D9">
      <w:pPr>
        <w:pStyle w:val="ConsPlusTitle"/>
        <w:jc w:val="center"/>
      </w:pPr>
      <w:r>
        <w:t>коренных малочисленных народов Севера, Сибири</w:t>
      </w:r>
    </w:p>
    <w:p w:rsidR="00DD22D9" w:rsidRDefault="00DD22D9">
      <w:pPr>
        <w:pStyle w:val="ConsPlusTitle"/>
        <w:jc w:val="center"/>
      </w:pPr>
      <w:r>
        <w:t>и Дальнего Востока Российской Федерации</w:t>
      </w:r>
    </w:p>
    <w:p w:rsidR="00DD22D9" w:rsidRDefault="00DD22D9">
      <w:pPr>
        <w:pStyle w:val="ConsPlusNormal"/>
        <w:ind w:firstLine="540"/>
        <w:jc w:val="both"/>
      </w:pPr>
    </w:p>
    <w:p w:rsidR="00DD22D9" w:rsidRDefault="00DD22D9">
      <w:pPr>
        <w:pStyle w:val="ConsPlusTitle"/>
        <w:jc w:val="center"/>
        <w:outlineLvl w:val="2"/>
      </w:pPr>
      <w:r>
        <w:t>Требования к сохранению водных биоресурсов</w:t>
      </w:r>
    </w:p>
    <w:p w:rsidR="00DD22D9" w:rsidRDefault="00DD22D9">
      <w:pPr>
        <w:pStyle w:val="ConsPlusNormal"/>
        <w:ind w:firstLine="540"/>
        <w:jc w:val="both"/>
      </w:pPr>
    </w:p>
    <w:p w:rsidR="00DD22D9" w:rsidRDefault="00DD22D9">
      <w:pPr>
        <w:pStyle w:val="ConsPlusNormal"/>
        <w:ind w:firstLine="540"/>
        <w:jc w:val="both"/>
      </w:pPr>
      <w:r>
        <w:t>85.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 осуществляется в территориальном море Российской Федерации и внутренних водах Российской Федерации, в том числе внутренних морских водах Российской Федерации.</w:t>
      </w:r>
    </w:p>
    <w:p w:rsidR="00DD22D9" w:rsidRDefault="00DD22D9">
      <w:pPr>
        <w:pStyle w:val="ConsPlusNormal"/>
        <w:spacing w:before="200"/>
        <w:ind w:firstLine="540"/>
        <w:jc w:val="both"/>
      </w:pPr>
      <w:r>
        <w:t>Традиционное рыболовство без предоставления рыболовного (рыбопромыслового)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DD22D9" w:rsidRDefault="00DD22D9">
      <w:pPr>
        <w:pStyle w:val="ConsPlusNormal"/>
        <w:spacing w:before="200"/>
        <w:ind w:firstLine="540"/>
        <w:jc w:val="both"/>
      </w:pPr>
      <w:r>
        <w:t xml:space="preserve">Добыча (вылов) редких и находящихся под угрозой исчезновения видов водных биоресурсов осуществляется в порядке, установленном </w:t>
      </w:r>
      <w:hyperlink w:anchor="P85">
        <w:r>
          <w:rPr>
            <w:color w:val="0000FF"/>
          </w:rPr>
          <w:t>пунктом 7</w:t>
        </w:r>
      </w:hyperlink>
      <w:r>
        <w:t xml:space="preserve"> Правил рыболовства.</w:t>
      </w:r>
    </w:p>
    <w:p w:rsidR="00DD22D9" w:rsidRDefault="00DD22D9">
      <w:pPr>
        <w:pStyle w:val="ConsPlusNormal"/>
        <w:spacing w:before="200"/>
        <w:ind w:firstLine="540"/>
        <w:jc w:val="both"/>
      </w:pPr>
      <w:r>
        <w:t>Пользователи, осуществляющие традиционное рыболовство без предоставления рыболовного (рыбопромыслового) участка, должны иметь при себе документ, удостоверяющий личность.</w:t>
      </w:r>
    </w:p>
    <w:p w:rsidR="00DD22D9" w:rsidRDefault="00DD22D9">
      <w:pPr>
        <w:pStyle w:val="ConsPlusNormal"/>
        <w:spacing w:before="200"/>
        <w:ind w:firstLine="540"/>
        <w:jc w:val="both"/>
      </w:pPr>
      <w:r>
        <w:t>86. Пользователи,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а также технологический журнал (на судах, ведущих производство рыбной и иной продукции из водных биоресурсов).</w:t>
      </w:r>
    </w:p>
    <w:p w:rsidR="00DD22D9" w:rsidRDefault="00DD22D9">
      <w:pPr>
        <w:pStyle w:val="ConsPlusNormal"/>
        <w:spacing w:before="200"/>
        <w:ind w:firstLine="540"/>
        <w:jc w:val="both"/>
      </w:pPr>
      <w:r>
        <w:t>87. Пользователи, осуществляющие традиционное рыболовство на выделенном для этой цели рыболовном (рыбопромысловом) участке, должны иметь оригинал или заверенную копию договора о предоставлении этого рыбопромыслового участка или договора пользования этим рыболовным участком.</w:t>
      </w:r>
    </w:p>
    <w:p w:rsidR="00DD22D9" w:rsidRDefault="00DD22D9">
      <w:pPr>
        <w:pStyle w:val="ConsPlusNormal"/>
        <w:spacing w:before="200"/>
        <w:ind w:firstLine="540"/>
        <w:jc w:val="both"/>
      </w:pPr>
      <w:r>
        <w:t>88. При осуществлении традиционного рыболовства пользователи:</w:t>
      </w:r>
    </w:p>
    <w:p w:rsidR="00DD22D9" w:rsidRDefault="00DD22D9">
      <w:pPr>
        <w:pStyle w:val="ConsPlusNormal"/>
        <w:spacing w:before="200"/>
        <w:ind w:firstLine="540"/>
        <w:jc w:val="both"/>
      </w:pPr>
      <w:r>
        <w:lastRenderedPageBreak/>
        <w:t>88.1. в случае применения судов и плавучих средств, не подлежащих государственной регистрации, а также маломерных судов должны осуществлять добычу (вылов) водных биоресурсов:</w:t>
      </w:r>
    </w:p>
    <w:p w:rsidR="00DD22D9" w:rsidRDefault="00DD22D9">
      <w:pPr>
        <w:pStyle w:val="ConsPlusNormal"/>
        <w:spacing w:before="200"/>
        <w:ind w:firstLine="540"/>
        <w:jc w:val="both"/>
      </w:pPr>
      <w:r>
        <w:t xml:space="preserve">а) в соответствии с </w:t>
      </w:r>
      <w:hyperlink w:anchor="P123">
        <w:r>
          <w:rPr>
            <w:color w:val="0000FF"/>
          </w:rPr>
          <w:t>пунктами 13.1</w:t>
        </w:r>
      </w:hyperlink>
      <w:r>
        <w:t xml:space="preserve"> - </w:t>
      </w:r>
      <w:hyperlink w:anchor="P167">
        <w:r>
          <w:rPr>
            <w:color w:val="0000FF"/>
          </w:rPr>
          <w:t>15</w:t>
        </w:r>
      </w:hyperlink>
      <w:r>
        <w:t xml:space="preserve"> Правил рыболовства;</w:t>
      </w:r>
    </w:p>
    <w:p w:rsidR="00DD22D9" w:rsidRDefault="00DD22D9">
      <w:pPr>
        <w:pStyle w:val="ConsPlusNormal"/>
        <w:spacing w:before="200"/>
        <w:ind w:firstLine="540"/>
        <w:jc w:val="both"/>
      </w:pPr>
      <w:r>
        <w:t>б) с соблюдением требований и условий, содержащихся в решении о предоставлении водных биоресурсов в пользование.</w:t>
      </w:r>
    </w:p>
    <w:p w:rsidR="00DD22D9" w:rsidRDefault="00DD22D9">
      <w:pPr>
        <w:pStyle w:val="ConsPlusNormal"/>
        <w:spacing w:before="200"/>
        <w:ind w:firstLine="540"/>
        <w:jc w:val="both"/>
      </w:pPr>
      <w:r>
        <w:t>88.2. в случае осуществления добычи (вылова) без применения судов и плавучих средств, не подлежащих государственной регистрации, а также маломерных судов должны:</w:t>
      </w:r>
    </w:p>
    <w:p w:rsidR="00DD22D9" w:rsidRDefault="00DD22D9">
      <w:pPr>
        <w:pStyle w:val="ConsPlusNormal"/>
        <w:spacing w:before="200"/>
        <w:ind w:firstLine="540"/>
        <w:jc w:val="both"/>
      </w:pPr>
      <w:r>
        <w:t>а) обеспечивать заполнение промыслового журнала;</w:t>
      </w:r>
    </w:p>
    <w:p w:rsidR="00DD22D9" w:rsidRDefault="00DD22D9">
      <w:pPr>
        <w:pStyle w:val="ConsPlusNormal"/>
        <w:spacing w:before="200"/>
        <w:ind w:firstLine="540"/>
        <w:jc w:val="both"/>
      </w:pPr>
      <w:r>
        <w:t>б) представлять в соответствующий территориальный орган Росрыболовства сведения о добыче (вылове) водных биоресурсов:</w:t>
      </w:r>
    </w:p>
    <w:p w:rsidR="00DD22D9" w:rsidRDefault="00DD22D9">
      <w:pPr>
        <w:pStyle w:val="ConsPlusNormal"/>
        <w:spacing w:before="200"/>
        <w:ind w:firstLine="540"/>
        <w:jc w:val="both"/>
      </w:pPr>
      <w:r>
        <w:t>в случае осуществления добычи (вылова) на основании разрешения на добычу (вылов) водных биоресурсов:</w:t>
      </w:r>
    </w:p>
    <w:p w:rsidR="00DD22D9" w:rsidRDefault="00DD22D9">
      <w:pPr>
        <w:pStyle w:val="ConsPlusNormal"/>
        <w:spacing w:before="200"/>
        <w:ind w:firstLine="540"/>
        <w:jc w:val="both"/>
      </w:pPr>
      <w:r>
        <w:t>18 и 3 числа каждого месяца по состоянию на 15 и последнее число месяца (за исключением тихоокеанских лососей);</w:t>
      </w:r>
    </w:p>
    <w:p w:rsidR="00DD22D9" w:rsidRDefault="00DD22D9">
      <w:pPr>
        <w:pStyle w:val="ConsPlusNormal"/>
        <w:spacing w:before="200"/>
        <w:ind w:firstLine="540"/>
        <w:jc w:val="both"/>
      </w:pPr>
      <w:r>
        <w:t>тихоокеанских лососей (раздельно по видам рыб) на 5, 10, 15, 20, 25 и последнее число каждого месяца не позднее суток после указанной даты;</w:t>
      </w:r>
    </w:p>
    <w:p w:rsidR="00DD22D9" w:rsidRDefault="00DD22D9">
      <w:pPr>
        <w:pStyle w:val="ConsPlusNormal"/>
        <w:spacing w:before="200"/>
        <w:ind w:firstLine="540"/>
        <w:jc w:val="both"/>
      </w:pPr>
      <w:r>
        <w:t>в случае осуществления добычи (вылова) без разрешения на добычу (вылов) водных биоресурсов:</w:t>
      </w:r>
    </w:p>
    <w:p w:rsidR="00DD22D9" w:rsidRDefault="00DD22D9">
      <w:pPr>
        <w:pStyle w:val="ConsPlusNormal"/>
        <w:spacing w:before="200"/>
        <w:ind w:firstLine="540"/>
        <w:jc w:val="both"/>
      </w:pPr>
      <w:r>
        <w:t>ежегодно, не позднее 20 января года, следующего за отчетным;</w:t>
      </w:r>
    </w:p>
    <w:p w:rsidR="00DD22D9" w:rsidRDefault="00DD22D9">
      <w:pPr>
        <w:pStyle w:val="ConsPlusNormal"/>
        <w:spacing w:before="200"/>
        <w:ind w:firstLine="540"/>
        <w:jc w:val="both"/>
      </w:pPr>
      <w:r>
        <w:t>в) при осуществлении добычи (вылова) морских млекопитающих содержать в надлежащем порядке участки забоя и разделки туш морских млекопитающих;</w:t>
      </w:r>
    </w:p>
    <w:p w:rsidR="00DD22D9" w:rsidRDefault="00DD22D9">
      <w:pPr>
        <w:pStyle w:val="ConsPlusNormal"/>
        <w:spacing w:before="200"/>
        <w:ind w:firstLine="540"/>
        <w:jc w:val="both"/>
      </w:pPr>
      <w:r>
        <w:t xml:space="preserve">г) обеспечивать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158">
        <w:r>
          <w:rPr>
            <w:color w:val="0000FF"/>
          </w:rPr>
          <w:t>Порядком</w:t>
        </w:r>
      </w:hyperlink>
      <w:r>
        <w:t xml:space="preserve"> деятельности комиссии по регулированию добычи (вылова) анадромных видов рыб, утвержденным приказом Министерства сельского хозяйства Российской Федерации от 8 апреля 2013 г. N 170 &lt;31&gt;;</w:t>
      </w:r>
    </w:p>
    <w:p w:rsidR="00DD22D9" w:rsidRDefault="00DD22D9">
      <w:pPr>
        <w:pStyle w:val="ConsPlusNormal"/>
        <w:spacing w:before="200"/>
        <w:ind w:firstLine="540"/>
        <w:jc w:val="both"/>
      </w:pPr>
      <w:r>
        <w:t>--------------------------------</w:t>
      </w:r>
    </w:p>
    <w:p w:rsidR="00DD22D9" w:rsidRDefault="00DD22D9">
      <w:pPr>
        <w:pStyle w:val="ConsPlusNormal"/>
        <w:spacing w:before="200"/>
        <w:ind w:firstLine="540"/>
        <w:jc w:val="both"/>
      </w:pPr>
      <w:r>
        <w:t xml:space="preserve">&lt;31&gt; </w:t>
      </w:r>
      <w:hyperlink r:id="rId159">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rsidR="00DD22D9" w:rsidRDefault="00DD22D9">
      <w:pPr>
        <w:pStyle w:val="ConsPlusNormal"/>
        <w:ind w:firstLine="540"/>
        <w:jc w:val="both"/>
      </w:pPr>
    </w:p>
    <w:p w:rsidR="00DD22D9" w:rsidRDefault="00DD22D9">
      <w:pPr>
        <w:pStyle w:val="ConsPlusNormal"/>
        <w:ind w:firstLine="540"/>
        <w:jc w:val="both"/>
      </w:pPr>
      <w:r>
        <w:t>д) соблюдать требования и условия, содержащиеся в решении о предоставлении водных биоресурсов в пользование.</w:t>
      </w:r>
    </w:p>
    <w:p w:rsidR="00DD22D9" w:rsidRDefault="00DD22D9">
      <w:pPr>
        <w:pStyle w:val="ConsPlusNormal"/>
        <w:spacing w:before="200"/>
        <w:ind w:firstLine="540"/>
        <w:jc w:val="both"/>
      </w:pPr>
      <w:r>
        <w:t>89. Пользователи, осуществляющие традиционное рыболовство, не вправе:</w:t>
      </w:r>
    </w:p>
    <w:p w:rsidR="00DD22D9" w:rsidRDefault="00DD22D9">
      <w:pPr>
        <w:pStyle w:val="ConsPlusNormal"/>
        <w:spacing w:before="200"/>
        <w:ind w:firstLine="540"/>
        <w:jc w:val="both"/>
      </w:pPr>
      <w:r>
        <w:t>а) осуществлять добычу (вылов) водных биоресурсов:</w:t>
      </w:r>
    </w:p>
    <w:p w:rsidR="00DD22D9" w:rsidRDefault="00DD22D9">
      <w:pPr>
        <w:pStyle w:val="ConsPlusNormal"/>
        <w:spacing w:before="200"/>
        <w:ind w:firstLine="540"/>
        <w:jc w:val="both"/>
      </w:pPr>
      <w:r>
        <w:t>с превышением указанных в разрешении (решении о предоставлении водных биоресурсов в пользование для осуществления традиционного рыболовства), выданном в установленных законодательством о рыболовстве и сохранении водных биоресурсов случаях, выделенных им квот (объемов) добычи (вылова) по районам и видам водных биоресурсов;</w:t>
      </w:r>
    </w:p>
    <w:p w:rsidR="00DD22D9" w:rsidRDefault="00DD22D9">
      <w:pPr>
        <w:pStyle w:val="ConsPlusNormal"/>
        <w:jc w:val="both"/>
      </w:pPr>
      <w:r>
        <w:t xml:space="preserve">(в ред. </w:t>
      </w:r>
      <w:hyperlink r:id="rId160">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способом гона, багрения и глушения;</w:t>
      </w:r>
    </w:p>
    <w:p w:rsidR="00DD22D9" w:rsidRDefault="00DD22D9">
      <w:pPr>
        <w:pStyle w:val="ConsPlusNormal"/>
        <w:spacing w:before="200"/>
        <w:ind w:firstLine="540"/>
        <w:jc w:val="both"/>
      </w:pPr>
      <w:r>
        <w:t>с применением токсичных и наркотических средств (веществ), орудий и способов добычи (вылова), воздействующих на водные биоресурсы электрическим током, а также других запрещенных законодательством Российской Федерации орудий добычи (вылова);</w:t>
      </w:r>
    </w:p>
    <w:p w:rsidR="00DD22D9" w:rsidRDefault="00DD22D9">
      <w:pPr>
        <w:pStyle w:val="ConsPlusNormal"/>
        <w:spacing w:before="200"/>
        <w:ind w:firstLine="540"/>
        <w:jc w:val="both"/>
      </w:pPr>
      <w:r>
        <w:t xml:space="preserve">на внутренних водных путях (судоходных фарватерах), используемых для судоходства (за </w:t>
      </w:r>
      <w:r>
        <w:lastRenderedPageBreak/>
        <w:t>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DD22D9" w:rsidRDefault="00DD22D9">
      <w:pPr>
        <w:pStyle w:val="ConsPlusNormal"/>
        <w:spacing w:before="200"/>
        <w:ind w:firstLine="540"/>
        <w:jc w:val="both"/>
      </w:pPr>
      <w:r>
        <w:t xml:space="preserve">в территориальном море и внутренних морских водах, прилегающих к территории Камчатского края, плавными и ставными сетями в период с 15 мая по 15 сентября, за исключением добычи (вылова) анадромных видов рыб (добыча (вылов) которых осуществляется в соответствии со </w:t>
      </w:r>
      <w:hyperlink r:id="rId161">
        <w:r>
          <w:rPr>
            <w:color w:val="0000FF"/>
          </w:rPr>
          <w:t>статьей 29.1</w:t>
        </w:r>
      </w:hyperlink>
      <w:r>
        <w:t xml:space="preserve"> Федерального закона от 20 декабря 2004 г. N 166-ФЗ "О рыболовстве и сохранении водных биологических ресурсов") разрешенными орудиями добычи (вылова). При этом разрешается прилов иных видов водных биоресурсов в счет объемов, указанных в разрешении на добычу (вылов) водных биоресурсов (решении о предоставлении водных биоресурсов в пользование для осуществления традиционного рыболовства);</w:t>
      </w:r>
    </w:p>
    <w:p w:rsidR="00DD22D9" w:rsidRDefault="00DD22D9">
      <w:pPr>
        <w:pStyle w:val="ConsPlusNormal"/>
        <w:spacing w:before="200"/>
        <w:ind w:firstLine="540"/>
        <w:jc w:val="both"/>
      </w:pPr>
      <w:r>
        <w:t>без предоставления рыболовного (рыбопромыслового) участка с использованием ставных жаберных сетей в прилегающих к территории Камчатского края территориальном море Российской Федерации и внутренних морских водах Российской Федерации в Камчатско-Курильской подзоне в период с 1 мая по 30 сентября;</w:t>
      </w:r>
    </w:p>
    <w:p w:rsidR="00DD22D9" w:rsidRDefault="00DD22D9">
      <w:pPr>
        <w:pStyle w:val="ConsPlusNormal"/>
        <w:spacing w:before="200"/>
        <w:ind w:firstLine="540"/>
        <w:jc w:val="both"/>
      </w:pPr>
      <w:r>
        <w:t>на нерестилищах тихоокеанских лососей в сроки, определяемые комиссией по регулированию добычи (вылова) анадромных видов рыб.</w:t>
      </w:r>
    </w:p>
    <w:p w:rsidR="00DD22D9" w:rsidRDefault="00DD22D9">
      <w:pPr>
        <w:pStyle w:val="ConsPlusNormal"/>
        <w:spacing w:before="200"/>
        <w:ind w:firstLine="540"/>
        <w:jc w:val="both"/>
      </w:pPr>
      <w:r>
        <w:t>б) выбрасывать добытые (выловленные) водные биоресурсы, разрешенные для добычи (вылова);</w:t>
      </w:r>
    </w:p>
    <w:p w:rsidR="00DD22D9" w:rsidRDefault="00DD22D9">
      <w:pPr>
        <w:pStyle w:val="ConsPlusNormal"/>
        <w:spacing w:before="200"/>
        <w:ind w:firstLine="540"/>
        <w:jc w:val="both"/>
      </w:pPr>
      <w:r>
        <w:t>в) загрязнять водные объекты и допускать ухудшение естественных условий обитания водных биоресурсов;</w:t>
      </w:r>
    </w:p>
    <w:p w:rsidR="00DD22D9" w:rsidRDefault="00DD22D9">
      <w:pPr>
        <w:pStyle w:val="ConsPlusNormal"/>
        <w:spacing w:before="200"/>
        <w:ind w:firstLine="540"/>
        <w:jc w:val="both"/>
      </w:pPr>
      <w:r>
        <w:t>г) применять в целях традиционного рыболовства суда и плавучие средства, за исключением судов и плавучих средств, не подлежащих государственной регистрации, а также маломерных судов</w:t>
      </w:r>
    </w:p>
    <w:p w:rsidR="00DD22D9" w:rsidRDefault="00DD22D9">
      <w:pPr>
        <w:pStyle w:val="ConsPlusNormal"/>
        <w:spacing w:before="200"/>
        <w:ind w:firstLine="540"/>
        <w:jc w:val="both"/>
      </w:pPr>
      <w:r>
        <w:t>д) использовать сетные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разрешения на добычу (вылов) водных биоресурсов или соответствующего решения органа государственной власти о предоставлении водных биоресурсов в пользование для осуществления традиционного рыболовства;</w:t>
      </w:r>
    </w:p>
    <w:p w:rsidR="00DD22D9" w:rsidRDefault="00DD22D9">
      <w:pPr>
        <w:pStyle w:val="ConsPlusNormal"/>
        <w:spacing w:before="200"/>
        <w:ind w:firstLine="540"/>
        <w:jc w:val="both"/>
      </w:pPr>
      <w:r>
        <w:t>е) использовать сетные орудия добычи (вылова), связанные в порядок;</w:t>
      </w:r>
    </w:p>
    <w:p w:rsidR="00DD22D9" w:rsidRDefault="00DD22D9">
      <w:pPr>
        <w:pStyle w:val="ConsPlusNormal"/>
        <w:spacing w:before="200"/>
        <w:ind w:firstLine="540"/>
        <w:jc w:val="both"/>
      </w:pPr>
      <w:r>
        <w:t xml:space="preserve">ж) осуществлять добычу (вылов) анадромных видов рыб, добыча (вылов) которых регулируется </w:t>
      </w:r>
      <w:hyperlink r:id="rId162">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установленные комиссией по регулированию добычи (вылова) анадромных видов рыб сроки (периоды) пропуска производителей анадромных видов рыб на водных объектах или их частях, рассчитанные в сутках или часах ("проходные периоды").</w:t>
      </w:r>
    </w:p>
    <w:p w:rsidR="00DD22D9" w:rsidRDefault="00DD22D9">
      <w:pPr>
        <w:pStyle w:val="ConsPlusNormal"/>
        <w:jc w:val="both"/>
      </w:pPr>
      <w:r>
        <w:t xml:space="preserve">(пп. "ж" введен </w:t>
      </w:r>
      <w:hyperlink r:id="rId163">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90. 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на добычу (вылов) водных биоресурсов и (или) 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DD22D9" w:rsidRDefault="00DD22D9">
      <w:pPr>
        <w:pStyle w:val="ConsPlusNormal"/>
        <w:jc w:val="both"/>
      </w:pPr>
      <w:r>
        <w:t xml:space="preserve">(п. 90 в ред. </w:t>
      </w:r>
      <w:hyperlink r:id="rId164">
        <w:r>
          <w:rPr>
            <w:color w:val="0000FF"/>
          </w:rPr>
          <w:t>Приказа</w:t>
        </w:r>
      </w:hyperlink>
      <w:r>
        <w:t xml:space="preserve"> Минсельхоза России от 20.07.2020 N 405)</w:t>
      </w:r>
    </w:p>
    <w:p w:rsidR="00DD22D9" w:rsidRDefault="00DD22D9">
      <w:pPr>
        <w:pStyle w:val="ConsPlusNormal"/>
        <w:ind w:firstLine="540"/>
        <w:jc w:val="both"/>
      </w:pPr>
    </w:p>
    <w:p w:rsidR="00DD22D9" w:rsidRDefault="00DD22D9">
      <w:pPr>
        <w:pStyle w:val="ConsPlusTitle"/>
        <w:jc w:val="center"/>
        <w:outlineLvl w:val="2"/>
      </w:pPr>
      <w:r>
        <w:t>Виды запретных орудий и способов добычи (вылова)</w:t>
      </w:r>
    </w:p>
    <w:p w:rsidR="00DD22D9" w:rsidRDefault="00DD22D9">
      <w:pPr>
        <w:pStyle w:val="ConsPlusTitle"/>
        <w:jc w:val="center"/>
      </w:pPr>
      <w:r>
        <w:t>водных биоресурсов</w:t>
      </w:r>
    </w:p>
    <w:p w:rsidR="00DD22D9" w:rsidRDefault="00DD22D9">
      <w:pPr>
        <w:pStyle w:val="ConsPlusNormal"/>
        <w:ind w:firstLine="540"/>
        <w:jc w:val="both"/>
      </w:pPr>
    </w:p>
    <w:p w:rsidR="00DD22D9" w:rsidRDefault="00DD22D9">
      <w:pPr>
        <w:pStyle w:val="ConsPlusNormal"/>
        <w:ind w:firstLine="540"/>
        <w:jc w:val="both"/>
      </w:pPr>
      <w:r>
        <w:t>91. При осуществлении традиционного рыболовства запрещается применение всех орудий и способов добычи (вылова) водных биоресурсов, за исключением:</w:t>
      </w:r>
    </w:p>
    <w:p w:rsidR="00DD22D9" w:rsidRDefault="00DD22D9">
      <w:pPr>
        <w:pStyle w:val="ConsPlusNormal"/>
        <w:spacing w:before="200"/>
        <w:ind w:firstLine="540"/>
        <w:jc w:val="both"/>
      </w:pPr>
      <w:r>
        <w:t>а) закидного невода;</w:t>
      </w:r>
    </w:p>
    <w:p w:rsidR="00DD22D9" w:rsidRDefault="00DD22D9">
      <w:pPr>
        <w:pStyle w:val="ConsPlusNormal"/>
        <w:spacing w:before="200"/>
        <w:ind w:firstLine="540"/>
        <w:jc w:val="both"/>
      </w:pPr>
      <w:r>
        <w:t>б) сетей плавных и ставных с перекрытием не более 2/3 ширины русла водного объекта, причем наиболее глубокая часть русла должна оставаться свободной;</w:t>
      </w:r>
    </w:p>
    <w:p w:rsidR="00DD22D9" w:rsidRDefault="00DD22D9">
      <w:pPr>
        <w:pStyle w:val="ConsPlusNormal"/>
        <w:spacing w:before="200"/>
        <w:ind w:firstLine="540"/>
        <w:jc w:val="both"/>
      </w:pPr>
      <w:r>
        <w:lastRenderedPageBreak/>
        <w:t>в) вентерей и наважьих ловушек с расстоянием между ловушками (вентерями) менее 100 м, с перекрытием не более 2/3 ширины русла водного объекта, причем наиболее глубокая часть русла должна оставаться свободной;</w:t>
      </w:r>
    </w:p>
    <w:p w:rsidR="00DD22D9" w:rsidRDefault="00DD22D9">
      <w:pPr>
        <w:pStyle w:val="ConsPlusNormal"/>
        <w:spacing w:before="200"/>
        <w:ind w:firstLine="540"/>
        <w:jc w:val="both"/>
      </w:pPr>
      <w:r>
        <w:t>г) ловушек для добычи тюленей;</w:t>
      </w:r>
    </w:p>
    <w:p w:rsidR="00DD22D9" w:rsidRDefault="00DD22D9">
      <w:pPr>
        <w:pStyle w:val="ConsPlusNormal"/>
        <w:spacing w:before="200"/>
        <w:ind w:firstLine="540"/>
        <w:jc w:val="both"/>
      </w:pPr>
      <w:r>
        <w:t>д) огнестрельного оружия для добычи морских млекопитающих;</w:t>
      </w:r>
    </w:p>
    <w:p w:rsidR="00DD22D9" w:rsidRDefault="00DD22D9">
      <w:pPr>
        <w:pStyle w:val="ConsPlusNormal"/>
        <w:spacing w:before="200"/>
        <w:ind w:firstLine="540"/>
        <w:jc w:val="both"/>
      </w:pPr>
      <w:r>
        <w:t>е) удебных орудий добычи (вылова);</w:t>
      </w:r>
    </w:p>
    <w:p w:rsidR="00DD22D9" w:rsidRDefault="00DD22D9">
      <w:pPr>
        <w:pStyle w:val="ConsPlusNormal"/>
        <w:spacing w:before="200"/>
        <w:ind w:firstLine="540"/>
        <w:jc w:val="both"/>
      </w:pPr>
      <w:r>
        <w:t>ж) сачков;</w:t>
      </w:r>
    </w:p>
    <w:p w:rsidR="00DD22D9" w:rsidRDefault="00DD22D9">
      <w:pPr>
        <w:pStyle w:val="ConsPlusNormal"/>
        <w:spacing w:before="200"/>
        <w:ind w:firstLine="540"/>
        <w:jc w:val="both"/>
      </w:pPr>
      <w:r>
        <w:t>з) каравок (для добычи (вылова) корюшки азиатской зубастой и корюшек малоротых в Ульчском и Николаевском районах Хабаровского края);</w:t>
      </w:r>
    </w:p>
    <w:p w:rsidR="00DD22D9" w:rsidRDefault="00DD22D9">
      <w:pPr>
        <w:pStyle w:val="ConsPlusNormal"/>
        <w:spacing w:before="200"/>
        <w:ind w:firstLine="540"/>
        <w:jc w:val="both"/>
      </w:pPr>
      <w:r>
        <w:t>и) традиционных методов добычи (вылова) водных биоресурсов,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DD22D9" w:rsidRDefault="00DD22D9">
      <w:pPr>
        <w:pStyle w:val="ConsPlusNormal"/>
        <w:spacing w:before="200"/>
        <w:ind w:firstLine="540"/>
        <w:jc w:val="both"/>
      </w:pPr>
      <w:r>
        <w:t>92. При осуществлении традиционного рыболовства без предоставления рыболовного (рыбопромыслового) участка (кроме рыболовства на реке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30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Хабаровского края и Магаданской области, - высотой стенки до 9 м).</w:t>
      </w:r>
    </w:p>
    <w:p w:rsidR="00DD22D9" w:rsidRDefault="00DD22D9">
      <w:pPr>
        <w:pStyle w:val="ConsPlusNormal"/>
        <w:jc w:val="both"/>
      </w:pPr>
      <w:r>
        <w:t xml:space="preserve">(п. 92 в ред. </w:t>
      </w:r>
      <w:hyperlink r:id="rId165">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93. При осуществлении традиционного рыболовства с предоставлением рыболовного (рыбопромыслового) участка (кроме рыболовства на реке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120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и Хабаровского края, - высотой стенки до 9 м; в территориальном море Российской Федерации и внутренних морских водах Российской Федерации, примыкающих к территории Магаданской области, - длиной не более 30 м и высотой стенки до 9 м) и общим количеством не более 20 сетей на одном рыболовном (рыбопромысловом) участке.</w:t>
      </w:r>
    </w:p>
    <w:p w:rsidR="00DD22D9" w:rsidRDefault="00DD22D9">
      <w:pPr>
        <w:pStyle w:val="ConsPlusNormal"/>
        <w:jc w:val="both"/>
      </w:pPr>
      <w:r>
        <w:t xml:space="preserve">(п. 93 в ред. </w:t>
      </w:r>
      <w:hyperlink r:id="rId166">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94. При осуществлении традиционного рыболовства в бассейне реки Амур:</w:t>
      </w:r>
    </w:p>
    <w:p w:rsidR="00DD22D9" w:rsidRDefault="00DD22D9">
      <w:pPr>
        <w:pStyle w:val="ConsPlusNormal"/>
        <w:spacing w:before="200"/>
        <w:ind w:firstLine="540"/>
        <w:jc w:val="both"/>
      </w:pPr>
      <w:r>
        <w:t>а) без предоставления рыболовного (рыбопромыслового) участка разрешается для одного гражданина использование одной плавной сети длиной не более 100 м и высотой стенки до 5 м или одной ставной сети длиной не более 50 м и высотой стенки до 3 м;</w:t>
      </w:r>
    </w:p>
    <w:p w:rsidR="00DD22D9" w:rsidRDefault="00DD22D9">
      <w:pPr>
        <w:pStyle w:val="ConsPlusNormal"/>
        <w:jc w:val="both"/>
      </w:pPr>
      <w:r>
        <w:t xml:space="preserve">(пп. "а" в ред. </w:t>
      </w:r>
      <w:hyperlink r:id="rId167">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б) с предоставлением рыболовного (рыбопромыслового) участка разрешается использование плавных сетей длиной не более 150 м и высотой стенки до 6 м (в Николаевском и Ульчском районах Хабаровского края - высотой стенки до 9 м) с шагом ячеи 40 - 70 мм не более 15 плавных сетей одновременно на рыболовном (рыбопромысловом) участке.</w:t>
      </w:r>
    </w:p>
    <w:p w:rsidR="00DD22D9" w:rsidRDefault="00DD22D9">
      <w:pPr>
        <w:pStyle w:val="ConsPlusNormal"/>
        <w:spacing w:before="200"/>
        <w:ind w:firstLine="540"/>
        <w:jc w:val="both"/>
      </w:pPr>
      <w:r>
        <w:t>в) В притоках реки Амур для осуществления традиционного рыболовства разрешается добыча (вылов) тихоокеанских лососей только в местах традиционного проживания коренных малочисленных народов, по решению комиссии по регулированию добычи (вылова) анадромных видов рыб.</w:t>
      </w:r>
    </w:p>
    <w:p w:rsidR="00DD22D9" w:rsidRDefault="00DD22D9">
      <w:pPr>
        <w:pStyle w:val="ConsPlusNormal"/>
        <w:spacing w:before="200"/>
        <w:ind w:firstLine="540"/>
        <w:jc w:val="both"/>
      </w:pPr>
      <w:r>
        <w:t>95. При осуществлении традиционного рыболовства запрещается:</w:t>
      </w:r>
    </w:p>
    <w:p w:rsidR="00DD22D9" w:rsidRDefault="00DD22D9">
      <w:pPr>
        <w:pStyle w:val="ConsPlusNormal"/>
        <w:spacing w:before="200"/>
        <w:ind w:firstLine="540"/>
        <w:jc w:val="both"/>
      </w:pPr>
      <w:r>
        <w:t>а) применять в реке Амур плавные сети на расстоянии менее 0,5 км от ставных неводов и ставных неводов типа "заездок", закидные неводы на расстоянии менее 1 км от ставных неводов и ставных неводов типа "заездок";</w:t>
      </w:r>
    </w:p>
    <w:p w:rsidR="00DD22D9" w:rsidRDefault="00DD22D9">
      <w:pPr>
        <w:pStyle w:val="ConsPlusNormal"/>
        <w:jc w:val="both"/>
      </w:pPr>
      <w:r>
        <w:lastRenderedPageBreak/>
        <w:t xml:space="preserve">(пп. "а" в ред. </w:t>
      </w:r>
      <w:hyperlink r:id="rId168">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б) применять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rsidR="00DD22D9" w:rsidRDefault="00DD22D9">
      <w:pPr>
        <w:pStyle w:val="ConsPlusNormal"/>
        <w:spacing w:before="200"/>
        <w:ind w:firstLine="540"/>
        <w:jc w:val="both"/>
      </w:pPr>
      <w:r>
        <w:t>в) применять в бассейне реки Амур ставные сети при добыче (вылове) тихоокеанских лососей - круглогодично, при добыче (вылове) иных видов водных биоресурсов - в период с 1 сентября по 15 октября.</w:t>
      </w:r>
    </w:p>
    <w:p w:rsidR="00DD22D9" w:rsidRDefault="00DD22D9">
      <w:pPr>
        <w:pStyle w:val="ConsPlusNormal"/>
        <w:jc w:val="both"/>
      </w:pPr>
      <w:r>
        <w:t xml:space="preserve">(пп. "в" введен </w:t>
      </w:r>
      <w:hyperlink r:id="rId169">
        <w:r>
          <w:rPr>
            <w:color w:val="0000FF"/>
          </w:rPr>
          <w:t>Приказом</w:t>
        </w:r>
      </w:hyperlink>
      <w:r>
        <w:t xml:space="preserve"> Минсельхоза России от 20.07.2020 N 405)</w:t>
      </w:r>
    </w:p>
    <w:p w:rsidR="00DD22D9" w:rsidRDefault="00DD22D9">
      <w:pPr>
        <w:pStyle w:val="ConsPlusNormal"/>
        <w:spacing w:before="200"/>
        <w:ind w:firstLine="540"/>
        <w:jc w:val="both"/>
      </w:pPr>
      <w:r>
        <w:t>96. При осуществлении традиционного рыболовства запрещается добыча (вылов):</w:t>
      </w:r>
    </w:p>
    <w:p w:rsidR="00DD22D9" w:rsidRDefault="00DD22D9">
      <w:pPr>
        <w:pStyle w:val="ConsPlusNormal"/>
        <w:spacing w:before="200"/>
        <w:ind w:firstLine="540"/>
        <w:jc w:val="both"/>
      </w:pPr>
      <w:r>
        <w:t>а) моржа:</w:t>
      </w:r>
    </w:p>
    <w:p w:rsidR="00DD22D9" w:rsidRDefault="00DD22D9">
      <w:pPr>
        <w:pStyle w:val="ConsPlusNormal"/>
        <w:spacing w:before="200"/>
        <w:ind w:firstLine="540"/>
        <w:jc w:val="both"/>
      </w:pPr>
      <w:r>
        <w:t>с использованием всех орудий и способов добычи (вылова), за исключением разрешенного нарезного оружия при наличии на борту судна средств немедленного извлечения добытого животного из воды;</w:t>
      </w:r>
    </w:p>
    <w:p w:rsidR="00DD22D9" w:rsidRDefault="00DD22D9">
      <w:pPr>
        <w:pStyle w:val="ConsPlusNormal"/>
        <w:spacing w:before="200"/>
        <w:ind w:firstLine="540"/>
        <w:jc w:val="both"/>
      </w:pPr>
      <w:r>
        <w:t>на береговых лежбищах;</w:t>
      </w:r>
    </w:p>
    <w:p w:rsidR="00DD22D9" w:rsidRDefault="00DD22D9">
      <w:pPr>
        <w:pStyle w:val="ConsPlusNormal"/>
        <w:spacing w:before="200"/>
        <w:ind w:firstLine="540"/>
        <w:jc w:val="both"/>
      </w:pPr>
      <w:r>
        <w:t>кормящих самок и детенышей;</w:t>
      </w:r>
    </w:p>
    <w:p w:rsidR="00DD22D9" w:rsidRDefault="00DD22D9">
      <w:pPr>
        <w:pStyle w:val="ConsPlusNormal"/>
        <w:spacing w:before="200"/>
        <w:ind w:firstLine="540"/>
        <w:jc w:val="both"/>
      </w:pPr>
      <w:r>
        <w:t>б) белух с использованием всех орудий и способов добычи (вылова), за исключением сетей, обкидных и ставных неводов (загонов) (допускается использование разрешенного огнестрельного оружия для добоя и безопасного извлечения добытых морских млекопитающих);</w:t>
      </w:r>
    </w:p>
    <w:p w:rsidR="00DD22D9" w:rsidRDefault="00DD22D9">
      <w:pPr>
        <w:pStyle w:val="ConsPlusNormal"/>
        <w:spacing w:before="200"/>
        <w:ind w:firstLine="540"/>
        <w:jc w:val="both"/>
      </w:pPr>
      <w:r>
        <w:t>в) морских млекопитающих для доставки на берег в живом виде.</w:t>
      </w:r>
    </w:p>
    <w:p w:rsidR="00DD22D9" w:rsidRDefault="00DD22D9">
      <w:pPr>
        <w:pStyle w:val="ConsPlusNormal"/>
        <w:spacing w:before="200"/>
        <w:ind w:firstLine="540"/>
        <w:jc w:val="both"/>
      </w:pPr>
      <w:r>
        <w:t>97. При осуществлении традиционного рыболовства запрещается добыча (вылов) водных биоресурсов в следующие сроки (периоды):</w:t>
      </w:r>
    </w:p>
    <w:p w:rsidR="00DD22D9" w:rsidRDefault="00DD22D9">
      <w:pPr>
        <w:pStyle w:val="ConsPlusNormal"/>
        <w:spacing w:before="200"/>
        <w:ind w:firstLine="540"/>
        <w:jc w:val="both"/>
      </w:pPr>
      <w:r>
        <w:t>а) добыча (вылов) краба синего:</w:t>
      </w:r>
    </w:p>
    <w:p w:rsidR="00DD22D9" w:rsidRDefault="00DD22D9">
      <w:pPr>
        <w:pStyle w:val="ConsPlusNormal"/>
        <w:spacing w:before="200"/>
        <w:ind w:firstLine="540"/>
        <w:jc w:val="both"/>
      </w:pPr>
      <w:r>
        <w:t>в Северо-Охотоморской подзоне - с 1 августа по 30 сентября;</w:t>
      </w:r>
    </w:p>
    <w:p w:rsidR="00DD22D9" w:rsidRDefault="00DD22D9">
      <w:pPr>
        <w:pStyle w:val="ConsPlusNormal"/>
        <w:spacing w:before="200"/>
        <w:ind w:firstLine="540"/>
        <w:jc w:val="both"/>
      </w:pPr>
      <w:r>
        <w:t>в подзоне Приморье севернее мыса Золотой - с 1 июля по 1 октября;</w:t>
      </w:r>
    </w:p>
    <w:p w:rsidR="00DD22D9" w:rsidRDefault="00DD22D9">
      <w:pPr>
        <w:pStyle w:val="ConsPlusNormal"/>
        <w:spacing w:before="200"/>
        <w:ind w:firstLine="540"/>
        <w:jc w:val="both"/>
      </w:pPr>
      <w:r>
        <w:t>б) добыча (вылов) краба камчатского:</w:t>
      </w:r>
    </w:p>
    <w:p w:rsidR="00DD22D9" w:rsidRDefault="00DD22D9">
      <w:pPr>
        <w:pStyle w:val="ConsPlusNormal"/>
        <w:spacing w:before="200"/>
        <w:ind w:firstLine="540"/>
        <w:jc w:val="both"/>
      </w:pPr>
      <w:r>
        <w:t>в Северо-Охотоморской подзоне - с 1 августа по 31 августа;</w:t>
      </w:r>
    </w:p>
    <w:p w:rsidR="00DD22D9" w:rsidRDefault="00DD22D9">
      <w:pPr>
        <w:pStyle w:val="ConsPlusNormal"/>
        <w:spacing w:before="200"/>
        <w:ind w:firstLine="540"/>
        <w:jc w:val="both"/>
      </w:pPr>
      <w:r>
        <w:t>в подзоне Приморье севернее мыса Золотой - с 15 мая по 15 сентября;</w:t>
      </w:r>
    </w:p>
    <w:p w:rsidR="00DD22D9" w:rsidRDefault="00DD22D9">
      <w:pPr>
        <w:pStyle w:val="ConsPlusNormal"/>
        <w:spacing w:before="200"/>
        <w:ind w:firstLine="540"/>
        <w:jc w:val="both"/>
      </w:pPr>
      <w:r>
        <w:t>в) добыча (вылов) краба колючего:</w:t>
      </w:r>
    </w:p>
    <w:p w:rsidR="00DD22D9" w:rsidRDefault="00DD22D9">
      <w:pPr>
        <w:pStyle w:val="ConsPlusNormal"/>
        <w:spacing w:before="200"/>
        <w:ind w:firstLine="540"/>
        <w:jc w:val="both"/>
      </w:pPr>
      <w:r>
        <w:t>в Северо-Охотоморской подзоне - с 1 августа по 31 августа, а в районе к западу от 147°00' в.д. - с 1 августа по 31 декабря;</w:t>
      </w:r>
    </w:p>
    <w:p w:rsidR="00DD22D9" w:rsidRDefault="00DD22D9">
      <w:pPr>
        <w:pStyle w:val="ConsPlusNormal"/>
        <w:spacing w:before="200"/>
        <w:ind w:firstLine="540"/>
        <w:jc w:val="both"/>
      </w:pPr>
      <w:r>
        <w:t>в подзоне Приморье севернее мыса Золотой - с 15 июня по 30 сентября;</w:t>
      </w:r>
    </w:p>
    <w:p w:rsidR="00DD22D9" w:rsidRDefault="00DD22D9">
      <w:pPr>
        <w:pStyle w:val="ConsPlusNormal"/>
        <w:spacing w:before="200"/>
        <w:ind w:firstLine="540"/>
        <w:jc w:val="both"/>
      </w:pPr>
      <w:r>
        <w:t>г) добыча (вылов) всех видов водных биоресурсов в бассейне реки Амур (в границах Хабаровского края) плавными сетями - с 15 мая по 30 июня.</w:t>
      </w:r>
    </w:p>
    <w:p w:rsidR="00DD22D9" w:rsidRDefault="00DD22D9">
      <w:pPr>
        <w:pStyle w:val="ConsPlusNormal"/>
        <w:jc w:val="both"/>
      </w:pPr>
      <w:r>
        <w:t xml:space="preserve">(пп. "г" в ред. </w:t>
      </w:r>
      <w:hyperlink r:id="rId170">
        <w:r>
          <w:rPr>
            <w:color w:val="0000FF"/>
          </w:rPr>
          <w:t>Приказа</w:t>
        </w:r>
      </w:hyperlink>
      <w:r>
        <w:t xml:space="preserve"> Минсельхоза России от 20.07.2020 N 405)</w:t>
      </w: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1</w:t>
      </w:r>
    </w:p>
    <w:p w:rsidR="00DD22D9" w:rsidRDefault="00DD22D9">
      <w:pPr>
        <w:pStyle w:val="ConsPlusNormal"/>
        <w:jc w:val="right"/>
      </w:pPr>
      <w:r>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bookmarkStart w:id="17" w:name="P2330"/>
      <w:bookmarkEnd w:id="17"/>
      <w:r>
        <w:t>РАЙОНЫ</w:t>
      </w:r>
    </w:p>
    <w:p w:rsidR="00DD22D9" w:rsidRDefault="00DD22D9">
      <w:pPr>
        <w:pStyle w:val="ConsPlusTitle"/>
        <w:jc w:val="center"/>
      </w:pPr>
      <w:r>
        <w:lastRenderedPageBreak/>
        <w:t>ДОБЫЧИ (ВЫЛОВА), ПРОМЫСЛОВЫЕ ЗОНЫ (ПОДЗОНЫ)</w:t>
      </w:r>
    </w:p>
    <w:p w:rsidR="00DD22D9" w:rsidRDefault="00DD22D9">
      <w:pPr>
        <w:pStyle w:val="ConsPlusTitle"/>
        <w:jc w:val="center"/>
      </w:pPr>
      <w:r>
        <w:t>РОССИЙСКОЙ ФЕДЕРАЦИИ В ДАЛЬНЕВОСТОЧНОМ</w:t>
      </w:r>
    </w:p>
    <w:p w:rsidR="00DD22D9" w:rsidRDefault="00DD22D9">
      <w:pPr>
        <w:pStyle w:val="ConsPlusTitle"/>
        <w:jc w:val="center"/>
      </w:pPr>
      <w:r>
        <w:t>РЫБОХОЗЯЙСТВЕННОМ БАССЕЙНЕ</w:t>
      </w:r>
    </w:p>
    <w:p w:rsidR="00DD22D9" w:rsidRDefault="00DD22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22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2D9" w:rsidRDefault="00DD22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2D9" w:rsidRDefault="00DD22D9">
            <w:pPr>
              <w:pStyle w:val="ConsPlusNormal"/>
              <w:jc w:val="center"/>
            </w:pPr>
            <w:r>
              <w:rPr>
                <w:color w:val="392C69"/>
              </w:rPr>
              <w:t>Список изменяющих документов</w:t>
            </w:r>
          </w:p>
          <w:p w:rsidR="00DD22D9" w:rsidRDefault="00DD22D9">
            <w:pPr>
              <w:pStyle w:val="ConsPlusNormal"/>
              <w:jc w:val="center"/>
            </w:pPr>
            <w:r>
              <w:rPr>
                <w:color w:val="392C69"/>
              </w:rPr>
              <w:t xml:space="preserve">(в ред. </w:t>
            </w:r>
            <w:hyperlink r:id="rId171">
              <w:r>
                <w:rPr>
                  <w:color w:val="0000FF"/>
                </w:rPr>
                <w:t>Приказа</w:t>
              </w:r>
            </w:hyperlink>
            <w:r>
              <w:rPr>
                <w:color w:val="392C69"/>
              </w:rPr>
              <w:t xml:space="preserve"> Минсельхоза России от 20.07.2020 N 405)</w:t>
            </w: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r>
    </w:tbl>
    <w:p w:rsidR="00DD22D9" w:rsidRDefault="00DD22D9">
      <w:pPr>
        <w:pStyle w:val="ConsPlusNormal"/>
        <w:ind w:firstLine="540"/>
        <w:jc w:val="both"/>
      </w:pPr>
    </w:p>
    <w:p w:rsidR="00DD22D9" w:rsidRDefault="00DD22D9">
      <w:pPr>
        <w:pStyle w:val="ConsPlusNormal"/>
        <w:ind w:firstLine="540"/>
        <w:jc w:val="both"/>
      </w:pPr>
      <w:r>
        <w:t>Сухопутная граница зон (подзон) определяется вдоль береговой линии по уровню максимального прилива.</w:t>
      </w:r>
    </w:p>
    <w:p w:rsidR="00DD22D9" w:rsidRDefault="00DD22D9">
      <w:pPr>
        <w:pStyle w:val="ConsPlusNormal"/>
        <w:ind w:firstLine="540"/>
        <w:jc w:val="both"/>
      </w:pPr>
    </w:p>
    <w:p w:rsidR="00DD22D9" w:rsidRDefault="00DD22D9">
      <w:pPr>
        <w:pStyle w:val="ConsPlusTitle"/>
        <w:ind w:firstLine="540"/>
        <w:jc w:val="both"/>
        <w:outlineLvl w:val="2"/>
      </w:pPr>
      <w:r>
        <w:t>Зона Чукотское море</w:t>
      </w:r>
    </w:p>
    <w:p w:rsidR="00DD22D9" w:rsidRDefault="00DD22D9">
      <w:pPr>
        <w:pStyle w:val="ConsPlusNormal"/>
        <w:spacing w:before="200"/>
        <w:ind w:firstLine="540"/>
        <w:jc w:val="both"/>
      </w:pPr>
      <w:r>
        <w:t>Граница зоны проходит от мыса Дежнева (66°05' с.ш. - 169°39' з.д.) по побережью Чукотского полуострова и материковому побережью до мыса Якан (69°35' с.ш. - 177°30' в.д.), откуда до мыса Блоссом (70°47' с.ш. - 178°46' в.д.), затем по западному побережью острова Врангеля до меридиана 180° (71°33' с.ш. - 180°00'), далее через точки: 76°00' с.ш. - 180°00', 74°08' с.ш. - 168°58'37" з.д., 65°52' с.ш. - 168°58'37" з.д., затем в начальную точку мыса Дежнева (66°05' с.ш. - 169°39' з.д.).</w:t>
      </w:r>
    </w:p>
    <w:p w:rsidR="00DD22D9" w:rsidRDefault="00DD22D9">
      <w:pPr>
        <w:pStyle w:val="ConsPlusNormal"/>
        <w:ind w:firstLine="540"/>
        <w:jc w:val="both"/>
      </w:pPr>
    </w:p>
    <w:p w:rsidR="00DD22D9" w:rsidRDefault="00DD22D9">
      <w:pPr>
        <w:pStyle w:val="ConsPlusTitle"/>
        <w:ind w:firstLine="540"/>
        <w:jc w:val="both"/>
        <w:outlineLvl w:val="2"/>
      </w:pPr>
      <w:r>
        <w:t>Зона Чукотская</w:t>
      </w:r>
    </w:p>
    <w:p w:rsidR="00DD22D9" w:rsidRDefault="00DD22D9">
      <w:pPr>
        <w:pStyle w:val="ConsPlusNormal"/>
        <w:spacing w:before="200"/>
        <w:ind w:firstLine="540"/>
        <w:jc w:val="both"/>
      </w:pPr>
      <w:r>
        <w:t>Граница зоны проходит от точки 62°43' с.ш. - 175°00' з.д. на север по меридиану 175°00' з.д. до беринговоморского побережья Чукотки, далее вдоль береговой черты до мыса Дежнева (66°05' с.ш. - 169°39' з.д.), далее до точки 65°52' с.ш. - 168°58'37" з.д., затем по линии, соединяющей точки:</w:t>
      </w:r>
    </w:p>
    <w:p w:rsidR="00DD22D9" w:rsidRDefault="00DD22D9">
      <w:pPr>
        <w:pStyle w:val="ConsPlusNormal"/>
        <w:spacing w:before="200"/>
        <w:ind w:firstLine="540"/>
        <w:jc w:val="both"/>
      </w:pPr>
      <w:r>
        <w:t>65°30'5" с.ш. - 168°58'37" з.д.;</w:t>
      </w:r>
    </w:p>
    <w:p w:rsidR="00DD22D9" w:rsidRDefault="00DD22D9">
      <w:pPr>
        <w:pStyle w:val="ConsPlusNormal"/>
        <w:spacing w:before="200"/>
        <w:ind w:firstLine="540"/>
        <w:jc w:val="both"/>
      </w:pPr>
      <w:r>
        <w:t>65°19'58" с.ш. - 169°21'38" з.д.;</w:t>
      </w:r>
    </w:p>
    <w:p w:rsidR="00DD22D9" w:rsidRDefault="00DD22D9">
      <w:pPr>
        <w:pStyle w:val="ConsPlusNormal"/>
        <w:spacing w:before="200"/>
        <w:ind w:firstLine="540"/>
        <w:jc w:val="both"/>
      </w:pPr>
      <w:r>
        <w:t>65°09'51" с.ш. - 169°44'34" з.д.;</w:t>
      </w:r>
    </w:p>
    <w:p w:rsidR="00DD22D9" w:rsidRDefault="00DD22D9">
      <w:pPr>
        <w:pStyle w:val="ConsPlusNormal"/>
        <w:spacing w:before="200"/>
        <w:ind w:firstLine="540"/>
        <w:jc w:val="both"/>
      </w:pPr>
      <w:r>
        <w:t>64°59'41" с.ш. - 170°07'23" з.д.;</w:t>
      </w:r>
    </w:p>
    <w:p w:rsidR="00DD22D9" w:rsidRDefault="00DD22D9">
      <w:pPr>
        <w:pStyle w:val="ConsPlusNormal"/>
        <w:spacing w:before="200"/>
        <w:ind w:firstLine="540"/>
        <w:jc w:val="both"/>
      </w:pPr>
      <w:r>
        <w:t>64°49'26" с.ш. - 170°30'06" з.д.;</w:t>
      </w:r>
    </w:p>
    <w:p w:rsidR="00DD22D9" w:rsidRDefault="00DD22D9">
      <w:pPr>
        <w:pStyle w:val="ConsPlusNormal"/>
        <w:spacing w:before="200"/>
        <w:ind w:firstLine="540"/>
        <w:jc w:val="both"/>
      </w:pPr>
      <w:r>
        <w:t>64°39'08" с.ш. - 170°52'43" з.д.;</w:t>
      </w:r>
    </w:p>
    <w:p w:rsidR="00DD22D9" w:rsidRDefault="00DD22D9">
      <w:pPr>
        <w:pStyle w:val="ConsPlusNormal"/>
        <w:spacing w:before="200"/>
        <w:ind w:firstLine="540"/>
        <w:jc w:val="both"/>
      </w:pPr>
      <w:r>
        <w:t>64°28'46" с.ш. - 171°15'14" з.д.;</w:t>
      </w:r>
    </w:p>
    <w:p w:rsidR="00DD22D9" w:rsidRDefault="00DD22D9">
      <w:pPr>
        <w:pStyle w:val="ConsPlusNormal"/>
        <w:spacing w:before="200"/>
        <w:ind w:firstLine="540"/>
        <w:jc w:val="both"/>
      </w:pPr>
      <w:r>
        <w:t>64°18'20" с.ш. - 171°37'40" з.д.;</w:t>
      </w:r>
    </w:p>
    <w:p w:rsidR="00DD22D9" w:rsidRDefault="00DD22D9">
      <w:pPr>
        <w:pStyle w:val="ConsPlusNormal"/>
        <w:spacing w:before="200"/>
        <w:ind w:firstLine="540"/>
        <w:jc w:val="both"/>
      </w:pPr>
      <w:r>
        <w:t>64°07'50" с.ш. - 172°00" з.д.;</w:t>
      </w:r>
    </w:p>
    <w:p w:rsidR="00DD22D9" w:rsidRDefault="00DD22D9">
      <w:pPr>
        <w:pStyle w:val="ConsPlusNormal"/>
        <w:spacing w:before="200"/>
        <w:ind w:firstLine="540"/>
        <w:jc w:val="both"/>
      </w:pPr>
      <w:r>
        <w:t>63°59'27" с.ш. - 172°18'39" з.д.;</w:t>
      </w:r>
    </w:p>
    <w:p w:rsidR="00DD22D9" w:rsidRDefault="00DD22D9">
      <w:pPr>
        <w:pStyle w:val="ConsPlusNormal"/>
        <w:spacing w:before="200"/>
        <w:ind w:firstLine="540"/>
        <w:jc w:val="both"/>
      </w:pPr>
      <w:r>
        <w:t>63°51'01" с.ш. - 172°37'13" з.д.;</w:t>
      </w:r>
    </w:p>
    <w:p w:rsidR="00DD22D9" w:rsidRDefault="00DD22D9">
      <w:pPr>
        <w:pStyle w:val="ConsPlusNormal"/>
        <w:spacing w:before="200"/>
        <w:ind w:firstLine="540"/>
        <w:jc w:val="both"/>
      </w:pPr>
      <w:r>
        <w:t>63°42'33" с.ш. - 172°55'42" з.д.;</w:t>
      </w:r>
    </w:p>
    <w:p w:rsidR="00DD22D9" w:rsidRDefault="00DD22D9">
      <w:pPr>
        <w:pStyle w:val="ConsPlusNormal"/>
        <w:spacing w:before="200"/>
        <w:ind w:firstLine="540"/>
        <w:jc w:val="both"/>
      </w:pPr>
      <w:r>
        <w:t>63°34'01" с.ш. - 173°14'07" з.д.;</w:t>
      </w:r>
    </w:p>
    <w:p w:rsidR="00DD22D9" w:rsidRDefault="00DD22D9">
      <w:pPr>
        <w:pStyle w:val="ConsPlusNormal"/>
        <w:spacing w:before="200"/>
        <w:ind w:firstLine="540"/>
        <w:jc w:val="both"/>
      </w:pPr>
      <w:r>
        <w:t>63°25'27" с.ш. - 173°32'27" з.д.;</w:t>
      </w:r>
    </w:p>
    <w:p w:rsidR="00DD22D9" w:rsidRDefault="00DD22D9">
      <w:pPr>
        <w:pStyle w:val="ConsPlusNormal"/>
        <w:spacing w:before="200"/>
        <w:ind w:firstLine="540"/>
        <w:jc w:val="both"/>
      </w:pPr>
      <w:r>
        <w:t>63°16'50" с.ш. - 173°50'42" з.д.;</w:t>
      </w:r>
    </w:p>
    <w:p w:rsidR="00DD22D9" w:rsidRDefault="00DD22D9">
      <w:pPr>
        <w:pStyle w:val="ConsPlusNormal"/>
        <w:spacing w:before="200"/>
        <w:ind w:firstLine="540"/>
        <w:jc w:val="both"/>
      </w:pPr>
      <w:r>
        <w:t>63°08'11" с.ш. - 174°08'52" з.д.;</w:t>
      </w:r>
    </w:p>
    <w:p w:rsidR="00DD22D9" w:rsidRDefault="00DD22D9">
      <w:pPr>
        <w:pStyle w:val="ConsPlusNormal"/>
        <w:spacing w:before="200"/>
        <w:ind w:firstLine="540"/>
        <w:jc w:val="both"/>
      </w:pPr>
      <w:r>
        <w:t>62°59'29" с.ш. - 174°26'58" з.д.;</w:t>
      </w:r>
    </w:p>
    <w:p w:rsidR="00DD22D9" w:rsidRDefault="00DD22D9">
      <w:pPr>
        <w:pStyle w:val="ConsPlusNormal"/>
        <w:spacing w:before="200"/>
        <w:ind w:firstLine="540"/>
        <w:jc w:val="both"/>
      </w:pPr>
      <w:r>
        <w:t>62°50'44" с.ш. - 174°44'59" з.д.;</w:t>
      </w:r>
    </w:p>
    <w:p w:rsidR="00DD22D9" w:rsidRDefault="00DD22D9">
      <w:pPr>
        <w:pStyle w:val="ConsPlusNormal"/>
        <w:spacing w:before="200"/>
        <w:ind w:firstLine="540"/>
        <w:jc w:val="both"/>
      </w:pPr>
      <w:r>
        <w:t>далее к начальной точке (62°43' с.ш. - 175°00' з.д.).</w:t>
      </w:r>
    </w:p>
    <w:p w:rsidR="00DD22D9" w:rsidRDefault="00DD22D9">
      <w:pPr>
        <w:pStyle w:val="ConsPlusNormal"/>
        <w:ind w:firstLine="540"/>
        <w:jc w:val="both"/>
      </w:pPr>
    </w:p>
    <w:p w:rsidR="00DD22D9" w:rsidRDefault="00DD22D9">
      <w:pPr>
        <w:pStyle w:val="ConsPlusTitle"/>
        <w:ind w:firstLine="540"/>
        <w:jc w:val="both"/>
        <w:outlineLvl w:val="2"/>
      </w:pPr>
      <w:r>
        <w:t>Зона Западно-Беринговоморская</w:t>
      </w:r>
    </w:p>
    <w:p w:rsidR="00DD22D9" w:rsidRDefault="00DD22D9">
      <w:pPr>
        <w:pStyle w:val="ConsPlusNormal"/>
        <w:spacing w:before="200"/>
        <w:ind w:firstLine="540"/>
        <w:jc w:val="both"/>
      </w:pPr>
      <w:r>
        <w:t xml:space="preserve">Зона ограничивается линией, идущей от точки 60°04' с.ш. - 170°00' в.д. по беринговоморскому </w:t>
      </w:r>
      <w:r>
        <w:lastRenderedPageBreak/>
        <w:t>побережью Российской Федерации до точки 64°45' с.ш. - 175°00' з.д., далее на юг до точки 62°43'00" с.ш. - 175°00' з.д., затем через точки:</w:t>
      </w:r>
    </w:p>
    <w:p w:rsidR="00DD22D9" w:rsidRDefault="00DD22D9">
      <w:pPr>
        <w:pStyle w:val="ConsPlusNormal"/>
        <w:spacing w:before="200"/>
        <w:ind w:firstLine="540"/>
        <w:jc w:val="both"/>
      </w:pPr>
      <w:r>
        <w:t>62°41'56" с.ш. - 175°02'56" з.д.;</w:t>
      </w:r>
    </w:p>
    <w:p w:rsidR="00DD22D9" w:rsidRDefault="00DD22D9">
      <w:pPr>
        <w:pStyle w:val="ConsPlusNormal"/>
        <w:spacing w:before="200"/>
        <w:ind w:firstLine="540"/>
        <w:jc w:val="both"/>
      </w:pPr>
      <w:r>
        <w:t>62°33'06" с.ш. - 175°20'48" з.д.;</w:t>
      </w:r>
    </w:p>
    <w:p w:rsidR="00DD22D9" w:rsidRDefault="00DD22D9">
      <w:pPr>
        <w:pStyle w:val="ConsPlusNormal"/>
        <w:spacing w:before="200"/>
        <w:ind w:firstLine="540"/>
        <w:jc w:val="both"/>
      </w:pPr>
      <w:r>
        <w:t>62°24'13" с.ш. - 175°38'36" з.д.;</w:t>
      </w:r>
    </w:p>
    <w:p w:rsidR="00DD22D9" w:rsidRDefault="00DD22D9">
      <w:pPr>
        <w:pStyle w:val="ConsPlusNormal"/>
        <w:spacing w:before="200"/>
        <w:ind w:firstLine="540"/>
        <w:jc w:val="both"/>
      </w:pPr>
      <w:r>
        <w:t>62°15'17" с.ш. - 175°56'19" з.д.;</w:t>
      </w:r>
    </w:p>
    <w:p w:rsidR="00DD22D9" w:rsidRDefault="00DD22D9">
      <w:pPr>
        <w:pStyle w:val="ConsPlusNormal"/>
        <w:spacing w:before="200"/>
        <w:ind w:firstLine="540"/>
        <w:jc w:val="both"/>
      </w:pPr>
      <w:r>
        <w:t>62°06'19" с.ш. - 176°13'59" з.д.;</w:t>
      </w:r>
    </w:p>
    <w:p w:rsidR="00DD22D9" w:rsidRDefault="00DD22D9">
      <w:pPr>
        <w:pStyle w:val="ConsPlusNormal"/>
        <w:spacing w:before="200"/>
        <w:ind w:firstLine="540"/>
        <w:jc w:val="both"/>
      </w:pPr>
      <w:r>
        <w:t>61°57'13" с.ш. - 176°31'34" з.д.;</w:t>
      </w:r>
    </w:p>
    <w:p w:rsidR="00DD22D9" w:rsidRDefault="00DD22D9">
      <w:pPr>
        <w:pStyle w:val="ConsPlusNormal"/>
        <w:spacing w:before="200"/>
        <w:ind w:firstLine="540"/>
        <w:jc w:val="both"/>
      </w:pPr>
      <w:r>
        <w:t>61°48'14" с.ш. - 176°49'04" з.д.;</w:t>
      </w:r>
    </w:p>
    <w:p w:rsidR="00DD22D9" w:rsidRDefault="00DD22D9">
      <w:pPr>
        <w:pStyle w:val="ConsPlusNormal"/>
        <w:spacing w:before="200"/>
        <w:ind w:firstLine="540"/>
        <w:jc w:val="both"/>
      </w:pPr>
      <w:r>
        <w:t>61°39'08" с.ш. - 177°06'31" з.д.;</w:t>
      </w:r>
    </w:p>
    <w:p w:rsidR="00DD22D9" w:rsidRDefault="00DD22D9">
      <w:pPr>
        <w:pStyle w:val="ConsPlusNormal"/>
        <w:spacing w:before="200"/>
        <w:ind w:firstLine="540"/>
        <w:jc w:val="both"/>
      </w:pPr>
      <w:r>
        <w:t>61°29'59" с.ш. - 177°23'53" з.д.;</w:t>
      </w:r>
    </w:p>
    <w:p w:rsidR="00DD22D9" w:rsidRDefault="00DD22D9">
      <w:pPr>
        <w:pStyle w:val="ConsPlusNormal"/>
        <w:spacing w:before="200"/>
        <w:ind w:firstLine="540"/>
        <w:jc w:val="both"/>
      </w:pPr>
      <w:r>
        <w:t>61°20'47" с.ш. - 177°41'11" з.д.;</w:t>
      </w:r>
    </w:p>
    <w:p w:rsidR="00DD22D9" w:rsidRDefault="00DD22D9">
      <w:pPr>
        <w:pStyle w:val="ConsPlusNormal"/>
        <w:spacing w:before="200"/>
        <w:ind w:firstLine="540"/>
        <w:jc w:val="both"/>
      </w:pPr>
      <w:r>
        <w:t>61°11'33" с.ш. - 177°58'26" з.д.;</w:t>
      </w:r>
    </w:p>
    <w:p w:rsidR="00DD22D9" w:rsidRDefault="00DD22D9">
      <w:pPr>
        <w:pStyle w:val="ConsPlusNormal"/>
        <w:spacing w:before="200"/>
        <w:ind w:firstLine="540"/>
        <w:jc w:val="both"/>
      </w:pPr>
      <w:r>
        <w:t>61°02'17" с.ш. - 178°15'36" з.д.;</w:t>
      </w:r>
    </w:p>
    <w:p w:rsidR="00DD22D9" w:rsidRDefault="00DD22D9">
      <w:pPr>
        <w:pStyle w:val="ConsPlusNormal"/>
        <w:spacing w:before="200"/>
        <w:ind w:firstLine="540"/>
        <w:jc w:val="both"/>
      </w:pPr>
      <w:r>
        <w:t>60°52'57" с.ш. - 178°32'42" з.д.;</w:t>
      </w:r>
    </w:p>
    <w:p w:rsidR="00DD22D9" w:rsidRDefault="00DD22D9">
      <w:pPr>
        <w:pStyle w:val="ConsPlusNormal"/>
        <w:spacing w:before="200"/>
        <w:ind w:firstLine="540"/>
        <w:jc w:val="both"/>
      </w:pPr>
      <w:r>
        <w:t>60°43'35" с.ш. - 178°49'45" з.д.;</w:t>
      </w:r>
    </w:p>
    <w:p w:rsidR="00DD22D9" w:rsidRDefault="00DD22D9">
      <w:pPr>
        <w:pStyle w:val="ConsPlusNormal"/>
        <w:spacing w:before="200"/>
        <w:ind w:firstLine="540"/>
        <w:jc w:val="both"/>
      </w:pPr>
      <w:r>
        <w:t>60°34'11" с.ш. - 179°06'44" з.д.;</w:t>
      </w:r>
    </w:p>
    <w:p w:rsidR="00DD22D9" w:rsidRDefault="00DD22D9">
      <w:pPr>
        <w:pStyle w:val="ConsPlusNormal"/>
        <w:spacing w:before="200"/>
        <w:ind w:firstLine="540"/>
        <w:jc w:val="both"/>
      </w:pPr>
      <w:r>
        <w:t>60°24'44" с.ш. - 179°23'38" з.д.;</w:t>
      </w:r>
    </w:p>
    <w:p w:rsidR="00DD22D9" w:rsidRDefault="00DD22D9">
      <w:pPr>
        <w:pStyle w:val="ConsPlusNormal"/>
        <w:spacing w:before="200"/>
        <w:ind w:firstLine="540"/>
        <w:jc w:val="both"/>
      </w:pPr>
      <w:r>
        <w:t>60°15'14" с.ш. - 179°40'30" з.д.;</w:t>
      </w:r>
    </w:p>
    <w:p w:rsidR="00DD22D9" w:rsidRDefault="00DD22D9">
      <w:pPr>
        <w:pStyle w:val="ConsPlusNormal"/>
        <w:spacing w:before="200"/>
        <w:ind w:firstLine="540"/>
        <w:jc w:val="both"/>
      </w:pPr>
      <w:r>
        <w:t>60°11'39" с.ш. - 179°46'49" з.д.;</w:t>
      </w:r>
    </w:p>
    <w:p w:rsidR="00DD22D9" w:rsidRDefault="00DD22D9">
      <w:pPr>
        <w:pStyle w:val="ConsPlusNormal"/>
        <w:spacing w:before="200"/>
        <w:ind w:firstLine="540"/>
        <w:jc w:val="both"/>
      </w:pPr>
      <w:r>
        <w:t>59°58'22" с.ш. - 179°40'55" з.д.;</w:t>
      </w:r>
    </w:p>
    <w:p w:rsidR="00DD22D9" w:rsidRDefault="00DD22D9">
      <w:pPr>
        <w:pStyle w:val="ConsPlusNormal"/>
        <w:spacing w:before="200"/>
        <w:ind w:firstLine="540"/>
        <w:jc w:val="both"/>
      </w:pPr>
      <w:r>
        <w:t>58°57'18" с.ш. - 178°33'59" в.д.;</w:t>
      </w:r>
    </w:p>
    <w:p w:rsidR="00DD22D9" w:rsidRDefault="00DD22D9">
      <w:pPr>
        <w:pStyle w:val="ConsPlusNormal"/>
        <w:spacing w:before="200"/>
        <w:ind w:firstLine="540"/>
        <w:jc w:val="both"/>
      </w:pPr>
      <w:r>
        <w:t>58°58'14" с.ш. - 178°15'05" в.д.;</w:t>
      </w:r>
    </w:p>
    <w:p w:rsidR="00DD22D9" w:rsidRDefault="00DD22D9">
      <w:pPr>
        <w:pStyle w:val="ConsPlusNormal"/>
        <w:spacing w:before="200"/>
        <w:ind w:firstLine="540"/>
        <w:jc w:val="both"/>
      </w:pPr>
      <w:r>
        <w:t>58°57'58" с.ш. - 178°14'37" в.д.;</w:t>
      </w:r>
    </w:p>
    <w:p w:rsidR="00DD22D9" w:rsidRDefault="00DD22D9">
      <w:pPr>
        <w:pStyle w:val="ConsPlusNormal"/>
        <w:spacing w:before="200"/>
        <w:ind w:firstLine="540"/>
        <w:jc w:val="both"/>
      </w:pPr>
      <w:r>
        <w:t>58°48'06" с.ш. - 177°58'14" в.д.;</w:t>
      </w:r>
    </w:p>
    <w:p w:rsidR="00DD22D9" w:rsidRDefault="00DD22D9">
      <w:pPr>
        <w:pStyle w:val="ConsPlusNormal"/>
        <w:spacing w:before="200"/>
        <w:ind w:firstLine="540"/>
        <w:jc w:val="both"/>
      </w:pPr>
      <w:r>
        <w:t>58°38'12" с.ш. - 177°41'53" в.д.;</w:t>
      </w:r>
    </w:p>
    <w:p w:rsidR="00DD22D9" w:rsidRDefault="00DD22D9">
      <w:pPr>
        <w:pStyle w:val="ConsPlusNormal"/>
        <w:spacing w:before="200"/>
        <w:ind w:firstLine="540"/>
        <w:jc w:val="both"/>
      </w:pPr>
      <w:r>
        <w:t>58°28'16" с.ш. - 177°25'34" в.д.;</w:t>
      </w:r>
    </w:p>
    <w:p w:rsidR="00DD22D9" w:rsidRDefault="00DD22D9">
      <w:pPr>
        <w:pStyle w:val="ConsPlusNormal"/>
        <w:spacing w:before="200"/>
        <w:ind w:firstLine="540"/>
        <w:jc w:val="both"/>
      </w:pPr>
      <w:r>
        <w:t>58°18'17" с.ш. - 177°09'18" в.д.;</w:t>
      </w:r>
    </w:p>
    <w:p w:rsidR="00DD22D9" w:rsidRDefault="00DD22D9">
      <w:pPr>
        <w:pStyle w:val="ConsPlusNormal"/>
        <w:spacing w:before="200"/>
        <w:ind w:firstLine="540"/>
        <w:jc w:val="both"/>
      </w:pPr>
      <w:r>
        <w:t>58°08'15" с.ш. - 176°53'04" в.д.;</w:t>
      </w:r>
    </w:p>
    <w:p w:rsidR="00DD22D9" w:rsidRDefault="00DD22D9">
      <w:pPr>
        <w:pStyle w:val="ConsPlusNormal"/>
        <w:spacing w:before="200"/>
        <w:ind w:firstLine="540"/>
        <w:jc w:val="both"/>
      </w:pPr>
      <w:r>
        <w:t>57°58'11" с.ш. - 176°36'52" в.д.;</w:t>
      </w:r>
    </w:p>
    <w:p w:rsidR="00DD22D9" w:rsidRDefault="00DD22D9">
      <w:pPr>
        <w:pStyle w:val="ConsPlusNormal"/>
        <w:spacing w:before="200"/>
        <w:ind w:firstLine="540"/>
        <w:jc w:val="both"/>
      </w:pPr>
      <w:r>
        <w:t>57°48'04" с.ш. - 176°20'43" в.д.;</w:t>
      </w:r>
    </w:p>
    <w:p w:rsidR="00DD22D9" w:rsidRDefault="00DD22D9">
      <w:pPr>
        <w:pStyle w:val="ConsPlusNormal"/>
        <w:spacing w:before="200"/>
        <w:ind w:firstLine="540"/>
        <w:jc w:val="both"/>
      </w:pPr>
      <w:r>
        <w:t>57°37'54" с.ш. - 176°04'35" в.д.;</w:t>
      </w:r>
    </w:p>
    <w:p w:rsidR="00DD22D9" w:rsidRDefault="00DD22D9">
      <w:pPr>
        <w:pStyle w:val="ConsPlusNormal"/>
        <w:spacing w:before="200"/>
        <w:ind w:firstLine="540"/>
        <w:jc w:val="both"/>
      </w:pPr>
      <w:r>
        <w:t>57°27'18" с.ш. - 178°48'31" в.д.;</w:t>
      </w:r>
    </w:p>
    <w:p w:rsidR="00DD22D9" w:rsidRDefault="00DD22D9">
      <w:pPr>
        <w:pStyle w:val="ConsPlusNormal"/>
        <w:spacing w:before="200"/>
        <w:ind w:firstLine="540"/>
        <w:jc w:val="both"/>
      </w:pPr>
      <w:r>
        <w:t>57°17'28" с.ш. - 175°32'28" в.д.;</w:t>
      </w:r>
    </w:p>
    <w:p w:rsidR="00DD22D9" w:rsidRDefault="00DD22D9">
      <w:pPr>
        <w:pStyle w:val="ConsPlusNormal"/>
        <w:spacing w:before="200"/>
        <w:ind w:firstLine="540"/>
        <w:jc w:val="both"/>
      </w:pPr>
      <w:r>
        <w:lastRenderedPageBreak/>
        <w:t>57°07'11" с.ш. - 175°16'27" в.д.;</w:t>
      </w:r>
    </w:p>
    <w:p w:rsidR="00DD22D9" w:rsidRDefault="00DD22D9">
      <w:pPr>
        <w:pStyle w:val="ConsPlusNormal"/>
        <w:spacing w:before="200"/>
        <w:ind w:firstLine="540"/>
        <w:jc w:val="both"/>
      </w:pPr>
      <w:r>
        <w:t>56°56'51" с.ш. - 175°00'29" в.д.;</w:t>
      </w:r>
    </w:p>
    <w:p w:rsidR="00DD22D9" w:rsidRDefault="00DD22D9">
      <w:pPr>
        <w:pStyle w:val="ConsPlusNormal"/>
        <w:spacing w:before="200"/>
        <w:ind w:firstLine="540"/>
        <w:jc w:val="both"/>
      </w:pPr>
      <w:r>
        <w:t>56°46'29" с.ш. - 174°44'32" в.д.;</w:t>
      </w:r>
    </w:p>
    <w:p w:rsidR="00DD22D9" w:rsidRDefault="00DD22D9">
      <w:pPr>
        <w:pStyle w:val="ConsPlusNormal"/>
        <w:spacing w:before="200"/>
        <w:ind w:firstLine="540"/>
        <w:jc w:val="both"/>
      </w:pPr>
      <w:r>
        <w:t>56°36'04" с.ш. - 174°28'38" в.д.;</w:t>
      </w:r>
    </w:p>
    <w:p w:rsidR="00DD22D9" w:rsidRDefault="00DD22D9">
      <w:pPr>
        <w:pStyle w:val="ConsPlusNormal"/>
        <w:spacing w:before="200"/>
        <w:ind w:firstLine="540"/>
        <w:jc w:val="both"/>
      </w:pPr>
      <w:r>
        <w:t>56°25'37" с.ш. - 174°12'46" в.д.;</w:t>
      </w:r>
    </w:p>
    <w:p w:rsidR="00DD22D9" w:rsidRDefault="00DD22D9">
      <w:pPr>
        <w:pStyle w:val="ConsPlusNormal"/>
        <w:spacing w:before="200"/>
        <w:ind w:firstLine="540"/>
        <w:jc w:val="both"/>
      </w:pPr>
      <w:r>
        <w:t>56°15'07" с.ш. - 173°56'56" в.д.;</w:t>
      </w:r>
    </w:p>
    <w:p w:rsidR="00DD22D9" w:rsidRDefault="00DD22D9">
      <w:pPr>
        <w:pStyle w:val="ConsPlusNormal"/>
        <w:spacing w:before="200"/>
        <w:ind w:firstLine="540"/>
        <w:jc w:val="both"/>
      </w:pPr>
      <w:r>
        <w:t>56°04'34" с.ш. - 173°41'08" в.д.;</w:t>
      </w:r>
    </w:p>
    <w:p w:rsidR="00DD22D9" w:rsidRDefault="00DD22D9">
      <w:pPr>
        <w:pStyle w:val="ConsPlusNormal"/>
        <w:spacing w:before="200"/>
        <w:ind w:firstLine="540"/>
        <w:jc w:val="both"/>
      </w:pPr>
      <w:r>
        <w:t>55°53'59" с.ш. - 173°25'22" в.д.;</w:t>
      </w:r>
    </w:p>
    <w:p w:rsidR="00DD22D9" w:rsidRDefault="00DD22D9">
      <w:pPr>
        <w:pStyle w:val="ConsPlusNormal"/>
        <w:spacing w:before="200"/>
        <w:ind w:firstLine="540"/>
        <w:jc w:val="both"/>
      </w:pPr>
      <w:r>
        <w:t>55°43'22" с.ш. - 173°09'37" в.д.;</w:t>
      </w:r>
    </w:p>
    <w:p w:rsidR="00DD22D9" w:rsidRDefault="00DD22D9">
      <w:pPr>
        <w:pStyle w:val="ConsPlusNormal"/>
        <w:spacing w:before="200"/>
        <w:ind w:firstLine="540"/>
        <w:jc w:val="both"/>
      </w:pPr>
      <w:r>
        <w:t>55°32'42" с.ш. - 172°53'55" в.д.;</w:t>
      </w:r>
    </w:p>
    <w:p w:rsidR="00DD22D9" w:rsidRDefault="00DD22D9">
      <w:pPr>
        <w:pStyle w:val="ConsPlusNormal"/>
        <w:spacing w:before="200"/>
        <w:ind w:firstLine="540"/>
        <w:jc w:val="both"/>
      </w:pPr>
      <w:r>
        <w:t>55°21'59" с.ш. - 172°38'14" в.д.;</w:t>
      </w:r>
    </w:p>
    <w:p w:rsidR="00DD22D9" w:rsidRDefault="00DD22D9">
      <w:pPr>
        <w:pStyle w:val="ConsPlusNormal"/>
        <w:spacing w:before="200"/>
        <w:ind w:firstLine="540"/>
        <w:jc w:val="both"/>
      </w:pPr>
      <w:r>
        <w:t>55°11'14" с.ш. - 172°22'36" в.д.;</w:t>
      </w:r>
    </w:p>
    <w:p w:rsidR="00DD22D9" w:rsidRDefault="00DD22D9">
      <w:pPr>
        <w:pStyle w:val="ConsPlusNormal"/>
        <w:spacing w:before="200"/>
        <w:ind w:firstLine="540"/>
        <w:jc w:val="both"/>
      </w:pPr>
      <w:r>
        <w:t>55°00'26" с.ш. - 172°06'59" в.д.;</w:t>
      </w:r>
    </w:p>
    <w:p w:rsidR="00DD22D9" w:rsidRDefault="00DD22D9">
      <w:pPr>
        <w:pStyle w:val="ConsPlusNormal"/>
        <w:spacing w:before="200"/>
        <w:ind w:firstLine="540"/>
        <w:jc w:val="both"/>
      </w:pPr>
      <w:r>
        <w:t>54°49'36" с.ш. - 171°51'24" в.д.;</w:t>
      </w:r>
    </w:p>
    <w:p w:rsidR="00DD22D9" w:rsidRDefault="00DD22D9">
      <w:pPr>
        <w:pStyle w:val="ConsPlusNormal"/>
        <w:spacing w:before="200"/>
        <w:ind w:firstLine="540"/>
        <w:jc w:val="both"/>
      </w:pPr>
      <w:r>
        <w:t>54°38'43" с.ш. - 171°35'51" в.д.;</w:t>
      </w:r>
    </w:p>
    <w:p w:rsidR="00DD22D9" w:rsidRDefault="00DD22D9">
      <w:pPr>
        <w:pStyle w:val="ConsPlusNormal"/>
        <w:spacing w:before="200"/>
        <w:ind w:firstLine="540"/>
        <w:jc w:val="both"/>
      </w:pPr>
      <w:r>
        <w:t>54°27'48" с.ш. - 171°20'20" в.д.;</w:t>
      </w:r>
    </w:p>
    <w:p w:rsidR="00DD22D9" w:rsidRDefault="00DD22D9">
      <w:pPr>
        <w:pStyle w:val="ConsPlusNormal"/>
        <w:spacing w:before="200"/>
        <w:ind w:firstLine="540"/>
        <w:jc w:val="both"/>
      </w:pPr>
      <w:r>
        <w:t>54°16'50" с.ш. - 171°04'50" в.д.;</w:t>
      </w:r>
    </w:p>
    <w:p w:rsidR="00DD22D9" w:rsidRDefault="00DD22D9">
      <w:pPr>
        <w:pStyle w:val="ConsPlusNormal"/>
        <w:spacing w:before="200"/>
        <w:ind w:firstLine="540"/>
        <w:jc w:val="both"/>
      </w:pPr>
      <w:r>
        <w:t>54°05'50" с.ш. - 170°49'22" в.д.;</w:t>
      </w:r>
    </w:p>
    <w:p w:rsidR="00DD22D9" w:rsidRDefault="00DD22D9">
      <w:pPr>
        <w:pStyle w:val="ConsPlusNormal"/>
        <w:spacing w:before="200"/>
        <w:ind w:firstLine="540"/>
        <w:jc w:val="both"/>
      </w:pPr>
      <w:r>
        <w:t>53°54'47" с.ш. - 170°33'56" в.д.;</w:t>
      </w:r>
    </w:p>
    <w:p w:rsidR="00DD22D9" w:rsidRDefault="00DD22D9">
      <w:pPr>
        <w:pStyle w:val="ConsPlusNormal"/>
        <w:spacing w:before="200"/>
        <w:ind w:firstLine="540"/>
        <w:jc w:val="both"/>
      </w:pPr>
      <w:r>
        <w:t>53°42'42" с.ш. - 170°18'31" в.д.;</w:t>
      </w:r>
    </w:p>
    <w:p w:rsidR="00DD22D9" w:rsidRDefault="00DD22D9">
      <w:pPr>
        <w:pStyle w:val="ConsPlusNormal"/>
        <w:spacing w:before="200"/>
        <w:ind w:firstLine="540"/>
        <w:jc w:val="both"/>
      </w:pPr>
      <w:r>
        <w:t>53°32'46" с.ш. - 170°05'29" в.д.;</w:t>
      </w:r>
    </w:p>
    <w:p w:rsidR="00DD22D9" w:rsidRDefault="00DD22D9">
      <w:pPr>
        <w:pStyle w:val="ConsPlusNormal"/>
        <w:spacing w:before="200"/>
        <w:ind w:firstLine="540"/>
        <w:jc w:val="both"/>
      </w:pPr>
      <w:r>
        <w:t>53°27'54" с.ш. - 170°00' в.д.;</w:t>
      </w:r>
    </w:p>
    <w:p w:rsidR="00DD22D9" w:rsidRDefault="00DD22D9">
      <w:pPr>
        <w:pStyle w:val="ConsPlusNormal"/>
        <w:jc w:val="both"/>
      </w:pPr>
      <w:r>
        <w:t xml:space="preserve">(в ред. </w:t>
      </w:r>
      <w:hyperlink r:id="rId172">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далее на север до начальной точки (60°04' с.ш. - 170°00' з.д.).</w:t>
      </w:r>
    </w:p>
    <w:p w:rsidR="00DD22D9" w:rsidRDefault="00DD22D9">
      <w:pPr>
        <w:pStyle w:val="ConsPlusNormal"/>
        <w:ind w:firstLine="540"/>
        <w:jc w:val="both"/>
      </w:pPr>
    </w:p>
    <w:p w:rsidR="00DD22D9" w:rsidRDefault="00DD22D9">
      <w:pPr>
        <w:pStyle w:val="ConsPlusTitle"/>
        <w:ind w:firstLine="540"/>
        <w:jc w:val="both"/>
        <w:outlineLvl w:val="2"/>
      </w:pPr>
      <w:r>
        <w:t>Зона Восточно-Камчатская</w:t>
      </w:r>
    </w:p>
    <w:p w:rsidR="00DD22D9" w:rsidRDefault="00DD22D9">
      <w:pPr>
        <w:pStyle w:val="ConsPlusNormal"/>
        <w:spacing w:before="200"/>
        <w:ind w:firstLine="540"/>
        <w:jc w:val="both"/>
      </w:pPr>
      <w:r>
        <w:t>Восточно-Камчатская зона ограничивается линией, соединяющей точки:</w:t>
      </w:r>
    </w:p>
    <w:p w:rsidR="00DD22D9" w:rsidRDefault="00DD22D9">
      <w:pPr>
        <w:pStyle w:val="ConsPlusNormal"/>
        <w:spacing w:before="200"/>
        <w:ind w:firstLine="540"/>
        <w:jc w:val="both"/>
      </w:pPr>
      <w:r>
        <w:t>53°27'54" с.ш. - 170°00' в.д.;</w:t>
      </w:r>
    </w:p>
    <w:p w:rsidR="00DD22D9" w:rsidRDefault="00DD22D9">
      <w:pPr>
        <w:pStyle w:val="ConsPlusNormal"/>
        <w:jc w:val="both"/>
      </w:pPr>
      <w:r>
        <w:t xml:space="preserve">(в ред. </w:t>
      </w:r>
      <w:hyperlink r:id="rId173">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53°21'48" с.ш. - 169°52'32" в.д.;</w:t>
      </w:r>
    </w:p>
    <w:p w:rsidR="00DD22D9" w:rsidRDefault="00DD22D9">
      <w:pPr>
        <w:pStyle w:val="ConsPlusNormal"/>
        <w:spacing w:before="200"/>
        <w:ind w:firstLine="540"/>
        <w:jc w:val="both"/>
      </w:pPr>
      <w:r>
        <w:t>53°10'49" с.ш. - 169°39'40" в.д.;</w:t>
      </w:r>
    </w:p>
    <w:p w:rsidR="00DD22D9" w:rsidRDefault="00DD22D9">
      <w:pPr>
        <w:pStyle w:val="ConsPlusNormal"/>
        <w:spacing w:before="200"/>
        <w:ind w:firstLine="540"/>
        <w:jc w:val="both"/>
      </w:pPr>
      <w:r>
        <w:t>52°59'48" с.ш. - 169°26'53" в.д.;</w:t>
      </w:r>
    </w:p>
    <w:p w:rsidR="00DD22D9" w:rsidRDefault="00DD22D9">
      <w:pPr>
        <w:pStyle w:val="ConsPlusNormal"/>
        <w:spacing w:before="200"/>
        <w:ind w:firstLine="540"/>
        <w:jc w:val="both"/>
      </w:pPr>
      <w:r>
        <w:t>52°48'46" с.ш. - 169°14'12" в.д.;</w:t>
      </w:r>
    </w:p>
    <w:p w:rsidR="00DD22D9" w:rsidRDefault="00DD22D9">
      <w:pPr>
        <w:pStyle w:val="ConsPlusNormal"/>
        <w:spacing w:before="200"/>
        <w:ind w:firstLine="540"/>
        <w:jc w:val="both"/>
      </w:pPr>
      <w:r>
        <w:t>52°37'43" с.ш. - 169°01'36" в.д.;</w:t>
      </w:r>
    </w:p>
    <w:p w:rsidR="00DD22D9" w:rsidRDefault="00DD22D9">
      <w:pPr>
        <w:pStyle w:val="ConsPlusNormal"/>
        <w:spacing w:before="200"/>
        <w:ind w:firstLine="540"/>
        <w:jc w:val="both"/>
      </w:pPr>
      <w:r>
        <w:t>52°26'38" с.ш. - 168°49'05" в.д.;</w:t>
      </w:r>
    </w:p>
    <w:p w:rsidR="00DD22D9" w:rsidRDefault="00DD22D9">
      <w:pPr>
        <w:pStyle w:val="ConsPlusNormal"/>
        <w:spacing w:before="200"/>
        <w:ind w:firstLine="540"/>
        <w:jc w:val="both"/>
      </w:pPr>
      <w:r>
        <w:t>52°15'31" с.ш. - 168°36'39" в.д.:</w:t>
      </w:r>
    </w:p>
    <w:p w:rsidR="00DD22D9" w:rsidRDefault="00DD22D9">
      <w:pPr>
        <w:pStyle w:val="ConsPlusNormal"/>
        <w:spacing w:before="200"/>
        <w:ind w:firstLine="540"/>
        <w:jc w:val="both"/>
      </w:pPr>
      <w:r>
        <w:lastRenderedPageBreak/>
        <w:t>52°04'23" с.ш. - 168°24'17" в.д.;</w:t>
      </w:r>
    </w:p>
    <w:p w:rsidR="00DD22D9" w:rsidRDefault="00DD22D9">
      <w:pPr>
        <w:pStyle w:val="ConsPlusNormal"/>
        <w:spacing w:before="200"/>
        <w:ind w:firstLine="540"/>
        <w:jc w:val="both"/>
      </w:pPr>
      <w:r>
        <w:t>51°53'14" с.ш. - 168°12'01" в.д.;</w:t>
      </w:r>
    </w:p>
    <w:p w:rsidR="00DD22D9" w:rsidRDefault="00DD22D9">
      <w:pPr>
        <w:pStyle w:val="ConsPlusNormal"/>
        <w:spacing w:before="200"/>
        <w:ind w:firstLine="540"/>
        <w:jc w:val="both"/>
      </w:pPr>
      <w:r>
        <w:t>51°42'03" с.ш. - 167°59'49" в.д.;</w:t>
      </w:r>
    </w:p>
    <w:p w:rsidR="00DD22D9" w:rsidRDefault="00DD22D9">
      <w:pPr>
        <w:pStyle w:val="ConsPlusNormal"/>
        <w:spacing w:before="200"/>
        <w:ind w:firstLine="540"/>
        <w:jc w:val="both"/>
      </w:pPr>
      <w:r>
        <w:t>51°30'51" с.ш. - 167°47'42" в.д.;</w:t>
      </w:r>
    </w:p>
    <w:p w:rsidR="00DD22D9" w:rsidRDefault="00DD22D9">
      <w:pPr>
        <w:pStyle w:val="ConsPlusNormal"/>
        <w:spacing w:before="200"/>
        <w:ind w:firstLine="540"/>
        <w:jc w:val="both"/>
      </w:pPr>
      <w:r>
        <w:t>51°19'37" с.ш. - 167°35'40" в.д.;</w:t>
      </w:r>
    </w:p>
    <w:p w:rsidR="00DD22D9" w:rsidRDefault="00DD22D9">
      <w:pPr>
        <w:pStyle w:val="ConsPlusNormal"/>
        <w:spacing w:before="200"/>
        <w:ind w:firstLine="540"/>
        <w:jc w:val="both"/>
      </w:pPr>
      <w:r>
        <w:t>51°11'22" с.ш. - 167°26'52" в.д.;</w:t>
      </w:r>
    </w:p>
    <w:p w:rsidR="00DD22D9" w:rsidRDefault="00DD22D9">
      <w:pPr>
        <w:pStyle w:val="ConsPlusNormal"/>
        <w:spacing w:before="200"/>
        <w:ind w:firstLine="540"/>
        <w:jc w:val="both"/>
      </w:pPr>
      <w:r>
        <w:t>51°12'17" с.ш. - 167°15'35" в.д.;</w:t>
      </w:r>
    </w:p>
    <w:p w:rsidR="00DD22D9" w:rsidRDefault="00DD22D9">
      <w:pPr>
        <w:pStyle w:val="ConsPlusNormal"/>
        <w:spacing w:before="200"/>
        <w:ind w:firstLine="540"/>
        <w:jc w:val="both"/>
      </w:pPr>
      <w:r>
        <w:t>51°09'09" с.ш. - 167°12'00" в.д.;</w:t>
      </w:r>
    </w:p>
    <w:p w:rsidR="00DD22D9" w:rsidRDefault="00DD22D9">
      <w:pPr>
        <w:pStyle w:val="ConsPlusNormal"/>
        <w:spacing w:before="200"/>
        <w:ind w:firstLine="540"/>
        <w:jc w:val="both"/>
      </w:pPr>
      <w:r>
        <w:t>50°58'39" с.ш. - 167°00' в.д.;</w:t>
      </w:r>
    </w:p>
    <w:p w:rsidR="00DD22D9" w:rsidRDefault="00DD22D9">
      <w:pPr>
        <w:pStyle w:val="ConsPlusNormal"/>
        <w:spacing w:before="200"/>
        <w:ind w:firstLine="540"/>
        <w:jc w:val="both"/>
      </w:pPr>
      <w:r>
        <w:t>50°50' с.ш. - 164°06' в.д.;</w:t>
      </w:r>
    </w:p>
    <w:p w:rsidR="00DD22D9" w:rsidRDefault="00DD22D9">
      <w:pPr>
        <w:pStyle w:val="ConsPlusNormal"/>
        <w:spacing w:before="200"/>
        <w:ind w:firstLine="540"/>
        <w:jc w:val="both"/>
      </w:pPr>
      <w:r>
        <w:t>далее на запад до точки 50°50' с.ш. - 156°35' в.д., отсюда к точке 50°52' с.ш. - 156°40' в.д. (мыс Лопатка), затем по восточному побережью полуострова Камчатка до точки 60°04' с.ш. - 170°00' в.д., далее на юг в начальную точку (53°27'54" с.ш. - 170°00' в.д.).</w:t>
      </w:r>
    </w:p>
    <w:p w:rsidR="00DD22D9" w:rsidRDefault="00DD22D9">
      <w:pPr>
        <w:pStyle w:val="ConsPlusNormal"/>
        <w:jc w:val="both"/>
      </w:pPr>
      <w:r>
        <w:t xml:space="preserve">(в ред. </w:t>
      </w:r>
      <w:hyperlink r:id="rId174">
        <w:r>
          <w:rPr>
            <w:color w:val="0000FF"/>
          </w:rPr>
          <w:t>Приказа</w:t>
        </w:r>
      </w:hyperlink>
      <w:r>
        <w:t xml:space="preserve"> Минсельхоза России от 20.07.2020 N 405)</w:t>
      </w:r>
    </w:p>
    <w:p w:rsidR="00DD22D9" w:rsidRDefault="00DD22D9">
      <w:pPr>
        <w:pStyle w:val="ConsPlusNormal"/>
        <w:ind w:firstLine="540"/>
        <w:jc w:val="both"/>
      </w:pPr>
    </w:p>
    <w:p w:rsidR="00DD22D9" w:rsidRDefault="00DD22D9">
      <w:pPr>
        <w:pStyle w:val="ConsPlusTitle"/>
        <w:ind w:firstLine="540"/>
        <w:jc w:val="both"/>
        <w:outlineLvl w:val="2"/>
      </w:pPr>
      <w:r>
        <w:t>Подзона Карагинская</w:t>
      </w:r>
    </w:p>
    <w:p w:rsidR="00DD22D9" w:rsidRDefault="00DD22D9">
      <w:pPr>
        <w:pStyle w:val="ConsPlusNormal"/>
        <w:spacing w:before="200"/>
        <w:ind w:firstLine="540"/>
        <w:jc w:val="both"/>
      </w:pPr>
      <w:r>
        <w:t>Подзона ограничивается линией, идущей от точки 56°00' с.ш. - 163°00' в.д. по восточному побережью полуострова Камчатка до точки 60°04' с.ш. - 170°00' в.д., далее прямо на юг до 56°00' с.ш. - и затем на запад в начальную точку.</w:t>
      </w:r>
    </w:p>
    <w:p w:rsidR="00DD22D9" w:rsidRDefault="00DD22D9">
      <w:pPr>
        <w:pStyle w:val="ConsPlusNormal"/>
        <w:ind w:firstLine="540"/>
        <w:jc w:val="both"/>
      </w:pPr>
    </w:p>
    <w:p w:rsidR="00DD22D9" w:rsidRDefault="00DD22D9">
      <w:pPr>
        <w:pStyle w:val="ConsPlusTitle"/>
        <w:ind w:firstLine="540"/>
        <w:jc w:val="both"/>
        <w:outlineLvl w:val="2"/>
      </w:pPr>
      <w:r>
        <w:t>Подзона Петропавловско-Командорская</w:t>
      </w:r>
    </w:p>
    <w:p w:rsidR="00DD22D9" w:rsidRDefault="00DD22D9">
      <w:pPr>
        <w:pStyle w:val="ConsPlusNormal"/>
        <w:spacing w:before="200"/>
        <w:ind w:firstLine="540"/>
        <w:jc w:val="both"/>
      </w:pPr>
      <w:r>
        <w:t>Петропавловско-Командорская подзона ограничивается линией, идущей из точки 50°50' с.ш. - 156°35' в.д. к точке 50°52' с.ш. - 156°40' в.д. (мыс Лопатка), затем по восточному побережью полуострова Камчатка до точки 56°00' с.ш. - 163°00' в.д., далее на восток до точки 56°00' с.ш. - 170°00' в.д., отсюда на юг до точки 53°27'54" с.ш. - 170°00' в.д., затем через точки:</w:t>
      </w:r>
    </w:p>
    <w:p w:rsidR="00DD22D9" w:rsidRDefault="00DD22D9">
      <w:pPr>
        <w:pStyle w:val="ConsPlusNormal"/>
        <w:jc w:val="both"/>
      </w:pPr>
      <w:r>
        <w:t xml:space="preserve">(в ред. </w:t>
      </w:r>
      <w:hyperlink r:id="rId175">
        <w:r>
          <w:rPr>
            <w:color w:val="0000FF"/>
          </w:rPr>
          <w:t>Приказа</w:t>
        </w:r>
      </w:hyperlink>
      <w:r>
        <w:t xml:space="preserve"> Минсельхоза России от 20.07.2020 N 405)</w:t>
      </w:r>
    </w:p>
    <w:p w:rsidR="00DD22D9" w:rsidRDefault="00DD22D9">
      <w:pPr>
        <w:pStyle w:val="ConsPlusNormal"/>
        <w:spacing w:before="200"/>
        <w:ind w:firstLine="540"/>
        <w:jc w:val="both"/>
      </w:pPr>
      <w:r>
        <w:t>53°21'48" с.ш. - 169°52'32" в.д.;</w:t>
      </w:r>
    </w:p>
    <w:p w:rsidR="00DD22D9" w:rsidRDefault="00DD22D9">
      <w:pPr>
        <w:pStyle w:val="ConsPlusNormal"/>
        <w:spacing w:before="200"/>
        <w:ind w:firstLine="540"/>
        <w:jc w:val="both"/>
      </w:pPr>
      <w:r>
        <w:t>53°10'49" с.ш. - 169°39'40" в.д.;</w:t>
      </w:r>
    </w:p>
    <w:p w:rsidR="00DD22D9" w:rsidRDefault="00DD22D9">
      <w:pPr>
        <w:pStyle w:val="ConsPlusNormal"/>
        <w:spacing w:before="200"/>
        <w:ind w:firstLine="540"/>
        <w:jc w:val="both"/>
      </w:pPr>
      <w:r>
        <w:t>52°59'48" с.ш. - 169°26'53" в.д.;</w:t>
      </w:r>
    </w:p>
    <w:p w:rsidR="00DD22D9" w:rsidRDefault="00DD22D9">
      <w:pPr>
        <w:pStyle w:val="ConsPlusNormal"/>
        <w:spacing w:before="200"/>
        <w:ind w:firstLine="540"/>
        <w:jc w:val="both"/>
      </w:pPr>
      <w:r>
        <w:t>52°48'46" с.ш. - 169°14'12" в.д.;</w:t>
      </w:r>
    </w:p>
    <w:p w:rsidR="00DD22D9" w:rsidRDefault="00DD22D9">
      <w:pPr>
        <w:pStyle w:val="ConsPlusNormal"/>
        <w:spacing w:before="200"/>
        <w:ind w:firstLine="540"/>
        <w:jc w:val="both"/>
      </w:pPr>
      <w:r>
        <w:t>52°37'43" с.ш. - 169°01'36" в.д.;</w:t>
      </w:r>
    </w:p>
    <w:p w:rsidR="00DD22D9" w:rsidRDefault="00DD22D9">
      <w:pPr>
        <w:pStyle w:val="ConsPlusNormal"/>
        <w:spacing w:before="200"/>
        <w:ind w:firstLine="540"/>
        <w:jc w:val="both"/>
      </w:pPr>
      <w:r>
        <w:t>52°26'38" с.ш. - 168°49'05" в.д.;</w:t>
      </w:r>
    </w:p>
    <w:p w:rsidR="00DD22D9" w:rsidRDefault="00DD22D9">
      <w:pPr>
        <w:pStyle w:val="ConsPlusNormal"/>
        <w:spacing w:before="200"/>
        <w:ind w:firstLine="540"/>
        <w:jc w:val="both"/>
      </w:pPr>
      <w:r>
        <w:t>52°15'31" с.ш. - 168°36'39" в.д.;</w:t>
      </w:r>
    </w:p>
    <w:p w:rsidR="00DD22D9" w:rsidRDefault="00DD22D9">
      <w:pPr>
        <w:pStyle w:val="ConsPlusNormal"/>
        <w:spacing w:before="200"/>
        <w:ind w:firstLine="540"/>
        <w:jc w:val="both"/>
      </w:pPr>
      <w:r>
        <w:t>52°04'23" с.ш. - 168°24'17" в.д.;</w:t>
      </w:r>
    </w:p>
    <w:p w:rsidR="00DD22D9" w:rsidRDefault="00DD22D9">
      <w:pPr>
        <w:pStyle w:val="ConsPlusNormal"/>
        <w:spacing w:before="200"/>
        <w:ind w:firstLine="540"/>
        <w:jc w:val="both"/>
      </w:pPr>
      <w:r>
        <w:t>51°53'14" с.ш. - 168°12'01" в.д.;</w:t>
      </w:r>
    </w:p>
    <w:p w:rsidR="00DD22D9" w:rsidRDefault="00DD22D9">
      <w:pPr>
        <w:pStyle w:val="ConsPlusNormal"/>
        <w:spacing w:before="200"/>
        <w:ind w:firstLine="540"/>
        <w:jc w:val="both"/>
      </w:pPr>
      <w:r>
        <w:t>51°42'03" с.ш. - 167°59'49" в.д.;</w:t>
      </w:r>
    </w:p>
    <w:p w:rsidR="00DD22D9" w:rsidRDefault="00DD22D9">
      <w:pPr>
        <w:pStyle w:val="ConsPlusNormal"/>
        <w:spacing w:before="200"/>
        <w:ind w:firstLine="540"/>
        <w:jc w:val="both"/>
      </w:pPr>
      <w:r>
        <w:t>51°30'51' с.ш. - 167°47'42" в.д.;</w:t>
      </w:r>
    </w:p>
    <w:p w:rsidR="00DD22D9" w:rsidRDefault="00DD22D9">
      <w:pPr>
        <w:pStyle w:val="ConsPlusNormal"/>
        <w:spacing w:before="200"/>
        <w:ind w:firstLine="540"/>
        <w:jc w:val="both"/>
      </w:pPr>
      <w:r>
        <w:t>51°19'37" с.ш. - 167°35'40" в.д.;</w:t>
      </w:r>
    </w:p>
    <w:p w:rsidR="00DD22D9" w:rsidRDefault="00DD22D9">
      <w:pPr>
        <w:pStyle w:val="ConsPlusNormal"/>
        <w:spacing w:before="200"/>
        <w:ind w:firstLine="540"/>
        <w:jc w:val="both"/>
      </w:pPr>
      <w:r>
        <w:t>51°11'22" с.ш. - 167°26'52" в.д.;</w:t>
      </w:r>
    </w:p>
    <w:p w:rsidR="00DD22D9" w:rsidRDefault="00DD22D9">
      <w:pPr>
        <w:pStyle w:val="ConsPlusNormal"/>
        <w:spacing w:before="200"/>
        <w:ind w:firstLine="540"/>
        <w:jc w:val="both"/>
      </w:pPr>
      <w:r>
        <w:t>51°12'17" с.ш. - 167°15'35" в.д.;</w:t>
      </w:r>
    </w:p>
    <w:p w:rsidR="00DD22D9" w:rsidRDefault="00DD22D9">
      <w:pPr>
        <w:pStyle w:val="ConsPlusNormal"/>
        <w:spacing w:before="200"/>
        <w:ind w:firstLine="540"/>
        <w:jc w:val="both"/>
      </w:pPr>
      <w:r>
        <w:lastRenderedPageBreak/>
        <w:t>51°09'09" с.ш. - 167°12'00" в.д.;</w:t>
      </w:r>
    </w:p>
    <w:p w:rsidR="00DD22D9" w:rsidRDefault="00DD22D9">
      <w:pPr>
        <w:pStyle w:val="ConsPlusNormal"/>
        <w:spacing w:before="200"/>
        <w:ind w:firstLine="540"/>
        <w:jc w:val="both"/>
      </w:pPr>
      <w:r>
        <w:t>50°58'39" с.ш. - 167°00' в.д.;</w:t>
      </w:r>
    </w:p>
    <w:p w:rsidR="00DD22D9" w:rsidRDefault="00DD22D9">
      <w:pPr>
        <w:pStyle w:val="ConsPlusNormal"/>
        <w:spacing w:before="200"/>
        <w:ind w:firstLine="540"/>
        <w:jc w:val="both"/>
      </w:pPr>
      <w:r>
        <w:t>50°50' с.ш. - 164°06' в.д.;</w:t>
      </w:r>
    </w:p>
    <w:p w:rsidR="00DD22D9" w:rsidRDefault="00DD22D9">
      <w:pPr>
        <w:pStyle w:val="ConsPlusNormal"/>
        <w:spacing w:before="200"/>
        <w:ind w:firstLine="540"/>
        <w:jc w:val="both"/>
      </w:pPr>
      <w:r>
        <w:t>далее на запад в исходную точку (50°50' с.ш. - 156°35' в.д.).</w:t>
      </w:r>
    </w:p>
    <w:p w:rsidR="00DD22D9" w:rsidRDefault="00DD22D9">
      <w:pPr>
        <w:pStyle w:val="ConsPlusNormal"/>
        <w:ind w:firstLine="540"/>
        <w:jc w:val="both"/>
      </w:pPr>
    </w:p>
    <w:p w:rsidR="00DD22D9" w:rsidRDefault="00DD22D9">
      <w:pPr>
        <w:pStyle w:val="ConsPlusTitle"/>
        <w:ind w:firstLine="540"/>
        <w:jc w:val="both"/>
        <w:outlineLvl w:val="2"/>
      </w:pPr>
      <w:r>
        <w:t>Зона Северо-Курильская</w:t>
      </w:r>
    </w:p>
    <w:p w:rsidR="00DD22D9" w:rsidRDefault="00DD22D9">
      <w:pPr>
        <w:pStyle w:val="ConsPlusNormal"/>
        <w:spacing w:before="200"/>
        <w:ind w:firstLine="540"/>
        <w:jc w:val="both"/>
      </w:pPr>
      <w:r>
        <w:t>Зона ограничивается линией, идущей от точки 50°50' с.ш. - 156°35' в.д. на восток в точку 50°50' с.ш. - 164°06' в.д. и далее через точки:</w:t>
      </w:r>
    </w:p>
    <w:p w:rsidR="00DD22D9" w:rsidRDefault="00DD22D9">
      <w:pPr>
        <w:pStyle w:val="ConsPlusNormal"/>
        <w:spacing w:before="200"/>
        <w:ind w:firstLine="540"/>
        <w:jc w:val="both"/>
      </w:pPr>
      <w:r>
        <w:t>50°28' с.ш. - 163°24' в.д.;</w:t>
      </w:r>
    </w:p>
    <w:p w:rsidR="00DD22D9" w:rsidRDefault="00DD22D9">
      <w:pPr>
        <w:pStyle w:val="ConsPlusNormal"/>
        <w:spacing w:before="200"/>
        <w:ind w:firstLine="540"/>
        <w:jc w:val="both"/>
      </w:pPr>
      <w:r>
        <w:t>50°14' с.ш. - 162°52' в.д.;</w:t>
      </w:r>
    </w:p>
    <w:p w:rsidR="00DD22D9" w:rsidRDefault="00DD22D9">
      <w:pPr>
        <w:pStyle w:val="ConsPlusNormal"/>
        <w:spacing w:before="200"/>
        <w:ind w:firstLine="540"/>
        <w:jc w:val="both"/>
      </w:pPr>
      <w:r>
        <w:t>50°00' с.ш. - 162°35' в.д.;</w:t>
      </w:r>
    </w:p>
    <w:p w:rsidR="00DD22D9" w:rsidRDefault="00DD22D9">
      <w:pPr>
        <w:pStyle w:val="ConsPlusNormal"/>
        <w:spacing w:before="200"/>
        <w:ind w:firstLine="540"/>
        <w:jc w:val="both"/>
      </w:pPr>
      <w:r>
        <w:t>49°42' с.ш. - 162°18' в.д.;</w:t>
      </w:r>
    </w:p>
    <w:p w:rsidR="00DD22D9" w:rsidRDefault="00DD22D9">
      <w:pPr>
        <w:pStyle w:val="ConsPlusNormal"/>
        <w:spacing w:before="200"/>
        <w:ind w:firstLine="540"/>
        <w:jc w:val="both"/>
      </w:pPr>
      <w:r>
        <w:t>49°20' с.ш. - 161°46' в.д.;</w:t>
      </w:r>
    </w:p>
    <w:p w:rsidR="00DD22D9" w:rsidRDefault="00DD22D9">
      <w:pPr>
        <w:pStyle w:val="ConsPlusNormal"/>
        <w:spacing w:before="200"/>
        <w:ind w:firstLine="540"/>
        <w:jc w:val="both"/>
      </w:pPr>
      <w:r>
        <w:t>49°02' с.ш. - 161°13' в.д.;</w:t>
      </w:r>
    </w:p>
    <w:p w:rsidR="00DD22D9" w:rsidRDefault="00DD22D9">
      <w:pPr>
        <w:pStyle w:val="ConsPlusNormal"/>
        <w:spacing w:before="200"/>
        <w:ind w:firstLine="540"/>
        <w:jc w:val="both"/>
      </w:pPr>
      <w:r>
        <w:t>48°27' с.ш. - 160°21' в.д.;</w:t>
      </w:r>
    </w:p>
    <w:p w:rsidR="00DD22D9" w:rsidRDefault="00DD22D9">
      <w:pPr>
        <w:pStyle w:val="ConsPlusNormal"/>
        <w:spacing w:before="200"/>
        <w:ind w:firstLine="540"/>
        <w:jc w:val="both"/>
      </w:pPr>
      <w:r>
        <w:t>48°12' с.ш. - 160°00' в.д.;</w:t>
      </w:r>
    </w:p>
    <w:p w:rsidR="00DD22D9" w:rsidRDefault="00DD22D9">
      <w:pPr>
        <w:pStyle w:val="ConsPlusNormal"/>
        <w:spacing w:before="200"/>
        <w:ind w:firstLine="540"/>
        <w:jc w:val="both"/>
      </w:pPr>
      <w:r>
        <w:t>48°00' с.ш. - 159°51' в.д.;</w:t>
      </w:r>
    </w:p>
    <w:p w:rsidR="00DD22D9" w:rsidRDefault="00DD22D9">
      <w:pPr>
        <w:pStyle w:val="ConsPlusNormal"/>
        <w:spacing w:before="200"/>
        <w:ind w:firstLine="540"/>
        <w:jc w:val="both"/>
      </w:pPr>
      <w:r>
        <w:t>47°50' с.ш. - 159°34' в.д.;</w:t>
      </w:r>
    </w:p>
    <w:p w:rsidR="00DD22D9" w:rsidRDefault="00DD22D9">
      <w:pPr>
        <w:pStyle w:val="ConsPlusNormal"/>
        <w:spacing w:before="200"/>
        <w:ind w:firstLine="540"/>
        <w:jc w:val="both"/>
      </w:pPr>
      <w:r>
        <w:t>47°40' с.ш. - 159°12' в.д.;</w:t>
      </w:r>
    </w:p>
    <w:p w:rsidR="00DD22D9" w:rsidRDefault="00DD22D9">
      <w:pPr>
        <w:pStyle w:val="ConsPlusNormal"/>
        <w:spacing w:before="200"/>
        <w:ind w:firstLine="540"/>
        <w:jc w:val="both"/>
      </w:pPr>
      <w:r>
        <w:t>47°37' с.ш. - 159°08' в.д.;</w:t>
      </w:r>
    </w:p>
    <w:p w:rsidR="00DD22D9" w:rsidRDefault="00DD22D9">
      <w:pPr>
        <w:pStyle w:val="ConsPlusNormal"/>
        <w:spacing w:before="200"/>
        <w:ind w:firstLine="540"/>
        <w:jc w:val="both"/>
      </w:pPr>
      <w:r>
        <w:t>46°55' с.ш. - 158°19' в.д.;</w:t>
      </w:r>
    </w:p>
    <w:p w:rsidR="00DD22D9" w:rsidRDefault="00DD22D9">
      <w:pPr>
        <w:pStyle w:val="ConsPlusNormal"/>
        <w:spacing w:before="200"/>
        <w:ind w:firstLine="540"/>
        <w:jc w:val="both"/>
      </w:pPr>
      <w:r>
        <w:t>46°32' с.ш. - 157°45' в.д.;</w:t>
      </w:r>
    </w:p>
    <w:p w:rsidR="00DD22D9" w:rsidRDefault="00DD22D9">
      <w:pPr>
        <w:pStyle w:val="ConsPlusNormal"/>
        <w:spacing w:before="200"/>
        <w:ind w:firstLine="540"/>
        <w:jc w:val="both"/>
      </w:pPr>
      <w:r>
        <w:t>46°35' с.ш. - 157°40' в.д.;</w:t>
      </w:r>
    </w:p>
    <w:p w:rsidR="00DD22D9" w:rsidRDefault="00DD22D9">
      <w:pPr>
        <w:pStyle w:val="ConsPlusNormal"/>
        <w:spacing w:before="200"/>
        <w:ind w:firstLine="540"/>
        <w:jc w:val="both"/>
      </w:pPr>
      <w:r>
        <w:t>затем на запад до параллели 46°35' с.ш. через пролив Буссоль до точки 46°35' с.ш. - 147°25' в.д., далее в точку 50°00' с.ш. - 153°30' в.д., отсюда на восток до точки 50°00' с.ш. - 155°20' в.д., затем по тихоокеанскому побережью острова Парамушир до точки 50°36' с.ш. - 156°10' в.д., далее в точку 50°38' с.ш. - 156°16' в.д. на побережье острова Шумшу, отсюда по тихоокеанскому побережью до точки 50°50' с.ш. - 156°30' в.д., затем на восток в начальную точку (50°50' с.ш. - 156°35' в.д.).</w:t>
      </w:r>
    </w:p>
    <w:p w:rsidR="00DD22D9" w:rsidRDefault="00DD22D9">
      <w:pPr>
        <w:pStyle w:val="ConsPlusNormal"/>
        <w:ind w:firstLine="540"/>
        <w:jc w:val="both"/>
      </w:pPr>
    </w:p>
    <w:p w:rsidR="00DD22D9" w:rsidRDefault="00DD22D9">
      <w:pPr>
        <w:pStyle w:val="ConsPlusTitle"/>
        <w:ind w:firstLine="540"/>
        <w:jc w:val="both"/>
        <w:outlineLvl w:val="2"/>
      </w:pPr>
      <w:r>
        <w:t>Подзона Тихоокеанская</w:t>
      </w:r>
    </w:p>
    <w:p w:rsidR="00DD22D9" w:rsidRDefault="00DD22D9">
      <w:pPr>
        <w:pStyle w:val="ConsPlusNormal"/>
        <w:spacing w:before="200"/>
        <w:ind w:firstLine="540"/>
        <w:jc w:val="both"/>
      </w:pPr>
      <w:r>
        <w:t>Подзона ограничивается линией, идущей от точки на северо-востоке тихоокеанского побережья северных Курильских островов через точку 50°50' с.ш. - 155°20' в.д. до точки 50°36' с.ш. - 156°10' в.д. на острове Парамушир, затем линией, соединяющей точку 50°36' с.ш. - 156°10' в.д. с точкой 50°38' с.ш. - 156°16' в.д. на острове Шумшу, до точки 50°50' с.ш. - 156°30' в.д., на севере линией, соединяющей точки 50°50' с.ш. - 156°30' в.д., 50°50' с.ш. - 156°35' в.д. и 50°50' с.ш. - 164°06' в.д., на юго-западе линией, соединяющей точки:</w:t>
      </w:r>
    </w:p>
    <w:p w:rsidR="00DD22D9" w:rsidRDefault="00DD22D9">
      <w:pPr>
        <w:pStyle w:val="ConsPlusNormal"/>
        <w:spacing w:before="200"/>
        <w:ind w:firstLine="540"/>
        <w:jc w:val="both"/>
      </w:pPr>
      <w:r>
        <w:t>50°28' с.ш. - 163°24' в.д.;</w:t>
      </w:r>
    </w:p>
    <w:p w:rsidR="00DD22D9" w:rsidRDefault="00DD22D9">
      <w:pPr>
        <w:pStyle w:val="ConsPlusNormal"/>
        <w:spacing w:before="200"/>
        <w:ind w:firstLine="540"/>
        <w:jc w:val="both"/>
      </w:pPr>
      <w:r>
        <w:t>50°14' с.ш. - 162°52' в.д.;</w:t>
      </w:r>
    </w:p>
    <w:p w:rsidR="00DD22D9" w:rsidRDefault="00DD22D9">
      <w:pPr>
        <w:pStyle w:val="ConsPlusNormal"/>
        <w:spacing w:before="200"/>
        <w:ind w:firstLine="540"/>
        <w:jc w:val="both"/>
      </w:pPr>
      <w:r>
        <w:t>50°00' с.ш. - 162°35' в.д.;</w:t>
      </w:r>
    </w:p>
    <w:p w:rsidR="00DD22D9" w:rsidRDefault="00DD22D9">
      <w:pPr>
        <w:pStyle w:val="ConsPlusNormal"/>
        <w:spacing w:before="200"/>
        <w:ind w:firstLine="540"/>
        <w:jc w:val="both"/>
      </w:pPr>
      <w:r>
        <w:t>49°42' с.ш. - 162°18' в.д.;</w:t>
      </w:r>
    </w:p>
    <w:p w:rsidR="00DD22D9" w:rsidRDefault="00DD22D9">
      <w:pPr>
        <w:pStyle w:val="ConsPlusNormal"/>
        <w:spacing w:before="200"/>
        <w:ind w:firstLine="540"/>
        <w:jc w:val="both"/>
      </w:pPr>
      <w:r>
        <w:lastRenderedPageBreak/>
        <w:t>49°20' с.ш. - 161°46' в.д.;</w:t>
      </w:r>
    </w:p>
    <w:p w:rsidR="00DD22D9" w:rsidRDefault="00DD22D9">
      <w:pPr>
        <w:pStyle w:val="ConsPlusNormal"/>
        <w:spacing w:before="200"/>
        <w:ind w:firstLine="540"/>
        <w:jc w:val="both"/>
      </w:pPr>
      <w:r>
        <w:t>49°02' с.ш. - 161°13' в.д.;</w:t>
      </w:r>
    </w:p>
    <w:p w:rsidR="00DD22D9" w:rsidRDefault="00DD22D9">
      <w:pPr>
        <w:pStyle w:val="ConsPlusNormal"/>
        <w:spacing w:before="200"/>
        <w:ind w:firstLine="540"/>
        <w:jc w:val="both"/>
      </w:pPr>
      <w:r>
        <w:t>48°27' с.ш. - 160°21' в.д.;</w:t>
      </w:r>
    </w:p>
    <w:p w:rsidR="00DD22D9" w:rsidRDefault="00DD22D9">
      <w:pPr>
        <w:pStyle w:val="ConsPlusNormal"/>
        <w:spacing w:before="200"/>
        <w:ind w:firstLine="540"/>
        <w:jc w:val="both"/>
      </w:pPr>
      <w:r>
        <w:t>48°12' с.ш. - 160°00' в.д.;</w:t>
      </w:r>
    </w:p>
    <w:p w:rsidR="00DD22D9" w:rsidRDefault="00DD22D9">
      <w:pPr>
        <w:pStyle w:val="ConsPlusNormal"/>
        <w:spacing w:before="200"/>
        <w:ind w:firstLine="540"/>
        <w:jc w:val="both"/>
      </w:pPr>
      <w:r>
        <w:t>48°00' с.ш. - 159°51' в.д.;</w:t>
      </w:r>
    </w:p>
    <w:p w:rsidR="00DD22D9" w:rsidRDefault="00DD22D9">
      <w:pPr>
        <w:pStyle w:val="ConsPlusNormal"/>
        <w:spacing w:before="200"/>
        <w:ind w:firstLine="540"/>
        <w:jc w:val="both"/>
      </w:pPr>
      <w:r>
        <w:t>47°50' с.ш. - 159°34' в.д.;</w:t>
      </w:r>
    </w:p>
    <w:p w:rsidR="00DD22D9" w:rsidRDefault="00DD22D9">
      <w:pPr>
        <w:pStyle w:val="ConsPlusNormal"/>
        <w:spacing w:before="200"/>
        <w:ind w:firstLine="540"/>
        <w:jc w:val="both"/>
      </w:pPr>
      <w:r>
        <w:t>47°40' с.ш. - 159°12' в.д.;</w:t>
      </w:r>
    </w:p>
    <w:p w:rsidR="00DD22D9" w:rsidRDefault="00DD22D9">
      <w:pPr>
        <w:pStyle w:val="ConsPlusNormal"/>
        <w:spacing w:before="200"/>
        <w:ind w:firstLine="540"/>
        <w:jc w:val="both"/>
      </w:pPr>
      <w:r>
        <w:t>47°37' с.ш. - 159°08' в.д.;</w:t>
      </w:r>
    </w:p>
    <w:p w:rsidR="00DD22D9" w:rsidRDefault="00DD22D9">
      <w:pPr>
        <w:pStyle w:val="ConsPlusNormal"/>
        <w:spacing w:before="200"/>
        <w:ind w:firstLine="540"/>
        <w:jc w:val="both"/>
      </w:pPr>
      <w:r>
        <w:t>46°55' с.ш. - 158°19' в.д.;</w:t>
      </w:r>
    </w:p>
    <w:p w:rsidR="00DD22D9" w:rsidRDefault="00DD22D9">
      <w:pPr>
        <w:pStyle w:val="ConsPlusNormal"/>
        <w:spacing w:before="200"/>
        <w:ind w:firstLine="540"/>
        <w:jc w:val="both"/>
      </w:pPr>
      <w:r>
        <w:t>46°32' с.ш. - 157°45' в.д.;</w:t>
      </w:r>
    </w:p>
    <w:p w:rsidR="00DD22D9" w:rsidRDefault="00DD22D9">
      <w:pPr>
        <w:pStyle w:val="ConsPlusNormal"/>
        <w:spacing w:before="200"/>
        <w:ind w:firstLine="540"/>
        <w:jc w:val="both"/>
      </w:pPr>
      <w:r>
        <w:t>на юге линией, соединяющей точки 46°32' с.ш. - 157°45' в.д., 46°35' с.ш. - 157°40' в.д., далее на запад по параллели 46°35' с.ш. - до пролива Буссоль.</w:t>
      </w:r>
    </w:p>
    <w:p w:rsidR="00DD22D9" w:rsidRDefault="00DD22D9">
      <w:pPr>
        <w:pStyle w:val="ConsPlusNormal"/>
        <w:ind w:firstLine="540"/>
        <w:jc w:val="both"/>
      </w:pPr>
    </w:p>
    <w:p w:rsidR="00DD22D9" w:rsidRDefault="00DD22D9">
      <w:pPr>
        <w:pStyle w:val="ConsPlusTitle"/>
        <w:ind w:firstLine="540"/>
        <w:jc w:val="both"/>
        <w:outlineLvl w:val="2"/>
      </w:pPr>
      <w:r>
        <w:t>Подзона Охотоморская</w:t>
      </w:r>
    </w:p>
    <w:p w:rsidR="00DD22D9" w:rsidRDefault="00DD22D9">
      <w:pPr>
        <w:pStyle w:val="ConsPlusNormal"/>
        <w:spacing w:before="200"/>
        <w:ind w:firstLine="540"/>
        <w:jc w:val="both"/>
      </w:pPr>
      <w:r>
        <w:t>Подзона ограничивается на северо-востоке линией, соединяющей точку 46°35' с.ш. - 147°25' в.д. с точкой 50°00' с.ш. - 153°30' в.д., на севере линией, соединяющей точку 50°00' с.ш. - 153°30' в.д. с точкой 50°00' с.ш. - 155°20' в.д., на юго-западе побережьем Курильских островов, на юге параллелью 46°35' с.ш. от пролива Буссоль до точки 46°35' с.ш. - 147°25' в.д.</w:t>
      </w:r>
    </w:p>
    <w:p w:rsidR="00DD22D9" w:rsidRDefault="00DD22D9">
      <w:pPr>
        <w:pStyle w:val="ConsPlusNormal"/>
        <w:ind w:firstLine="540"/>
        <w:jc w:val="both"/>
      </w:pPr>
    </w:p>
    <w:p w:rsidR="00DD22D9" w:rsidRDefault="00DD22D9">
      <w:pPr>
        <w:pStyle w:val="ConsPlusTitle"/>
        <w:ind w:firstLine="540"/>
        <w:jc w:val="both"/>
        <w:outlineLvl w:val="2"/>
      </w:pPr>
      <w:r>
        <w:t>Зона Южно-Курильская</w:t>
      </w:r>
    </w:p>
    <w:p w:rsidR="00DD22D9" w:rsidRDefault="00DD22D9">
      <w:pPr>
        <w:pStyle w:val="ConsPlusNormal"/>
        <w:spacing w:before="200"/>
        <w:ind w:firstLine="540"/>
        <w:jc w:val="both"/>
      </w:pPr>
      <w:r>
        <w:t>Зона ограничивается линией, идущей из точки 46°35' с.ш. - 147°25' в.д. на восток через пролив Буссоль в точку 46°35' с.ш. - 157°40' в.д., далее через точки:</w:t>
      </w:r>
    </w:p>
    <w:p w:rsidR="00DD22D9" w:rsidRDefault="00DD22D9">
      <w:pPr>
        <w:pStyle w:val="ConsPlusNormal"/>
        <w:spacing w:before="200"/>
        <w:ind w:firstLine="540"/>
        <w:jc w:val="both"/>
      </w:pPr>
      <w:r>
        <w:t>46°32' с.ш. - 157°45' в.д.;</w:t>
      </w:r>
    </w:p>
    <w:p w:rsidR="00DD22D9" w:rsidRDefault="00DD22D9">
      <w:pPr>
        <w:pStyle w:val="ConsPlusNormal"/>
        <w:spacing w:before="200"/>
        <w:ind w:firstLine="540"/>
        <w:jc w:val="both"/>
      </w:pPr>
      <w:r>
        <w:t>46°16' с.ш. - 157°25' в.д.;</w:t>
      </w:r>
    </w:p>
    <w:p w:rsidR="00DD22D9" w:rsidRDefault="00DD22D9">
      <w:pPr>
        <w:pStyle w:val="ConsPlusNormal"/>
        <w:spacing w:before="200"/>
        <w:ind w:firstLine="540"/>
        <w:jc w:val="both"/>
      </w:pPr>
      <w:r>
        <w:t>45°50' с.ш. - 157°01' в.д.;</w:t>
      </w:r>
    </w:p>
    <w:p w:rsidR="00DD22D9" w:rsidRDefault="00DD22D9">
      <w:pPr>
        <w:pStyle w:val="ConsPlusNormal"/>
        <w:spacing w:before="200"/>
        <w:ind w:firstLine="540"/>
        <w:jc w:val="both"/>
      </w:pPr>
      <w:r>
        <w:t>45°04' с.ш. - 156°06' в.д.;</w:t>
      </w:r>
    </w:p>
    <w:p w:rsidR="00DD22D9" w:rsidRDefault="00DD22D9">
      <w:pPr>
        <w:pStyle w:val="ConsPlusNormal"/>
        <w:spacing w:before="200"/>
        <w:ind w:firstLine="540"/>
        <w:jc w:val="both"/>
      </w:pPr>
      <w:r>
        <w:t>44°20' с.ш. - 155°04' в.д.;</w:t>
      </w:r>
    </w:p>
    <w:p w:rsidR="00DD22D9" w:rsidRDefault="00DD22D9">
      <w:pPr>
        <w:pStyle w:val="ConsPlusNormal"/>
        <w:spacing w:before="200"/>
        <w:ind w:firstLine="540"/>
        <w:jc w:val="both"/>
      </w:pPr>
      <w:r>
        <w:t>44°00' с.ш. - 154°25' в.д.;</w:t>
      </w:r>
    </w:p>
    <w:p w:rsidR="00DD22D9" w:rsidRDefault="00DD22D9">
      <w:pPr>
        <w:pStyle w:val="ConsPlusNormal"/>
        <w:spacing w:before="200"/>
        <w:ind w:firstLine="540"/>
        <w:jc w:val="both"/>
      </w:pPr>
      <w:r>
        <w:t>43°44' с.ш. - 153°40' в.д.;</w:t>
      </w:r>
    </w:p>
    <w:p w:rsidR="00DD22D9" w:rsidRDefault="00DD22D9">
      <w:pPr>
        <w:pStyle w:val="ConsPlusNormal"/>
        <w:spacing w:before="200"/>
        <w:ind w:firstLine="540"/>
        <w:jc w:val="both"/>
      </w:pPr>
      <w:r>
        <w:t>43°22' с.ш. - 153°10' в.д.;</w:t>
      </w:r>
    </w:p>
    <w:p w:rsidR="00DD22D9" w:rsidRDefault="00DD22D9">
      <w:pPr>
        <w:pStyle w:val="ConsPlusNormal"/>
        <w:spacing w:before="200"/>
        <w:ind w:firstLine="540"/>
        <w:jc w:val="both"/>
      </w:pPr>
      <w:r>
        <w:t>42°58' с.ш. - 152°29' в.д.;</w:t>
      </w:r>
    </w:p>
    <w:p w:rsidR="00DD22D9" w:rsidRDefault="00DD22D9">
      <w:pPr>
        <w:pStyle w:val="ConsPlusNormal"/>
        <w:spacing w:before="200"/>
        <w:ind w:firstLine="540"/>
        <w:jc w:val="both"/>
      </w:pPr>
      <w:r>
        <w:t>42°40' с.ш. - 151°48' в.д.;</w:t>
      </w:r>
    </w:p>
    <w:p w:rsidR="00DD22D9" w:rsidRDefault="00DD22D9">
      <w:pPr>
        <w:pStyle w:val="ConsPlusNormal"/>
        <w:spacing w:before="200"/>
        <w:ind w:firstLine="540"/>
        <w:jc w:val="both"/>
      </w:pPr>
      <w:r>
        <w:t>42°25' с.ш. - 151°02' в.д.;</w:t>
      </w:r>
    </w:p>
    <w:p w:rsidR="00DD22D9" w:rsidRDefault="00DD22D9">
      <w:pPr>
        <w:pStyle w:val="ConsPlusNormal"/>
        <w:spacing w:before="200"/>
        <w:ind w:firstLine="540"/>
        <w:jc w:val="both"/>
      </w:pPr>
      <w:r>
        <w:t>42°22' с.ш. - 151°00' в.д.;</w:t>
      </w:r>
    </w:p>
    <w:p w:rsidR="00DD22D9" w:rsidRDefault="00DD22D9">
      <w:pPr>
        <w:pStyle w:val="ConsPlusNormal"/>
        <w:spacing w:before="200"/>
        <w:ind w:firstLine="540"/>
        <w:jc w:val="both"/>
      </w:pPr>
      <w:r>
        <w:t>41°51' с.ш. - 150°32' в.д.;</w:t>
      </w:r>
    </w:p>
    <w:p w:rsidR="00DD22D9" w:rsidRDefault="00DD22D9">
      <w:pPr>
        <w:pStyle w:val="ConsPlusNormal"/>
        <w:spacing w:before="200"/>
        <w:ind w:firstLine="540"/>
        <w:jc w:val="both"/>
      </w:pPr>
      <w:r>
        <w:t>41°25' с.ш. - 150°00' в.д.;</w:t>
      </w:r>
    </w:p>
    <w:p w:rsidR="00DD22D9" w:rsidRDefault="00DD22D9">
      <w:pPr>
        <w:pStyle w:val="ConsPlusNormal"/>
        <w:spacing w:before="200"/>
        <w:ind w:firstLine="540"/>
        <w:jc w:val="both"/>
      </w:pPr>
      <w:r>
        <w:t>40°12' с.ш. - 147°33' в.д.;</w:t>
      </w:r>
    </w:p>
    <w:p w:rsidR="00DD22D9" w:rsidRDefault="00DD22D9">
      <w:pPr>
        <w:pStyle w:val="ConsPlusNormal"/>
        <w:spacing w:before="200"/>
        <w:ind w:firstLine="540"/>
        <w:jc w:val="both"/>
      </w:pPr>
      <w:r>
        <w:t>43°05' с.ш. - 145°55' в.д.;</w:t>
      </w:r>
    </w:p>
    <w:p w:rsidR="00DD22D9" w:rsidRDefault="00DD22D9">
      <w:pPr>
        <w:pStyle w:val="ConsPlusNormal"/>
        <w:spacing w:before="200"/>
        <w:ind w:firstLine="540"/>
        <w:jc w:val="both"/>
      </w:pPr>
      <w:r>
        <w:lastRenderedPageBreak/>
        <w:t>43°10' с.ш. - 145°54' в.д.;</w:t>
      </w:r>
    </w:p>
    <w:p w:rsidR="00DD22D9" w:rsidRDefault="00DD22D9">
      <w:pPr>
        <w:pStyle w:val="ConsPlusNormal"/>
        <w:spacing w:before="200"/>
        <w:ind w:firstLine="540"/>
        <w:jc w:val="both"/>
      </w:pPr>
      <w:r>
        <w:t>43°14' с.ш. - 145°54' в.д.;</w:t>
      </w:r>
    </w:p>
    <w:p w:rsidR="00DD22D9" w:rsidRDefault="00DD22D9">
      <w:pPr>
        <w:pStyle w:val="ConsPlusNormal"/>
        <w:spacing w:before="200"/>
        <w:ind w:firstLine="540"/>
        <w:jc w:val="both"/>
      </w:pPr>
      <w:r>
        <w:t>43°17' с.ш. - 145°53' в.д.;</w:t>
      </w:r>
    </w:p>
    <w:p w:rsidR="00DD22D9" w:rsidRDefault="00DD22D9">
      <w:pPr>
        <w:pStyle w:val="ConsPlusNormal"/>
        <w:spacing w:before="200"/>
        <w:ind w:firstLine="540"/>
        <w:jc w:val="both"/>
      </w:pPr>
      <w:r>
        <w:t>43°20' с.ш. - 145°52' в.д.;</w:t>
      </w:r>
    </w:p>
    <w:p w:rsidR="00DD22D9" w:rsidRDefault="00DD22D9">
      <w:pPr>
        <w:pStyle w:val="ConsPlusNormal"/>
        <w:spacing w:before="200"/>
        <w:ind w:firstLine="540"/>
        <w:jc w:val="both"/>
      </w:pPr>
      <w:r>
        <w:t>43°24' с.ш. - 145°50' в.д.;</w:t>
      </w:r>
    </w:p>
    <w:p w:rsidR="00DD22D9" w:rsidRDefault="00DD22D9">
      <w:pPr>
        <w:pStyle w:val="ConsPlusNormal"/>
        <w:spacing w:before="200"/>
        <w:ind w:firstLine="540"/>
        <w:jc w:val="both"/>
      </w:pPr>
      <w:r>
        <w:t>43°26' с.ш. - 145°49' в.д.;</w:t>
      </w:r>
    </w:p>
    <w:p w:rsidR="00DD22D9" w:rsidRDefault="00DD22D9">
      <w:pPr>
        <w:pStyle w:val="ConsPlusNormal"/>
        <w:spacing w:before="200"/>
        <w:ind w:firstLine="540"/>
        <w:jc w:val="both"/>
      </w:pPr>
      <w:r>
        <w:t>43°27' с.ш. - 145°47' в.д.;</w:t>
      </w:r>
    </w:p>
    <w:p w:rsidR="00DD22D9" w:rsidRDefault="00DD22D9">
      <w:pPr>
        <w:pStyle w:val="ConsPlusNormal"/>
        <w:spacing w:before="200"/>
        <w:ind w:firstLine="540"/>
        <w:jc w:val="both"/>
      </w:pPr>
      <w:r>
        <w:t>43°33' с.ш. - 145°42' в.д.;</w:t>
      </w:r>
    </w:p>
    <w:p w:rsidR="00DD22D9" w:rsidRDefault="00DD22D9">
      <w:pPr>
        <w:pStyle w:val="ConsPlusNormal"/>
        <w:spacing w:before="200"/>
        <w:ind w:firstLine="540"/>
        <w:jc w:val="both"/>
      </w:pPr>
      <w:r>
        <w:t>43°31' с.ш. - 145°32' в.д.;</w:t>
      </w:r>
    </w:p>
    <w:p w:rsidR="00DD22D9" w:rsidRDefault="00DD22D9">
      <w:pPr>
        <w:pStyle w:val="ConsPlusNormal"/>
        <w:spacing w:before="200"/>
        <w:ind w:firstLine="540"/>
        <w:jc w:val="both"/>
      </w:pPr>
      <w:r>
        <w:t>43°34' с.ш. - 145°29' в.д.;</w:t>
      </w:r>
    </w:p>
    <w:p w:rsidR="00DD22D9" w:rsidRDefault="00DD22D9">
      <w:pPr>
        <w:pStyle w:val="ConsPlusNormal"/>
        <w:spacing w:before="200"/>
        <w:ind w:firstLine="540"/>
        <w:jc w:val="both"/>
      </w:pPr>
      <w:r>
        <w:t>43°38' с.ш. - 145°26' в.д.;</w:t>
      </w:r>
    </w:p>
    <w:p w:rsidR="00DD22D9" w:rsidRDefault="00DD22D9">
      <w:pPr>
        <w:pStyle w:val="ConsPlusNormal"/>
        <w:spacing w:before="200"/>
        <w:ind w:firstLine="540"/>
        <w:jc w:val="both"/>
      </w:pPr>
      <w:r>
        <w:t>43°41' с.ш. - 145°20' в.д.;</w:t>
      </w:r>
    </w:p>
    <w:p w:rsidR="00DD22D9" w:rsidRDefault="00DD22D9">
      <w:pPr>
        <w:pStyle w:val="ConsPlusNormal"/>
        <w:spacing w:before="200"/>
        <w:ind w:firstLine="540"/>
        <w:jc w:val="both"/>
      </w:pPr>
      <w:r>
        <w:t>43°43' с.ш. - 145°17' в.д.;</w:t>
      </w:r>
    </w:p>
    <w:p w:rsidR="00DD22D9" w:rsidRDefault="00DD22D9">
      <w:pPr>
        <w:pStyle w:val="ConsPlusNormal"/>
        <w:spacing w:before="200"/>
        <w:ind w:firstLine="540"/>
        <w:jc w:val="both"/>
      </w:pPr>
      <w:r>
        <w:t>43°45' с.ш. - 145°16' в.д.;</w:t>
      </w:r>
    </w:p>
    <w:p w:rsidR="00DD22D9" w:rsidRDefault="00DD22D9">
      <w:pPr>
        <w:pStyle w:val="ConsPlusNormal"/>
        <w:spacing w:before="200"/>
        <w:ind w:firstLine="540"/>
        <w:jc w:val="both"/>
      </w:pPr>
      <w:r>
        <w:t>43°47' с.ш. - 145°14' в.д.;</w:t>
      </w:r>
    </w:p>
    <w:p w:rsidR="00DD22D9" w:rsidRDefault="00DD22D9">
      <w:pPr>
        <w:pStyle w:val="ConsPlusNormal"/>
        <w:spacing w:before="200"/>
        <w:ind w:firstLine="540"/>
        <w:jc w:val="both"/>
      </w:pPr>
      <w:r>
        <w:t>43°51' с.ш. - 145°14' в.д.;</w:t>
      </w:r>
    </w:p>
    <w:p w:rsidR="00DD22D9" w:rsidRDefault="00DD22D9">
      <w:pPr>
        <w:pStyle w:val="ConsPlusNormal"/>
        <w:spacing w:before="200"/>
        <w:ind w:firstLine="540"/>
        <w:jc w:val="both"/>
      </w:pPr>
      <w:r>
        <w:t>43°52' с.ш. - 145°15' в.д.;</w:t>
      </w:r>
    </w:p>
    <w:p w:rsidR="00DD22D9" w:rsidRDefault="00DD22D9">
      <w:pPr>
        <w:pStyle w:val="ConsPlusNormal"/>
        <w:spacing w:before="200"/>
        <w:ind w:firstLine="540"/>
        <w:jc w:val="both"/>
      </w:pPr>
      <w:r>
        <w:t>43°54' с.ш. - 145°16' в.д.;</w:t>
      </w:r>
    </w:p>
    <w:p w:rsidR="00DD22D9" w:rsidRDefault="00DD22D9">
      <w:pPr>
        <w:pStyle w:val="ConsPlusNormal"/>
        <w:spacing w:before="200"/>
        <w:ind w:firstLine="540"/>
        <w:jc w:val="both"/>
      </w:pPr>
      <w:r>
        <w:t>44°01' с.ш. - 145°24' в.д.;</w:t>
      </w:r>
    </w:p>
    <w:p w:rsidR="00DD22D9" w:rsidRDefault="00DD22D9">
      <w:pPr>
        <w:pStyle w:val="ConsPlusNormal"/>
        <w:spacing w:before="200"/>
        <w:ind w:firstLine="540"/>
        <w:jc w:val="both"/>
      </w:pPr>
      <w:r>
        <w:t>44°04' с.ш. - 145°26' в.д.;</w:t>
      </w:r>
    </w:p>
    <w:p w:rsidR="00DD22D9" w:rsidRDefault="00DD22D9">
      <w:pPr>
        <w:pStyle w:val="ConsPlusNormal"/>
        <w:spacing w:before="200"/>
        <w:ind w:firstLine="540"/>
        <w:jc w:val="both"/>
      </w:pPr>
      <w:r>
        <w:t>44°06' с.ш. - 145°30' в.д.;</w:t>
      </w:r>
    </w:p>
    <w:p w:rsidR="00DD22D9" w:rsidRDefault="00DD22D9">
      <w:pPr>
        <w:pStyle w:val="ConsPlusNormal"/>
        <w:spacing w:before="200"/>
        <w:ind w:firstLine="540"/>
        <w:jc w:val="both"/>
      </w:pPr>
      <w:r>
        <w:t>44°08' с.ш. - 145°32' в.д.;</w:t>
      </w:r>
    </w:p>
    <w:p w:rsidR="00DD22D9" w:rsidRDefault="00DD22D9">
      <w:pPr>
        <w:pStyle w:val="ConsPlusNormal"/>
        <w:spacing w:before="200"/>
        <w:ind w:firstLine="540"/>
        <w:jc w:val="both"/>
      </w:pPr>
      <w:r>
        <w:t>44°16' с.ш. - 145°36' в.д.;</w:t>
      </w:r>
    </w:p>
    <w:p w:rsidR="00DD22D9" w:rsidRDefault="00DD22D9">
      <w:pPr>
        <w:pStyle w:val="ConsPlusNormal"/>
        <w:spacing w:before="200"/>
        <w:ind w:firstLine="540"/>
        <w:jc w:val="both"/>
      </w:pPr>
      <w:r>
        <w:t>44°25' с.ш. - 145°40' в.д.;</w:t>
      </w:r>
    </w:p>
    <w:p w:rsidR="00DD22D9" w:rsidRDefault="00DD22D9">
      <w:pPr>
        <w:pStyle w:val="ConsPlusNormal"/>
        <w:spacing w:before="200"/>
        <w:ind w:firstLine="540"/>
        <w:jc w:val="both"/>
      </w:pPr>
      <w:r>
        <w:t>44°45' с.ш. - 145°38' в.д.;</w:t>
      </w:r>
    </w:p>
    <w:p w:rsidR="00DD22D9" w:rsidRDefault="00DD22D9">
      <w:pPr>
        <w:pStyle w:val="ConsPlusNormal"/>
        <w:spacing w:before="200"/>
        <w:ind w:firstLine="540"/>
        <w:jc w:val="both"/>
      </w:pPr>
      <w:r>
        <w:t>45°40' с.ш. - 145°12' в.д.;</w:t>
      </w:r>
    </w:p>
    <w:p w:rsidR="00DD22D9" w:rsidRDefault="00DD22D9">
      <w:pPr>
        <w:pStyle w:val="ConsPlusNormal"/>
        <w:spacing w:before="200"/>
        <w:ind w:firstLine="540"/>
        <w:jc w:val="both"/>
      </w:pPr>
      <w:r>
        <w:t>далее в точку 46°35' с.ш. - 147°25' в.д.</w:t>
      </w:r>
    </w:p>
    <w:p w:rsidR="00DD22D9" w:rsidRDefault="00DD22D9">
      <w:pPr>
        <w:pStyle w:val="ConsPlusNormal"/>
        <w:ind w:firstLine="540"/>
        <w:jc w:val="both"/>
      </w:pPr>
    </w:p>
    <w:p w:rsidR="00DD22D9" w:rsidRDefault="00DD22D9">
      <w:pPr>
        <w:pStyle w:val="ConsPlusTitle"/>
        <w:ind w:firstLine="540"/>
        <w:jc w:val="both"/>
        <w:outlineLvl w:val="2"/>
      </w:pPr>
      <w:r>
        <w:t>Подзона Тихоокеанская</w:t>
      </w:r>
    </w:p>
    <w:p w:rsidR="00DD22D9" w:rsidRDefault="00DD22D9">
      <w:pPr>
        <w:pStyle w:val="ConsPlusNormal"/>
        <w:spacing w:before="200"/>
        <w:ind w:firstLine="540"/>
        <w:jc w:val="both"/>
      </w:pPr>
      <w:r>
        <w:t>Подзона ограничивается на северо-востоке побережьем южных Курильских островов, на севере параллелью 46°35' с.ш. - от пролива Буссоль до точек 46°35' с.ш. - 157°40' в.д. и 46°32' с.ш. - 157°45' в.д., на юго-западе линией, соединяющей точки:</w:t>
      </w:r>
    </w:p>
    <w:p w:rsidR="00DD22D9" w:rsidRDefault="00DD22D9">
      <w:pPr>
        <w:pStyle w:val="ConsPlusNormal"/>
        <w:spacing w:before="200"/>
        <w:ind w:firstLine="540"/>
        <w:jc w:val="both"/>
      </w:pPr>
      <w:r>
        <w:t>46°32' с.ш. - 157°45' в.д.;</w:t>
      </w:r>
    </w:p>
    <w:p w:rsidR="00DD22D9" w:rsidRDefault="00DD22D9">
      <w:pPr>
        <w:pStyle w:val="ConsPlusNormal"/>
        <w:spacing w:before="200"/>
        <w:ind w:firstLine="540"/>
        <w:jc w:val="both"/>
      </w:pPr>
      <w:r>
        <w:t>46°16' с.ш. - 157°25' в.д.;</w:t>
      </w:r>
    </w:p>
    <w:p w:rsidR="00DD22D9" w:rsidRDefault="00DD22D9">
      <w:pPr>
        <w:pStyle w:val="ConsPlusNormal"/>
        <w:spacing w:before="200"/>
        <w:ind w:firstLine="540"/>
        <w:jc w:val="both"/>
      </w:pPr>
      <w:r>
        <w:t>45°50' с.ш. - 157°01' в.д.;</w:t>
      </w:r>
    </w:p>
    <w:p w:rsidR="00DD22D9" w:rsidRDefault="00DD22D9">
      <w:pPr>
        <w:pStyle w:val="ConsPlusNormal"/>
        <w:spacing w:before="200"/>
        <w:ind w:firstLine="540"/>
        <w:jc w:val="both"/>
      </w:pPr>
      <w:r>
        <w:t>45°04' с.ш. - 156°06' в.д.;</w:t>
      </w:r>
    </w:p>
    <w:p w:rsidR="00DD22D9" w:rsidRDefault="00DD22D9">
      <w:pPr>
        <w:pStyle w:val="ConsPlusNormal"/>
        <w:spacing w:before="200"/>
        <w:ind w:firstLine="540"/>
        <w:jc w:val="both"/>
      </w:pPr>
      <w:r>
        <w:lastRenderedPageBreak/>
        <w:t>44°20' с.ш. - 155°04' в.д.;</w:t>
      </w:r>
    </w:p>
    <w:p w:rsidR="00DD22D9" w:rsidRDefault="00DD22D9">
      <w:pPr>
        <w:pStyle w:val="ConsPlusNormal"/>
        <w:spacing w:before="200"/>
        <w:ind w:firstLine="540"/>
        <w:jc w:val="both"/>
      </w:pPr>
      <w:r>
        <w:t>44°00' с.ш. - 154°25' в.д.;</w:t>
      </w:r>
    </w:p>
    <w:p w:rsidR="00DD22D9" w:rsidRDefault="00DD22D9">
      <w:pPr>
        <w:pStyle w:val="ConsPlusNormal"/>
        <w:spacing w:before="200"/>
        <w:ind w:firstLine="540"/>
        <w:jc w:val="both"/>
      </w:pPr>
      <w:r>
        <w:t>43°44' с.ш. - 153°40' в.д.;</w:t>
      </w:r>
    </w:p>
    <w:p w:rsidR="00DD22D9" w:rsidRDefault="00DD22D9">
      <w:pPr>
        <w:pStyle w:val="ConsPlusNormal"/>
        <w:spacing w:before="200"/>
        <w:ind w:firstLine="540"/>
        <w:jc w:val="both"/>
      </w:pPr>
      <w:r>
        <w:t>43°22' с.ш. - 153°10' в.д.;</w:t>
      </w:r>
    </w:p>
    <w:p w:rsidR="00DD22D9" w:rsidRDefault="00DD22D9">
      <w:pPr>
        <w:pStyle w:val="ConsPlusNormal"/>
        <w:spacing w:before="200"/>
        <w:ind w:firstLine="540"/>
        <w:jc w:val="both"/>
      </w:pPr>
      <w:r>
        <w:t>42°58' с.ш. - 152°29' в.д.;</w:t>
      </w:r>
    </w:p>
    <w:p w:rsidR="00DD22D9" w:rsidRDefault="00DD22D9">
      <w:pPr>
        <w:pStyle w:val="ConsPlusNormal"/>
        <w:spacing w:before="200"/>
        <w:ind w:firstLine="540"/>
        <w:jc w:val="both"/>
      </w:pPr>
      <w:r>
        <w:t>42°40' с.ш. - 151°48' в.д.;</w:t>
      </w:r>
    </w:p>
    <w:p w:rsidR="00DD22D9" w:rsidRDefault="00DD22D9">
      <w:pPr>
        <w:pStyle w:val="ConsPlusNormal"/>
        <w:spacing w:before="200"/>
        <w:ind w:firstLine="540"/>
        <w:jc w:val="both"/>
      </w:pPr>
      <w:r>
        <w:t>42°25' с.ш. - 151°02' в.д.;</w:t>
      </w:r>
    </w:p>
    <w:p w:rsidR="00DD22D9" w:rsidRDefault="00DD22D9">
      <w:pPr>
        <w:pStyle w:val="ConsPlusNormal"/>
        <w:spacing w:before="200"/>
        <w:ind w:firstLine="540"/>
        <w:jc w:val="both"/>
      </w:pPr>
      <w:r>
        <w:t>42°22' с.ш. - 151°00' в.д.;</w:t>
      </w:r>
    </w:p>
    <w:p w:rsidR="00DD22D9" w:rsidRDefault="00DD22D9">
      <w:pPr>
        <w:pStyle w:val="ConsPlusNormal"/>
        <w:spacing w:before="200"/>
        <w:ind w:firstLine="540"/>
        <w:jc w:val="both"/>
      </w:pPr>
      <w:r>
        <w:t>41°51' с.ш. - 150°32' в.д.;</w:t>
      </w:r>
    </w:p>
    <w:p w:rsidR="00DD22D9" w:rsidRDefault="00DD22D9">
      <w:pPr>
        <w:pStyle w:val="ConsPlusNormal"/>
        <w:spacing w:before="200"/>
        <w:ind w:firstLine="540"/>
        <w:jc w:val="both"/>
      </w:pPr>
      <w:r>
        <w:t>41°25' с.ш. - 150°00' в.д.;</w:t>
      </w:r>
    </w:p>
    <w:p w:rsidR="00DD22D9" w:rsidRDefault="00DD22D9">
      <w:pPr>
        <w:pStyle w:val="ConsPlusNormal"/>
        <w:spacing w:before="200"/>
        <w:ind w:firstLine="540"/>
        <w:jc w:val="both"/>
      </w:pPr>
      <w:r>
        <w:t>40°12' с.ш. - 147°33' в.д.;</w:t>
      </w:r>
    </w:p>
    <w:p w:rsidR="00DD22D9" w:rsidRDefault="00DD22D9">
      <w:pPr>
        <w:pStyle w:val="ConsPlusNormal"/>
        <w:spacing w:before="200"/>
        <w:ind w:firstLine="540"/>
        <w:jc w:val="both"/>
      </w:pPr>
      <w:r>
        <w:t>на северо-западе линией, соединяющей точки:</w:t>
      </w:r>
    </w:p>
    <w:p w:rsidR="00DD22D9" w:rsidRDefault="00DD22D9">
      <w:pPr>
        <w:pStyle w:val="ConsPlusNormal"/>
        <w:spacing w:before="200"/>
        <w:ind w:firstLine="540"/>
        <w:jc w:val="both"/>
      </w:pPr>
      <w:r>
        <w:t>40°12' с.ш. - 147°33' в.д.;</w:t>
      </w:r>
    </w:p>
    <w:p w:rsidR="00DD22D9" w:rsidRDefault="00DD22D9">
      <w:pPr>
        <w:pStyle w:val="ConsPlusNormal"/>
        <w:spacing w:before="200"/>
        <w:ind w:firstLine="540"/>
        <w:jc w:val="both"/>
      </w:pPr>
      <w:r>
        <w:t>43°05' с.ш. - 145°55' в.д.;</w:t>
      </w:r>
    </w:p>
    <w:p w:rsidR="00DD22D9" w:rsidRDefault="00DD22D9">
      <w:pPr>
        <w:pStyle w:val="ConsPlusNormal"/>
        <w:spacing w:before="200"/>
        <w:ind w:firstLine="540"/>
        <w:jc w:val="both"/>
      </w:pPr>
      <w:r>
        <w:t>43°10' с.ш. - 145°54' в.д.;</w:t>
      </w:r>
    </w:p>
    <w:p w:rsidR="00DD22D9" w:rsidRDefault="00DD22D9">
      <w:pPr>
        <w:pStyle w:val="ConsPlusNormal"/>
        <w:spacing w:before="200"/>
        <w:ind w:firstLine="540"/>
        <w:jc w:val="both"/>
      </w:pPr>
      <w:r>
        <w:t>43°14' с.ш. - 145°54' в.д.;</w:t>
      </w:r>
    </w:p>
    <w:p w:rsidR="00DD22D9" w:rsidRDefault="00DD22D9">
      <w:pPr>
        <w:pStyle w:val="ConsPlusNormal"/>
        <w:spacing w:before="200"/>
        <w:ind w:firstLine="540"/>
        <w:jc w:val="both"/>
      </w:pPr>
      <w:r>
        <w:t>43°17' с.ш. - 145°53' в.д.;</w:t>
      </w:r>
    </w:p>
    <w:p w:rsidR="00DD22D9" w:rsidRDefault="00DD22D9">
      <w:pPr>
        <w:pStyle w:val="ConsPlusNormal"/>
        <w:spacing w:before="200"/>
        <w:ind w:firstLine="540"/>
        <w:jc w:val="both"/>
      </w:pPr>
      <w:r>
        <w:t>43°20' с.ш. - 145°52' в.д.;</w:t>
      </w:r>
    </w:p>
    <w:p w:rsidR="00DD22D9" w:rsidRDefault="00DD22D9">
      <w:pPr>
        <w:pStyle w:val="ConsPlusNormal"/>
        <w:spacing w:before="200"/>
        <w:ind w:firstLine="540"/>
        <w:jc w:val="both"/>
      </w:pPr>
      <w:r>
        <w:t>43°24' с.ш. - 145°50' в.д.;</w:t>
      </w:r>
    </w:p>
    <w:p w:rsidR="00DD22D9" w:rsidRDefault="00DD22D9">
      <w:pPr>
        <w:pStyle w:val="ConsPlusNormal"/>
        <w:spacing w:before="200"/>
        <w:ind w:firstLine="540"/>
        <w:jc w:val="both"/>
      </w:pPr>
      <w:r>
        <w:t>43°26' с.ш. - 145°49' в.д.;</w:t>
      </w:r>
    </w:p>
    <w:p w:rsidR="00DD22D9" w:rsidRDefault="00DD22D9">
      <w:pPr>
        <w:pStyle w:val="ConsPlusNormal"/>
        <w:spacing w:before="200"/>
        <w:ind w:firstLine="540"/>
        <w:jc w:val="both"/>
      </w:pPr>
      <w:r>
        <w:t>43°27' с.ш. - 145°47' в.д.;</w:t>
      </w:r>
    </w:p>
    <w:p w:rsidR="00DD22D9" w:rsidRDefault="00DD22D9">
      <w:pPr>
        <w:pStyle w:val="ConsPlusNormal"/>
        <w:spacing w:before="200"/>
        <w:ind w:firstLine="540"/>
        <w:jc w:val="both"/>
      </w:pPr>
      <w:r>
        <w:t>43°33' с.ш. - 145°42' в.д.;</w:t>
      </w:r>
    </w:p>
    <w:p w:rsidR="00DD22D9" w:rsidRDefault="00DD22D9">
      <w:pPr>
        <w:pStyle w:val="ConsPlusNormal"/>
        <w:spacing w:before="200"/>
        <w:ind w:firstLine="540"/>
        <w:jc w:val="both"/>
      </w:pPr>
      <w:r>
        <w:t>43°31' с.ш. - 145°32' в.д.;</w:t>
      </w:r>
    </w:p>
    <w:p w:rsidR="00DD22D9" w:rsidRDefault="00DD22D9">
      <w:pPr>
        <w:pStyle w:val="ConsPlusNormal"/>
        <w:spacing w:before="200"/>
        <w:ind w:firstLine="540"/>
        <w:jc w:val="both"/>
      </w:pPr>
      <w:r>
        <w:t>43°34' с.ш. - 145°29' в.д.;</w:t>
      </w:r>
    </w:p>
    <w:p w:rsidR="00DD22D9" w:rsidRDefault="00DD22D9">
      <w:pPr>
        <w:pStyle w:val="ConsPlusNormal"/>
        <w:spacing w:before="200"/>
        <w:ind w:firstLine="540"/>
        <w:jc w:val="both"/>
      </w:pPr>
      <w:r>
        <w:t>43°38' с.ш. - 145°26' в.д.</w:t>
      </w:r>
    </w:p>
    <w:p w:rsidR="00DD22D9" w:rsidRDefault="00DD22D9">
      <w:pPr>
        <w:pStyle w:val="ConsPlusNormal"/>
        <w:ind w:firstLine="540"/>
        <w:jc w:val="both"/>
      </w:pPr>
    </w:p>
    <w:p w:rsidR="00DD22D9" w:rsidRDefault="00DD22D9">
      <w:pPr>
        <w:pStyle w:val="ConsPlusTitle"/>
        <w:ind w:firstLine="540"/>
        <w:jc w:val="both"/>
        <w:outlineLvl w:val="2"/>
      </w:pPr>
      <w:r>
        <w:t>Подзона Охотоморская</w:t>
      </w:r>
    </w:p>
    <w:p w:rsidR="00DD22D9" w:rsidRDefault="00DD22D9">
      <w:pPr>
        <w:pStyle w:val="ConsPlusNormal"/>
        <w:spacing w:before="200"/>
        <w:ind w:firstLine="540"/>
        <w:jc w:val="both"/>
      </w:pPr>
      <w:r>
        <w:t>Подзона ограничивается на северо-востоке линией, соединяющей точки 45°40' с.ш. - 145°12' в.д. и 46°35' с.ш. - 147°25' в.д, на севере параллелью 46°35' с.ш. до пролива Буссоль, на юго-западе побережьем Южно-Курильских островов, на северо-западе линией, соединяющей точки: 43°38' с.ш. - 145°26' в.д.;</w:t>
      </w:r>
    </w:p>
    <w:p w:rsidR="00DD22D9" w:rsidRDefault="00DD22D9">
      <w:pPr>
        <w:pStyle w:val="ConsPlusNormal"/>
        <w:spacing w:before="200"/>
        <w:ind w:firstLine="540"/>
        <w:jc w:val="both"/>
      </w:pPr>
      <w:r>
        <w:t>43°38' с.ш. - 145°26' в.д.;</w:t>
      </w:r>
    </w:p>
    <w:p w:rsidR="00DD22D9" w:rsidRDefault="00DD22D9">
      <w:pPr>
        <w:pStyle w:val="ConsPlusNormal"/>
        <w:spacing w:before="200"/>
        <w:ind w:firstLine="540"/>
        <w:jc w:val="both"/>
      </w:pPr>
      <w:r>
        <w:t>43°41' с.ш. - 145°20' в.д.;</w:t>
      </w:r>
    </w:p>
    <w:p w:rsidR="00DD22D9" w:rsidRDefault="00DD22D9">
      <w:pPr>
        <w:pStyle w:val="ConsPlusNormal"/>
        <w:spacing w:before="200"/>
        <w:ind w:firstLine="540"/>
        <w:jc w:val="both"/>
      </w:pPr>
      <w:r>
        <w:t>43°43' с.ш. - 145°17' в.д.;</w:t>
      </w:r>
    </w:p>
    <w:p w:rsidR="00DD22D9" w:rsidRDefault="00DD22D9">
      <w:pPr>
        <w:pStyle w:val="ConsPlusNormal"/>
        <w:spacing w:before="200"/>
        <w:ind w:firstLine="540"/>
        <w:jc w:val="both"/>
      </w:pPr>
      <w:r>
        <w:t>43°45' с.ш. - 145°16' в.д.;</w:t>
      </w:r>
    </w:p>
    <w:p w:rsidR="00DD22D9" w:rsidRDefault="00DD22D9">
      <w:pPr>
        <w:pStyle w:val="ConsPlusNormal"/>
        <w:spacing w:before="200"/>
        <w:ind w:firstLine="540"/>
        <w:jc w:val="both"/>
      </w:pPr>
      <w:r>
        <w:t>43°47' с.ш. - 145°14' в.д.;</w:t>
      </w:r>
    </w:p>
    <w:p w:rsidR="00DD22D9" w:rsidRDefault="00DD22D9">
      <w:pPr>
        <w:pStyle w:val="ConsPlusNormal"/>
        <w:spacing w:before="200"/>
        <w:ind w:firstLine="540"/>
        <w:jc w:val="both"/>
      </w:pPr>
      <w:r>
        <w:lastRenderedPageBreak/>
        <w:t>43°51' с.ш. - 145°14' в.д.;</w:t>
      </w:r>
    </w:p>
    <w:p w:rsidR="00DD22D9" w:rsidRDefault="00DD22D9">
      <w:pPr>
        <w:pStyle w:val="ConsPlusNormal"/>
        <w:spacing w:before="200"/>
        <w:ind w:firstLine="540"/>
        <w:jc w:val="both"/>
      </w:pPr>
      <w:r>
        <w:t>43°52' с.ш. - 145°15' в.д.;</w:t>
      </w:r>
    </w:p>
    <w:p w:rsidR="00DD22D9" w:rsidRDefault="00DD22D9">
      <w:pPr>
        <w:pStyle w:val="ConsPlusNormal"/>
        <w:spacing w:before="200"/>
        <w:ind w:firstLine="540"/>
        <w:jc w:val="both"/>
      </w:pPr>
      <w:r>
        <w:t>43°54' с.ш. - 145°16' в.д.;</w:t>
      </w:r>
    </w:p>
    <w:p w:rsidR="00DD22D9" w:rsidRDefault="00DD22D9">
      <w:pPr>
        <w:pStyle w:val="ConsPlusNormal"/>
        <w:spacing w:before="200"/>
        <w:ind w:firstLine="540"/>
        <w:jc w:val="both"/>
      </w:pPr>
      <w:r>
        <w:t>44°01' с.ш. - 145°24' в.д.;</w:t>
      </w:r>
    </w:p>
    <w:p w:rsidR="00DD22D9" w:rsidRDefault="00DD22D9">
      <w:pPr>
        <w:pStyle w:val="ConsPlusNormal"/>
        <w:spacing w:before="200"/>
        <w:ind w:firstLine="540"/>
        <w:jc w:val="both"/>
      </w:pPr>
      <w:r>
        <w:t>44°04' с.ш. - 145°26' в.д.;</w:t>
      </w:r>
    </w:p>
    <w:p w:rsidR="00DD22D9" w:rsidRDefault="00DD22D9">
      <w:pPr>
        <w:pStyle w:val="ConsPlusNormal"/>
        <w:spacing w:before="200"/>
        <w:ind w:firstLine="540"/>
        <w:jc w:val="both"/>
      </w:pPr>
      <w:r>
        <w:t>44°06' с.ш. - 145°30' в.д.;</w:t>
      </w:r>
    </w:p>
    <w:p w:rsidR="00DD22D9" w:rsidRDefault="00DD22D9">
      <w:pPr>
        <w:pStyle w:val="ConsPlusNormal"/>
        <w:spacing w:before="200"/>
        <w:ind w:firstLine="540"/>
        <w:jc w:val="both"/>
      </w:pPr>
      <w:r>
        <w:t>44°08' с.ш. - 145°32' в.д.;</w:t>
      </w:r>
    </w:p>
    <w:p w:rsidR="00DD22D9" w:rsidRDefault="00DD22D9">
      <w:pPr>
        <w:pStyle w:val="ConsPlusNormal"/>
        <w:spacing w:before="200"/>
        <w:ind w:firstLine="540"/>
        <w:jc w:val="both"/>
      </w:pPr>
      <w:r>
        <w:t>44°16' с.ш. - 145°36' в.д.;</w:t>
      </w:r>
    </w:p>
    <w:p w:rsidR="00DD22D9" w:rsidRDefault="00DD22D9">
      <w:pPr>
        <w:pStyle w:val="ConsPlusNormal"/>
        <w:spacing w:before="200"/>
        <w:ind w:firstLine="540"/>
        <w:jc w:val="both"/>
      </w:pPr>
      <w:r>
        <w:t>44°25' с.ш. - 145°40' в.д.;</w:t>
      </w:r>
    </w:p>
    <w:p w:rsidR="00DD22D9" w:rsidRDefault="00DD22D9">
      <w:pPr>
        <w:pStyle w:val="ConsPlusNormal"/>
        <w:spacing w:before="200"/>
        <w:ind w:firstLine="540"/>
        <w:jc w:val="both"/>
      </w:pPr>
      <w:r>
        <w:t>44°45' с.ш. - 145°38' в.д.;</w:t>
      </w:r>
    </w:p>
    <w:p w:rsidR="00DD22D9" w:rsidRDefault="00DD22D9">
      <w:pPr>
        <w:pStyle w:val="ConsPlusNormal"/>
        <w:spacing w:before="200"/>
        <w:ind w:firstLine="540"/>
        <w:jc w:val="both"/>
      </w:pPr>
      <w:r>
        <w:t>45°40' с.ш. - 145°12' в.д.</w:t>
      </w:r>
    </w:p>
    <w:p w:rsidR="00DD22D9" w:rsidRDefault="00DD22D9">
      <w:pPr>
        <w:pStyle w:val="ConsPlusNormal"/>
        <w:ind w:firstLine="540"/>
        <w:jc w:val="both"/>
      </w:pPr>
    </w:p>
    <w:p w:rsidR="00DD22D9" w:rsidRDefault="00DD22D9">
      <w:pPr>
        <w:pStyle w:val="ConsPlusTitle"/>
        <w:ind w:firstLine="540"/>
        <w:jc w:val="both"/>
        <w:outlineLvl w:val="2"/>
      </w:pPr>
      <w:r>
        <w:t>Зона Охотское море</w:t>
      </w:r>
    </w:p>
    <w:p w:rsidR="00DD22D9" w:rsidRDefault="00DD22D9">
      <w:pPr>
        <w:pStyle w:val="ConsPlusNormal"/>
        <w:spacing w:before="200"/>
        <w:ind w:firstLine="540"/>
        <w:jc w:val="both"/>
      </w:pPr>
      <w:r>
        <w:t>Зона ограничивается линией, идущей через точки:</w:t>
      </w:r>
    </w:p>
    <w:p w:rsidR="00DD22D9" w:rsidRDefault="00DD22D9">
      <w:pPr>
        <w:pStyle w:val="ConsPlusNormal"/>
        <w:spacing w:before="200"/>
        <w:ind w:firstLine="540"/>
        <w:jc w:val="both"/>
      </w:pPr>
      <w:r>
        <w:t>43°47' с.ш. - 145°14' в.д.;</w:t>
      </w:r>
    </w:p>
    <w:p w:rsidR="00DD22D9" w:rsidRDefault="00DD22D9">
      <w:pPr>
        <w:pStyle w:val="ConsPlusNormal"/>
        <w:spacing w:before="200"/>
        <w:ind w:firstLine="540"/>
        <w:jc w:val="both"/>
      </w:pPr>
      <w:r>
        <w:t>43°51' с.ш. - 145°14' в.д.;</w:t>
      </w:r>
    </w:p>
    <w:p w:rsidR="00DD22D9" w:rsidRDefault="00DD22D9">
      <w:pPr>
        <w:pStyle w:val="ConsPlusNormal"/>
        <w:spacing w:before="200"/>
        <w:ind w:firstLine="540"/>
        <w:jc w:val="both"/>
      </w:pPr>
      <w:r>
        <w:t>43°52' с.ш. - 145°15' в.д.;</w:t>
      </w:r>
    </w:p>
    <w:p w:rsidR="00DD22D9" w:rsidRDefault="00DD22D9">
      <w:pPr>
        <w:pStyle w:val="ConsPlusNormal"/>
        <w:spacing w:before="200"/>
        <w:ind w:firstLine="540"/>
        <w:jc w:val="both"/>
      </w:pPr>
      <w:r>
        <w:t>43°54' с.ш. - 145°16' в.д.;</w:t>
      </w:r>
    </w:p>
    <w:p w:rsidR="00DD22D9" w:rsidRDefault="00DD22D9">
      <w:pPr>
        <w:pStyle w:val="ConsPlusNormal"/>
        <w:spacing w:before="200"/>
        <w:ind w:firstLine="540"/>
        <w:jc w:val="both"/>
      </w:pPr>
      <w:r>
        <w:t>44°01' с.ш. - 145°24' в.д.;</w:t>
      </w:r>
    </w:p>
    <w:p w:rsidR="00DD22D9" w:rsidRDefault="00DD22D9">
      <w:pPr>
        <w:pStyle w:val="ConsPlusNormal"/>
        <w:spacing w:before="200"/>
        <w:ind w:firstLine="540"/>
        <w:jc w:val="both"/>
      </w:pPr>
      <w:r>
        <w:t>44°04' с.ш. - 145°26' в.д.;</w:t>
      </w:r>
    </w:p>
    <w:p w:rsidR="00DD22D9" w:rsidRDefault="00DD22D9">
      <w:pPr>
        <w:pStyle w:val="ConsPlusNormal"/>
        <w:spacing w:before="200"/>
        <w:ind w:firstLine="540"/>
        <w:jc w:val="both"/>
      </w:pPr>
      <w:r>
        <w:t>44°06' с.ш. - 145°30' в.д.;</w:t>
      </w:r>
    </w:p>
    <w:p w:rsidR="00DD22D9" w:rsidRDefault="00DD22D9">
      <w:pPr>
        <w:pStyle w:val="ConsPlusNormal"/>
        <w:spacing w:before="200"/>
        <w:ind w:firstLine="540"/>
        <w:jc w:val="both"/>
      </w:pPr>
      <w:r>
        <w:t>44°08' с.ш. - 145°32' в.д.;</w:t>
      </w:r>
    </w:p>
    <w:p w:rsidR="00DD22D9" w:rsidRDefault="00DD22D9">
      <w:pPr>
        <w:pStyle w:val="ConsPlusNormal"/>
        <w:spacing w:before="200"/>
        <w:ind w:firstLine="540"/>
        <w:jc w:val="both"/>
      </w:pPr>
      <w:r>
        <w:t>44°16' с.ш. - 145°36' в.д.;</w:t>
      </w:r>
    </w:p>
    <w:p w:rsidR="00DD22D9" w:rsidRDefault="00DD22D9">
      <w:pPr>
        <w:pStyle w:val="ConsPlusNormal"/>
        <w:spacing w:before="200"/>
        <w:ind w:firstLine="540"/>
        <w:jc w:val="both"/>
      </w:pPr>
      <w:r>
        <w:t>44°25' с.ш. - 145°40' в.д.;</w:t>
      </w:r>
    </w:p>
    <w:p w:rsidR="00DD22D9" w:rsidRDefault="00DD22D9">
      <w:pPr>
        <w:pStyle w:val="ConsPlusNormal"/>
        <w:spacing w:before="200"/>
        <w:ind w:firstLine="540"/>
        <w:jc w:val="both"/>
      </w:pPr>
      <w:r>
        <w:t>44°45' с.ш. - 145°38' в.д.;</w:t>
      </w:r>
    </w:p>
    <w:p w:rsidR="00DD22D9" w:rsidRDefault="00DD22D9">
      <w:pPr>
        <w:pStyle w:val="ConsPlusNormal"/>
        <w:spacing w:before="200"/>
        <w:ind w:firstLine="540"/>
        <w:jc w:val="both"/>
      </w:pPr>
      <w:r>
        <w:t>45°40' с.ш. - 145°12' в.д.;</w:t>
      </w:r>
    </w:p>
    <w:p w:rsidR="00DD22D9" w:rsidRDefault="00DD22D9">
      <w:pPr>
        <w:pStyle w:val="ConsPlusNormal"/>
        <w:spacing w:before="200"/>
        <w:ind w:firstLine="540"/>
        <w:jc w:val="both"/>
      </w:pPr>
      <w:r>
        <w:t>45°11' с.ш. - 144°22' в.д.;</w:t>
      </w:r>
    </w:p>
    <w:p w:rsidR="00DD22D9" w:rsidRDefault="00DD22D9">
      <w:pPr>
        <w:pStyle w:val="ConsPlusNormal"/>
        <w:spacing w:before="200"/>
        <w:ind w:firstLine="540"/>
        <w:jc w:val="both"/>
      </w:pPr>
      <w:r>
        <w:t>45°12' с.ш. - 144°00' в.д.;</w:t>
      </w:r>
    </w:p>
    <w:p w:rsidR="00DD22D9" w:rsidRDefault="00DD22D9">
      <w:pPr>
        <w:pStyle w:val="ConsPlusNormal"/>
        <w:spacing w:before="200"/>
        <w:ind w:firstLine="540"/>
        <w:jc w:val="both"/>
      </w:pPr>
      <w:r>
        <w:t>45°16' с.ш. - 143°37' в.д.;</w:t>
      </w:r>
    </w:p>
    <w:p w:rsidR="00DD22D9" w:rsidRDefault="00DD22D9">
      <w:pPr>
        <w:pStyle w:val="ConsPlusNormal"/>
        <w:spacing w:before="200"/>
        <w:ind w:firstLine="540"/>
        <w:jc w:val="both"/>
      </w:pPr>
      <w:r>
        <w:t>45°32' с.ш. - 142°57' в.д.;</w:t>
      </w:r>
    </w:p>
    <w:p w:rsidR="00DD22D9" w:rsidRDefault="00DD22D9">
      <w:pPr>
        <w:pStyle w:val="ConsPlusNormal"/>
        <w:spacing w:before="200"/>
        <w:ind w:firstLine="540"/>
        <w:jc w:val="both"/>
      </w:pPr>
      <w:r>
        <w:t>45°33' с.ш. - 142°26' в.д.;</w:t>
      </w:r>
    </w:p>
    <w:p w:rsidR="00DD22D9" w:rsidRDefault="00DD22D9">
      <w:pPr>
        <w:pStyle w:val="ConsPlusNormal"/>
        <w:spacing w:before="200"/>
        <w:ind w:firstLine="540"/>
        <w:jc w:val="both"/>
      </w:pPr>
      <w:r>
        <w:t>45°35' с.ш. - 142°16' в.д.;</w:t>
      </w:r>
    </w:p>
    <w:p w:rsidR="00DD22D9" w:rsidRDefault="00DD22D9">
      <w:pPr>
        <w:pStyle w:val="ConsPlusNormal"/>
        <w:spacing w:before="200"/>
        <w:ind w:firstLine="540"/>
        <w:jc w:val="both"/>
      </w:pPr>
      <w:r>
        <w:t>45°41' с.ш. - 142°02' в.д.;</w:t>
      </w:r>
    </w:p>
    <w:p w:rsidR="00DD22D9" w:rsidRDefault="00DD22D9">
      <w:pPr>
        <w:pStyle w:val="ConsPlusNormal"/>
        <w:spacing w:before="200"/>
        <w:ind w:firstLine="540"/>
        <w:jc w:val="both"/>
      </w:pPr>
      <w:r>
        <w:t>45°44' с.ш. - 142°02' в.д.;</w:t>
      </w:r>
    </w:p>
    <w:p w:rsidR="00DD22D9" w:rsidRDefault="00DD22D9">
      <w:pPr>
        <w:pStyle w:val="ConsPlusNormal"/>
        <w:spacing w:before="200"/>
        <w:ind w:firstLine="540"/>
        <w:jc w:val="both"/>
      </w:pPr>
      <w:r>
        <w:t>45°55' с.ш. - 142°04' в.д.;</w:t>
      </w:r>
    </w:p>
    <w:p w:rsidR="00DD22D9" w:rsidRDefault="00DD22D9">
      <w:pPr>
        <w:pStyle w:val="ConsPlusNormal"/>
        <w:spacing w:before="200"/>
        <w:ind w:firstLine="540"/>
        <w:jc w:val="both"/>
      </w:pPr>
      <w:r>
        <w:lastRenderedPageBreak/>
        <w:t>затем вдоль восточного побережья острова Сахалин до точки 53°15' с.ш. - 141°48' в.д., далее через Татарский пролив до точки 53°15' с.ш. - 141°22' в.д., отсюда вдоль побережья Охотского моря, западного побережья полуострова Камчатка в точку 50°52' с.ш. - 156°40' в.д. (мыс Лопатка), отсюда в точку 50°50' с.ш. - 156°35' в.д., далее на запад к точке 50°50' с.ш. - 156°30' в.д., затем по охотоморскому побережью острова Шумшу к точке 50°38' с.ш. - 156°16' в.д., отсюда в точку 50°36' с.ш. - 156°10' в.д. на побережье острова Парамушир, далее по охотоморскому побережью острова Парамушир и Курильских островов в начальную точку (43°47' с.ш. - 145°14' в.д.).</w:t>
      </w:r>
    </w:p>
    <w:p w:rsidR="00DD22D9" w:rsidRDefault="00DD22D9">
      <w:pPr>
        <w:pStyle w:val="ConsPlusNormal"/>
        <w:ind w:firstLine="540"/>
        <w:jc w:val="both"/>
      </w:pPr>
    </w:p>
    <w:p w:rsidR="00DD22D9" w:rsidRDefault="00DD22D9">
      <w:pPr>
        <w:pStyle w:val="ConsPlusTitle"/>
        <w:ind w:firstLine="540"/>
        <w:jc w:val="both"/>
        <w:outlineLvl w:val="2"/>
      </w:pPr>
      <w:r>
        <w:t>Подзона Северо-Охотоморская</w:t>
      </w:r>
    </w:p>
    <w:p w:rsidR="00DD22D9" w:rsidRDefault="00DD22D9">
      <w:pPr>
        <w:pStyle w:val="ConsPlusNormal"/>
        <w:spacing w:before="200"/>
        <w:ind w:firstLine="540"/>
        <w:jc w:val="both"/>
      </w:pPr>
      <w:r>
        <w:t>Подзона ограничивается линией, идущей от точки 53°15' с.ш. - 141°22' в.д. вдоль побережья Охотского моря до точки 59°14' с.ш. - 153°30' в.д. (побережье залива Бабушкина), оттуда на юг до точки 50°00' с.ш. - 153°30' в.д., затем до точки 52°01' с.ш. - 150°18' в.д., далее через точки:</w:t>
      </w:r>
    </w:p>
    <w:p w:rsidR="00DD22D9" w:rsidRDefault="00DD22D9">
      <w:pPr>
        <w:pStyle w:val="ConsPlusNormal"/>
        <w:spacing w:before="200"/>
        <w:ind w:firstLine="540"/>
        <w:jc w:val="both"/>
      </w:pPr>
      <w:r>
        <w:t>52°05' с.ш. - 150°24' в.д.;</w:t>
      </w:r>
    </w:p>
    <w:p w:rsidR="00DD22D9" w:rsidRDefault="00DD22D9">
      <w:pPr>
        <w:pStyle w:val="ConsPlusNormal"/>
        <w:spacing w:before="200"/>
        <w:ind w:firstLine="540"/>
        <w:jc w:val="both"/>
      </w:pPr>
      <w:r>
        <w:t>52°27' с.ш. - 150°40' в.д.;</w:t>
      </w:r>
    </w:p>
    <w:p w:rsidR="00DD22D9" w:rsidRDefault="00DD22D9">
      <w:pPr>
        <w:pStyle w:val="ConsPlusNormal"/>
        <w:spacing w:before="200"/>
        <w:ind w:firstLine="540"/>
        <w:jc w:val="both"/>
      </w:pPr>
      <w:r>
        <w:t>52°42' с.ш. - 150°38' в.д.;</w:t>
      </w:r>
    </w:p>
    <w:p w:rsidR="00DD22D9" w:rsidRDefault="00DD22D9">
      <w:pPr>
        <w:pStyle w:val="ConsPlusNormal"/>
        <w:spacing w:before="200"/>
        <w:ind w:firstLine="540"/>
        <w:jc w:val="both"/>
      </w:pPr>
      <w:r>
        <w:t>52°48' с.ш. - 150°37' в.д.;</w:t>
      </w:r>
    </w:p>
    <w:p w:rsidR="00DD22D9" w:rsidRDefault="00DD22D9">
      <w:pPr>
        <w:pStyle w:val="ConsPlusNormal"/>
        <w:spacing w:before="200"/>
        <w:ind w:firstLine="540"/>
        <w:jc w:val="both"/>
      </w:pPr>
      <w:r>
        <w:t>52°56' с.ш. - 150°33' в.д.;</w:t>
      </w:r>
    </w:p>
    <w:p w:rsidR="00DD22D9" w:rsidRDefault="00DD22D9">
      <w:pPr>
        <w:pStyle w:val="ConsPlusNormal"/>
        <w:spacing w:before="200"/>
        <w:ind w:firstLine="540"/>
        <w:jc w:val="both"/>
      </w:pPr>
      <w:r>
        <w:t>53°15' с.ш. - 150°19' в.д.;</w:t>
      </w:r>
    </w:p>
    <w:p w:rsidR="00DD22D9" w:rsidRDefault="00DD22D9">
      <w:pPr>
        <w:pStyle w:val="ConsPlusNormal"/>
        <w:spacing w:before="200"/>
        <w:ind w:firstLine="540"/>
        <w:jc w:val="both"/>
      </w:pPr>
      <w:r>
        <w:t>53°40' с.ш. - 150°10' в.д.;</w:t>
      </w:r>
    </w:p>
    <w:p w:rsidR="00DD22D9" w:rsidRDefault="00DD22D9">
      <w:pPr>
        <w:pStyle w:val="ConsPlusNormal"/>
        <w:spacing w:before="200"/>
        <w:ind w:firstLine="540"/>
        <w:jc w:val="both"/>
      </w:pPr>
      <w:r>
        <w:t>54°02' с.ш. - 150°04' в.д.;</w:t>
      </w:r>
    </w:p>
    <w:p w:rsidR="00DD22D9" w:rsidRDefault="00DD22D9">
      <w:pPr>
        <w:pStyle w:val="ConsPlusNormal"/>
        <w:spacing w:before="200"/>
        <w:ind w:firstLine="540"/>
        <w:jc w:val="both"/>
      </w:pPr>
      <w:r>
        <w:t>54°10' с.ш. - 150°00' в.д.;</w:t>
      </w:r>
    </w:p>
    <w:p w:rsidR="00DD22D9" w:rsidRDefault="00DD22D9">
      <w:pPr>
        <w:pStyle w:val="ConsPlusNormal"/>
        <w:spacing w:before="200"/>
        <w:ind w:firstLine="540"/>
        <w:jc w:val="both"/>
      </w:pPr>
      <w:r>
        <w:t>54°37' с.ш. - 149°55' в.д.;</w:t>
      </w:r>
    </w:p>
    <w:p w:rsidR="00DD22D9" w:rsidRDefault="00DD22D9">
      <w:pPr>
        <w:pStyle w:val="ConsPlusNormal"/>
        <w:spacing w:before="200"/>
        <w:ind w:firstLine="540"/>
        <w:jc w:val="both"/>
      </w:pPr>
      <w:r>
        <w:t>55°05' с.ш. - 149°49' в.д.;</w:t>
      </w:r>
    </w:p>
    <w:p w:rsidR="00DD22D9" w:rsidRDefault="00DD22D9">
      <w:pPr>
        <w:pStyle w:val="ConsPlusNormal"/>
        <w:spacing w:before="200"/>
        <w:ind w:firstLine="540"/>
        <w:jc w:val="both"/>
      </w:pPr>
      <w:r>
        <w:t>55°36' с.ш. - 149°50' в.д.;</w:t>
      </w:r>
    </w:p>
    <w:p w:rsidR="00DD22D9" w:rsidRDefault="00DD22D9">
      <w:pPr>
        <w:pStyle w:val="ConsPlusNormal"/>
        <w:spacing w:before="200"/>
        <w:ind w:firstLine="540"/>
        <w:jc w:val="both"/>
      </w:pPr>
      <w:r>
        <w:t>55°43' с.ш. - 149°10' в.д.;</w:t>
      </w:r>
    </w:p>
    <w:p w:rsidR="00DD22D9" w:rsidRDefault="00DD22D9">
      <w:pPr>
        <w:pStyle w:val="ConsPlusNormal"/>
        <w:spacing w:before="200"/>
        <w:ind w:firstLine="540"/>
        <w:jc w:val="both"/>
      </w:pPr>
      <w:r>
        <w:t>55°17' с.ш. - 148°55' в.д.;</w:t>
      </w:r>
    </w:p>
    <w:p w:rsidR="00DD22D9" w:rsidRDefault="00DD22D9">
      <w:pPr>
        <w:pStyle w:val="ConsPlusNormal"/>
        <w:spacing w:before="200"/>
        <w:ind w:firstLine="540"/>
        <w:jc w:val="both"/>
      </w:pPr>
      <w:r>
        <w:t>54°49' с.ш. - 148°32' в.д.;</w:t>
      </w:r>
    </w:p>
    <w:p w:rsidR="00DD22D9" w:rsidRDefault="00DD22D9">
      <w:pPr>
        <w:pStyle w:val="ConsPlusNormal"/>
        <w:spacing w:before="200"/>
        <w:ind w:firstLine="540"/>
        <w:jc w:val="both"/>
      </w:pPr>
      <w:r>
        <w:t>54°14' с.ш. - 148°42' в.д.;</w:t>
      </w:r>
    </w:p>
    <w:p w:rsidR="00DD22D9" w:rsidRDefault="00DD22D9">
      <w:pPr>
        <w:pStyle w:val="ConsPlusNormal"/>
        <w:spacing w:before="200"/>
        <w:ind w:firstLine="540"/>
        <w:jc w:val="both"/>
      </w:pPr>
      <w:r>
        <w:t>53°46' с.ш. - 148°52' в.д.;</w:t>
      </w:r>
    </w:p>
    <w:p w:rsidR="00DD22D9" w:rsidRDefault="00DD22D9">
      <w:pPr>
        <w:pStyle w:val="ConsPlusNormal"/>
        <w:spacing w:before="200"/>
        <w:ind w:firstLine="540"/>
        <w:jc w:val="both"/>
      </w:pPr>
      <w:r>
        <w:t>53°11' с.ш. - 148°54' в.д.;</w:t>
      </w:r>
    </w:p>
    <w:p w:rsidR="00DD22D9" w:rsidRDefault="00DD22D9">
      <w:pPr>
        <w:pStyle w:val="ConsPlusNormal"/>
        <w:spacing w:before="200"/>
        <w:ind w:firstLine="540"/>
        <w:jc w:val="both"/>
      </w:pPr>
      <w:r>
        <w:t>52°55' с.ш. - 148°50' в.д.;</w:t>
      </w:r>
    </w:p>
    <w:p w:rsidR="00DD22D9" w:rsidRDefault="00DD22D9">
      <w:pPr>
        <w:pStyle w:val="ConsPlusNormal"/>
        <w:spacing w:before="200"/>
        <w:ind w:firstLine="540"/>
        <w:jc w:val="both"/>
      </w:pPr>
      <w:r>
        <w:t>отсюда до точки 56°30' с.ш. - 142°41' в.д., затем на юг до точки 54°25' с.ш. - 142°41' в.д. (мыс Елизавета), далее по западному побережью острова Сахалин до точки 53°15' с.ш. - 141°48' в.д. и отсюда на запад - в исходную точку (53°15' с.ш. - 141°22' в.д.).</w:t>
      </w:r>
    </w:p>
    <w:p w:rsidR="00DD22D9" w:rsidRDefault="00DD22D9">
      <w:pPr>
        <w:pStyle w:val="ConsPlusNormal"/>
        <w:spacing w:before="200"/>
        <w:ind w:firstLine="540"/>
        <w:jc w:val="both"/>
      </w:pPr>
      <w:r>
        <w:t>Подзона включает в себя акваторию внутренних морских вод, прилегающую к морскому порту Охотск (включая устьевую часть реки Кухтуй, расположенную в границах акватории морского порта Охотск).</w:t>
      </w:r>
    </w:p>
    <w:p w:rsidR="00DD22D9" w:rsidRDefault="00DD22D9">
      <w:pPr>
        <w:pStyle w:val="ConsPlusNormal"/>
        <w:ind w:firstLine="540"/>
        <w:jc w:val="both"/>
      </w:pPr>
    </w:p>
    <w:p w:rsidR="00DD22D9" w:rsidRDefault="00DD22D9">
      <w:pPr>
        <w:pStyle w:val="ConsPlusTitle"/>
        <w:ind w:firstLine="540"/>
        <w:jc w:val="both"/>
        <w:outlineLvl w:val="2"/>
      </w:pPr>
      <w:r>
        <w:t>Подзона Западно-Камчатская</w:t>
      </w:r>
    </w:p>
    <w:p w:rsidR="00DD22D9" w:rsidRDefault="00DD22D9">
      <w:pPr>
        <w:pStyle w:val="ConsPlusNormal"/>
        <w:spacing w:before="200"/>
        <w:ind w:firstLine="540"/>
        <w:jc w:val="both"/>
      </w:pPr>
      <w:r>
        <w:t>Подзона ограничивается линией, идущей от точки 59°14' с.ш. - 153°30' в.д. прямо на юг в точку 54°00' с.ш. - 153°30' в.д., затем на восток в точку 54°00' с.ш. - 155°53' в.д. на западном побережье полуострова Камчатка, далее вдоль береговой линии, включая побережье залива Шелихова, к начальной точке (59°14' с.ш. - 153°30' в.д.).</w:t>
      </w:r>
    </w:p>
    <w:p w:rsidR="00DD22D9" w:rsidRDefault="00DD22D9">
      <w:pPr>
        <w:pStyle w:val="ConsPlusNormal"/>
        <w:ind w:firstLine="540"/>
        <w:jc w:val="both"/>
      </w:pPr>
    </w:p>
    <w:p w:rsidR="00DD22D9" w:rsidRDefault="00DD22D9">
      <w:pPr>
        <w:pStyle w:val="ConsPlusTitle"/>
        <w:ind w:firstLine="540"/>
        <w:jc w:val="both"/>
        <w:outlineLvl w:val="2"/>
      </w:pPr>
      <w:r>
        <w:t>Подзона Восточно-Сахалинская</w:t>
      </w:r>
    </w:p>
    <w:p w:rsidR="00DD22D9" w:rsidRDefault="00DD22D9">
      <w:pPr>
        <w:pStyle w:val="ConsPlusNormal"/>
        <w:spacing w:before="200"/>
        <w:ind w:firstLine="540"/>
        <w:jc w:val="both"/>
      </w:pPr>
      <w:r>
        <w:t>Подзона ограничивается линией, идущей от точки 54°25' с.ш. - 142°41' в.д. на север до точки 56°30' с.ш. - 142°41' в.д., отсюда до точки 52°55' с.ш. - 148°50' в.д., далее через точки:</w:t>
      </w:r>
    </w:p>
    <w:p w:rsidR="00DD22D9" w:rsidRDefault="00DD22D9">
      <w:pPr>
        <w:pStyle w:val="ConsPlusNormal"/>
        <w:spacing w:before="200"/>
        <w:ind w:firstLine="540"/>
        <w:jc w:val="both"/>
      </w:pPr>
      <w:r>
        <w:t>52°35' с.ш. - 148°47' в.д.;</w:t>
      </w:r>
    </w:p>
    <w:p w:rsidR="00DD22D9" w:rsidRDefault="00DD22D9">
      <w:pPr>
        <w:pStyle w:val="ConsPlusNormal"/>
        <w:spacing w:before="200"/>
        <w:ind w:firstLine="540"/>
        <w:jc w:val="both"/>
      </w:pPr>
      <w:r>
        <w:t>51°58' с.ш. - 148°44' в.д.;</w:t>
      </w:r>
    </w:p>
    <w:p w:rsidR="00DD22D9" w:rsidRDefault="00DD22D9">
      <w:pPr>
        <w:pStyle w:val="ConsPlusNormal"/>
        <w:spacing w:before="200"/>
        <w:ind w:firstLine="540"/>
        <w:jc w:val="both"/>
      </w:pPr>
      <w:r>
        <w:t>51°26' с.ш. - 148°58' в.д.;</w:t>
      </w:r>
    </w:p>
    <w:p w:rsidR="00DD22D9" w:rsidRDefault="00DD22D9">
      <w:pPr>
        <w:pStyle w:val="ConsPlusNormal"/>
        <w:spacing w:before="200"/>
        <w:ind w:firstLine="540"/>
        <w:jc w:val="both"/>
      </w:pPr>
      <w:r>
        <w:t>50°52' с.ш. - 149°05' в.д.;</w:t>
      </w:r>
    </w:p>
    <w:p w:rsidR="00DD22D9" w:rsidRDefault="00DD22D9">
      <w:pPr>
        <w:pStyle w:val="ConsPlusNormal"/>
        <w:spacing w:before="200"/>
        <w:ind w:firstLine="540"/>
        <w:jc w:val="both"/>
      </w:pPr>
      <w:r>
        <w:t>51°32' с.ш. - 149°36' в.д.;</w:t>
      </w:r>
    </w:p>
    <w:p w:rsidR="00DD22D9" w:rsidRDefault="00DD22D9">
      <w:pPr>
        <w:pStyle w:val="ConsPlusNormal"/>
        <w:spacing w:before="200"/>
        <w:ind w:firstLine="540"/>
        <w:jc w:val="both"/>
      </w:pPr>
      <w:r>
        <w:t>52°01' с.ш. - 150°18' в.д.;</w:t>
      </w:r>
    </w:p>
    <w:p w:rsidR="00DD22D9" w:rsidRDefault="00DD22D9">
      <w:pPr>
        <w:pStyle w:val="ConsPlusNormal"/>
        <w:spacing w:before="200"/>
        <w:ind w:firstLine="540"/>
        <w:jc w:val="both"/>
      </w:pPr>
      <w:r>
        <w:t>затем в точку 50°00' с.ш. - 153°30' в.д., отсюда через точки 46°35' с.ш. - 147°25' в.д. и 45°40' с.ш. - 145°12' в.д., далее через точки:</w:t>
      </w:r>
    </w:p>
    <w:p w:rsidR="00DD22D9" w:rsidRDefault="00DD22D9">
      <w:pPr>
        <w:pStyle w:val="ConsPlusNormal"/>
        <w:spacing w:before="200"/>
        <w:ind w:firstLine="540"/>
        <w:jc w:val="both"/>
      </w:pPr>
      <w:r>
        <w:t>45°11' с.ш. - 144°22' в.д.;</w:t>
      </w:r>
    </w:p>
    <w:p w:rsidR="00DD22D9" w:rsidRDefault="00DD22D9">
      <w:pPr>
        <w:pStyle w:val="ConsPlusNormal"/>
        <w:spacing w:before="200"/>
        <w:ind w:firstLine="540"/>
        <w:jc w:val="both"/>
      </w:pPr>
      <w:r>
        <w:t>45°12' с.ш. - 144°00' в.д.;</w:t>
      </w:r>
    </w:p>
    <w:p w:rsidR="00DD22D9" w:rsidRDefault="00DD22D9">
      <w:pPr>
        <w:pStyle w:val="ConsPlusNormal"/>
        <w:spacing w:before="200"/>
        <w:ind w:firstLine="540"/>
        <w:jc w:val="both"/>
      </w:pPr>
      <w:r>
        <w:t>45°15' с.ш. - 143°37' в.д.;</w:t>
      </w:r>
    </w:p>
    <w:p w:rsidR="00DD22D9" w:rsidRDefault="00DD22D9">
      <w:pPr>
        <w:pStyle w:val="ConsPlusNormal"/>
        <w:spacing w:before="200"/>
        <w:ind w:firstLine="540"/>
        <w:jc w:val="both"/>
      </w:pPr>
      <w:r>
        <w:t>45°32' с.ш. - 142°57' в.д.;</w:t>
      </w:r>
    </w:p>
    <w:p w:rsidR="00DD22D9" w:rsidRDefault="00DD22D9">
      <w:pPr>
        <w:pStyle w:val="ConsPlusNormal"/>
        <w:spacing w:before="200"/>
        <w:ind w:firstLine="540"/>
        <w:jc w:val="both"/>
      </w:pPr>
      <w:r>
        <w:t>45°33' с.ш. - 142°26' в.д.;</w:t>
      </w:r>
    </w:p>
    <w:p w:rsidR="00DD22D9" w:rsidRDefault="00DD22D9">
      <w:pPr>
        <w:pStyle w:val="ConsPlusNormal"/>
        <w:spacing w:before="200"/>
        <w:ind w:firstLine="540"/>
        <w:jc w:val="both"/>
      </w:pPr>
      <w:r>
        <w:t>45°35' с.ш. - 142°16' в.д.;</w:t>
      </w:r>
    </w:p>
    <w:p w:rsidR="00DD22D9" w:rsidRDefault="00DD22D9">
      <w:pPr>
        <w:pStyle w:val="ConsPlusNormal"/>
        <w:spacing w:before="200"/>
        <w:ind w:firstLine="540"/>
        <w:jc w:val="both"/>
      </w:pPr>
      <w:r>
        <w:t>45°41' с.ш. - 142°02' в.д.;</w:t>
      </w:r>
    </w:p>
    <w:p w:rsidR="00DD22D9" w:rsidRDefault="00DD22D9">
      <w:pPr>
        <w:pStyle w:val="ConsPlusNormal"/>
        <w:spacing w:before="200"/>
        <w:ind w:firstLine="540"/>
        <w:jc w:val="both"/>
      </w:pPr>
      <w:r>
        <w:t>45°44' с.ш. - 142°02' в.д.;</w:t>
      </w:r>
    </w:p>
    <w:p w:rsidR="00DD22D9" w:rsidRDefault="00DD22D9">
      <w:pPr>
        <w:pStyle w:val="ConsPlusNormal"/>
        <w:spacing w:before="200"/>
        <w:ind w:firstLine="540"/>
        <w:jc w:val="both"/>
      </w:pPr>
      <w:r>
        <w:t>45°55' с.ш. - 142°04' в.д.;</w:t>
      </w:r>
    </w:p>
    <w:p w:rsidR="00DD22D9" w:rsidRDefault="00DD22D9">
      <w:pPr>
        <w:pStyle w:val="ConsPlusNormal"/>
        <w:spacing w:before="200"/>
        <w:ind w:firstLine="540"/>
        <w:jc w:val="both"/>
      </w:pPr>
      <w:r>
        <w:t>затем вдоль восточного побережья острова Сахалин в начальную точку (54°25' с.ш. - 142°41' в.д.).</w:t>
      </w:r>
    </w:p>
    <w:p w:rsidR="00DD22D9" w:rsidRDefault="00DD22D9">
      <w:pPr>
        <w:pStyle w:val="ConsPlusNormal"/>
        <w:ind w:firstLine="540"/>
        <w:jc w:val="both"/>
      </w:pPr>
    </w:p>
    <w:p w:rsidR="00DD22D9" w:rsidRDefault="00DD22D9">
      <w:pPr>
        <w:pStyle w:val="ConsPlusTitle"/>
        <w:ind w:firstLine="540"/>
        <w:jc w:val="both"/>
        <w:outlineLvl w:val="2"/>
      </w:pPr>
      <w:r>
        <w:t>Подзона Камчатско-Курильская</w:t>
      </w:r>
    </w:p>
    <w:p w:rsidR="00DD22D9" w:rsidRDefault="00DD22D9">
      <w:pPr>
        <w:pStyle w:val="ConsPlusNormal"/>
        <w:spacing w:before="200"/>
        <w:ind w:firstLine="540"/>
        <w:jc w:val="both"/>
      </w:pPr>
      <w:r>
        <w:t>Подзона ограничивается линией, идущей от точки 54°00' с.ш. - 153°30' в.д. на юг в точку 50°00' с.ш. - 153°30' в.д., далее на восток в точку 50°00' с.ш. - 155°20' в.д., затем по охотоморскому побережью острова Парамушир до точки 50°36' с.ш. - 156°10' в.д., отсюда в точку 50°38' с.ш. - 156°16' в.д. на побережье острова Шумшу, далее по охотоморскому побережью острова Шумшу в точку 50°50' с.ш. - 156°30' в.д., затем на восток в точку 50°50' с.ш. - 156°35' в.д., далее к точке 50°52' с.ш. - 156°40' в.д. (мыс Лопатка), отсюда по западному побережью полуострова Камчатка в точку 54°00' с.ш. - 155°53' в.д., затем на запад к начальной точке (54°00' с.ш. - 153°30' в.д.).</w:t>
      </w:r>
    </w:p>
    <w:p w:rsidR="00DD22D9" w:rsidRDefault="00DD22D9">
      <w:pPr>
        <w:pStyle w:val="ConsPlusNormal"/>
        <w:ind w:firstLine="540"/>
        <w:jc w:val="both"/>
      </w:pPr>
    </w:p>
    <w:p w:rsidR="00DD22D9" w:rsidRDefault="00DD22D9">
      <w:pPr>
        <w:pStyle w:val="ConsPlusTitle"/>
        <w:ind w:firstLine="540"/>
        <w:jc w:val="both"/>
        <w:outlineLvl w:val="2"/>
      </w:pPr>
      <w:r>
        <w:t>Зона Японское море</w:t>
      </w:r>
    </w:p>
    <w:p w:rsidR="00DD22D9" w:rsidRDefault="00DD22D9">
      <w:pPr>
        <w:pStyle w:val="ConsPlusNormal"/>
        <w:spacing w:before="200"/>
        <w:ind w:firstLine="540"/>
        <w:jc w:val="both"/>
      </w:pPr>
      <w:r>
        <w:t>Зона ограничивается линией, соединяющей точки:</w:t>
      </w:r>
    </w:p>
    <w:p w:rsidR="00DD22D9" w:rsidRDefault="00DD22D9">
      <w:pPr>
        <w:pStyle w:val="ConsPlusNormal"/>
        <w:spacing w:before="200"/>
        <w:ind w:firstLine="540"/>
        <w:jc w:val="both"/>
      </w:pPr>
      <w:r>
        <w:t>45°55' с.ш. - 142°04' в.д.;</w:t>
      </w:r>
    </w:p>
    <w:p w:rsidR="00DD22D9" w:rsidRDefault="00DD22D9">
      <w:pPr>
        <w:pStyle w:val="ConsPlusNormal"/>
        <w:spacing w:before="200"/>
        <w:ind w:firstLine="540"/>
        <w:jc w:val="both"/>
      </w:pPr>
      <w:r>
        <w:t>45°44' с.ш. - 142°02' в.д.;</w:t>
      </w:r>
    </w:p>
    <w:p w:rsidR="00DD22D9" w:rsidRDefault="00DD22D9">
      <w:pPr>
        <w:pStyle w:val="ConsPlusNormal"/>
        <w:spacing w:before="200"/>
        <w:ind w:firstLine="540"/>
        <w:jc w:val="both"/>
      </w:pPr>
      <w:r>
        <w:t>45°53' с.ш. - 141°00' в.д.;</w:t>
      </w:r>
    </w:p>
    <w:p w:rsidR="00DD22D9" w:rsidRDefault="00DD22D9">
      <w:pPr>
        <w:pStyle w:val="ConsPlusNormal"/>
        <w:spacing w:before="200"/>
        <w:ind w:firstLine="540"/>
        <w:jc w:val="both"/>
      </w:pPr>
      <w:r>
        <w:t>46°05' с.ш. - 139°42' в.д.;</w:t>
      </w:r>
    </w:p>
    <w:p w:rsidR="00DD22D9" w:rsidRDefault="00DD22D9">
      <w:pPr>
        <w:pStyle w:val="ConsPlusNormal"/>
        <w:spacing w:before="200"/>
        <w:ind w:firstLine="540"/>
        <w:jc w:val="both"/>
      </w:pPr>
      <w:r>
        <w:t>45°47' с.ш. - 139°30' в.д.;</w:t>
      </w:r>
    </w:p>
    <w:p w:rsidR="00DD22D9" w:rsidRDefault="00DD22D9">
      <w:pPr>
        <w:pStyle w:val="ConsPlusNormal"/>
        <w:spacing w:before="200"/>
        <w:ind w:firstLine="540"/>
        <w:jc w:val="both"/>
      </w:pPr>
      <w:r>
        <w:lastRenderedPageBreak/>
        <w:t>45°25' с.ш. - 139°18' в.д.;</w:t>
      </w:r>
    </w:p>
    <w:p w:rsidR="00DD22D9" w:rsidRDefault="00DD22D9">
      <w:pPr>
        <w:pStyle w:val="ConsPlusNormal"/>
        <w:spacing w:before="200"/>
        <w:ind w:firstLine="540"/>
        <w:jc w:val="both"/>
      </w:pPr>
      <w:r>
        <w:t>45°01' с.ш. - 139°11' в.д.;</w:t>
      </w:r>
    </w:p>
    <w:p w:rsidR="00DD22D9" w:rsidRDefault="00DD22D9">
      <w:pPr>
        <w:pStyle w:val="ConsPlusNormal"/>
        <w:spacing w:before="200"/>
        <w:ind w:firstLine="540"/>
        <w:jc w:val="both"/>
      </w:pPr>
      <w:r>
        <w:t>44°36' с.ш. - 139°03' в.д.;</w:t>
      </w:r>
    </w:p>
    <w:p w:rsidR="00DD22D9" w:rsidRDefault="00DD22D9">
      <w:pPr>
        <w:pStyle w:val="ConsPlusNormal"/>
        <w:spacing w:before="200"/>
        <w:ind w:firstLine="540"/>
        <w:jc w:val="both"/>
      </w:pPr>
      <w:r>
        <w:t>44°10' с.ш. - 138°30' в.д.;</w:t>
      </w:r>
    </w:p>
    <w:p w:rsidR="00DD22D9" w:rsidRDefault="00DD22D9">
      <w:pPr>
        <w:pStyle w:val="ConsPlusNormal"/>
        <w:spacing w:before="200"/>
        <w:ind w:firstLine="540"/>
        <w:jc w:val="both"/>
      </w:pPr>
      <w:r>
        <w:t>43°16' с.ш. - 137°38' в.д.;</w:t>
      </w:r>
    </w:p>
    <w:p w:rsidR="00DD22D9" w:rsidRDefault="00DD22D9">
      <w:pPr>
        <w:pStyle w:val="ConsPlusNormal"/>
        <w:spacing w:before="200"/>
        <w:ind w:firstLine="540"/>
        <w:jc w:val="both"/>
      </w:pPr>
      <w:r>
        <w:t>42°36' с.ш. - 137°08' в.д.;</w:t>
      </w:r>
    </w:p>
    <w:p w:rsidR="00DD22D9" w:rsidRDefault="00DD22D9">
      <w:pPr>
        <w:pStyle w:val="ConsPlusNormal"/>
        <w:spacing w:before="200"/>
        <w:ind w:firstLine="540"/>
        <w:jc w:val="both"/>
      </w:pPr>
      <w:r>
        <w:t>42°00' с.ш. - 136°47' в.д.;</w:t>
      </w:r>
    </w:p>
    <w:p w:rsidR="00DD22D9" w:rsidRDefault="00DD22D9">
      <w:pPr>
        <w:pStyle w:val="ConsPlusNormal"/>
        <w:spacing w:before="200"/>
        <w:ind w:firstLine="540"/>
        <w:jc w:val="both"/>
      </w:pPr>
      <w:r>
        <w:t>41°26' с.ш. - 136°18' в.д.;</w:t>
      </w:r>
    </w:p>
    <w:p w:rsidR="00DD22D9" w:rsidRDefault="00DD22D9">
      <w:pPr>
        <w:pStyle w:val="ConsPlusNormal"/>
        <w:spacing w:before="200"/>
        <w:ind w:firstLine="540"/>
        <w:jc w:val="both"/>
      </w:pPr>
      <w:r>
        <w:t>40°43' с.ш. - 135°58' в.д.;</w:t>
      </w:r>
    </w:p>
    <w:p w:rsidR="00DD22D9" w:rsidRDefault="00DD22D9">
      <w:pPr>
        <w:pStyle w:val="ConsPlusNormal"/>
        <w:spacing w:before="200"/>
        <w:ind w:firstLine="540"/>
        <w:jc w:val="both"/>
      </w:pPr>
      <w:r>
        <w:t>40°40' с.ш. - 135°55' в.д.;</w:t>
      </w:r>
    </w:p>
    <w:p w:rsidR="00DD22D9" w:rsidRDefault="00DD22D9">
      <w:pPr>
        <w:pStyle w:val="ConsPlusNormal"/>
        <w:spacing w:before="200"/>
        <w:ind w:firstLine="540"/>
        <w:jc w:val="both"/>
      </w:pPr>
      <w:r>
        <w:t>40°37' с.ш. - 135°52' в.д.;</w:t>
      </w:r>
    </w:p>
    <w:p w:rsidR="00DD22D9" w:rsidRDefault="00DD22D9">
      <w:pPr>
        <w:pStyle w:val="ConsPlusNormal"/>
        <w:spacing w:before="200"/>
        <w:ind w:firstLine="540"/>
        <w:jc w:val="both"/>
      </w:pPr>
      <w:r>
        <w:t>40°34' с.ш. - 135°52' в.д.;</w:t>
      </w:r>
    </w:p>
    <w:p w:rsidR="00DD22D9" w:rsidRDefault="00DD22D9">
      <w:pPr>
        <w:pStyle w:val="ConsPlusNormal"/>
        <w:spacing w:before="200"/>
        <w:ind w:firstLine="540"/>
        <w:jc w:val="both"/>
      </w:pPr>
      <w:r>
        <w:t>40°20' с.ш. - 135°15' в.д.;</w:t>
      </w:r>
    </w:p>
    <w:p w:rsidR="00DD22D9" w:rsidRDefault="00DD22D9">
      <w:pPr>
        <w:pStyle w:val="ConsPlusNormal"/>
        <w:spacing w:before="200"/>
        <w:ind w:firstLine="540"/>
        <w:jc w:val="both"/>
      </w:pPr>
      <w:r>
        <w:t>40°18' с.ш. - 135°08' в.д.;</w:t>
      </w:r>
    </w:p>
    <w:p w:rsidR="00DD22D9" w:rsidRDefault="00DD22D9">
      <w:pPr>
        <w:pStyle w:val="ConsPlusNormal"/>
        <w:spacing w:before="200"/>
        <w:ind w:firstLine="540"/>
        <w:jc w:val="both"/>
      </w:pPr>
      <w:r>
        <w:t>40°08' с.ш. - 134°41' в.д.;</w:t>
      </w:r>
    </w:p>
    <w:p w:rsidR="00DD22D9" w:rsidRDefault="00DD22D9">
      <w:pPr>
        <w:pStyle w:val="ConsPlusNormal"/>
        <w:spacing w:before="200"/>
        <w:ind w:firstLine="540"/>
        <w:jc w:val="both"/>
      </w:pPr>
      <w:r>
        <w:t>40°02' с.ш. - 134°28' в.д.;</w:t>
      </w:r>
    </w:p>
    <w:p w:rsidR="00DD22D9" w:rsidRDefault="00DD22D9">
      <w:pPr>
        <w:pStyle w:val="ConsPlusNormal"/>
        <w:spacing w:before="200"/>
        <w:ind w:firstLine="540"/>
        <w:jc w:val="both"/>
      </w:pPr>
      <w:r>
        <w:t>39°46' с.ш. - 133°53' в.д.;</w:t>
      </w:r>
    </w:p>
    <w:p w:rsidR="00DD22D9" w:rsidRDefault="00DD22D9">
      <w:pPr>
        <w:pStyle w:val="ConsPlusNormal"/>
        <w:spacing w:before="200"/>
        <w:ind w:firstLine="540"/>
        <w:jc w:val="both"/>
      </w:pPr>
      <w:r>
        <w:t>39°40' с.ш. - 133°40' в.д.;</w:t>
      </w:r>
    </w:p>
    <w:p w:rsidR="00DD22D9" w:rsidRDefault="00DD22D9">
      <w:pPr>
        <w:pStyle w:val="ConsPlusNormal"/>
        <w:spacing w:before="200"/>
        <w:ind w:firstLine="540"/>
        <w:jc w:val="both"/>
      </w:pPr>
      <w:r>
        <w:t>39°47'30" с.ш. - 133°13'42" в.д.;</w:t>
      </w:r>
    </w:p>
    <w:p w:rsidR="00DD22D9" w:rsidRDefault="00DD22D9">
      <w:pPr>
        <w:pStyle w:val="ConsPlusNormal"/>
        <w:spacing w:before="200"/>
        <w:ind w:firstLine="540"/>
        <w:jc w:val="both"/>
      </w:pPr>
      <w:r>
        <w:t>42°09' с.ш. - 130°53' в.д.;</w:t>
      </w:r>
    </w:p>
    <w:p w:rsidR="00DD22D9" w:rsidRDefault="00DD22D9">
      <w:pPr>
        <w:pStyle w:val="ConsPlusNormal"/>
        <w:spacing w:before="200"/>
        <w:ind w:firstLine="540"/>
        <w:jc w:val="both"/>
      </w:pPr>
      <w:r>
        <w:t>42°17'33" с.ш. - 130°41'49" в.д.;</w:t>
      </w:r>
    </w:p>
    <w:p w:rsidR="00DD22D9" w:rsidRDefault="00DD22D9">
      <w:pPr>
        <w:pStyle w:val="ConsPlusNormal"/>
        <w:spacing w:before="200"/>
        <w:ind w:firstLine="540"/>
        <w:jc w:val="both"/>
      </w:pPr>
      <w:r>
        <w:t>далее по западному побережью Японского моря до точки 53°15' с.ш. - 141°22' в.д., затем через Татарский пролив до точки 53°15' с.ш. - 14°48' в.д., далее по западному побережью острова Сахалин в начальную точку (45°55' с.ш. - 142°04' в.д.).</w:t>
      </w:r>
    </w:p>
    <w:p w:rsidR="00DD22D9" w:rsidRDefault="00DD22D9">
      <w:pPr>
        <w:pStyle w:val="ConsPlusNormal"/>
        <w:ind w:firstLine="540"/>
        <w:jc w:val="both"/>
      </w:pPr>
    </w:p>
    <w:p w:rsidR="00DD22D9" w:rsidRDefault="00DD22D9">
      <w:pPr>
        <w:pStyle w:val="ConsPlusTitle"/>
        <w:ind w:firstLine="540"/>
        <w:jc w:val="both"/>
        <w:outlineLvl w:val="2"/>
      </w:pPr>
      <w:r>
        <w:t>Подзона Приморье</w:t>
      </w:r>
    </w:p>
    <w:p w:rsidR="00DD22D9" w:rsidRDefault="00DD22D9">
      <w:pPr>
        <w:pStyle w:val="ConsPlusNormal"/>
        <w:spacing w:before="200"/>
        <w:ind w:firstLine="540"/>
        <w:jc w:val="both"/>
      </w:pPr>
      <w:r>
        <w:t>Подзона ограничивается линией, проходящей через точку 45°53' с.ш. - 141°00' в.д., затем через точки:</w:t>
      </w:r>
    </w:p>
    <w:p w:rsidR="00DD22D9" w:rsidRDefault="00DD22D9">
      <w:pPr>
        <w:pStyle w:val="ConsPlusNormal"/>
        <w:spacing w:before="200"/>
        <w:ind w:firstLine="540"/>
        <w:jc w:val="both"/>
      </w:pPr>
      <w:r>
        <w:t>46°05' с.ш. - 139°42' в.д.;</w:t>
      </w:r>
    </w:p>
    <w:p w:rsidR="00DD22D9" w:rsidRDefault="00DD22D9">
      <w:pPr>
        <w:pStyle w:val="ConsPlusNormal"/>
        <w:spacing w:before="200"/>
        <w:ind w:firstLine="540"/>
        <w:jc w:val="both"/>
      </w:pPr>
      <w:r>
        <w:t>45°47' с.ш. - 139°30' в.д.;</w:t>
      </w:r>
    </w:p>
    <w:p w:rsidR="00DD22D9" w:rsidRDefault="00DD22D9">
      <w:pPr>
        <w:pStyle w:val="ConsPlusNormal"/>
        <w:spacing w:before="200"/>
        <w:ind w:firstLine="540"/>
        <w:jc w:val="both"/>
      </w:pPr>
      <w:r>
        <w:t>45°25' с.ш. - 139°18' в.д.;</w:t>
      </w:r>
    </w:p>
    <w:p w:rsidR="00DD22D9" w:rsidRDefault="00DD22D9">
      <w:pPr>
        <w:pStyle w:val="ConsPlusNormal"/>
        <w:spacing w:before="200"/>
        <w:ind w:firstLine="540"/>
        <w:jc w:val="both"/>
      </w:pPr>
      <w:r>
        <w:t>45°01' с.ш. - 139°11' в.д.;</w:t>
      </w:r>
    </w:p>
    <w:p w:rsidR="00DD22D9" w:rsidRDefault="00DD22D9">
      <w:pPr>
        <w:pStyle w:val="ConsPlusNormal"/>
        <w:spacing w:before="200"/>
        <w:ind w:firstLine="540"/>
        <w:jc w:val="both"/>
      </w:pPr>
      <w:r>
        <w:t>44°36' с.ш. - 139°03' в.д.;</w:t>
      </w:r>
    </w:p>
    <w:p w:rsidR="00DD22D9" w:rsidRDefault="00DD22D9">
      <w:pPr>
        <w:pStyle w:val="ConsPlusNormal"/>
        <w:spacing w:before="200"/>
        <w:ind w:firstLine="540"/>
        <w:jc w:val="both"/>
      </w:pPr>
      <w:r>
        <w:t>44°10' с.ш. - 138°30' в.д.;</w:t>
      </w:r>
    </w:p>
    <w:p w:rsidR="00DD22D9" w:rsidRDefault="00DD22D9">
      <w:pPr>
        <w:pStyle w:val="ConsPlusNormal"/>
        <w:spacing w:before="200"/>
        <w:ind w:firstLine="540"/>
        <w:jc w:val="both"/>
      </w:pPr>
      <w:r>
        <w:t>43°16' с.ш. - 137°38' в.д.;</w:t>
      </w:r>
    </w:p>
    <w:p w:rsidR="00DD22D9" w:rsidRDefault="00DD22D9">
      <w:pPr>
        <w:pStyle w:val="ConsPlusNormal"/>
        <w:spacing w:before="200"/>
        <w:ind w:firstLine="540"/>
        <w:jc w:val="both"/>
      </w:pPr>
      <w:r>
        <w:t>42°36' с.ш. - 137°08' в.д.;</w:t>
      </w:r>
    </w:p>
    <w:p w:rsidR="00DD22D9" w:rsidRDefault="00DD22D9">
      <w:pPr>
        <w:pStyle w:val="ConsPlusNormal"/>
        <w:spacing w:before="200"/>
        <w:ind w:firstLine="540"/>
        <w:jc w:val="both"/>
      </w:pPr>
      <w:r>
        <w:lastRenderedPageBreak/>
        <w:t>42°00' с.ш. - 136°47' в.д.;</w:t>
      </w:r>
    </w:p>
    <w:p w:rsidR="00DD22D9" w:rsidRDefault="00DD22D9">
      <w:pPr>
        <w:pStyle w:val="ConsPlusNormal"/>
        <w:spacing w:before="200"/>
        <w:ind w:firstLine="540"/>
        <w:jc w:val="both"/>
      </w:pPr>
      <w:r>
        <w:t>41°26' с.ш. - 136°18' в.д.;</w:t>
      </w:r>
    </w:p>
    <w:p w:rsidR="00DD22D9" w:rsidRDefault="00DD22D9">
      <w:pPr>
        <w:pStyle w:val="ConsPlusNormal"/>
        <w:spacing w:before="200"/>
        <w:ind w:firstLine="540"/>
        <w:jc w:val="both"/>
      </w:pPr>
      <w:r>
        <w:t>40°43' с.ш. - 135°58' в.д.;</w:t>
      </w:r>
    </w:p>
    <w:p w:rsidR="00DD22D9" w:rsidRDefault="00DD22D9">
      <w:pPr>
        <w:pStyle w:val="ConsPlusNormal"/>
        <w:spacing w:before="200"/>
        <w:ind w:firstLine="540"/>
        <w:jc w:val="both"/>
      </w:pPr>
      <w:r>
        <w:t>40°40' с.ш. - 135°55' в.д.;</w:t>
      </w:r>
    </w:p>
    <w:p w:rsidR="00DD22D9" w:rsidRDefault="00DD22D9">
      <w:pPr>
        <w:pStyle w:val="ConsPlusNormal"/>
        <w:spacing w:before="200"/>
        <w:ind w:firstLine="540"/>
        <w:jc w:val="both"/>
      </w:pPr>
      <w:r>
        <w:t>40°37' с.ш. - 135°52' в.д.;</w:t>
      </w:r>
    </w:p>
    <w:p w:rsidR="00DD22D9" w:rsidRDefault="00DD22D9">
      <w:pPr>
        <w:pStyle w:val="ConsPlusNormal"/>
        <w:spacing w:before="200"/>
        <w:ind w:firstLine="540"/>
        <w:jc w:val="both"/>
      </w:pPr>
      <w:r>
        <w:t>40°34' с.ш. - 135°52' в.д.;</w:t>
      </w:r>
    </w:p>
    <w:p w:rsidR="00DD22D9" w:rsidRDefault="00DD22D9">
      <w:pPr>
        <w:pStyle w:val="ConsPlusNormal"/>
        <w:spacing w:before="200"/>
        <w:ind w:firstLine="540"/>
        <w:jc w:val="both"/>
      </w:pPr>
      <w:r>
        <w:t>40°20' с.ш. - 135°15' в.д.;</w:t>
      </w:r>
    </w:p>
    <w:p w:rsidR="00DD22D9" w:rsidRDefault="00DD22D9">
      <w:pPr>
        <w:pStyle w:val="ConsPlusNormal"/>
        <w:spacing w:before="200"/>
        <w:ind w:firstLine="540"/>
        <w:jc w:val="both"/>
      </w:pPr>
      <w:r>
        <w:t>40°18' с.ш. - 135°08' в.д.;</w:t>
      </w:r>
    </w:p>
    <w:p w:rsidR="00DD22D9" w:rsidRDefault="00DD22D9">
      <w:pPr>
        <w:pStyle w:val="ConsPlusNormal"/>
        <w:spacing w:before="200"/>
        <w:ind w:firstLine="540"/>
        <w:jc w:val="both"/>
      </w:pPr>
      <w:r>
        <w:t>40°08' с.ш. - 134°41' в.д.;</w:t>
      </w:r>
    </w:p>
    <w:p w:rsidR="00DD22D9" w:rsidRDefault="00DD22D9">
      <w:pPr>
        <w:pStyle w:val="ConsPlusNormal"/>
        <w:spacing w:before="200"/>
        <w:ind w:firstLine="540"/>
        <w:jc w:val="both"/>
      </w:pPr>
      <w:r>
        <w:t>40°02' с.ш. - 134°28' в.д.;</w:t>
      </w:r>
    </w:p>
    <w:p w:rsidR="00DD22D9" w:rsidRDefault="00DD22D9">
      <w:pPr>
        <w:pStyle w:val="ConsPlusNormal"/>
        <w:spacing w:before="200"/>
        <w:ind w:firstLine="540"/>
        <w:jc w:val="both"/>
      </w:pPr>
      <w:r>
        <w:t>39°46' с.ш. - 133°53' в.д.;</w:t>
      </w:r>
    </w:p>
    <w:p w:rsidR="00DD22D9" w:rsidRDefault="00DD22D9">
      <w:pPr>
        <w:pStyle w:val="ConsPlusNormal"/>
        <w:spacing w:before="200"/>
        <w:ind w:firstLine="540"/>
        <w:jc w:val="both"/>
      </w:pPr>
      <w:r>
        <w:t>39°40' с.ш. - 133°40' в.д.;</w:t>
      </w:r>
    </w:p>
    <w:p w:rsidR="00DD22D9" w:rsidRDefault="00DD22D9">
      <w:pPr>
        <w:pStyle w:val="ConsPlusNormal"/>
        <w:spacing w:before="200"/>
        <w:ind w:firstLine="540"/>
        <w:jc w:val="both"/>
      </w:pPr>
      <w:r>
        <w:t>39°47'30" с.ш. - 133°13'42" в.д.;</w:t>
      </w:r>
    </w:p>
    <w:p w:rsidR="00DD22D9" w:rsidRDefault="00DD22D9">
      <w:pPr>
        <w:pStyle w:val="ConsPlusNormal"/>
        <w:spacing w:before="200"/>
        <w:ind w:firstLine="540"/>
        <w:jc w:val="both"/>
      </w:pPr>
      <w:r>
        <w:t>42°09' с.ш. - 130°53' в.д.;</w:t>
      </w:r>
    </w:p>
    <w:p w:rsidR="00DD22D9" w:rsidRDefault="00DD22D9">
      <w:pPr>
        <w:pStyle w:val="ConsPlusNormal"/>
        <w:spacing w:before="200"/>
        <w:ind w:firstLine="540"/>
        <w:jc w:val="both"/>
      </w:pPr>
      <w:r>
        <w:t>42°17'33" с.ш. - 130°41'49" в.д.;</w:t>
      </w:r>
    </w:p>
    <w:p w:rsidR="00DD22D9" w:rsidRDefault="00DD22D9">
      <w:pPr>
        <w:pStyle w:val="ConsPlusNormal"/>
        <w:spacing w:before="200"/>
        <w:ind w:firstLine="540"/>
        <w:jc w:val="both"/>
      </w:pPr>
      <w:r>
        <w:t>далее по западному побережью Японского моря до точки 53°15' с.ш. - 141°22' в.д., затем через Татарский пролив до точки 53°15' с.ш. - 141°48' в.д., далее по западному побережью острова Сахалин до точки 52°15' с.ш. - 141°40' в.д., отсюда в начальную точку (45°53' с.ш. - 141°00' в.д.).</w:t>
      </w:r>
    </w:p>
    <w:p w:rsidR="00DD22D9" w:rsidRDefault="00DD22D9">
      <w:pPr>
        <w:pStyle w:val="ConsPlusNormal"/>
        <w:ind w:firstLine="540"/>
        <w:jc w:val="both"/>
      </w:pPr>
    </w:p>
    <w:p w:rsidR="00DD22D9" w:rsidRDefault="00DD22D9">
      <w:pPr>
        <w:pStyle w:val="ConsPlusTitle"/>
        <w:ind w:firstLine="540"/>
        <w:jc w:val="both"/>
        <w:outlineLvl w:val="2"/>
      </w:pPr>
      <w:r>
        <w:t>Подзона Западно-Сахалинская</w:t>
      </w:r>
    </w:p>
    <w:p w:rsidR="00DD22D9" w:rsidRDefault="00DD22D9">
      <w:pPr>
        <w:pStyle w:val="ConsPlusNormal"/>
        <w:spacing w:before="200"/>
        <w:ind w:firstLine="540"/>
        <w:jc w:val="both"/>
      </w:pPr>
      <w:r>
        <w:t>Подзона ограничивается линией, соединяющей точки 45°55' с.ш. - 142°04' в.д.;</w:t>
      </w:r>
    </w:p>
    <w:p w:rsidR="00DD22D9" w:rsidRDefault="00DD22D9">
      <w:pPr>
        <w:pStyle w:val="ConsPlusNormal"/>
        <w:spacing w:before="200"/>
        <w:ind w:firstLine="540"/>
        <w:jc w:val="both"/>
      </w:pPr>
      <w:r>
        <w:t>45°55' с.ш. - 142°04' в.д.;</w:t>
      </w:r>
    </w:p>
    <w:p w:rsidR="00DD22D9" w:rsidRDefault="00DD22D9">
      <w:pPr>
        <w:pStyle w:val="ConsPlusNormal"/>
        <w:spacing w:before="200"/>
        <w:ind w:firstLine="540"/>
        <w:jc w:val="both"/>
      </w:pPr>
      <w:r>
        <w:t>45°43' с.ш. - 142°02' в.д.;</w:t>
      </w:r>
    </w:p>
    <w:p w:rsidR="00DD22D9" w:rsidRDefault="00DD22D9">
      <w:pPr>
        <w:pStyle w:val="ConsPlusNormal"/>
        <w:spacing w:before="200"/>
        <w:ind w:firstLine="540"/>
        <w:jc w:val="both"/>
      </w:pPr>
      <w:r>
        <w:t>45°53' с.ш. - 141°00' в.д.;</w:t>
      </w:r>
    </w:p>
    <w:p w:rsidR="00DD22D9" w:rsidRDefault="00DD22D9">
      <w:pPr>
        <w:pStyle w:val="ConsPlusNormal"/>
        <w:spacing w:before="200"/>
        <w:ind w:firstLine="540"/>
        <w:jc w:val="both"/>
      </w:pPr>
      <w:r>
        <w:t>затем до точки 52°15' с.ш. - 141°40' в.д., далее вдоль западного побережья острова Сахалин в начальную точку (45°55' с.ш. - 142°04' в.д.).</w:t>
      </w:r>
    </w:p>
    <w:p w:rsidR="00DD22D9" w:rsidRDefault="00DD22D9">
      <w:pPr>
        <w:pStyle w:val="ConsPlusNormal"/>
        <w:ind w:firstLine="540"/>
        <w:jc w:val="both"/>
      </w:pPr>
    </w:p>
    <w:p w:rsidR="00DD22D9" w:rsidRDefault="00DD22D9">
      <w:pPr>
        <w:pStyle w:val="ConsPlusTitle"/>
        <w:ind w:firstLine="540"/>
        <w:jc w:val="both"/>
        <w:outlineLvl w:val="2"/>
      </w:pPr>
      <w:r>
        <w:t>Подрайон Центральная часть Охотского моря</w:t>
      </w:r>
    </w:p>
    <w:p w:rsidR="00DD22D9" w:rsidRDefault="00DD22D9">
      <w:pPr>
        <w:pStyle w:val="ConsPlusNormal"/>
        <w:spacing w:before="200"/>
        <w:ind w:firstLine="540"/>
        <w:jc w:val="both"/>
      </w:pPr>
      <w:r>
        <w:t>Подрайон ограничивается линией, соединяющей точки:</w:t>
      </w:r>
    </w:p>
    <w:p w:rsidR="00DD22D9" w:rsidRDefault="00DD22D9">
      <w:pPr>
        <w:pStyle w:val="ConsPlusNormal"/>
        <w:spacing w:before="200"/>
        <w:ind w:firstLine="540"/>
        <w:jc w:val="both"/>
      </w:pPr>
      <w:r>
        <w:t>52°01' с.ш. - 150°18' в.д.;</w:t>
      </w:r>
    </w:p>
    <w:p w:rsidR="00DD22D9" w:rsidRDefault="00DD22D9">
      <w:pPr>
        <w:pStyle w:val="ConsPlusNormal"/>
        <w:spacing w:before="200"/>
        <w:ind w:firstLine="540"/>
        <w:jc w:val="both"/>
      </w:pPr>
      <w:r>
        <w:t>52°05' с.ш. - 150°24' в.д.;</w:t>
      </w:r>
    </w:p>
    <w:p w:rsidR="00DD22D9" w:rsidRDefault="00DD22D9">
      <w:pPr>
        <w:pStyle w:val="ConsPlusNormal"/>
        <w:spacing w:before="200"/>
        <w:ind w:firstLine="540"/>
        <w:jc w:val="both"/>
      </w:pPr>
      <w:r>
        <w:t>52°27' с.ш. - 150°40' в.д.;</w:t>
      </w:r>
    </w:p>
    <w:p w:rsidR="00DD22D9" w:rsidRDefault="00DD22D9">
      <w:pPr>
        <w:pStyle w:val="ConsPlusNormal"/>
        <w:spacing w:before="200"/>
        <w:ind w:firstLine="540"/>
        <w:jc w:val="both"/>
      </w:pPr>
      <w:r>
        <w:t>52°42' с.ш. - 150°38' в.д.;</w:t>
      </w:r>
    </w:p>
    <w:p w:rsidR="00DD22D9" w:rsidRDefault="00DD22D9">
      <w:pPr>
        <w:pStyle w:val="ConsPlusNormal"/>
        <w:spacing w:before="200"/>
        <w:ind w:firstLine="540"/>
        <w:jc w:val="both"/>
      </w:pPr>
      <w:r>
        <w:t>52°48' с.ш. - 150°37' в.д.;</w:t>
      </w:r>
    </w:p>
    <w:p w:rsidR="00DD22D9" w:rsidRDefault="00DD22D9">
      <w:pPr>
        <w:pStyle w:val="ConsPlusNormal"/>
        <w:spacing w:before="200"/>
        <w:ind w:firstLine="540"/>
        <w:jc w:val="both"/>
      </w:pPr>
      <w:r>
        <w:t>52°56' с.ш. - 150°33' в.д.;</w:t>
      </w:r>
    </w:p>
    <w:p w:rsidR="00DD22D9" w:rsidRDefault="00DD22D9">
      <w:pPr>
        <w:pStyle w:val="ConsPlusNormal"/>
        <w:spacing w:before="200"/>
        <w:ind w:firstLine="540"/>
        <w:jc w:val="both"/>
      </w:pPr>
      <w:r>
        <w:t>53°15' с.ш. - 150°19' в.д.;</w:t>
      </w:r>
    </w:p>
    <w:p w:rsidR="00DD22D9" w:rsidRDefault="00DD22D9">
      <w:pPr>
        <w:pStyle w:val="ConsPlusNormal"/>
        <w:spacing w:before="200"/>
        <w:ind w:firstLine="540"/>
        <w:jc w:val="both"/>
      </w:pPr>
      <w:r>
        <w:t>53°40' с.ш. - 150°10' в.д.;</w:t>
      </w:r>
    </w:p>
    <w:p w:rsidR="00DD22D9" w:rsidRDefault="00DD22D9">
      <w:pPr>
        <w:pStyle w:val="ConsPlusNormal"/>
        <w:spacing w:before="200"/>
        <w:ind w:firstLine="540"/>
        <w:jc w:val="both"/>
      </w:pPr>
      <w:r>
        <w:lastRenderedPageBreak/>
        <w:t>54°02' с.ш. - 150°04' в.д.;</w:t>
      </w:r>
    </w:p>
    <w:p w:rsidR="00DD22D9" w:rsidRDefault="00DD22D9">
      <w:pPr>
        <w:pStyle w:val="ConsPlusNormal"/>
        <w:spacing w:before="200"/>
        <w:ind w:firstLine="540"/>
        <w:jc w:val="both"/>
      </w:pPr>
      <w:r>
        <w:t>54°10' с.ш. - 150°00' в.д.;</w:t>
      </w:r>
    </w:p>
    <w:p w:rsidR="00DD22D9" w:rsidRDefault="00DD22D9">
      <w:pPr>
        <w:pStyle w:val="ConsPlusNormal"/>
        <w:spacing w:before="200"/>
        <w:ind w:firstLine="540"/>
        <w:jc w:val="both"/>
      </w:pPr>
      <w:r>
        <w:t>54°37' с.ш. - 149°55' в.д.;</w:t>
      </w:r>
    </w:p>
    <w:p w:rsidR="00DD22D9" w:rsidRDefault="00DD22D9">
      <w:pPr>
        <w:pStyle w:val="ConsPlusNormal"/>
        <w:spacing w:before="200"/>
        <w:ind w:firstLine="540"/>
        <w:jc w:val="both"/>
      </w:pPr>
      <w:r>
        <w:t>55°05' с.ш. - 149°49' в.д.;</w:t>
      </w:r>
    </w:p>
    <w:p w:rsidR="00DD22D9" w:rsidRDefault="00DD22D9">
      <w:pPr>
        <w:pStyle w:val="ConsPlusNormal"/>
        <w:spacing w:before="200"/>
        <w:ind w:firstLine="540"/>
        <w:jc w:val="both"/>
      </w:pPr>
      <w:r>
        <w:t>55°36' с.ш. - 149°50' в.д.;</w:t>
      </w:r>
    </w:p>
    <w:p w:rsidR="00DD22D9" w:rsidRDefault="00DD22D9">
      <w:pPr>
        <w:pStyle w:val="ConsPlusNormal"/>
        <w:spacing w:before="200"/>
        <w:ind w:firstLine="540"/>
        <w:jc w:val="both"/>
      </w:pPr>
      <w:r>
        <w:t>55°43' с.ш. - 149°10' в.д.;</w:t>
      </w:r>
    </w:p>
    <w:p w:rsidR="00DD22D9" w:rsidRDefault="00DD22D9">
      <w:pPr>
        <w:pStyle w:val="ConsPlusNormal"/>
        <w:spacing w:before="200"/>
        <w:ind w:firstLine="540"/>
        <w:jc w:val="both"/>
      </w:pPr>
      <w:r>
        <w:t>55°17' с.ш. - 148°55' в.д.;</w:t>
      </w:r>
    </w:p>
    <w:p w:rsidR="00DD22D9" w:rsidRDefault="00DD22D9">
      <w:pPr>
        <w:pStyle w:val="ConsPlusNormal"/>
        <w:spacing w:before="200"/>
        <w:ind w:firstLine="540"/>
        <w:jc w:val="both"/>
      </w:pPr>
      <w:r>
        <w:t>54°49' с.ш. - 148°32' в.д.;</w:t>
      </w:r>
    </w:p>
    <w:p w:rsidR="00DD22D9" w:rsidRDefault="00DD22D9">
      <w:pPr>
        <w:pStyle w:val="ConsPlusNormal"/>
        <w:spacing w:before="200"/>
        <w:ind w:firstLine="540"/>
        <w:jc w:val="both"/>
      </w:pPr>
      <w:r>
        <w:t>54°14' с.ш. - 148°42' в.д.;</w:t>
      </w:r>
    </w:p>
    <w:p w:rsidR="00DD22D9" w:rsidRDefault="00DD22D9">
      <w:pPr>
        <w:pStyle w:val="ConsPlusNormal"/>
        <w:spacing w:before="200"/>
        <w:ind w:firstLine="540"/>
        <w:jc w:val="both"/>
      </w:pPr>
      <w:r>
        <w:t>53°46' с.ш. - 148°52' в.д.;</w:t>
      </w:r>
    </w:p>
    <w:p w:rsidR="00DD22D9" w:rsidRDefault="00DD22D9">
      <w:pPr>
        <w:pStyle w:val="ConsPlusNormal"/>
        <w:spacing w:before="200"/>
        <w:ind w:firstLine="540"/>
        <w:jc w:val="both"/>
      </w:pPr>
      <w:r>
        <w:t>53°11' с.ш. - 148°54' в.д.;</w:t>
      </w:r>
    </w:p>
    <w:p w:rsidR="00DD22D9" w:rsidRDefault="00DD22D9">
      <w:pPr>
        <w:pStyle w:val="ConsPlusNormal"/>
        <w:spacing w:before="200"/>
        <w:ind w:firstLine="540"/>
        <w:jc w:val="both"/>
      </w:pPr>
      <w:r>
        <w:t>52°55' с.ш. - 148°50' в.д.;</w:t>
      </w:r>
    </w:p>
    <w:p w:rsidR="00DD22D9" w:rsidRDefault="00DD22D9">
      <w:pPr>
        <w:pStyle w:val="ConsPlusNormal"/>
        <w:spacing w:before="200"/>
        <w:ind w:firstLine="540"/>
        <w:jc w:val="both"/>
      </w:pPr>
      <w:r>
        <w:t>52°35' с.ш. - 148°47' в.д.;</w:t>
      </w:r>
    </w:p>
    <w:p w:rsidR="00DD22D9" w:rsidRDefault="00DD22D9">
      <w:pPr>
        <w:pStyle w:val="ConsPlusNormal"/>
        <w:spacing w:before="200"/>
        <w:ind w:firstLine="540"/>
        <w:jc w:val="both"/>
      </w:pPr>
      <w:r>
        <w:t>51°58' с.ш. - 148°44' в.д.;</w:t>
      </w:r>
    </w:p>
    <w:p w:rsidR="00DD22D9" w:rsidRDefault="00DD22D9">
      <w:pPr>
        <w:pStyle w:val="ConsPlusNormal"/>
        <w:spacing w:before="200"/>
        <w:ind w:firstLine="540"/>
        <w:jc w:val="both"/>
      </w:pPr>
      <w:r>
        <w:t>51°26' с.ш. - 148°58' в.д.;</w:t>
      </w:r>
    </w:p>
    <w:p w:rsidR="00DD22D9" w:rsidRDefault="00DD22D9">
      <w:pPr>
        <w:pStyle w:val="ConsPlusNormal"/>
        <w:spacing w:before="200"/>
        <w:ind w:firstLine="540"/>
        <w:jc w:val="both"/>
      </w:pPr>
      <w:r>
        <w:t>50°52' с.ш. - 149°05' в.д.;</w:t>
      </w:r>
    </w:p>
    <w:p w:rsidR="00DD22D9" w:rsidRDefault="00DD22D9">
      <w:pPr>
        <w:pStyle w:val="ConsPlusNormal"/>
        <w:spacing w:before="200"/>
        <w:ind w:firstLine="540"/>
        <w:jc w:val="both"/>
      </w:pPr>
      <w:r>
        <w:t>51°32' с.ш. - 149°36' в.д.;</w:t>
      </w:r>
    </w:p>
    <w:p w:rsidR="00DD22D9" w:rsidRDefault="00DD22D9">
      <w:pPr>
        <w:pStyle w:val="ConsPlusNormal"/>
        <w:spacing w:before="200"/>
        <w:ind w:firstLine="540"/>
        <w:jc w:val="both"/>
      </w:pPr>
      <w:r>
        <w:t>затем в начальную точку (52°01' с.ш. - 150°18' в.д.).</w:t>
      </w: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2</w:t>
      </w:r>
    </w:p>
    <w:p w:rsidR="00DD22D9" w:rsidRDefault="00DD22D9">
      <w:pPr>
        <w:pStyle w:val="ConsPlusNormal"/>
        <w:jc w:val="right"/>
      </w:pPr>
      <w:r>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bookmarkStart w:id="18" w:name="P2786"/>
      <w:bookmarkEnd w:id="18"/>
      <w:r>
        <w:t>СПИСОК</w:t>
      </w:r>
    </w:p>
    <w:p w:rsidR="00DD22D9" w:rsidRDefault="00DD22D9">
      <w:pPr>
        <w:pStyle w:val="ConsPlusTitle"/>
        <w:jc w:val="center"/>
      </w:pPr>
      <w:r>
        <w:t>ЛОКАЛЬНЫХ УЧАСТКОВ ДОБЫЧИ (ВЫЛОВА) НЕКОТОРЫХ ВИДОВ</w:t>
      </w:r>
    </w:p>
    <w:p w:rsidR="00DD22D9" w:rsidRDefault="00DD22D9">
      <w:pPr>
        <w:pStyle w:val="ConsPlusTitle"/>
        <w:jc w:val="center"/>
      </w:pPr>
      <w:r>
        <w:t>ВОДНЫХ БИОЛОГИЧЕСКИХ РЕСУРСОВ В ПОДЗОНЕ ПРИМОРЬЕ</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417"/>
        <w:gridCol w:w="4365"/>
        <w:gridCol w:w="2041"/>
      </w:tblGrid>
      <w:tr w:rsidR="00DD22D9">
        <w:tc>
          <w:tcPr>
            <w:tcW w:w="1247" w:type="dxa"/>
          </w:tcPr>
          <w:p w:rsidR="00DD22D9" w:rsidRDefault="00DD22D9">
            <w:pPr>
              <w:pStyle w:val="ConsPlusNormal"/>
              <w:jc w:val="center"/>
            </w:pPr>
            <w:r>
              <w:t>Участки акваторий (зона (подзона))</w:t>
            </w:r>
          </w:p>
        </w:tc>
        <w:tc>
          <w:tcPr>
            <w:tcW w:w="1417" w:type="dxa"/>
          </w:tcPr>
          <w:p w:rsidR="00DD22D9" w:rsidRDefault="00DD22D9">
            <w:pPr>
              <w:pStyle w:val="ConsPlusNormal"/>
              <w:jc w:val="center"/>
            </w:pPr>
            <w:r>
              <w:t>Вид водных биологических ресурсов</w:t>
            </w:r>
          </w:p>
        </w:tc>
        <w:tc>
          <w:tcPr>
            <w:tcW w:w="4365" w:type="dxa"/>
          </w:tcPr>
          <w:p w:rsidR="00DD22D9" w:rsidRDefault="00DD22D9">
            <w:pPr>
              <w:pStyle w:val="ConsPlusNormal"/>
              <w:jc w:val="center"/>
            </w:pPr>
            <w:r>
              <w:t>Название локального участка добычи</w:t>
            </w:r>
          </w:p>
        </w:tc>
        <w:tc>
          <w:tcPr>
            <w:tcW w:w="2041" w:type="dxa"/>
          </w:tcPr>
          <w:p w:rsidR="00DD22D9" w:rsidRDefault="00DD22D9">
            <w:pPr>
              <w:pStyle w:val="ConsPlusNormal"/>
              <w:jc w:val="center"/>
            </w:pPr>
            <w:r>
              <w:t>Норма добычи (%) от общего объема промышленного изъятия по участку акватории (зона (подзона))</w:t>
            </w:r>
          </w:p>
        </w:tc>
      </w:tr>
      <w:tr w:rsidR="00DD22D9">
        <w:tc>
          <w:tcPr>
            <w:tcW w:w="1247" w:type="dxa"/>
            <w:vMerge w:val="restart"/>
            <w:tcBorders>
              <w:bottom w:val="nil"/>
            </w:tcBorders>
          </w:tcPr>
          <w:p w:rsidR="00DD22D9" w:rsidRDefault="00DD22D9">
            <w:pPr>
              <w:pStyle w:val="ConsPlusNormal"/>
            </w:pPr>
            <w:r>
              <w:t>Приморье</w:t>
            </w:r>
          </w:p>
        </w:tc>
        <w:tc>
          <w:tcPr>
            <w:tcW w:w="1417" w:type="dxa"/>
            <w:vMerge w:val="restart"/>
            <w:tcBorders>
              <w:bottom w:val="nil"/>
            </w:tcBorders>
          </w:tcPr>
          <w:p w:rsidR="00DD22D9" w:rsidRDefault="00DD22D9">
            <w:pPr>
              <w:pStyle w:val="ConsPlusNormal"/>
              <w:jc w:val="center"/>
            </w:pPr>
            <w:r>
              <w:t>Морской еж серый</w:t>
            </w:r>
          </w:p>
        </w:tc>
        <w:tc>
          <w:tcPr>
            <w:tcW w:w="4365" w:type="dxa"/>
          </w:tcPr>
          <w:p w:rsidR="00DD22D9" w:rsidRDefault="00DD22D9">
            <w:pPr>
              <w:pStyle w:val="ConsPlusNormal"/>
              <w:jc w:val="both"/>
            </w:pPr>
            <w:r>
              <w:t>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41" w:type="dxa"/>
          </w:tcPr>
          <w:p w:rsidR="00DD22D9" w:rsidRDefault="00DD22D9">
            <w:pPr>
              <w:pStyle w:val="ConsPlusNormal"/>
              <w:jc w:val="center"/>
            </w:pPr>
            <w:r>
              <w:t>0,1</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 xml:space="preserve">акватория Уссурийского залива от мыса Вятлина до мыса Зеленый (за исключением охранных зон памятников природы краевого </w:t>
            </w:r>
            <w:r>
              <w:lastRenderedPageBreak/>
              <w:t>значения "Геологический разрез Чернышевского", "Геологический разрез Тобизинский", "Геологический разрез Анизинский"</w:t>
            </w:r>
          </w:p>
        </w:tc>
        <w:tc>
          <w:tcPr>
            <w:tcW w:w="2041" w:type="dxa"/>
          </w:tcPr>
          <w:p w:rsidR="00DD22D9" w:rsidRDefault="00DD22D9">
            <w:pPr>
              <w:pStyle w:val="ConsPlusNormal"/>
              <w:jc w:val="center"/>
            </w:pPr>
            <w:r>
              <w:lastRenderedPageBreak/>
              <w:t>0,5</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акватория Уссурийского залива от мыса Теляковского до мыса Майделя</w:t>
            </w:r>
          </w:p>
        </w:tc>
        <w:tc>
          <w:tcPr>
            <w:tcW w:w="2041" w:type="dxa"/>
          </w:tcPr>
          <w:p w:rsidR="00DD22D9" w:rsidRDefault="00DD22D9">
            <w:pPr>
              <w:pStyle w:val="ConsPlusNormal"/>
              <w:jc w:val="center"/>
            </w:pPr>
            <w:r>
              <w:t>1,1</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акватория Уссурийского залива от мыса Майделя до мыса Пещурова (за исключением акватории памятника природы краевого значения "Бухта Анна" и ее охранной зоны)</w:t>
            </w:r>
          </w:p>
        </w:tc>
        <w:tc>
          <w:tcPr>
            <w:tcW w:w="2041" w:type="dxa"/>
          </w:tcPr>
          <w:p w:rsidR="00DD22D9" w:rsidRDefault="00DD22D9">
            <w:pPr>
              <w:pStyle w:val="ConsPlusNormal"/>
              <w:jc w:val="center"/>
            </w:pPr>
            <w:r>
              <w:t>1,7</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акватория вокруг острова Аскольд (за исключением охранной зоны памятника природы краевого значения "Болото Прибрежное")</w:t>
            </w:r>
          </w:p>
        </w:tc>
        <w:tc>
          <w:tcPr>
            <w:tcW w:w="2041" w:type="dxa"/>
          </w:tcPr>
          <w:p w:rsidR="00DD22D9" w:rsidRDefault="00DD22D9">
            <w:pPr>
              <w:pStyle w:val="ConsPlusNormal"/>
              <w:jc w:val="center"/>
            </w:pPr>
            <w:r>
              <w:t>2,8</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Подосенова до мыса Астафьева</w:t>
            </w:r>
          </w:p>
        </w:tc>
        <w:tc>
          <w:tcPr>
            <w:tcW w:w="2041" w:type="dxa"/>
          </w:tcPr>
          <w:p w:rsidR="00DD22D9" w:rsidRDefault="00DD22D9">
            <w:pPr>
              <w:pStyle w:val="ConsPlusNormal"/>
              <w:jc w:val="center"/>
            </w:pPr>
            <w:r>
              <w:t>2,2</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Сестринский до мыса Поворотный</w:t>
            </w:r>
          </w:p>
        </w:tc>
        <w:tc>
          <w:tcPr>
            <w:tcW w:w="2041" w:type="dxa"/>
          </w:tcPr>
          <w:p w:rsidR="00DD22D9" w:rsidRDefault="00DD22D9">
            <w:pPr>
              <w:pStyle w:val="ConsPlusNormal"/>
              <w:jc w:val="center"/>
            </w:pPr>
            <w:r>
              <w:t>1,7</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Поворотный до скалы Крейсер</w:t>
            </w:r>
          </w:p>
        </w:tc>
        <w:tc>
          <w:tcPr>
            <w:tcW w:w="2041" w:type="dxa"/>
          </w:tcPr>
          <w:p w:rsidR="00DD22D9" w:rsidRDefault="00DD22D9">
            <w:pPr>
              <w:pStyle w:val="ConsPlusNormal"/>
              <w:jc w:val="center"/>
            </w:pPr>
            <w:r>
              <w:t>3,3</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скалы Крейсер до мыса Сысоева</w:t>
            </w:r>
          </w:p>
        </w:tc>
        <w:tc>
          <w:tcPr>
            <w:tcW w:w="2041" w:type="dxa"/>
          </w:tcPr>
          <w:p w:rsidR="00DD22D9" w:rsidRDefault="00DD22D9">
            <w:pPr>
              <w:pStyle w:val="ConsPlusNormal"/>
              <w:jc w:val="center"/>
            </w:pPr>
            <w:r>
              <w:t>2,7</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Сысоева до мыса Якимова</w:t>
            </w:r>
          </w:p>
        </w:tc>
        <w:tc>
          <w:tcPr>
            <w:tcW w:w="2041" w:type="dxa"/>
          </w:tcPr>
          <w:p w:rsidR="00DD22D9" w:rsidRDefault="00DD22D9">
            <w:pPr>
              <w:pStyle w:val="ConsPlusNormal"/>
              <w:jc w:val="center"/>
            </w:pPr>
            <w:r>
              <w:t>3,3</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Обручева до мыса Разградского</w:t>
            </w:r>
          </w:p>
        </w:tc>
        <w:tc>
          <w:tcPr>
            <w:tcW w:w="2041" w:type="dxa"/>
          </w:tcPr>
          <w:p w:rsidR="00DD22D9" w:rsidRDefault="00DD22D9">
            <w:pPr>
              <w:pStyle w:val="ConsPlusNormal"/>
              <w:jc w:val="center"/>
            </w:pPr>
            <w:r>
              <w:t>3,3</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41" w:type="dxa"/>
          </w:tcPr>
          <w:p w:rsidR="00DD22D9" w:rsidRDefault="00DD22D9">
            <w:pPr>
              <w:pStyle w:val="ConsPlusNormal"/>
              <w:jc w:val="center"/>
            </w:pPr>
            <w:r>
              <w:t>6,1</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Овсянкина до мыса Красный (за исключением охранных зон памятников природы краевого значения "Озеро Заря", "Мыс Столбовой", "Болото в бухте Кит")</w:t>
            </w:r>
          </w:p>
        </w:tc>
        <w:tc>
          <w:tcPr>
            <w:tcW w:w="2041" w:type="dxa"/>
          </w:tcPr>
          <w:p w:rsidR="00DD22D9" w:rsidRDefault="00DD22D9">
            <w:pPr>
              <w:pStyle w:val="ConsPlusNormal"/>
              <w:jc w:val="center"/>
            </w:pPr>
            <w:r>
              <w:t>7,7</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Красный до мыса Красная Скала</w:t>
            </w:r>
          </w:p>
        </w:tc>
        <w:tc>
          <w:tcPr>
            <w:tcW w:w="2041" w:type="dxa"/>
          </w:tcPr>
          <w:p w:rsidR="00DD22D9" w:rsidRDefault="00DD22D9">
            <w:pPr>
              <w:pStyle w:val="ConsPlusNormal"/>
              <w:jc w:val="center"/>
            </w:pPr>
            <w:r>
              <w:t>3,3</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Красная Скала до мыса Низменный</w:t>
            </w:r>
          </w:p>
        </w:tc>
        <w:tc>
          <w:tcPr>
            <w:tcW w:w="2041" w:type="dxa"/>
          </w:tcPr>
          <w:p w:rsidR="00DD22D9" w:rsidRDefault="00DD22D9">
            <w:pPr>
              <w:pStyle w:val="ConsPlusNormal"/>
              <w:jc w:val="center"/>
            </w:pPr>
            <w:r>
              <w:t>2,2</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Низменный до мыса Маневского</w:t>
            </w:r>
          </w:p>
        </w:tc>
        <w:tc>
          <w:tcPr>
            <w:tcW w:w="2041" w:type="dxa"/>
          </w:tcPr>
          <w:p w:rsidR="00DD22D9" w:rsidRDefault="00DD22D9">
            <w:pPr>
              <w:pStyle w:val="ConsPlusNormal"/>
              <w:jc w:val="center"/>
            </w:pPr>
            <w:r>
              <w:t>3,3</w:t>
            </w:r>
          </w:p>
        </w:tc>
      </w:tr>
      <w:tr w:rsidR="00DD22D9">
        <w:tc>
          <w:tcPr>
            <w:tcW w:w="1247" w:type="dxa"/>
            <w:vMerge/>
            <w:tcBorders>
              <w:bottom w:val="nil"/>
            </w:tcBorders>
          </w:tcPr>
          <w:p w:rsidR="00DD22D9" w:rsidRDefault="00DD22D9">
            <w:pPr>
              <w:pStyle w:val="ConsPlusNormal"/>
            </w:pPr>
          </w:p>
        </w:tc>
        <w:tc>
          <w:tcPr>
            <w:tcW w:w="1417" w:type="dxa"/>
            <w:vMerge/>
            <w:tcBorders>
              <w:bottom w:val="nil"/>
            </w:tcBorders>
          </w:tcPr>
          <w:p w:rsidR="00DD22D9" w:rsidRDefault="00DD22D9">
            <w:pPr>
              <w:pStyle w:val="ConsPlusNormal"/>
            </w:pPr>
          </w:p>
        </w:tc>
        <w:tc>
          <w:tcPr>
            <w:tcW w:w="4365" w:type="dxa"/>
          </w:tcPr>
          <w:p w:rsidR="00DD22D9" w:rsidRDefault="00DD22D9">
            <w:pPr>
              <w:pStyle w:val="ConsPlusNormal"/>
              <w:jc w:val="both"/>
            </w:pPr>
            <w:r>
              <w:t>от мыса Маневского до острова Чихачева</w:t>
            </w:r>
          </w:p>
        </w:tc>
        <w:tc>
          <w:tcPr>
            <w:tcW w:w="2041" w:type="dxa"/>
          </w:tcPr>
          <w:p w:rsidR="00DD22D9" w:rsidRDefault="00DD22D9">
            <w:pPr>
              <w:pStyle w:val="ConsPlusNormal"/>
              <w:jc w:val="center"/>
            </w:pPr>
            <w:r>
              <w:t>2,7</w:t>
            </w:r>
          </w:p>
        </w:tc>
      </w:tr>
      <w:tr w:rsidR="00DD22D9">
        <w:tc>
          <w:tcPr>
            <w:tcW w:w="1247" w:type="dxa"/>
            <w:vMerge w:val="restart"/>
            <w:tcBorders>
              <w:top w:val="nil"/>
            </w:tcBorders>
          </w:tcPr>
          <w:p w:rsidR="00DD22D9" w:rsidRDefault="00DD22D9">
            <w:pPr>
              <w:pStyle w:val="ConsPlusNormal"/>
            </w:pPr>
          </w:p>
        </w:tc>
        <w:tc>
          <w:tcPr>
            <w:tcW w:w="1417" w:type="dxa"/>
            <w:vMerge w:val="restart"/>
            <w:tcBorders>
              <w:top w:val="nil"/>
            </w:tcBorders>
          </w:tcPr>
          <w:p w:rsidR="00DD22D9" w:rsidRDefault="00DD22D9">
            <w:pPr>
              <w:pStyle w:val="ConsPlusNormal"/>
            </w:pPr>
          </w:p>
        </w:tc>
        <w:tc>
          <w:tcPr>
            <w:tcW w:w="4365" w:type="dxa"/>
          </w:tcPr>
          <w:p w:rsidR="00DD22D9" w:rsidRDefault="00DD22D9">
            <w:pPr>
              <w:pStyle w:val="ConsPlusNormal"/>
              <w:jc w:val="both"/>
            </w:pPr>
            <w:r>
              <w:t>от острова Чихачева до мыса Скалистый</w:t>
            </w:r>
          </w:p>
        </w:tc>
        <w:tc>
          <w:tcPr>
            <w:tcW w:w="2041" w:type="dxa"/>
          </w:tcPr>
          <w:p w:rsidR="00DD22D9" w:rsidRDefault="00DD22D9">
            <w:pPr>
              <w:pStyle w:val="ConsPlusNormal"/>
              <w:jc w:val="center"/>
            </w:pPr>
            <w:r>
              <w:t>3,5</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мыса Скалистый до мыса Южный</w:t>
            </w:r>
          </w:p>
        </w:tc>
        <w:tc>
          <w:tcPr>
            <w:tcW w:w="2041" w:type="dxa"/>
          </w:tcPr>
          <w:p w:rsidR="00DD22D9" w:rsidRDefault="00DD22D9">
            <w:pPr>
              <w:pStyle w:val="ConsPlusNormal"/>
              <w:jc w:val="center"/>
            </w:pPr>
            <w:r>
              <w:t>6,1</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мыса Южный до мыса Черная скала</w:t>
            </w:r>
          </w:p>
        </w:tc>
        <w:tc>
          <w:tcPr>
            <w:tcW w:w="2041" w:type="dxa"/>
          </w:tcPr>
          <w:p w:rsidR="00DD22D9" w:rsidRDefault="00DD22D9">
            <w:pPr>
              <w:pStyle w:val="ConsPlusNormal"/>
              <w:jc w:val="center"/>
            </w:pPr>
            <w:r>
              <w:t>3,3</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мыса Черная Скала до мыса Елагина</w:t>
            </w:r>
          </w:p>
        </w:tc>
        <w:tc>
          <w:tcPr>
            <w:tcW w:w="2041" w:type="dxa"/>
          </w:tcPr>
          <w:p w:rsidR="00DD22D9" w:rsidRDefault="00DD22D9">
            <w:pPr>
              <w:pStyle w:val="ConsPlusNormal"/>
              <w:jc w:val="center"/>
            </w:pPr>
            <w:r>
              <w:t>3,3</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мыса Елагина до мыса Егорова</w:t>
            </w:r>
          </w:p>
        </w:tc>
        <w:tc>
          <w:tcPr>
            <w:tcW w:w="2041" w:type="dxa"/>
          </w:tcPr>
          <w:p w:rsidR="00DD22D9" w:rsidRDefault="00DD22D9">
            <w:pPr>
              <w:pStyle w:val="ConsPlusNormal"/>
              <w:jc w:val="center"/>
            </w:pPr>
            <w:r>
              <w:t>3,3</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мыса Северный (бухта Удобная) до мыса Первенец</w:t>
            </w:r>
          </w:p>
        </w:tc>
        <w:tc>
          <w:tcPr>
            <w:tcW w:w="2041" w:type="dxa"/>
          </w:tcPr>
          <w:p w:rsidR="00DD22D9" w:rsidRDefault="00DD22D9">
            <w:pPr>
              <w:pStyle w:val="ConsPlusNormal"/>
              <w:jc w:val="center"/>
            </w:pPr>
            <w:r>
              <w:t>5,5</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мыса Русский до реки Лиственная</w:t>
            </w:r>
          </w:p>
        </w:tc>
        <w:tc>
          <w:tcPr>
            <w:tcW w:w="2041" w:type="dxa"/>
          </w:tcPr>
          <w:p w:rsidR="00DD22D9" w:rsidRDefault="00DD22D9">
            <w:pPr>
              <w:pStyle w:val="ConsPlusNormal"/>
              <w:jc w:val="center"/>
            </w:pPr>
            <w:r>
              <w:t>1,1</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реки Лиственная до мыса Белкина</w:t>
            </w:r>
          </w:p>
        </w:tc>
        <w:tc>
          <w:tcPr>
            <w:tcW w:w="2041" w:type="dxa"/>
          </w:tcPr>
          <w:p w:rsidR="00DD22D9" w:rsidRDefault="00DD22D9">
            <w:pPr>
              <w:pStyle w:val="ConsPlusNormal"/>
              <w:jc w:val="center"/>
            </w:pPr>
            <w:r>
              <w:t>4,4</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мыса Белкина до мыса Максимова</w:t>
            </w:r>
          </w:p>
        </w:tc>
        <w:tc>
          <w:tcPr>
            <w:tcW w:w="2041" w:type="dxa"/>
          </w:tcPr>
          <w:p w:rsidR="00DD22D9" w:rsidRDefault="00DD22D9">
            <w:pPr>
              <w:pStyle w:val="ConsPlusNormal"/>
              <w:jc w:val="center"/>
            </w:pPr>
            <w:r>
              <w:t>7,7</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мыса Максимова до реки Соболевка</w:t>
            </w:r>
          </w:p>
        </w:tc>
        <w:tc>
          <w:tcPr>
            <w:tcW w:w="2041" w:type="dxa"/>
          </w:tcPr>
          <w:p w:rsidR="00DD22D9" w:rsidRDefault="00DD22D9">
            <w:pPr>
              <w:pStyle w:val="ConsPlusNormal"/>
              <w:jc w:val="center"/>
            </w:pPr>
            <w:r>
              <w:t>5,5</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реки Соболевка до реки Бурливая</w:t>
            </w:r>
          </w:p>
        </w:tc>
        <w:tc>
          <w:tcPr>
            <w:tcW w:w="2041" w:type="dxa"/>
          </w:tcPr>
          <w:p w:rsidR="00DD22D9" w:rsidRDefault="00DD22D9">
            <w:pPr>
              <w:pStyle w:val="ConsPlusNormal"/>
              <w:jc w:val="center"/>
            </w:pPr>
            <w:r>
              <w:t>5,5</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реки Бурливая до реки Плитняковая</w:t>
            </w:r>
          </w:p>
        </w:tc>
        <w:tc>
          <w:tcPr>
            <w:tcW w:w="2041" w:type="dxa"/>
          </w:tcPr>
          <w:p w:rsidR="00DD22D9" w:rsidRDefault="00DD22D9">
            <w:pPr>
              <w:pStyle w:val="ConsPlusNormal"/>
              <w:jc w:val="center"/>
            </w:pPr>
            <w:r>
              <w:t>2,2</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реки Плитняковая до реки Кюма</w:t>
            </w:r>
          </w:p>
        </w:tc>
        <w:tc>
          <w:tcPr>
            <w:tcW w:w="2041" w:type="dxa"/>
          </w:tcPr>
          <w:p w:rsidR="00DD22D9" w:rsidRDefault="00DD22D9">
            <w:pPr>
              <w:pStyle w:val="ConsPlusNormal"/>
              <w:jc w:val="center"/>
            </w:pPr>
            <w:r>
              <w:t>0,6</w:t>
            </w:r>
          </w:p>
        </w:tc>
      </w:tr>
      <w:tr w:rsidR="00DD22D9">
        <w:tc>
          <w:tcPr>
            <w:tcW w:w="1247" w:type="dxa"/>
            <w:vMerge/>
            <w:tcBorders>
              <w:top w:val="nil"/>
            </w:tcBorders>
          </w:tcPr>
          <w:p w:rsidR="00DD22D9" w:rsidRDefault="00DD22D9">
            <w:pPr>
              <w:pStyle w:val="ConsPlusNormal"/>
            </w:pPr>
          </w:p>
        </w:tc>
        <w:tc>
          <w:tcPr>
            <w:tcW w:w="1417" w:type="dxa"/>
            <w:vMerge/>
            <w:tcBorders>
              <w:top w:val="nil"/>
            </w:tcBorders>
          </w:tcPr>
          <w:p w:rsidR="00DD22D9" w:rsidRDefault="00DD22D9">
            <w:pPr>
              <w:pStyle w:val="ConsPlusNormal"/>
            </w:pPr>
          </w:p>
        </w:tc>
        <w:tc>
          <w:tcPr>
            <w:tcW w:w="4365" w:type="dxa"/>
          </w:tcPr>
          <w:p w:rsidR="00DD22D9" w:rsidRDefault="00DD22D9">
            <w:pPr>
              <w:pStyle w:val="ConsPlusNormal"/>
              <w:jc w:val="both"/>
            </w:pPr>
            <w:r>
              <w:t>от реки Кюма до 3 км к северу от реки Венюковка</w:t>
            </w:r>
          </w:p>
        </w:tc>
        <w:tc>
          <w:tcPr>
            <w:tcW w:w="2041" w:type="dxa"/>
          </w:tcPr>
          <w:p w:rsidR="00DD22D9" w:rsidRDefault="00DD22D9">
            <w:pPr>
              <w:pStyle w:val="ConsPlusNormal"/>
              <w:jc w:val="center"/>
            </w:pPr>
            <w:r>
              <w:t>0,0</w:t>
            </w:r>
          </w:p>
        </w:tc>
      </w:tr>
      <w:tr w:rsidR="00DD22D9">
        <w:tc>
          <w:tcPr>
            <w:tcW w:w="1247" w:type="dxa"/>
            <w:vMerge w:val="restart"/>
          </w:tcPr>
          <w:p w:rsidR="00DD22D9" w:rsidRDefault="00DD22D9">
            <w:pPr>
              <w:pStyle w:val="ConsPlusNormal"/>
            </w:pPr>
            <w:r>
              <w:t>Приморье</w:t>
            </w:r>
          </w:p>
        </w:tc>
        <w:tc>
          <w:tcPr>
            <w:tcW w:w="1417" w:type="dxa"/>
            <w:vMerge w:val="restart"/>
          </w:tcPr>
          <w:p w:rsidR="00DD22D9" w:rsidRDefault="00DD22D9">
            <w:pPr>
              <w:pStyle w:val="ConsPlusNormal"/>
              <w:jc w:val="center"/>
            </w:pPr>
            <w:r>
              <w:t>Морской еж черный</w:t>
            </w:r>
          </w:p>
        </w:tc>
        <w:tc>
          <w:tcPr>
            <w:tcW w:w="4365" w:type="dxa"/>
          </w:tcPr>
          <w:p w:rsidR="00DD22D9" w:rsidRDefault="00DD22D9">
            <w:pPr>
              <w:pStyle w:val="ConsPlusNormal"/>
              <w:jc w:val="both"/>
            </w:pPr>
            <w:r>
              <w:t>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41" w:type="dxa"/>
          </w:tcPr>
          <w:p w:rsidR="00DD22D9" w:rsidRDefault="00DD22D9">
            <w:pPr>
              <w:pStyle w:val="ConsPlusNormal"/>
              <w:jc w:val="center"/>
            </w:pPr>
            <w:r>
              <w:t>5,0</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41" w:type="dxa"/>
          </w:tcPr>
          <w:p w:rsidR="00DD22D9" w:rsidRDefault="00DD22D9">
            <w:pPr>
              <w:pStyle w:val="ConsPlusNormal"/>
              <w:jc w:val="center"/>
            </w:pPr>
            <w:r>
              <w:t>2,4</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акватория Уссурийского залива от мыса Теляковского до мыса Майделя</w:t>
            </w:r>
          </w:p>
        </w:tc>
        <w:tc>
          <w:tcPr>
            <w:tcW w:w="2041" w:type="dxa"/>
          </w:tcPr>
          <w:p w:rsidR="00DD22D9" w:rsidRDefault="00DD22D9">
            <w:pPr>
              <w:pStyle w:val="ConsPlusNormal"/>
              <w:jc w:val="center"/>
            </w:pPr>
            <w:r>
              <w:t>3,6</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акватория Уссурийского залива от мыса Майделя до мыса Пешурова (за исключением акватории памятника природы краевого значения "Бухта Анна" и ее охранной зоны)</w:t>
            </w:r>
          </w:p>
        </w:tc>
        <w:tc>
          <w:tcPr>
            <w:tcW w:w="2041" w:type="dxa"/>
          </w:tcPr>
          <w:p w:rsidR="00DD22D9" w:rsidRDefault="00DD22D9">
            <w:pPr>
              <w:pStyle w:val="ConsPlusNormal"/>
              <w:jc w:val="center"/>
            </w:pPr>
            <w:r>
              <w:t>4,8</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акватория острова Аскольд (за исключением охранной зоны памятника природы краевого значения "Болото Прибрежное")</w:t>
            </w:r>
          </w:p>
        </w:tc>
        <w:tc>
          <w:tcPr>
            <w:tcW w:w="2041" w:type="dxa"/>
          </w:tcPr>
          <w:p w:rsidR="00DD22D9" w:rsidRDefault="00DD22D9">
            <w:pPr>
              <w:pStyle w:val="ConsPlusNormal"/>
              <w:jc w:val="center"/>
            </w:pPr>
            <w:r>
              <w:t>16,8</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Подосенова до мыса Астафьева</w:t>
            </w:r>
          </w:p>
        </w:tc>
        <w:tc>
          <w:tcPr>
            <w:tcW w:w="2041" w:type="dxa"/>
          </w:tcPr>
          <w:p w:rsidR="00DD22D9" w:rsidRDefault="00DD22D9">
            <w:pPr>
              <w:pStyle w:val="ConsPlusNormal"/>
              <w:jc w:val="center"/>
            </w:pPr>
            <w:r>
              <w:t>7,2</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Сестринский до мыса Поворотный</w:t>
            </w:r>
          </w:p>
        </w:tc>
        <w:tc>
          <w:tcPr>
            <w:tcW w:w="2041" w:type="dxa"/>
          </w:tcPr>
          <w:p w:rsidR="00DD22D9" w:rsidRDefault="00DD22D9">
            <w:pPr>
              <w:pStyle w:val="ConsPlusNormal"/>
              <w:jc w:val="center"/>
            </w:pPr>
            <w:r>
              <w:t>7,2</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Поворотный до скалы Крейсер</w:t>
            </w:r>
          </w:p>
        </w:tc>
        <w:tc>
          <w:tcPr>
            <w:tcW w:w="2041" w:type="dxa"/>
          </w:tcPr>
          <w:p w:rsidR="00DD22D9" w:rsidRDefault="00DD22D9">
            <w:pPr>
              <w:pStyle w:val="ConsPlusNormal"/>
              <w:jc w:val="center"/>
            </w:pPr>
            <w:r>
              <w:t>16,8</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скалы Крейсер до мыса Сысоева</w:t>
            </w:r>
          </w:p>
        </w:tc>
        <w:tc>
          <w:tcPr>
            <w:tcW w:w="2041" w:type="dxa"/>
          </w:tcPr>
          <w:p w:rsidR="00DD22D9" w:rsidRDefault="00DD22D9">
            <w:pPr>
              <w:pStyle w:val="ConsPlusNormal"/>
              <w:jc w:val="center"/>
            </w:pPr>
            <w:r>
              <w:t>9,6</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Сысоева до мыса Якимова</w:t>
            </w:r>
          </w:p>
        </w:tc>
        <w:tc>
          <w:tcPr>
            <w:tcW w:w="2041" w:type="dxa"/>
          </w:tcPr>
          <w:p w:rsidR="00DD22D9" w:rsidRDefault="00DD22D9">
            <w:pPr>
              <w:pStyle w:val="ConsPlusNormal"/>
              <w:jc w:val="center"/>
            </w:pPr>
            <w:r>
              <w:t>9,6</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Обручева до мыса Разградского</w:t>
            </w:r>
          </w:p>
        </w:tc>
        <w:tc>
          <w:tcPr>
            <w:tcW w:w="2041" w:type="dxa"/>
          </w:tcPr>
          <w:p w:rsidR="00DD22D9" w:rsidRDefault="00DD22D9">
            <w:pPr>
              <w:pStyle w:val="ConsPlusNormal"/>
              <w:jc w:val="center"/>
            </w:pPr>
            <w:r>
              <w:t>7,4</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41" w:type="dxa"/>
          </w:tcPr>
          <w:p w:rsidR="00DD22D9" w:rsidRDefault="00DD22D9">
            <w:pPr>
              <w:pStyle w:val="ConsPlusNormal"/>
              <w:jc w:val="center"/>
            </w:pPr>
            <w:r>
              <w:t>9,6</w:t>
            </w:r>
          </w:p>
        </w:tc>
      </w:tr>
      <w:tr w:rsidR="00DD22D9">
        <w:tc>
          <w:tcPr>
            <w:tcW w:w="1247" w:type="dxa"/>
            <w:vMerge w:val="restart"/>
          </w:tcPr>
          <w:p w:rsidR="00DD22D9" w:rsidRDefault="00DD22D9">
            <w:pPr>
              <w:pStyle w:val="ConsPlusNormal"/>
            </w:pPr>
            <w:r>
              <w:t>Приморье</w:t>
            </w:r>
          </w:p>
        </w:tc>
        <w:tc>
          <w:tcPr>
            <w:tcW w:w="1417" w:type="dxa"/>
            <w:vMerge w:val="restart"/>
          </w:tcPr>
          <w:p w:rsidR="00DD22D9" w:rsidRDefault="00DD22D9">
            <w:pPr>
              <w:pStyle w:val="ConsPlusNormal"/>
              <w:jc w:val="center"/>
            </w:pPr>
            <w:r>
              <w:t>Ламинария</w:t>
            </w:r>
          </w:p>
        </w:tc>
        <w:tc>
          <w:tcPr>
            <w:tcW w:w="4365" w:type="dxa"/>
          </w:tcPr>
          <w:p w:rsidR="00DD22D9" w:rsidRDefault="00DD22D9">
            <w:pPr>
              <w:pStyle w:val="ConsPlusNormal"/>
              <w:jc w:val="both"/>
            </w:pPr>
            <w:r>
              <w:t>от мыса Поворотный до мыса Разградского</w:t>
            </w:r>
          </w:p>
        </w:tc>
        <w:tc>
          <w:tcPr>
            <w:tcW w:w="2041" w:type="dxa"/>
          </w:tcPr>
          <w:p w:rsidR="00DD22D9" w:rsidRDefault="00DD22D9">
            <w:pPr>
              <w:pStyle w:val="ConsPlusNormal"/>
              <w:jc w:val="center"/>
            </w:pPr>
            <w:r>
              <w:t>2,2</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Островной до мыса Туманный</w:t>
            </w:r>
          </w:p>
        </w:tc>
        <w:tc>
          <w:tcPr>
            <w:tcW w:w="2041" w:type="dxa"/>
          </w:tcPr>
          <w:p w:rsidR="00DD22D9" w:rsidRDefault="00DD22D9">
            <w:pPr>
              <w:pStyle w:val="ConsPlusNormal"/>
              <w:jc w:val="center"/>
            </w:pPr>
            <w:r>
              <w:t>2,5</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Туманный до бухты Моряк-Рыболов</w:t>
            </w:r>
          </w:p>
        </w:tc>
        <w:tc>
          <w:tcPr>
            <w:tcW w:w="2041" w:type="dxa"/>
          </w:tcPr>
          <w:p w:rsidR="00DD22D9" w:rsidRDefault="00DD22D9">
            <w:pPr>
              <w:pStyle w:val="ConsPlusNormal"/>
              <w:jc w:val="center"/>
            </w:pPr>
            <w:r>
              <w:t>0,8</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бухты Моряк-Рыболов до залива Владимира</w:t>
            </w:r>
          </w:p>
        </w:tc>
        <w:tc>
          <w:tcPr>
            <w:tcW w:w="2041" w:type="dxa"/>
          </w:tcPr>
          <w:p w:rsidR="00DD22D9" w:rsidRDefault="00DD22D9">
            <w:pPr>
              <w:pStyle w:val="ConsPlusNormal"/>
              <w:jc w:val="center"/>
            </w:pPr>
            <w:r>
              <w:t>1,7</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залива Владимира до мыса Белкина (исключая зону Сихотэ-Алинского заповедника от мыса Счастливый до мыса Благодатный и от мыса Первенец до бухты Русская)</w:t>
            </w:r>
          </w:p>
        </w:tc>
        <w:tc>
          <w:tcPr>
            <w:tcW w:w="2041" w:type="dxa"/>
          </w:tcPr>
          <w:p w:rsidR="00DD22D9" w:rsidRDefault="00DD22D9">
            <w:pPr>
              <w:pStyle w:val="ConsPlusNormal"/>
              <w:jc w:val="center"/>
            </w:pPr>
            <w:r>
              <w:t>9,7</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Белкина до мыса Золотой</w:t>
            </w:r>
          </w:p>
        </w:tc>
        <w:tc>
          <w:tcPr>
            <w:tcW w:w="2041" w:type="dxa"/>
          </w:tcPr>
          <w:p w:rsidR="00DD22D9" w:rsidRDefault="00DD22D9">
            <w:pPr>
              <w:pStyle w:val="ConsPlusNormal"/>
              <w:jc w:val="center"/>
            </w:pPr>
            <w:r>
              <w:t>8,5</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Датта до мыса Бычий</w:t>
            </w:r>
          </w:p>
        </w:tc>
        <w:tc>
          <w:tcPr>
            <w:tcW w:w="2041" w:type="dxa"/>
          </w:tcPr>
          <w:p w:rsidR="00DD22D9" w:rsidRDefault="00DD22D9">
            <w:pPr>
              <w:pStyle w:val="ConsPlusNormal"/>
              <w:jc w:val="center"/>
            </w:pPr>
            <w:r>
              <w:t>37,3</w:t>
            </w:r>
          </w:p>
        </w:tc>
      </w:tr>
      <w:tr w:rsidR="00DD22D9">
        <w:tc>
          <w:tcPr>
            <w:tcW w:w="1247" w:type="dxa"/>
            <w:vMerge/>
          </w:tcPr>
          <w:p w:rsidR="00DD22D9" w:rsidRDefault="00DD22D9">
            <w:pPr>
              <w:pStyle w:val="ConsPlusNormal"/>
            </w:pPr>
          </w:p>
        </w:tc>
        <w:tc>
          <w:tcPr>
            <w:tcW w:w="1417" w:type="dxa"/>
            <w:vMerge/>
          </w:tcPr>
          <w:p w:rsidR="00DD22D9" w:rsidRDefault="00DD22D9">
            <w:pPr>
              <w:pStyle w:val="ConsPlusNormal"/>
            </w:pPr>
          </w:p>
        </w:tc>
        <w:tc>
          <w:tcPr>
            <w:tcW w:w="4365" w:type="dxa"/>
          </w:tcPr>
          <w:p w:rsidR="00DD22D9" w:rsidRDefault="00DD22D9">
            <w:pPr>
              <w:pStyle w:val="ConsPlusNormal"/>
              <w:jc w:val="both"/>
            </w:pPr>
            <w:r>
              <w:t>от мыса Красный Партизан до мыса Песчаный</w:t>
            </w:r>
          </w:p>
        </w:tc>
        <w:tc>
          <w:tcPr>
            <w:tcW w:w="2041" w:type="dxa"/>
          </w:tcPr>
          <w:p w:rsidR="00DD22D9" w:rsidRDefault="00DD22D9">
            <w:pPr>
              <w:pStyle w:val="ConsPlusNormal"/>
              <w:jc w:val="center"/>
            </w:pPr>
            <w:r>
              <w:t>37,3</w:t>
            </w:r>
          </w:p>
        </w:tc>
      </w:tr>
    </w:tbl>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3</w:t>
      </w:r>
    </w:p>
    <w:p w:rsidR="00DD22D9" w:rsidRDefault="00DD22D9">
      <w:pPr>
        <w:pStyle w:val="ConsPlusNormal"/>
        <w:jc w:val="right"/>
      </w:pPr>
      <w:r>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bookmarkStart w:id="19" w:name="P2914"/>
      <w:bookmarkEnd w:id="19"/>
      <w:r>
        <w:t>СПИСОК ВОДНЫХ ОБЪЕКТОВ САХАЛИНСКОЙ ОБЛАСТИ</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D22D9">
        <w:tc>
          <w:tcPr>
            <w:tcW w:w="4535" w:type="dxa"/>
          </w:tcPr>
          <w:p w:rsidR="00DD22D9" w:rsidRDefault="00DD22D9">
            <w:pPr>
              <w:pStyle w:val="ConsPlusNormal"/>
              <w:jc w:val="center"/>
            </w:pPr>
            <w:r>
              <w:t>Участки акваторий (зона/подзона)</w:t>
            </w:r>
          </w:p>
        </w:tc>
        <w:tc>
          <w:tcPr>
            <w:tcW w:w="4535" w:type="dxa"/>
          </w:tcPr>
          <w:p w:rsidR="00DD22D9" w:rsidRDefault="00DD22D9">
            <w:pPr>
              <w:pStyle w:val="ConsPlusNormal"/>
              <w:jc w:val="center"/>
            </w:pPr>
            <w:r>
              <w:t>Название водного объекта</w:t>
            </w:r>
          </w:p>
        </w:tc>
      </w:tr>
      <w:tr w:rsidR="00DD22D9">
        <w:tc>
          <w:tcPr>
            <w:tcW w:w="4535" w:type="dxa"/>
            <w:vMerge w:val="restart"/>
            <w:vAlign w:val="center"/>
          </w:tcPr>
          <w:p w:rsidR="00DD22D9" w:rsidRDefault="00DD22D9">
            <w:pPr>
              <w:pStyle w:val="ConsPlusNormal"/>
              <w:jc w:val="center"/>
            </w:pPr>
            <w:r>
              <w:t>Восточно-Сахалинская подзона</w:t>
            </w:r>
          </w:p>
        </w:tc>
        <w:tc>
          <w:tcPr>
            <w:tcW w:w="4535" w:type="dxa"/>
            <w:vAlign w:val="center"/>
          </w:tcPr>
          <w:p w:rsidR="00DD22D9" w:rsidRDefault="00DD22D9">
            <w:pPr>
              <w:pStyle w:val="ConsPlusNormal"/>
              <w:jc w:val="center"/>
            </w:pPr>
            <w:r>
              <w:t>река Островка</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река Долинка</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река Бахура</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река Фирсовка</w:t>
            </w:r>
          </w:p>
        </w:tc>
      </w:tr>
      <w:tr w:rsidR="00DD22D9">
        <w:tc>
          <w:tcPr>
            <w:tcW w:w="4535" w:type="dxa"/>
            <w:vMerge w:val="restart"/>
            <w:vAlign w:val="center"/>
          </w:tcPr>
          <w:p w:rsidR="00DD22D9" w:rsidRDefault="00DD22D9">
            <w:pPr>
              <w:pStyle w:val="ConsPlusNormal"/>
              <w:jc w:val="center"/>
            </w:pPr>
            <w:r>
              <w:t>Южно-Курильская зона</w:t>
            </w:r>
          </w:p>
        </w:tc>
        <w:tc>
          <w:tcPr>
            <w:tcW w:w="4535" w:type="dxa"/>
            <w:vAlign w:val="center"/>
          </w:tcPr>
          <w:p w:rsidR="00DD22D9" w:rsidRDefault="00DD22D9">
            <w:pPr>
              <w:pStyle w:val="ConsPlusNormal"/>
              <w:jc w:val="center"/>
            </w:pPr>
            <w:r>
              <w:t>ручей Скальный</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река Саратовка</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река Осенняя</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река Подошевка</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бухта Оля</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ручей Янкито</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река Курилка</w:t>
            </w:r>
          </w:p>
        </w:tc>
      </w:tr>
      <w:tr w:rsidR="00DD22D9">
        <w:tc>
          <w:tcPr>
            <w:tcW w:w="4535" w:type="dxa"/>
            <w:vMerge/>
          </w:tcPr>
          <w:p w:rsidR="00DD22D9" w:rsidRDefault="00DD22D9">
            <w:pPr>
              <w:pStyle w:val="ConsPlusNormal"/>
            </w:pPr>
          </w:p>
        </w:tc>
        <w:tc>
          <w:tcPr>
            <w:tcW w:w="4535" w:type="dxa"/>
            <w:vAlign w:val="center"/>
          </w:tcPr>
          <w:p w:rsidR="00DD22D9" w:rsidRDefault="00DD22D9">
            <w:pPr>
              <w:pStyle w:val="ConsPlusNormal"/>
              <w:jc w:val="center"/>
            </w:pPr>
            <w:r>
              <w:t>река Рейдовая</w:t>
            </w:r>
          </w:p>
        </w:tc>
      </w:tr>
    </w:tbl>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4</w:t>
      </w:r>
    </w:p>
    <w:p w:rsidR="00DD22D9" w:rsidRDefault="00DD22D9">
      <w:pPr>
        <w:pStyle w:val="ConsPlusNormal"/>
        <w:jc w:val="right"/>
      </w:pPr>
      <w:r>
        <w:lastRenderedPageBreak/>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bookmarkStart w:id="20" w:name="P2942"/>
      <w:bookmarkEnd w:id="20"/>
      <w:r>
        <w:t>МЕСТА</w:t>
      </w:r>
    </w:p>
    <w:p w:rsidR="00DD22D9" w:rsidRDefault="00DD22D9">
      <w:pPr>
        <w:pStyle w:val="ConsPlusTitle"/>
        <w:jc w:val="center"/>
      </w:pPr>
      <w:r>
        <w:t>ДОБЫЧИ (ВЫЛОВА) ГОРБУШИ С ИСПОЛЬЗОВАНИЕМ УДЕБНЫХ ОРУДИЙ</w:t>
      </w:r>
    </w:p>
    <w:p w:rsidR="00DD22D9" w:rsidRDefault="00DD22D9">
      <w:pPr>
        <w:pStyle w:val="ConsPlusTitle"/>
        <w:jc w:val="center"/>
      </w:pPr>
      <w:r>
        <w:t>ДОБЫЧИ (ВЫЛОВА) В ПРИЛЕГАЮЩИХ К ТЕРРИТОРИИ САХАЛИНСКОЙ</w:t>
      </w:r>
    </w:p>
    <w:p w:rsidR="00DD22D9" w:rsidRDefault="00DD22D9">
      <w:pPr>
        <w:pStyle w:val="ConsPlusTitle"/>
        <w:jc w:val="center"/>
      </w:pPr>
      <w:r>
        <w:t>ОБЛАСТИ ВНУТРЕННИХ МОРСКИХ ВОДАХ РОССИЙСКОЙ ФЕДЕРАЦИИ</w:t>
      </w:r>
    </w:p>
    <w:p w:rsidR="00DD22D9" w:rsidRDefault="00DD22D9">
      <w:pPr>
        <w:pStyle w:val="ConsPlusTitle"/>
        <w:jc w:val="center"/>
      </w:pPr>
      <w:r>
        <w:t>И ТЕРРИТОРИАЛЬНОМ МОРЕ РОССИЙСКОЙ ФЕДЕРАЦИИ</w:t>
      </w:r>
    </w:p>
    <w:p w:rsidR="00DD22D9" w:rsidRDefault="00DD22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22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2D9" w:rsidRDefault="00DD22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2D9" w:rsidRDefault="00DD22D9">
            <w:pPr>
              <w:pStyle w:val="ConsPlusNormal"/>
              <w:jc w:val="center"/>
            </w:pPr>
            <w:r>
              <w:rPr>
                <w:color w:val="392C69"/>
              </w:rPr>
              <w:t>Список изменяющих документов</w:t>
            </w:r>
          </w:p>
          <w:p w:rsidR="00DD22D9" w:rsidRDefault="00DD22D9">
            <w:pPr>
              <w:pStyle w:val="ConsPlusNormal"/>
              <w:jc w:val="center"/>
            </w:pPr>
            <w:r>
              <w:rPr>
                <w:color w:val="392C69"/>
              </w:rPr>
              <w:t xml:space="preserve">(в ред. </w:t>
            </w:r>
            <w:hyperlink r:id="rId176">
              <w:r>
                <w:rPr>
                  <w:color w:val="0000FF"/>
                </w:rPr>
                <w:t>Приказа</w:t>
              </w:r>
            </w:hyperlink>
            <w:r>
              <w:rPr>
                <w:color w:val="392C69"/>
              </w:rPr>
              <w:t xml:space="preserve"> Минсельхоза России от 20.07.2020 N 405)</w:t>
            </w:r>
          </w:p>
        </w:tc>
        <w:tc>
          <w:tcPr>
            <w:tcW w:w="113" w:type="dxa"/>
            <w:tcBorders>
              <w:top w:val="nil"/>
              <w:left w:val="nil"/>
              <w:bottom w:val="nil"/>
              <w:right w:val="nil"/>
            </w:tcBorders>
            <w:shd w:val="clear" w:color="auto" w:fill="F4F3F8"/>
            <w:tcMar>
              <w:top w:w="0" w:type="dxa"/>
              <w:left w:w="0" w:type="dxa"/>
              <w:bottom w:w="0" w:type="dxa"/>
              <w:right w:w="0" w:type="dxa"/>
            </w:tcMar>
          </w:tcPr>
          <w:p w:rsidR="00DD22D9" w:rsidRDefault="00DD22D9">
            <w:pPr>
              <w:pStyle w:val="ConsPlusNormal"/>
            </w:pPr>
          </w:p>
        </w:tc>
      </w:tr>
    </w:tbl>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"Охинский" (восточное побережье острова Сахалин)</w:t>
            </w:r>
          </w:p>
        </w:tc>
      </w:tr>
      <w:tr w:rsidR="00DD22D9">
        <w:tc>
          <w:tcPr>
            <w:tcW w:w="680" w:type="dxa"/>
            <w:vAlign w:val="center"/>
          </w:tcPr>
          <w:p w:rsidR="00DD22D9" w:rsidRDefault="00DD22D9">
            <w:pPr>
              <w:pStyle w:val="ConsPlusNormal"/>
              <w:jc w:val="center"/>
            </w:pPr>
            <w:r>
              <w:t>1</w:t>
            </w:r>
          </w:p>
        </w:tc>
        <w:tc>
          <w:tcPr>
            <w:tcW w:w="8391" w:type="dxa"/>
          </w:tcPr>
          <w:p w:rsidR="00DD22D9" w:rsidRDefault="00DD22D9">
            <w:pPr>
              <w:pStyle w:val="ConsPlusNormal"/>
              <w:jc w:val="both"/>
            </w:pPr>
            <w:r>
              <w:t>Залив Коленду - залив Пильтун (входной фарватер)</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"Охинский" (западное побережье острова Сахалин)</w:t>
            </w:r>
          </w:p>
        </w:tc>
      </w:tr>
      <w:tr w:rsidR="00DD22D9">
        <w:tc>
          <w:tcPr>
            <w:tcW w:w="680" w:type="dxa"/>
            <w:vAlign w:val="center"/>
          </w:tcPr>
          <w:p w:rsidR="00DD22D9" w:rsidRDefault="00DD22D9">
            <w:pPr>
              <w:pStyle w:val="ConsPlusNormal"/>
              <w:jc w:val="center"/>
            </w:pPr>
            <w:r>
              <w:t>2</w:t>
            </w:r>
          </w:p>
        </w:tc>
        <w:tc>
          <w:tcPr>
            <w:tcW w:w="8391" w:type="dxa"/>
          </w:tcPr>
          <w:p w:rsidR="00DD22D9" w:rsidRDefault="00DD22D9">
            <w:pPr>
              <w:pStyle w:val="ConsPlusNormal"/>
              <w:jc w:val="both"/>
            </w:pPr>
            <w:r>
              <w:t>от мыса Иль-Ых до реки Пильтун</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"Ногликский"</w:t>
            </w:r>
          </w:p>
        </w:tc>
      </w:tr>
      <w:tr w:rsidR="00DD22D9">
        <w:tc>
          <w:tcPr>
            <w:tcW w:w="680" w:type="dxa"/>
            <w:vAlign w:val="center"/>
          </w:tcPr>
          <w:p w:rsidR="00DD22D9" w:rsidRDefault="00DD22D9">
            <w:pPr>
              <w:pStyle w:val="ConsPlusNormal"/>
              <w:jc w:val="center"/>
            </w:pPr>
            <w:r>
              <w:t>3</w:t>
            </w:r>
          </w:p>
        </w:tc>
        <w:tc>
          <w:tcPr>
            <w:tcW w:w="8391" w:type="dxa"/>
          </w:tcPr>
          <w:p w:rsidR="00DD22D9" w:rsidRDefault="00DD22D9">
            <w:pPr>
              <w:pStyle w:val="ConsPlusNormal"/>
              <w:jc w:val="both"/>
            </w:pPr>
            <w:r>
              <w:t>мыс Тамара - 3 км южнее мыса Тамара (Набильский залив)</w:t>
            </w:r>
          </w:p>
        </w:tc>
      </w:tr>
      <w:tr w:rsidR="00DD22D9">
        <w:tblPrEx>
          <w:tblBorders>
            <w:insideH w:val="nil"/>
          </w:tblBorders>
        </w:tblPrEx>
        <w:tc>
          <w:tcPr>
            <w:tcW w:w="9071" w:type="dxa"/>
            <w:gridSpan w:val="2"/>
            <w:tcBorders>
              <w:bottom w:val="nil"/>
            </w:tcBorders>
          </w:tcPr>
          <w:p w:rsidR="00DD22D9" w:rsidRDefault="00DD22D9">
            <w:pPr>
              <w:pStyle w:val="ConsPlusNormal"/>
              <w:jc w:val="both"/>
            </w:pPr>
            <w:r>
              <w:t xml:space="preserve">Позиция утратила силу. - </w:t>
            </w:r>
            <w:hyperlink r:id="rId177">
              <w:r>
                <w:rPr>
                  <w:color w:val="0000FF"/>
                </w:rPr>
                <w:t>Приказ</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4</w:t>
            </w:r>
          </w:p>
        </w:tc>
        <w:tc>
          <w:tcPr>
            <w:tcW w:w="8391" w:type="dxa"/>
            <w:tcBorders>
              <w:bottom w:val="nil"/>
            </w:tcBorders>
          </w:tcPr>
          <w:p w:rsidR="00DD22D9" w:rsidRDefault="00DD22D9">
            <w:pPr>
              <w:pStyle w:val="ConsPlusNormal"/>
              <w:jc w:val="both"/>
            </w:pPr>
            <w:r>
              <w:t xml:space="preserve">утратил силу. - </w:t>
            </w:r>
            <w:hyperlink r:id="rId178">
              <w:r>
                <w:rPr>
                  <w:color w:val="0000FF"/>
                </w:rPr>
                <w:t>Приказ</w:t>
              </w:r>
            </w:hyperlink>
            <w:r>
              <w:t xml:space="preserve"> Минсельхоза России от 20.07.2020 N 405</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"Смирныховский" (западное побережье острова Сахалин)</w:t>
            </w:r>
          </w:p>
        </w:tc>
      </w:tr>
      <w:tr w:rsidR="00DD22D9">
        <w:tc>
          <w:tcPr>
            <w:tcW w:w="680" w:type="dxa"/>
            <w:vAlign w:val="center"/>
          </w:tcPr>
          <w:p w:rsidR="00DD22D9" w:rsidRDefault="00DD22D9">
            <w:pPr>
              <w:pStyle w:val="ConsPlusNormal"/>
              <w:jc w:val="center"/>
            </w:pPr>
            <w:r>
              <w:t>5</w:t>
            </w:r>
          </w:p>
        </w:tc>
        <w:tc>
          <w:tcPr>
            <w:tcW w:w="8391" w:type="dxa"/>
          </w:tcPr>
          <w:p w:rsidR="00DD22D9" w:rsidRDefault="00DD22D9">
            <w:pPr>
              <w:pStyle w:val="ConsPlusNormal"/>
              <w:jc w:val="both"/>
            </w:pPr>
            <w:r>
              <w:t>0,1 км южнее реки Пильво - мыс Корсакова (Коврижка)</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"Поронайский"</w:t>
            </w:r>
          </w:p>
        </w:tc>
      </w:tr>
      <w:tr w:rsidR="00DD22D9">
        <w:tc>
          <w:tcPr>
            <w:tcW w:w="680" w:type="dxa"/>
            <w:vAlign w:val="center"/>
          </w:tcPr>
          <w:p w:rsidR="00DD22D9" w:rsidRDefault="00DD22D9">
            <w:pPr>
              <w:pStyle w:val="ConsPlusNormal"/>
              <w:jc w:val="center"/>
            </w:pPr>
            <w:r>
              <w:t>6</w:t>
            </w:r>
          </w:p>
        </w:tc>
        <w:tc>
          <w:tcPr>
            <w:tcW w:w="8391" w:type="dxa"/>
          </w:tcPr>
          <w:p w:rsidR="00DD22D9" w:rsidRDefault="00DD22D9">
            <w:pPr>
              <w:pStyle w:val="ConsPlusNormal"/>
              <w:jc w:val="both"/>
            </w:pPr>
            <w:r>
              <w:t>0,1 км севернее устья реки Гастелловка - 1 км севернее устья реки Гастелловка</w:t>
            </w:r>
          </w:p>
        </w:tc>
      </w:tr>
      <w:tr w:rsidR="00DD22D9">
        <w:tc>
          <w:tcPr>
            <w:tcW w:w="680" w:type="dxa"/>
            <w:vAlign w:val="center"/>
          </w:tcPr>
          <w:p w:rsidR="00DD22D9" w:rsidRDefault="00DD22D9">
            <w:pPr>
              <w:pStyle w:val="ConsPlusNormal"/>
              <w:jc w:val="center"/>
            </w:pPr>
            <w:r>
              <w:t>7</w:t>
            </w:r>
          </w:p>
        </w:tc>
        <w:tc>
          <w:tcPr>
            <w:tcW w:w="8391" w:type="dxa"/>
          </w:tcPr>
          <w:p w:rsidR="00DD22D9" w:rsidRDefault="00DD22D9">
            <w:pPr>
              <w:pStyle w:val="ConsPlusNormal"/>
              <w:jc w:val="both"/>
            </w:pPr>
            <w:r>
              <w:t>1 км севернее устья реки Поронай - 2 км севернее устья реки Поронай</w:t>
            </w:r>
          </w:p>
        </w:tc>
      </w:tr>
      <w:tr w:rsidR="00DD22D9">
        <w:tc>
          <w:tcPr>
            <w:tcW w:w="680" w:type="dxa"/>
            <w:vAlign w:val="center"/>
          </w:tcPr>
          <w:p w:rsidR="00DD22D9" w:rsidRDefault="00DD22D9">
            <w:pPr>
              <w:pStyle w:val="ConsPlusNormal"/>
              <w:jc w:val="center"/>
            </w:pPr>
            <w:r>
              <w:t>8</w:t>
            </w:r>
          </w:p>
        </w:tc>
        <w:tc>
          <w:tcPr>
            <w:tcW w:w="8391" w:type="dxa"/>
          </w:tcPr>
          <w:p w:rsidR="00DD22D9" w:rsidRDefault="00DD22D9">
            <w:pPr>
              <w:pStyle w:val="ConsPlusNormal"/>
              <w:jc w:val="both"/>
            </w:pPr>
            <w:r>
              <w:t>1 км южнее устья реки Поронай - 2 км южнее устья реки Поронай</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"Долинский"</w:t>
            </w:r>
          </w:p>
        </w:tc>
      </w:tr>
      <w:tr w:rsidR="00DD22D9">
        <w:tc>
          <w:tcPr>
            <w:tcW w:w="680" w:type="dxa"/>
            <w:vAlign w:val="center"/>
          </w:tcPr>
          <w:p w:rsidR="00DD22D9" w:rsidRDefault="00DD22D9">
            <w:pPr>
              <w:pStyle w:val="ConsPlusNormal"/>
              <w:jc w:val="center"/>
            </w:pPr>
            <w:r>
              <w:t>9</w:t>
            </w:r>
          </w:p>
        </w:tc>
        <w:tc>
          <w:tcPr>
            <w:tcW w:w="8391" w:type="dxa"/>
          </w:tcPr>
          <w:p w:rsidR="00DD22D9" w:rsidRDefault="00DD22D9">
            <w:pPr>
              <w:pStyle w:val="ConsPlusNormal"/>
              <w:jc w:val="both"/>
            </w:pPr>
            <w:r>
              <w:t>1 км южнее реки Найба - 1,5 км. южнее реки Найба</w:t>
            </w:r>
          </w:p>
        </w:tc>
      </w:tr>
      <w:tr w:rsidR="00DD22D9">
        <w:tc>
          <w:tcPr>
            <w:tcW w:w="680" w:type="dxa"/>
            <w:vAlign w:val="center"/>
          </w:tcPr>
          <w:p w:rsidR="00DD22D9" w:rsidRDefault="00DD22D9">
            <w:pPr>
              <w:pStyle w:val="ConsPlusNormal"/>
              <w:jc w:val="center"/>
            </w:pPr>
            <w:r>
              <w:t>10</w:t>
            </w:r>
          </w:p>
        </w:tc>
        <w:tc>
          <w:tcPr>
            <w:tcW w:w="8391" w:type="dxa"/>
          </w:tcPr>
          <w:p w:rsidR="00DD22D9" w:rsidRDefault="00DD22D9">
            <w:pPr>
              <w:pStyle w:val="ConsPlusNormal"/>
              <w:jc w:val="both"/>
            </w:pPr>
            <w:r>
              <w:t>1 км севернее устья реки Найба - 2 км севернее устья реки Найба</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"Корсаковский"</w:t>
            </w:r>
          </w:p>
        </w:tc>
      </w:tr>
      <w:tr w:rsidR="00DD22D9">
        <w:tc>
          <w:tcPr>
            <w:tcW w:w="680" w:type="dxa"/>
            <w:vAlign w:val="center"/>
          </w:tcPr>
          <w:p w:rsidR="00DD22D9" w:rsidRDefault="00DD22D9">
            <w:pPr>
              <w:pStyle w:val="ConsPlusNormal"/>
              <w:jc w:val="center"/>
            </w:pPr>
            <w:r>
              <w:t>11</w:t>
            </w:r>
          </w:p>
        </w:tc>
        <w:tc>
          <w:tcPr>
            <w:tcW w:w="8391" w:type="dxa"/>
          </w:tcPr>
          <w:p w:rsidR="00DD22D9" w:rsidRDefault="00DD22D9">
            <w:pPr>
              <w:pStyle w:val="ConsPlusNormal"/>
              <w:jc w:val="both"/>
            </w:pPr>
            <w:r>
              <w:t>0,1 км западнее устья реки Мерея - 1 км западнее устья реки Мерея</w:t>
            </w:r>
          </w:p>
        </w:tc>
      </w:tr>
      <w:tr w:rsidR="00DD22D9">
        <w:tc>
          <w:tcPr>
            <w:tcW w:w="680" w:type="dxa"/>
            <w:vAlign w:val="center"/>
          </w:tcPr>
          <w:p w:rsidR="00DD22D9" w:rsidRDefault="00DD22D9">
            <w:pPr>
              <w:pStyle w:val="ConsPlusNormal"/>
              <w:jc w:val="center"/>
            </w:pPr>
            <w:r>
              <w:t>12</w:t>
            </w:r>
          </w:p>
        </w:tc>
        <w:tc>
          <w:tcPr>
            <w:tcW w:w="8391" w:type="dxa"/>
          </w:tcPr>
          <w:p w:rsidR="00DD22D9" w:rsidRDefault="00DD22D9">
            <w:pPr>
              <w:pStyle w:val="ConsPlusNormal"/>
              <w:jc w:val="both"/>
            </w:pPr>
            <w:r>
              <w:t>от поселка Новиково на юг 1 км</w:t>
            </w:r>
          </w:p>
        </w:tc>
      </w:tr>
      <w:tr w:rsidR="00DD22D9">
        <w:tc>
          <w:tcPr>
            <w:tcW w:w="680" w:type="dxa"/>
            <w:vAlign w:val="center"/>
          </w:tcPr>
          <w:p w:rsidR="00DD22D9" w:rsidRDefault="00DD22D9">
            <w:pPr>
              <w:pStyle w:val="ConsPlusNormal"/>
              <w:jc w:val="center"/>
            </w:pPr>
            <w:r>
              <w:t>13</w:t>
            </w:r>
          </w:p>
        </w:tc>
        <w:tc>
          <w:tcPr>
            <w:tcW w:w="8391" w:type="dxa"/>
          </w:tcPr>
          <w:p w:rsidR="00DD22D9" w:rsidRDefault="00DD22D9">
            <w:pPr>
              <w:pStyle w:val="ConsPlusNormal"/>
              <w:jc w:val="both"/>
            </w:pPr>
            <w:r>
              <w:t>3 км южнее пролива Красноармейский - 1 км южнее пролива Красноармейский (село Охотское)</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Городекой округ "Анивский район"</w:t>
            </w:r>
          </w:p>
        </w:tc>
      </w:tr>
      <w:tr w:rsidR="00DD22D9">
        <w:tc>
          <w:tcPr>
            <w:tcW w:w="680" w:type="dxa"/>
            <w:vAlign w:val="center"/>
          </w:tcPr>
          <w:p w:rsidR="00DD22D9" w:rsidRDefault="00DD22D9">
            <w:pPr>
              <w:pStyle w:val="ConsPlusNormal"/>
              <w:jc w:val="center"/>
            </w:pPr>
            <w:r>
              <w:t>14</w:t>
            </w:r>
          </w:p>
        </w:tc>
        <w:tc>
          <w:tcPr>
            <w:tcW w:w="8391" w:type="dxa"/>
          </w:tcPr>
          <w:p w:rsidR="00DD22D9" w:rsidRDefault="00DD22D9">
            <w:pPr>
              <w:pStyle w:val="ConsPlusNormal"/>
              <w:jc w:val="both"/>
            </w:pPr>
            <w:r>
              <w:t>0,5 км севернее устья реки Таранай - 2 км севернее устья реки Таранай</w:t>
            </w:r>
          </w:p>
        </w:tc>
      </w:tr>
      <w:tr w:rsidR="00DD22D9">
        <w:tc>
          <w:tcPr>
            <w:tcW w:w="680" w:type="dxa"/>
            <w:vAlign w:val="center"/>
          </w:tcPr>
          <w:p w:rsidR="00DD22D9" w:rsidRDefault="00DD22D9">
            <w:pPr>
              <w:pStyle w:val="ConsPlusNormal"/>
              <w:jc w:val="center"/>
            </w:pPr>
            <w:r>
              <w:t>15</w:t>
            </w:r>
          </w:p>
        </w:tc>
        <w:tc>
          <w:tcPr>
            <w:tcW w:w="8391" w:type="dxa"/>
          </w:tcPr>
          <w:p w:rsidR="00DD22D9" w:rsidRDefault="00DD22D9">
            <w:pPr>
              <w:pStyle w:val="ConsPlusNormal"/>
              <w:jc w:val="both"/>
            </w:pPr>
            <w:r>
              <w:t>1 км севернее устья реки Лютога - 2 км севернее устья реки Лютога</w:t>
            </w:r>
          </w:p>
        </w:tc>
      </w:tr>
      <w:tr w:rsidR="00DD22D9">
        <w:tc>
          <w:tcPr>
            <w:tcW w:w="680" w:type="dxa"/>
            <w:vAlign w:val="center"/>
          </w:tcPr>
          <w:p w:rsidR="00DD22D9" w:rsidRDefault="00DD22D9">
            <w:pPr>
              <w:pStyle w:val="ConsPlusNormal"/>
              <w:jc w:val="center"/>
            </w:pPr>
            <w:r>
              <w:t>16</w:t>
            </w:r>
          </w:p>
        </w:tc>
        <w:tc>
          <w:tcPr>
            <w:tcW w:w="8391" w:type="dxa"/>
          </w:tcPr>
          <w:p w:rsidR="00DD22D9" w:rsidRDefault="00DD22D9">
            <w:pPr>
              <w:pStyle w:val="ConsPlusNormal"/>
              <w:jc w:val="both"/>
            </w:pPr>
            <w:r>
              <w:t>1 км южнее устья реки Лютога - 2 км южнее устья реки Лютога</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"Александровск-Сахалинский район"</w:t>
            </w:r>
          </w:p>
        </w:tc>
      </w:tr>
      <w:tr w:rsidR="00DD22D9">
        <w:tc>
          <w:tcPr>
            <w:tcW w:w="680" w:type="dxa"/>
            <w:vAlign w:val="center"/>
          </w:tcPr>
          <w:p w:rsidR="00DD22D9" w:rsidRDefault="00DD22D9">
            <w:pPr>
              <w:pStyle w:val="ConsPlusNormal"/>
              <w:jc w:val="center"/>
            </w:pPr>
            <w:r>
              <w:t>17</w:t>
            </w:r>
          </w:p>
        </w:tc>
        <w:tc>
          <w:tcPr>
            <w:tcW w:w="8391" w:type="dxa"/>
          </w:tcPr>
          <w:p w:rsidR="00DD22D9" w:rsidRDefault="00DD22D9">
            <w:pPr>
              <w:pStyle w:val="ConsPlusNormal"/>
              <w:jc w:val="both"/>
            </w:pPr>
            <w:r>
              <w:t>0,1 км севернее устья реки Большая Александровка - 0,1 км южнее устья реки Первая Половинка</w:t>
            </w:r>
          </w:p>
        </w:tc>
      </w:tr>
      <w:tr w:rsidR="00DD22D9">
        <w:tc>
          <w:tcPr>
            <w:tcW w:w="680" w:type="dxa"/>
            <w:vAlign w:val="center"/>
          </w:tcPr>
          <w:p w:rsidR="00DD22D9" w:rsidRDefault="00DD22D9">
            <w:pPr>
              <w:pStyle w:val="ConsPlusNormal"/>
              <w:jc w:val="center"/>
            </w:pPr>
            <w:r>
              <w:t>18</w:t>
            </w:r>
          </w:p>
        </w:tc>
        <w:tc>
          <w:tcPr>
            <w:tcW w:w="8391" w:type="dxa"/>
          </w:tcPr>
          <w:p w:rsidR="00DD22D9" w:rsidRDefault="00DD22D9">
            <w:pPr>
              <w:pStyle w:val="ConsPlusNormal"/>
              <w:jc w:val="both"/>
            </w:pPr>
            <w:r>
              <w:t>0,1 км южнее устья реки Арково - 2 км южнее устья реки Арково</w:t>
            </w:r>
          </w:p>
        </w:tc>
      </w:tr>
      <w:tr w:rsidR="00DD22D9">
        <w:tc>
          <w:tcPr>
            <w:tcW w:w="680" w:type="dxa"/>
            <w:vAlign w:val="center"/>
          </w:tcPr>
          <w:p w:rsidR="00DD22D9" w:rsidRDefault="00DD22D9">
            <w:pPr>
              <w:pStyle w:val="ConsPlusNormal"/>
              <w:jc w:val="center"/>
            </w:pPr>
            <w:r>
              <w:t>19</w:t>
            </w:r>
          </w:p>
        </w:tc>
        <w:tc>
          <w:tcPr>
            <w:tcW w:w="8391" w:type="dxa"/>
          </w:tcPr>
          <w:p w:rsidR="00DD22D9" w:rsidRDefault="00DD22D9">
            <w:pPr>
              <w:pStyle w:val="ConsPlusNormal"/>
              <w:jc w:val="both"/>
            </w:pPr>
            <w:r>
              <w:t>0,1 км севернее устья реки Арково - 2 км севернее устья реки Арково</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"Углегорский"</w:t>
            </w:r>
          </w:p>
        </w:tc>
      </w:tr>
      <w:tr w:rsidR="00DD22D9">
        <w:tc>
          <w:tcPr>
            <w:tcW w:w="680" w:type="dxa"/>
            <w:vAlign w:val="center"/>
          </w:tcPr>
          <w:p w:rsidR="00DD22D9" w:rsidRDefault="00DD22D9">
            <w:pPr>
              <w:pStyle w:val="ConsPlusNormal"/>
              <w:jc w:val="center"/>
            </w:pPr>
            <w:r>
              <w:t>20</w:t>
            </w:r>
          </w:p>
        </w:tc>
        <w:tc>
          <w:tcPr>
            <w:tcW w:w="8391" w:type="dxa"/>
          </w:tcPr>
          <w:p w:rsidR="00DD22D9" w:rsidRDefault="00DD22D9">
            <w:pPr>
              <w:pStyle w:val="ConsPlusNormal"/>
              <w:jc w:val="both"/>
            </w:pPr>
            <w:r>
              <w:t>0,1 км южнее устья реки Покосная - 1 км южнее устья реки Покосная</w:t>
            </w:r>
          </w:p>
        </w:tc>
      </w:tr>
      <w:tr w:rsidR="00DD22D9">
        <w:tc>
          <w:tcPr>
            <w:tcW w:w="680" w:type="dxa"/>
            <w:vAlign w:val="center"/>
          </w:tcPr>
          <w:p w:rsidR="00DD22D9" w:rsidRDefault="00DD22D9">
            <w:pPr>
              <w:pStyle w:val="ConsPlusNormal"/>
              <w:jc w:val="center"/>
            </w:pPr>
            <w:r>
              <w:t>21</w:t>
            </w:r>
          </w:p>
        </w:tc>
        <w:tc>
          <w:tcPr>
            <w:tcW w:w="8391" w:type="dxa"/>
          </w:tcPr>
          <w:p w:rsidR="00DD22D9" w:rsidRDefault="00DD22D9">
            <w:pPr>
              <w:pStyle w:val="ConsPlusNormal"/>
              <w:jc w:val="both"/>
            </w:pPr>
            <w:r>
              <w:t>0,1 км южнее устья реки Орловка - 1 км южнее устья реки Орловка</w:t>
            </w:r>
          </w:p>
        </w:tc>
      </w:tr>
      <w:tr w:rsidR="00DD22D9">
        <w:tc>
          <w:tcPr>
            <w:tcW w:w="680" w:type="dxa"/>
            <w:vAlign w:val="center"/>
          </w:tcPr>
          <w:p w:rsidR="00DD22D9" w:rsidRDefault="00DD22D9">
            <w:pPr>
              <w:pStyle w:val="ConsPlusNormal"/>
              <w:jc w:val="center"/>
            </w:pPr>
            <w:r>
              <w:t>22</w:t>
            </w:r>
          </w:p>
        </w:tc>
        <w:tc>
          <w:tcPr>
            <w:tcW w:w="8391" w:type="dxa"/>
          </w:tcPr>
          <w:p w:rsidR="00DD22D9" w:rsidRDefault="00DD22D9">
            <w:pPr>
              <w:pStyle w:val="ConsPlusNormal"/>
              <w:jc w:val="both"/>
            </w:pPr>
            <w:r>
              <w:t>0,1 км южнее устья реки Лесогорка - 1 км южнее устья реки Лесогорка</w:t>
            </w:r>
          </w:p>
        </w:tc>
      </w:tr>
      <w:tr w:rsidR="00DD22D9">
        <w:tc>
          <w:tcPr>
            <w:tcW w:w="680" w:type="dxa"/>
            <w:vAlign w:val="center"/>
          </w:tcPr>
          <w:p w:rsidR="00DD22D9" w:rsidRDefault="00DD22D9">
            <w:pPr>
              <w:pStyle w:val="ConsPlusNormal"/>
              <w:jc w:val="center"/>
            </w:pPr>
            <w:r>
              <w:t>23</w:t>
            </w:r>
          </w:p>
        </w:tc>
        <w:tc>
          <w:tcPr>
            <w:tcW w:w="8391" w:type="dxa"/>
          </w:tcPr>
          <w:p w:rsidR="00DD22D9" w:rsidRDefault="00DD22D9">
            <w:pPr>
              <w:pStyle w:val="ConsPlusNormal"/>
              <w:jc w:val="both"/>
            </w:pPr>
            <w:r>
              <w:t>от мыса Торговый до мыса Чехова</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"Томаринский"</w:t>
            </w:r>
          </w:p>
        </w:tc>
      </w:tr>
      <w:tr w:rsidR="00DD22D9">
        <w:tc>
          <w:tcPr>
            <w:tcW w:w="680" w:type="dxa"/>
            <w:vAlign w:val="center"/>
          </w:tcPr>
          <w:p w:rsidR="00DD22D9" w:rsidRDefault="00DD22D9">
            <w:pPr>
              <w:pStyle w:val="ConsPlusNormal"/>
              <w:jc w:val="center"/>
            </w:pPr>
            <w:r>
              <w:t>24</w:t>
            </w:r>
          </w:p>
        </w:tc>
        <w:tc>
          <w:tcPr>
            <w:tcW w:w="8391" w:type="dxa"/>
          </w:tcPr>
          <w:p w:rsidR="00DD22D9" w:rsidRDefault="00DD22D9">
            <w:pPr>
              <w:pStyle w:val="ConsPlusNormal"/>
              <w:jc w:val="both"/>
            </w:pPr>
            <w:r>
              <w:t>0,1 км севернее устья реки Томаринка - 1,5 км севернее устья реки Томаринка</w:t>
            </w:r>
          </w:p>
        </w:tc>
      </w:tr>
      <w:tr w:rsidR="00DD22D9">
        <w:tc>
          <w:tcPr>
            <w:tcW w:w="680" w:type="dxa"/>
            <w:vAlign w:val="center"/>
          </w:tcPr>
          <w:p w:rsidR="00DD22D9" w:rsidRDefault="00DD22D9">
            <w:pPr>
              <w:pStyle w:val="ConsPlusNormal"/>
              <w:jc w:val="center"/>
            </w:pPr>
            <w:r>
              <w:t>25</w:t>
            </w:r>
          </w:p>
        </w:tc>
        <w:tc>
          <w:tcPr>
            <w:tcW w:w="8391" w:type="dxa"/>
          </w:tcPr>
          <w:p w:rsidR="00DD22D9" w:rsidRDefault="00DD22D9">
            <w:pPr>
              <w:pStyle w:val="ConsPlusNormal"/>
              <w:jc w:val="both"/>
            </w:pPr>
            <w:r>
              <w:t>0,1 км севернее устья реки Ильинка - 1,5 км севернее устья реки Ильинка</w:t>
            </w:r>
          </w:p>
        </w:tc>
      </w:tr>
      <w:tr w:rsidR="00DD22D9">
        <w:tc>
          <w:tcPr>
            <w:tcW w:w="680" w:type="dxa"/>
            <w:vAlign w:val="center"/>
          </w:tcPr>
          <w:p w:rsidR="00DD22D9" w:rsidRDefault="00DD22D9">
            <w:pPr>
              <w:pStyle w:val="ConsPlusNormal"/>
              <w:jc w:val="center"/>
            </w:pPr>
            <w:r>
              <w:t>26</w:t>
            </w:r>
          </w:p>
        </w:tc>
        <w:tc>
          <w:tcPr>
            <w:tcW w:w="8391" w:type="dxa"/>
          </w:tcPr>
          <w:p w:rsidR="00DD22D9" w:rsidRDefault="00DD22D9">
            <w:pPr>
              <w:pStyle w:val="ConsPlusNormal"/>
              <w:jc w:val="both"/>
            </w:pPr>
            <w:r>
              <w:t>0,1 км севернее устья реки Красногорка - 1,5 км севернее устья реки Красногорка</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"Холмский"</w:t>
            </w:r>
          </w:p>
        </w:tc>
      </w:tr>
      <w:tr w:rsidR="00DD22D9">
        <w:tc>
          <w:tcPr>
            <w:tcW w:w="680" w:type="dxa"/>
            <w:vAlign w:val="center"/>
          </w:tcPr>
          <w:p w:rsidR="00DD22D9" w:rsidRDefault="00DD22D9">
            <w:pPr>
              <w:pStyle w:val="ConsPlusNormal"/>
              <w:jc w:val="center"/>
            </w:pPr>
            <w:r>
              <w:t>27</w:t>
            </w:r>
          </w:p>
        </w:tc>
        <w:tc>
          <w:tcPr>
            <w:tcW w:w="8391" w:type="dxa"/>
          </w:tcPr>
          <w:p w:rsidR="00DD22D9" w:rsidRDefault="00DD22D9">
            <w:pPr>
              <w:pStyle w:val="ConsPlusNormal"/>
              <w:jc w:val="both"/>
            </w:pPr>
            <w:r>
              <w:t>0,1 км южнее устья реки Новь - 2 км южнее устья реки Новь</w:t>
            </w:r>
          </w:p>
        </w:tc>
      </w:tr>
      <w:tr w:rsidR="00DD22D9">
        <w:tc>
          <w:tcPr>
            <w:tcW w:w="680" w:type="dxa"/>
            <w:vAlign w:val="center"/>
          </w:tcPr>
          <w:p w:rsidR="00DD22D9" w:rsidRDefault="00DD22D9">
            <w:pPr>
              <w:pStyle w:val="ConsPlusNormal"/>
              <w:jc w:val="center"/>
            </w:pPr>
            <w:r>
              <w:t>28</w:t>
            </w:r>
          </w:p>
        </w:tc>
        <w:tc>
          <w:tcPr>
            <w:tcW w:w="8391" w:type="dxa"/>
          </w:tcPr>
          <w:p w:rsidR="00DD22D9" w:rsidRDefault="00DD22D9">
            <w:pPr>
              <w:pStyle w:val="ConsPlusNormal"/>
              <w:jc w:val="both"/>
            </w:pPr>
            <w:r>
              <w:t>0,1 км севернее устья ручья Садовый - 2 км севернее устья ручья Садовый</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"Невельский"</w:t>
            </w:r>
          </w:p>
        </w:tc>
      </w:tr>
      <w:tr w:rsidR="00DD22D9">
        <w:tc>
          <w:tcPr>
            <w:tcW w:w="680" w:type="dxa"/>
            <w:vAlign w:val="center"/>
          </w:tcPr>
          <w:p w:rsidR="00DD22D9" w:rsidRDefault="00DD22D9">
            <w:pPr>
              <w:pStyle w:val="ConsPlusNormal"/>
              <w:jc w:val="center"/>
            </w:pPr>
            <w:r>
              <w:t>29</w:t>
            </w:r>
          </w:p>
        </w:tc>
        <w:tc>
          <w:tcPr>
            <w:tcW w:w="8391" w:type="dxa"/>
          </w:tcPr>
          <w:p w:rsidR="00DD22D9" w:rsidRDefault="00DD22D9">
            <w:pPr>
              <w:pStyle w:val="ConsPlusNormal"/>
              <w:jc w:val="both"/>
            </w:pPr>
            <w:r>
              <w:t>0,1 км севернее устья реки Ловецкая - 0,6 км севернее устья реки Ловецкая</w:t>
            </w:r>
          </w:p>
        </w:tc>
      </w:tr>
      <w:tr w:rsidR="00DD22D9">
        <w:tc>
          <w:tcPr>
            <w:tcW w:w="680" w:type="dxa"/>
            <w:vAlign w:val="center"/>
          </w:tcPr>
          <w:p w:rsidR="00DD22D9" w:rsidRDefault="00DD22D9">
            <w:pPr>
              <w:pStyle w:val="ConsPlusNormal"/>
              <w:jc w:val="center"/>
            </w:pPr>
            <w:r>
              <w:t>30</w:t>
            </w:r>
          </w:p>
        </w:tc>
        <w:tc>
          <w:tcPr>
            <w:tcW w:w="8391" w:type="dxa"/>
          </w:tcPr>
          <w:p w:rsidR="00DD22D9" w:rsidRDefault="00DD22D9">
            <w:pPr>
              <w:pStyle w:val="ConsPlusNormal"/>
              <w:jc w:val="both"/>
            </w:pPr>
            <w:r>
              <w:t>0,5 км южнее устья реки Ясноморка - 1 км южнее устья реки Ясноморка</w:t>
            </w:r>
          </w:p>
        </w:tc>
      </w:tr>
      <w:tr w:rsidR="00DD22D9">
        <w:tc>
          <w:tcPr>
            <w:tcW w:w="680" w:type="dxa"/>
            <w:vAlign w:val="center"/>
          </w:tcPr>
          <w:p w:rsidR="00DD22D9" w:rsidRDefault="00DD22D9">
            <w:pPr>
              <w:pStyle w:val="ConsPlusNormal"/>
              <w:jc w:val="center"/>
            </w:pPr>
            <w:r>
              <w:t>31</w:t>
            </w:r>
          </w:p>
        </w:tc>
        <w:tc>
          <w:tcPr>
            <w:tcW w:w="8391" w:type="dxa"/>
          </w:tcPr>
          <w:p w:rsidR="00DD22D9" w:rsidRDefault="00DD22D9">
            <w:pPr>
              <w:pStyle w:val="ConsPlusNormal"/>
              <w:jc w:val="both"/>
            </w:pPr>
            <w:r>
              <w:t>0,1 км южнее устья реки Шебунинка - 1 км южнее устья реки Шебунинка</w:t>
            </w:r>
          </w:p>
        </w:tc>
      </w:tr>
      <w:tr w:rsidR="00DD22D9">
        <w:tc>
          <w:tcPr>
            <w:tcW w:w="680" w:type="dxa"/>
            <w:vAlign w:val="center"/>
          </w:tcPr>
          <w:p w:rsidR="00DD22D9" w:rsidRDefault="00DD22D9">
            <w:pPr>
              <w:pStyle w:val="ConsPlusNormal"/>
              <w:jc w:val="center"/>
            </w:pPr>
            <w:r>
              <w:t>32</w:t>
            </w:r>
          </w:p>
        </w:tc>
        <w:tc>
          <w:tcPr>
            <w:tcW w:w="8391" w:type="dxa"/>
          </w:tcPr>
          <w:p w:rsidR="00DD22D9" w:rsidRDefault="00DD22D9">
            <w:pPr>
              <w:pStyle w:val="ConsPlusNormal"/>
              <w:jc w:val="both"/>
            </w:pPr>
            <w:r>
              <w:t>0,1 км севернее устья реки Шебунинка - 1 км севернее устья реки Шебунинка</w:t>
            </w:r>
          </w:p>
        </w:tc>
      </w:tr>
      <w:tr w:rsidR="00DD22D9">
        <w:tc>
          <w:tcPr>
            <w:tcW w:w="680" w:type="dxa"/>
            <w:vAlign w:val="center"/>
          </w:tcPr>
          <w:p w:rsidR="00DD22D9" w:rsidRDefault="00DD22D9">
            <w:pPr>
              <w:pStyle w:val="ConsPlusNormal"/>
              <w:jc w:val="center"/>
            </w:pPr>
            <w:r>
              <w:t>33</w:t>
            </w:r>
          </w:p>
        </w:tc>
        <w:tc>
          <w:tcPr>
            <w:tcW w:w="8391" w:type="dxa"/>
          </w:tcPr>
          <w:p w:rsidR="00DD22D9" w:rsidRDefault="00DD22D9">
            <w:pPr>
              <w:pStyle w:val="ConsPlusNormal"/>
              <w:jc w:val="both"/>
            </w:pPr>
            <w:r>
              <w:t>0,5 км южнее устья реки Сокольники - 1 км южнее устья реки Сокольники</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"Северо-Курильский"</w:t>
            </w:r>
          </w:p>
        </w:tc>
      </w:tr>
      <w:tr w:rsidR="00DD22D9">
        <w:tc>
          <w:tcPr>
            <w:tcW w:w="680" w:type="dxa"/>
            <w:vAlign w:val="center"/>
          </w:tcPr>
          <w:p w:rsidR="00DD22D9" w:rsidRDefault="00DD22D9">
            <w:pPr>
              <w:pStyle w:val="ConsPlusNormal"/>
              <w:jc w:val="center"/>
            </w:pPr>
            <w:r>
              <w:t>34</w:t>
            </w:r>
          </w:p>
        </w:tc>
        <w:tc>
          <w:tcPr>
            <w:tcW w:w="8391" w:type="dxa"/>
          </w:tcPr>
          <w:p w:rsidR="00DD22D9" w:rsidRDefault="00DD22D9">
            <w:pPr>
              <w:pStyle w:val="ConsPlusNormal"/>
              <w:jc w:val="both"/>
            </w:pPr>
            <w:r>
              <w:t>от мыса Округлый до бухты Кашалот</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"Курильский"</w:t>
            </w:r>
          </w:p>
        </w:tc>
      </w:tr>
      <w:tr w:rsidR="00DD22D9">
        <w:tc>
          <w:tcPr>
            <w:tcW w:w="680" w:type="dxa"/>
            <w:vAlign w:val="center"/>
          </w:tcPr>
          <w:p w:rsidR="00DD22D9" w:rsidRDefault="00DD22D9">
            <w:pPr>
              <w:pStyle w:val="ConsPlusNormal"/>
              <w:jc w:val="center"/>
            </w:pPr>
            <w:r>
              <w:t>35</w:t>
            </w:r>
          </w:p>
        </w:tc>
        <w:tc>
          <w:tcPr>
            <w:tcW w:w="8391" w:type="dxa"/>
          </w:tcPr>
          <w:p w:rsidR="00DD22D9" w:rsidRDefault="00DD22D9">
            <w:pPr>
              <w:pStyle w:val="ConsPlusNormal"/>
              <w:jc w:val="both"/>
            </w:pPr>
            <w:r>
              <w:t>0,1 км севернее устья реки Рыбацкая - 1 км севернее устья реки Рыбацкая</w:t>
            </w:r>
          </w:p>
        </w:tc>
      </w:tr>
      <w:tr w:rsidR="00DD22D9">
        <w:tc>
          <w:tcPr>
            <w:tcW w:w="680" w:type="dxa"/>
            <w:vAlign w:val="center"/>
          </w:tcPr>
          <w:p w:rsidR="00DD22D9" w:rsidRDefault="00DD22D9">
            <w:pPr>
              <w:pStyle w:val="ConsPlusNormal"/>
              <w:jc w:val="center"/>
            </w:pPr>
            <w:r>
              <w:t>36</w:t>
            </w:r>
          </w:p>
        </w:tc>
        <w:tc>
          <w:tcPr>
            <w:tcW w:w="8391" w:type="dxa"/>
          </w:tcPr>
          <w:p w:rsidR="00DD22D9" w:rsidRDefault="00DD22D9">
            <w:pPr>
              <w:pStyle w:val="ConsPlusNormal"/>
              <w:jc w:val="both"/>
            </w:pPr>
            <w:r>
              <w:t>0,5 км южнее устья реки Куйбышевка - 1,5 км южнее устья реки Куйбышевка</w:t>
            </w:r>
          </w:p>
        </w:tc>
      </w:tr>
      <w:tr w:rsidR="00DD22D9">
        <w:tc>
          <w:tcPr>
            <w:tcW w:w="680" w:type="dxa"/>
            <w:vAlign w:val="center"/>
          </w:tcPr>
          <w:p w:rsidR="00DD22D9" w:rsidRDefault="00DD22D9">
            <w:pPr>
              <w:pStyle w:val="ConsPlusNormal"/>
              <w:jc w:val="center"/>
            </w:pPr>
            <w:r>
              <w:t>37</w:t>
            </w:r>
          </w:p>
        </w:tc>
        <w:tc>
          <w:tcPr>
            <w:tcW w:w="8391" w:type="dxa"/>
          </w:tcPr>
          <w:p w:rsidR="00DD22D9" w:rsidRDefault="00DD22D9">
            <w:pPr>
              <w:pStyle w:val="ConsPlusNormal"/>
              <w:jc w:val="both"/>
            </w:pPr>
            <w:r>
              <w:t>0,5 км южнее устья реки Курилка - 1,5 км южнее устья реки Курилка</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"Южно-Курильский" (остров Кунашир)</w:t>
            </w:r>
          </w:p>
        </w:tc>
      </w:tr>
      <w:tr w:rsidR="00DD22D9">
        <w:tc>
          <w:tcPr>
            <w:tcW w:w="680" w:type="dxa"/>
            <w:vAlign w:val="center"/>
          </w:tcPr>
          <w:p w:rsidR="00DD22D9" w:rsidRDefault="00DD22D9">
            <w:pPr>
              <w:pStyle w:val="ConsPlusNormal"/>
              <w:jc w:val="center"/>
            </w:pPr>
            <w:r>
              <w:t>38</w:t>
            </w:r>
          </w:p>
        </w:tc>
        <w:tc>
          <w:tcPr>
            <w:tcW w:w="8391" w:type="dxa"/>
          </w:tcPr>
          <w:p w:rsidR="00DD22D9" w:rsidRDefault="00DD22D9">
            <w:pPr>
              <w:pStyle w:val="ConsPlusNormal"/>
              <w:jc w:val="both"/>
            </w:pPr>
            <w:r>
              <w:t>1 км севернее мыса Заводской - 3 км северо-западнее мыса Заводской (бухта Южно-Курильская)</w:t>
            </w:r>
          </w:p>
        </w:tc>
      </w:tr>
      <w:tr w:rsidR="00DD22D9">
        <w:tc>
          <w:tcPr>
            <w:tcW w:w="680" w:type="dxa"/>
            <w:vAlign w:val="center"/>
          </w:tcPr>
          <w:p w:rsidR="00DD22D9" w:rsidRDefault="00DD22D9">
            <w:pPr>
              <w:pStyle w:val="ConsPlusNormal"/>
              <w:jc w:val="center"/>
            </w:pPr>
            <w:r>
              <w:t>39</w:t>
            </w:r>
          </w:p>
        </w:tc>
        <w:tc>
          <w:tcPr>
            <w:tcW w:w="8391" w:type="dxa"/>
          </w:tcPr>
          <w:p w:rsidR="00DD22D9" w:rsidRDefault="00DD22D9">
            <w:pPr>
              <w:pStyle w:val="ConsPlusNormal"/>
              <w:jc w:val="both"/>
            </w:pPr>
            <w:r>
              <w:t>2 км севернее мыса Южно-Курильский - 4 км севернее мыса Южно-Курильский в сторону поселка Отрадное (бухта Головнина)</w:t>
            </w:r>
          </w:p>
        </w:tc>
      </w:tr>
      <w:tr w:rsidR="00DD22D9">
        <w:tc>
          <w:tcPr>
            <w:tcW w:w="680" w:type="dxa"/>
            <w:vAlign w:val="center"/>
          </w:tcPr>
          <w:p w:rsidR="00DD22D9" w:rsidRDefault="00DD22D9">
            <w:pPr>
              <w:pStyle w:val="ConsPlusNormal"/>
              <w:jc w:val="center"/>
            </w:pPr>
            <w:r>
              <w:lastRenderedPageBreak/>
              <w:t>40</w:t>
            </w:r>
          </w:p>
        </w:tc>
        <w:tc>
          <w:tcPr>
            <w:tcW w:w="8391" w:type="dxa"/>
          </w:tcPr>
          <w:p w:rsidR="00DD22D9" w:rsidRDefault="00DD22D9">
            <w:pPr>
              <w:pStyle w:val="ConsPlusNormal"/>
              <w:jc w:val="both"/>
            </w:pPr>
            <w:r>
              <w:t>0,1 км западнее устья реки Головнина - 1,5 км западнее устья реки Головнина (залив Измены)</w:t>
            </w:r>
          </w:p>
        </w:tc>
      </w:tr>
      <w:tr w:rsidR="00DD22D9">
        <w:tc>
          <w:tcPr>
            <w:tcW w:w="680" w:type="dxa"/>
            <w:vAlign w:val="center"/>
          </w:tcPr>
          <w:p w:rsidR="00DD22D9" w:rsidRDefault="00DD22D9">
            <w:pPr>
              <w:pStyle w:val="ConsPlusNormal"/>
              <w:jc w:val="center"/>
            </w:pPr>
            <w:r>
              <w:t>41</w:t>
            </w:r>
          </w:p>
        </w:tc>
        <w:tc>
          <w:tcPr>
            <w:tcW w:w="8391" w:type="dxa"/>
          </w:tcPr>
          <w:p w:rsidR="00DD22D9" w:rsidRDefault="00DD22D9">
            <w:pPr>
              <w:pStyle w:val="ConsPlusNormal"/>
              <w:jc w:val="both"/>
            </w:pPr>
            <w:r>
              <w:t>0,1 км восточнее устья реки Головнина - 1,5 км восточнее устья реки Головнина (залив Измены)</w:t>
            </w:r>
          </w:p>
        </w:tc>
      </w:tr>
      <w:tr w:rsidR="00DD22D9">
        <w:tc>
          <w:tcPr>
            <w:tcW w:w="680" w:type="dxa"/>
            <w:vAlign w:val="center"/>
          </w:tcPr>
          <w:p w:rsidR="00DD22D9" w:rsidRDefault="00DD22D9">
            <w:pPr>
              <w:pStyle w:val="ConsPlusNormal"/>
              <w:jc w:val="center"/>
            </w:pPr>
            <w:r>
              <w:t>42</w:t>
            </w:r>
          </w:p>
        </w:tc>
        <w:tc>
          <w:tcPr>
            <w:tcW w:w="8391" w:type="dxa"/>
          </w:tcPr>
          <w:p w:rsidR="00DD22D9" w:rsidRDefault="00DD22D9">
            <w:pPr>
              <w:pStyle w:val="ConsPlusNormal"/>
              <w:jc w:val="both"/>
            </w:pPr>
            <w:r>
              <w:t>0,5 км южнее протоки озера Лагунное - мыс Столбчатый</w:t>
            </w:r>
          </w:p>
        </w:tc>
      </w:tr>
      <w:tr w:rsidR="00DD22D9">
        <w:tc>
          <w:tcPr>
            <w:tcW w:w="680" w:type="dxa"/>
            <w:vAlign w:val="center"/>
          </w:tcPr>
          <w:p w:rsidR="00DD22D9" w:rsidRDefault="00DD22D9">
            <w:pPr>
              <w:pStyle w:val="ConsPlusNormal"/>
            </w:pPr>
          </w:p>
        </w:tc>
        <w:tc>
          <w:tcPr>
            <w:tcW w:w="8391" w:type="dxa"/>
          </w:tcPr>
          <w:p w:rsidR="00DD22D9" w:rsidRDefault="00DD22D9">
            <w:pPr>
              <w:pStyle w:val="ConsPlusNormal"/>
              <w:jc w:val="both"/>
            </w:pPr>
            <w:r>
              <w:t>Городской округ "Южно-Курильский" (остров Шикотан)</w:t>
            </w:r>
          </w:p>
        </w:tc>
      </w:tr>
      <w:tr w:rsidR="00DD22D9">
        <w:tc>
          <w:tcPr>
            <w:tcW w:w="680" w:type="dxa"/>
            <w:vAlign w:val="center"/>
          </w:tcPr>
          <w:p w:rsidR="00DD22D9" w:rsidRDefault="00DD22D9">
            <w:pPr>
              <w:pStyle w:val="ConsPlusNormal"/>
              <w:jc w:val="center"/>
            </w:pPr>
            <w:r>
              <w:t>43</w:t>
            </w:r>
          </w:p>
        </w:tc>
        <w:tc>
          <w:tcPr>
            <w:tcW w:w="8391" w:type="dxa"/>
          </w:tcPr>
          <w:p w:rsidR="00DD22D9" w:rsidRDefault="00DD22D9">
            <w:pPr>
              <w:pStyle w:val="ConsPlusNormal"/>
              <w:jc w:val="both"/>
            </w:pPr>
            <w:r>
              <w:t>бухта Крабовая (в границах бухты)</w:t>
            </w:r>
          </w:p>
        </w:tc>
      </w:tr>
      <w:tr w:rsidR="00DD22D9">
        <w:tc>
          <w:tcPr>
            <w:tcW w:w="680" w:type="dxa"/>
            <w:vAlign w:val="center"/>
          </w:tcPr>
          <w:p w:rsidR="00DD22D9" w:rsidRDefault="00DD22D9">
            <w:pPr>
              <w:pStyle w:val="ConsPlusNormal"/>
              <w:jc w:val="center"/>
            </w:pPr>
            <w:r>
              <w:t>44</w:t>
            </w:r>
          </w:p>
        </w:tc>
        <w:tc>
          <w:tcPr>
            <w:tcW w:w="8391" w:type="dxa"/>
          </w:tcPr>
          <w:p w:rsidR="00DD22D9" w:rsidRDefault="00DD22D9">
            <w:pPr>
              <w:pStyle w:val="ConsPlusNormal"/>
              <w:jc w:val="both"/>
            </w:pPr>
            <w:r>
              <w:t>бухта Малокурильская (в границах бухты)</w:t>
            </w:r>
          </w:p>
        </w:tc>
      </w:tr>
      <w:tr w:rsidR="00DD22D9">
        <w:tblPrEx>
          <w:tblBorders>
            <w:insideH w:val="nil"/>
          </w:tblBorders>
        </w:tblPrEx>
        <w:tc>
          <w:tcPr>
            <w:tcW w:w="680" w:type="dxa"/>
            <w:tcBorders>
              <w:bottom w:val="nil"/>
            </w:tcBorders>
          </w:tcPr>
          <w:p w:rsidR="00DD22D9" w:rsidRDefault="00DD22D9">
            <w:pPr>
              <w:pStyle w:val="ConsPlusNormal"/>
            </w:pPr>
          </w:p>
        </w:tc>
        <w:tc>
          <w:tcPr>
            <w:tcW w:w="8391" w:type="dxa"/>
            <w:tcBorders>
              <w:bottom w:val="nil"/>
            </w:tcBorders>
          </w:tcPr>
          <w:p w:rsidR="00DD22D9" w:rsidRDefault="00DD22D9">
            <w:pPr>
              <w:pStyle w:val="ConsPlusNormal"/>
              <w:jc w:val="both"/>
            </w:pPr>
            <w:r>
              <w:t>Городской округ "Макаровский"</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(введено </w:t>
            </w:r>
            <w:hyperlink r:id="rId179">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45</w:t>
            </w:r>
          </w:p>
        </w:tc>
        <w:tc>
          <w:tcPr>
            <w:tcW w:w="8391" w:type="dxa"/>
            <w:tcBorders>
              <w:bottom w:val="nil"/>
            </w:tcBorders>
          </w:tcPr>
          <w:p w:rsidR="00DD22D9" w:rsidRDefault="00DD22D9">
            <w:pPr>
              <w:pStyle w:val="ConsPlusNormal"/>
              <w:jc w:val="both"/>
            </w:pPr>
            <w:r>
              <w:t>0,1 км южнее устья реки Восточная - 1,1 км южнее устья реки Восточная</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45 введен </w:t>
            </w:r>
            <w:hyperlink r:id="rId180">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46</w:t>
            </w:r>
          </w:p>
        </w:tc>
        <w:tc>
          <w:tcPr>
            <w:tcW w:w="8391" w:type="dxa"/>
            <w:tcBorders>
              <w:bottom w:val="nil"/>
            </w:tcBorders>
          </w:tcPr>
          <w:p w:rsidR="00DD22D9" w:rsidRDefault="00DD22D9">
            <w:pPr>
              <w:pStyle w:val="ConsPlusNormal"/>
              <w:jc w:val="both"/>
            </w:pPr>
            <w:r>
              <w:t>0,1 км севернее устья реки Восточная - 1,1 км севернее устья реки Восточная</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46 введен </w:t>
            </w:r>
            <w:hyperlink r:id="rId181">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47</w:t>
            </w:r>
          </w:p>
        </w:tc>
        <w:tc>
          <w:tcPr>
            <w:tcW w:w="8391" w:type="dxa"/>
            <w:tcBorders>
              <w:bottom w:val="nil"/>
            </w:tcBorders>
          </w:tcPr>
          <w:p w:rsidR="00DD22D9" w:rsidRDefault="00DD22D9">
            <w:pPr>
              <w:pStyle w:val="ConsPlusNormal"/>
              <w:jc w:val="both"/>
            </w:pPr>
            <w:r>
              <w:t>0,5 км южнее устья реки Лесная - 1,5 км южнее устья реки Лесная</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47 введен </w:t>
            </w:r>
            <w:hyperlink r:id="rId182">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48</w:t>
            </w:r>
          </w:p>
        </w:tc>
        <w:tc>
          <w:tcPr>
            <w:tcW w:w="8391" w:type="dxa"/>
            <w:tcBorders>
              <w:bottom w:val="nil"/>
            </w:tcBorders>
          </w:tcPr>
          <w:p w:rsidR="00DD22D9" w:rsidRDefault="00DD22D9">
            <w:pPr>
              <w:pStyle w:val="ConsPlusNormal"/>
              <w:jc w:val="both"/>
            </w:pPr>
            <w:r>
              <w:t>0,5 км севернее устья реки Лесная - 1,5 км севернее устья реки Лесная</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48 введен </w:t>
            </w:r>
            <w:hyperlink r:id="rId183">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49</w:t>
            </w:r>
          </w:p>
        </w:tc>
        <w:tc>
          <w:tcPr>
            <w:tcW w:w="8391" w:type="dxa"/>
            <w:tcBorders>
              <w:bottom w:val="nil"/>
            </w:tcBorders>
          </w:tcPr>
          <w:p w:rsidR="00DD22D9" w:rsidRDefault="00DD22D9">
            <w:pPr>
              <w:pStyle w:val="ConsPlusNormal"/>
              <w:jc w:val="both"/>
            </w:pPr>
            <w:r>
              <w:t>0,1 км южнее устья реки Макарова - 1,5 км южнее устья реки Макарова</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49 введен </w:t>
            </w:r>
            <w:hyperlink r:id="rId184">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50</w:t>
            </w:r>
          </w:p>
        </w:tc>
        <w:tc>
          <w:tcPr>
            <w:tcW w:w="8391" w:type="dxa"/>
            <w:tcBorders>
              <w:bottom w:val="nil"/>
            </w:tcBorders>
          </w:tcPr>
          <w:p w:rsidR="00DD22D9" w:rsidRDefault="00DD22D9">
            <w:pPr>
              <w:pStyle w:val="ConsPlusNormal"/>
              <w:jc w:val="both"/>
            </w:pPr>
            <w:r>
              <w:t>0,1 км севернее устья реки Макарова - 1,5 км севернее устья реки Макарова</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50 введен </w:t>
            </w:r>
            <w:hyperlink r:id="rId185">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51</w:t>
            </w:r>
          </w:p>
        </w:tc>
        <w:tc>
          <w:tcPr>
            <w:tcW w:w="8391" w:type="dxa"/>
            <w:tcBorders>
              <w:bottom w:val="nil"/>
            </w:tcBorders>
          </w:tcPr>
          <w:p w:rsidR="00DD22D9" w:rsidRDefault="00DD22D9">
            <w:pPr>
              <w:pStyle w:val="ConsPlusNormal"/>
              <w:jc w:val="both"/>
            </w:pPr>
            <w:r>
              <w:t>0,5 км южнее устья реки Нитуй - 1,5 км южнее устья реки Нитуй</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51 введен </w:t>
            </w:r>
            <w:hyperlink r:id="rId186">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52</w:t>
            </w:r>
          </w:p>
        </w:tc>
        <w:tc>
          <w:tcPr>
            <w:tcW w:w="8391" w:type="dxa"/>
            <w:tcBorders>
              <w:bottom w:val="nil"/>
            </w:tcBorders>
          </w:tcPr>
          <w:p w:rsidR="00DD22D9" w:rsidRDefault="00DD22D9">
            <w:pPr>
              <w:pStyle w:val="ConsPlusNormal"/>
              <w:jc w:val="both"/>
            </w:pPr>
            <w:r>
              <w:t>0,5 км севернее устья реки Лазовая - 1,5 км севернее устья реки Лазовая</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52 введен </w:t>
            </w:r>
            <w:hyperlink r:id="rId187">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pPr>
          </w:p>
        </w:tc>
        <w:tc>
          <w:tcPr>
            <w:tcW w:w="8391" w:type="dxa"/>
            <w:tcBorders>
              <w:bottom w:val="nil"/>
            </w:tcBorders>
          </w:tcPr>
          <w:p w:rsidR="00DD22D9" w:rsidRDefault="00DD22D9">
            <w:pPr>
              <w:pStyle w:val="ConsPlusNormal"/>
              <w:jc w:val="both"/>
            </w:pPr>
            <w:r>
              <w:t>Городской округ "Смирныховский" (восточное побережье острова Сахалин)</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(введено </w:t>
            </w:r>
            <w:hyperlink r:id="rId188">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53</w:t>
            </w:r>
          </w:p>
        </w:tc>
        <w:tc>
          <w:tcPr>
            <w:tcW w:w="8391" w:type="dxa"/>
            <w:tcBorders>
              <w:bottom w:val="nil"/>
            </w:tcBorders>
          </w:tcPr>
          <w:p w:rsidR="00DD22D9" w:rsidRDefault="00DD22D9">
            <w:pPr>
              <w:pStyle w:val="ConsPlusNormal"/>
              <w:jc w:val="both"/>
            </w:pPr>
            <w:r>
              <w:t>0,1 км южнее устья реки Лангери - 0,1 км севернее устья реки Большая Хузи</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53 введен </w:t>
            </w:r>
            <w:hyperlink r:id="rId189">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t>54</w:t>
            </w:r>
          </w:p>
        </w:tc>
        <w:tc>
          <w:tcPr>
            <w:tcW w:w="8391" w:type="dxa"/>
            <w:tcBorders>
              <w:bottom w:val="nil"/>
            </w:tcBorders>
          </w:tcPr>
          <w:p w:rsidR="00DD22D9" w:rsidRDefault="00DD22D9">
            <w:pPr>
              <w:pStyle w:val="ConsPlusNormal"/>
              <w:jc w:val="both"/>
            </w:pPr>
            <w:r>
              <w:t>0,1 км южнее устья реки Окружная - 0,1 км севернее устья реки Хой</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54 введен </w:t>
            </w:r>
            <w:hyperlink r:id="rId190">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pPr>
          </w:p>
        </w:tc>
        <w:tc>
          <w:tcPr>
            <w:tcW w:w="8391" w:type="dxa"/>
            <w:tcBorders>
              <w:bottom w:val="nil"/>
            </w:tcBorders>
          </w:tcPr>
          <w:p w:rsidR="00DD22D9" w:rsidRDefault="00DD22D9">
            <w:pPr>
              <w:pStyle w:val="ConsPlusNormal"/>
              <w:jc w:val="both"/>
            </w:pPr>
            <w:r>
              <w:t>Городской округ "Смирныховский" (западное побережье острова Сахалин)</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(введено </w:t>
            </w:r>
            <w:hyperlink r:id="rId191">
              <w:r>
                <w:rPr>
                  <w:color w:val="0000FF"/>
                </w:rPr>
                <w:t>Приказом</w:t>
              </w:r>
            </w:hyperlink>
            <w:r>
              <w:t xml:space="preserve"> Минсельхоза России от 20.07.2020 N 405)</w:t>
            </w:r>
          </w:p>
        </w:tc>
      </w:tr>
      <w:tr w:rsidR="00DD22D9">
        <w:tblPrEx>
          <w:tblBorders>
            <w:insideH w:val="nil"/>
          </w:tblBorders>
        </w:tblPrEx>
        <w:tc>
          <w:tcPr>
            <w:tcW w:w="680" w:type="dxa"/>
            <w:tcBorders>
              <w:bottom w:val="nil"/>
            </w:tcBorders>
            <w:vAlign w:val="center"/>
          </w:tcPr>
          <w:p w:rsidR="00DD22D9" w:rsidRDefault="00DD22D9">
            <w:pPr>
              <w:pStyle w:val="ConsPlusNormal"/>
              <w:jc w:val="center"/>
            </w:pPr>
            <w:r>
              <w:lastRenderedPageBreak/>
              <w:t>55</w:t>
            </w:r>
          </w:p>
        </w:tc>
        <w:tc>
          <w:tcPr>
            <w:tcW w:w="8391" w:type="dxa"/>
            <w:tcBorders>
              <w:bottom w:val="nil"/>
            </w:tcBorders>
          </w:tcPr>
          <w:p w:rsidR="00DD22D9" w:rsidRDefault="00DD22D9">
            <w:pPr>
              <w:pStyle w:val="ConsPlusNormal"/>
              <w:jc w:val="both"/>
            </w:pPr>
            <w:r>
              <w:t>0,1 км севернее устья реки Пильво - 0,1 км южнее устья реки Ксайна</w:t>
            </w:r>
          </w:p>
        </w:tc>
      </w:tr>
      <w:tr w:rsidR="00DD22D9">
        <w:tblPrEx>
          <w:tblBorders>
            <w:insideH w:val="nil"/>
          </w:tblBorders>
        </w:tblPrEx>
        <w:tc>
          <w:tcPr>
            <w:tcW w:w="9071" w:type="dxa"/>
            <w:gridSpan w:val="2"/>
            <w:tcBorders>
              <w:top w:val="nil"/>
            </w:tcBorders>
          </w:tcPr>
          <w:p w:rsidR="00DD22D9" w:rsidRDefault="00DD22D9">
            <w:pPr>
              <w:pStyle w:val="ConsPlusNormal"/>
              <w:jc w:val="both"/>
            </w:pPr>
            <w:r>
              <w:t xml:space="preserve">(п. 55 введен </w:t>
            </w:r>
            <w:hyperlink r:id="rId192">
              <w:r>
                <w:rPr>
                  <w:color w:val="0000FF"/>
                </w:rPr>
                <w:t>Приказом</w:t>
              </w:r>
            </w:hyperlink>
            <w:r>
              <w:t xml:space="preserve"> Минсельхоза России от 20.07.2020 N 405)</w:t>
            </w:r>
          </w:p>
        </w:tc>
      </w:tr>
    </w:tbl>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5</w:t>
      </w:r>
    </w:p>
    <w:p w:rsidR="00DD22D9" w:rsidRDefault="00DD22D9">
      <w:pPr>
        <w:pStyle w:val="ConsPlusNormal"/>
        <w:jc w:val="right"/>
      </w:pPr>
      <w:r>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bookmarkStart w:id="21" w:name="P3125"/>
      <w:bookmarkEnd w:id="21"/>
      <w:r>
        <w:t>МЕСТА</w:t>
      </w:r>
    </w:p>
    <w:p w:rsidR="00DD22D9" w:rsidRDefault="00DD22D9">
      <w:pPr>
        <w:pStyle w:val="ConsPlusTitle"/>
        <w:jc w:val="center"/>
      </w:pPr>
      <w:r>
        <w:t>ДОБЫЧИ (ВЫЛОВА) ГОРБУШИ С ИСПОЛЬЗОВАНИЕМ УДЕБНЫХ ОРУДИЙ</w:t>
      </w:r>
    </w:p>
    <w:p w:rsidR="00DD22D9" w:rsidRDefault="00DD22D9">
      <w:pPr>
        <w:pStyle w:val="ConsPlusTitle"/>
        <w:jc w:val="center"/>
      </w:pPr>
      <w:r>
        <w:t>ДОБЫЧИ (ВЫЛОВА) В ПРИЛЕГАЮЩИХ К ТЕРРИТОРИИ МАГАДАНСКОЙ</w:t>
      </w:r>
    </w:p>
    <w:p w:rsidR="00DD22D9" w:rsidRDefault="00DD22D9">
      <w:pPr>
        <w:pStyle w:val="ConsPlusTitle"/>
        <w:jc w:val="center"/>
      </w:pPr>
      <w:r>
        <w:t>ОБЛАСТИ ВНУТРЕННИХ МОРСКИХ ВОДАХ РОССИЙСКОЙ ФЕДЕРАЦИИ</w:t>
      </w:r>
    </w:p>
    <w:p w:rsidR="00DD22D9" w:rsidRDefault="00DD22D9">
      <w:pPr>
        <w:pStyle w:val="ConsPlusTitle"/>
        <w:jc w:val="center"/>
      </w:pPr>
      <w:r>
        <w:t>И ТЕРРИТОРИАЛЬНОМ МОРЕ РОССИЙСКОЙ ФЕДЕРАЦИИ, А ТАКЖЕ</w:t>
      </w:r>
    </w:p>
    <w:p w:rsidR="00DD22D9" w:rsidRDefault="00DD22D9">
      <w:pPr>
        <w:pStyle w:val="ConsPlusTitle"/>
        <w:jc w:val="center"/>
      </w:pPr>
      <w:r>
        <w:t>ВНУТРЕННИХ ВОДНЫХ ОБЪЕКТАХ, РАСПОЛОЖЕННЫХ</w:t>
      </w:r>
    </w:p>
    <w:p w:rsidR="00DD22D9" w:rsidRDefault="00DD22D9">
      <w:pPr>
        <w:pStyle w:val="ConsPlusTitle"/>
        <w:jc w:val="center"/>
      </w:pPr>
      <w:r>
        <w:t>НА ТЕРРИТОРИИ МАГАДАНСКОЙ ОБЛАСТИ</w:t>
      </w:r>
    </w:p>
    <w:p w:rsidR="00DD22D9" w:rsidRDefault="00DD22D9">
      <w:pPr>
        <w:pStyle w:val="ConsPlusNormal"/>
        <w:ind w:firstLine="540"/>
        <w:jc w:val="both"/>
      </w:pPr>
    </w:p>
    <w:p w:rsidR="00DD22D9" w:rsidRDefault="00DD22D9">
      <w:pPr>
        <w:pStyle w:val="ConsPlusNormal"/>
        <w:sectPr w:rsidR="00DD22D9" w:rsidSect="00F91E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1644"/>
        <w:gridCol w:w="4365"/>
        <w:gridCol w:w="907"/>
        <w:gridCol w:w="1928"/>
        <w:gridCol w:w="1928"/>
      </w:tblGrid>
      <w:tr w:rsidR="00DD22D9">
        <w:tc>
          <w:tcPr>
            <w:tcW w:w="456" w:type="dxa"/>
            <w:vMerge w:val="restart"/>
          </w:tcPr>
          <w:p w:rsidR="00DD22D9" w:rsidRDefault="00DD22D9">
            <w:pPr>
              <w:pStyle w:val="ConsPlusNormal"/>
              <w:jc w:val="center"/>
            </w:pPr>
            <w:r>
              <w:lastRenderedPageBreak/>
              <w:t>N</w:t>
            </w:r>
          </w:p>
        </w:tc>
        <w:tc>
          <w:tcPr>
            <w:tcW w:w="6009" w:type="dxa"/>
            <w:gridSpan w:val="2"/>
          </w:tcPr>
          <w:p w:rsidR="00DD22D9" w:rsidRDefault="00DD22D9">
            <w:pPr>
              <w:pStyle w:val="ConsPlusNormal"/>
              <w:jc w:val="center"/>
            </w:pPr>
            <w:r>
              <w:t>Места добычи (вылова)</w:t>
            </w:r>
          </w:p>
        </w:tc>
        <w:tc>
          <w:tcPr>
            <w:tcW w:w="907" w:type="dxa"/>
            <w:vMerge w:val="restart"/>
          </w:tcPr>
          <w:p w:rsidR="00DD22D9" w:rsidRDefault="00DD22D9">
            <w:pPr>
              <w:pStyle w:val="ConsPlusNormal"/>
              <w:jc w:val="center"/>
            </w:pPr>
            <w:r>
              <w:t>Точки</w:t>
            </w:r>
          </w:p>
        </w:tc>
        <w:tc>
          <w:tcPr>
            <w:tcW w:w="3856" w:type="dxa"/>
            <w:gridSpan w:val="2"/>
          </w:tcPr>
          <w:p w:rsidR="00DD22D9" w:rsidRDefault="00DD22D9">
            <w:pPr>
              <w:pStyle w:val="ConsPlusNormal"/>
              <w:jc w:val="center"/>
            </w:pPr>
            <w:r>
              <w:t>Географические координаты</w:t>
            </w:r>
          </w:p>
        </w:tc>
      </w:tr>
      <w:tr w:rsidR="00DD22D9">
        <w:tc>
          <w:tcPr>
            <w:tcW w:w="456" w:type="dxa"/>
            <w:vMerge/>
          </w:tcPr>
          <w:p w:rsidR="00DD22D9" w:rsidRDefault="00DD22D9">
            <w:pPr>
              <w:pStyle w:val="ConsPlusNormal"/>
            </w:pPr>
          </w:p>
        </w:tc>
        <w:tc>
          <w:tcPr>
            <w:tcW w:w="1644" w:type="dxa"/>
          </w:tcPr>
          <w:p w:rsidR="00DD22D9" w:rsidRDefault="00DD22D9">
            <w:pPr>
              <w:pStyle w:val="ConsPlusNormal"/>
              <w:jc w:val="center"/>
            </w:pPr>
            <w:r>
              <w:t>Название</w:t>
            </w:r>
          </w:p>
        </w:tc>
        <w:tc>
          <w:tcPr>
            <w:tcW w:w="4365" w:type="dxa"/>
          </w:tcPr>
          <w:p w:rsidR="00DD22D9" w:rsidRDefault="00DD22D9">
            <w:pPr>
              <w:pStyle w:val="ConsPlusNormal"/>
              <w:jc w:val="center"/>
            </w:pPr>
            <w:r>
              <w:t>Описание</w:t>
            </w:r>
          </w:p>
        </w:tc>
        <w:tc>
          <w:tcPr>
            <w:tcW w:w="907" w:type="dxa"/>
            <w:vMerge/>
          </w:tcPr>
          <w:p w:rsidR="00DD22D9" w:rsidRDefault="00DD22D9">
            <w:pPr>
              <w:pStyle w:val="ConsPlusNormal"/>
            </w:pPr>
          </w:p>
        </w:tc>
        <w:tc>
          <w:tcPr>
            <w:tcW w:w="1928" w:type="dxa"/>
          </w:tcPr>
          <w:p w:rsidR="00DD22D9" w:rsidRDefault="00DD22D9">
            <w:pPr>
              <w:pStyle w:val="ConsPlusNormal"/>
              <w:jc w:val="center"/>
            </w:pPr>
            <w:r>
              <w:t>Широта</w:t>
            </w:r>
          </w:p>
        </w:tc>
        <w:tc>
          <w:tcPr>
            <w:tcW w:w="1928" w:type="dxa"/>
          </w:tcPr>
          <w:p w:rsidR="00DD22D9" w:rsidRDefault="00DD22D9">
            <w:pPr>
              <w:pStyle w:val="ConsPlusNormal"/>
              <w:jc w:val="center"/>
            </w:pPr>
            <w:r>
              <w:t>Долгота</w:t>
            </w:r>
          </w:p>
        </w:tc>
      </w:tr>
      <w:tr w:rsidR="00DD22D9">
        <w:tc>
          <w:tcPr>
            <w:tcW w:w="456" w:type="dxa"/>
            <w:vMerge w:val="restart"/>
          </w:tcPr>
          <w:p w:rsidR="00DD22D9" w:rsidRDefault="00DD22D9">
            <w:pPr>
              <w:pStyle w:val="ConsPlusNormal"/>
              <w:jc w:val="center"/>
            </w:pPr>
            <w:r>
              <w:t>1</w:t>
            </w:r>
          </w:p>
        </w:tc>
        <w:tc>
          <w:tcPr>
            <w:tcW w:w="1644" w:type="dxa"/>
            <w:vMerge w:val="restart"/>
          </w:tcPr>
          <w:p w:rsidR="00DD22D9" w:rsidRDefault="00DD22D9">
            <w:pPr>
              <w:pStyle w:val="ConsPlusNormal"/>
            </w:pPr>
            <w:r>
              <w:t>село Балаганное</w:t>
            </w:r>
          </w:p>
        </w:tc>
        <w:tc>
          <w:tcPr>
            <w:tcW w:w="4365" w:type="dxa"/>
            <w:vMerge w:val="restart"/>
          </w:tcPr>
          <w:p w:rsidR="00DD22D9" w:rsidRDefault="00DD22D9">
            <w:pPr>
              <w:pStyle w:val="ConsPlusNormal"/>
            </w:pPr>
            <w:r>
              <w:t>акватория залива Амахтонский Тауйской губы Охотского моря, прилегающая к побережью, от рыбопромыслового (рыболовного) участка (далее - РПУ) "Тауйский лиман 1" (МООО и ООР) по берегу в сторону реки Яна, протяженность береговой линии - 1,0 км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59°39'9,61" с.ш.</w:t>
            </w:r>
          </w:p>
        </w:tc>
        <w:tc>
          <w:tcPr>
            <w:tcW w:w="1928" w:type="dxa"/>
          </w:tcPr>
          <w:p w:rsidR="00DD22D9" w:rsidRDefault="00DD22D9">
            <w:pPr>
              <w:pStyle w:val="ConsPlusNormal"/>
            </w:pPr>
            <w:r>
              <w:t>149°9'2,81"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59°39'30,1" с.ш.</w:t>
            </w:r>
          </w:p>
        </w:tc>
        <w:tc>
          <w:tcPr>
            <w:tcW w:w="1928" w:type="dxa"/>
          </w:tcPr>
          <w:p w:rsidR="00DD22D9" w:rsidRDefault="00DD22D9">
            <w:pPr>
              <w:pStyle w:val="ConsPlusNormal"/>
            </w:pPr>
            <w:r>
              <w:t>149°9'52,42" в.д.</w:t>
            </w:r>
          </w:p>
        </w:tc>
      </w:tr>
      <w:tr w:rsidR="00DD22D9">
        <w:tc>
          <w:tcPr>
            <w:tcW w:w="456" w:type="dxa"/>
            <w:vMerge w:val="restart"/>
          </w:tcPr>
          <w:p w:rsidR="00DD22D9" w:rsidRDefault="00DD22D9">
            <w:pPr>
              <w:pStyle w:val="ConsPlusNormal"/>
              <w:jc w:val="center"/>
            </w:pPr>
            <w:r>
              <w:t>2</w:t>
            </w:r>
          </w:p>
        </w:tc>
        <w:tc>
          <w:tcPr>
            <w:tcW w:w="1644" w:type="dxa"/>
            <w:vMerge w:val="restart"/>
          </w:tcPr>
          <w:p w:rsidR="00DD22D9" w:rsidRDefault="00DD22D9">
            <w:pPr>
              <w:pStyle w:val="ConsPlusNormal"/>
            </w:pPr>
            <w:r>
              <w:t>село Тауйск</w:t>
            </w:r>
          </w:p>
        </w:tc>
        <w:tc>
          <w:tcPr>
            <w:tcW w:w="4365" w:type="dxa"/>
            <w:vMerge w:val="restart"/>
          </w:tcPr>
          <w:p w:rsidR="00DD22D9" w:rsidRDefault="00DD22D9">
            <w:pPr>
              <w:pStyle w:val="ConsPlusNormal"/>
            </w:pPr>
            <w:r>
              <w:t>акватория залива Амахтонский Тауйской губы Охотского моря, прилегающая к побережью, 500 м вправо от устья реки Яна до РПУ "Тауйский", протяженность береговой линии - 2,2 км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59°43'22,01" с.ш.</w:t>
            </w:r>
          </w:p>
        </w:tc>
        <w:tc>
          <w:tcPr>
            <w:tcW w:w="1928" w:type="dxa"/>
          </w:tcPr>
          <w:p w:rsidR="00DD22D9" w:rsidRDefault="00DD22D9">
            <w:pPr>
              <w:pStyle w:val="ConsPlusNormal"/>
            </w:pPr>
            <w:r>
              <w:t>149°21'19,94"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59°43'53,76" с.ш.</w:t>
            </w:r>
          </w:p>
        </w:tc>
        <w:tc>
          <w:tcPr>
            <w:tcW w:w="1928" w:type="dxa"/>
          </w:tcPr>
          <w:p w:rsidR="00DD22D9" w:rsidRDefault="00DD22D9">
            <w:pPr>
              <w:pStyle w:val="ConsPlusNormal"/>
            </w:pPr>
            <w:r>
              <w:t>149°23'25,58" в.д.</w:t>
            </w:r>
          </w:p>
        </w:tc>
      </w:tr>
      <w:tr w:rsidR="00DD22D9">
        <w:tc>
          <w:tcPr>
            <w:tcW w:w="456" w:type="dxa"/>
            <w:vMerge w:val="restart"/>
          </w:tcPr>
          <w:p w:rsidR="00DD22D9" w:rsidRDefault="00DD22D9">
            <w:pPr>
              <w:pStyle w:val="ConsPlusNormal"/>
              <w:jc w:val="center"/>
            </w:pPr>
            <w:r>
              <w:t>3</w:t>
            </w:r>
          </w:p>
        </w:tc>
        <w:tc>
          <w:tcPr>
            <w:tcW w:w="1644" w:type="dxa"/>
            <w:vMerge w:val="restart"/>
          </w:tcPr>
          <w:p w:rsidR="00DD22D9" w:rsidRDefault="00DD22D9">
            <w:pPr>
              <w:pStyle w:val="ConsPlusNormal"/>
            </w:pPr>
            <w:r>
              <w:t>озеро Соленое</w:t>
            </w:r>
          </w:p>
        </w:tc>
        <w:tc>
          <w:tcPr>
            <w:tcW w:w="4365" w:type="dxa"/>
            <w:vMerge w:val="restart"/>
          </w:tcPr>
          <w:p w:rsidR="00DD22D9" w:rsidRDefault="00DD22D9">
            <w:pPr>
              <w:pStyle w:val="ConsPlusNormal"/>
            </w:pPr>
            <w:r>
              <w:t>акватория залива Амахтонский Тауйской губы Охотского моря, прилегающая к побережью, в районе озера Соленое, протяженность береговой линии - 2,2 км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59°38'49,16" с.ш.</w:t>
            </w:r>
          </w:p>
        </w:tc>
        <w:tc>
          <w:tcPr>
            <w:tcW w:w="1928" w:type="dxa"/>
          </w:tcPr>
          <w:p w:rsidR="00DD22D9" w:rsidRDefault="00DD22D9">
            <w:pPr>
              <w:pStyle w:val="ConsPlusNormal"/>
            </w:pPr>
            <w:r>
              <w:t>150°17'28,9"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59°38'36,49" с.ш.</w:t>
            </w:r>
          </w:p>
        </w:tc>
        <w:tc>
          <w:tcPr>
            <w:tcW w:w="1928" w:type="dxa"/>
          </w:tcPr>
          <w:p w:rsidR="00DD22D9" w:rsidRDefault="00DD22D9">
            <w:pPr>
              <w:pStyle w:val="ConsPlusNormal"/>
            </w:pPr>
            <w:r>
              <w:t>150°19'47,75" в.д.</w:t>
            </w:r>
          </w:p>
        </w:tc>
      </w:tr>
      <w:tr w:rsidR="00DD22D9">
        <w:tc>
          <w:tcPr>
            <w:tcW w:w="456" w:type="dxa"/>
            <w:vMerge w:val="restart"/>
          </w:tcPr>
          <w:p w:rsidR="00DD22D9" w:rsidRDefault="00DD22D9">
            <w:pPr>
              <w:pStyle w:val="ConsPlusNormal"/>
              <w:jc w:val="center"/>
            </w:pPr>
            <w:r>
              <w:t>4</w:t>
            </w:r>
          </w:p>
        </w:tc>
        <w:tc>
          <w:tcPr>
            <w:tcW w:w="1644" w:type="dxa"/>
            <w:vMerge w:val="restart"/>
          </w:tcPr>
          <w:p w:rsidR="00DD22D9" w:rsidRDefault="00DD22D9">
            <w:pPr>
              <w:pStyle w:val="ConsPlusNormal"/>
            </w:pPr>
            <w:r>
              <w:t>бухта Нагаева</w:t>
            </w:r>
          </w:p>
        </w:tc>
        <w:tc>
          <w:tcPr>
            <w:tcW w:w="4365" w:type="dxa"/>
            <w:vMerge w:val="restart"/>
          </w:tcPr>
          <w:p w:rsidR="00DD22D9" w:rsidRDefault="00DD22D9">
            <w:pPr>
              <w:pStyle w:val="ConsPlusNormal"/>
            </w:pPr>
            <w:r>
              <w:t>акватория бухты Нагаева Тауйской губы Охотского моря, прилегающая к побережью, от ручья Холодный до мыса Замок, протяженность береговой линии - 5,2 км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59°31'47,86" с.ш.</w:t>
            </w:r>
          </w:p>
        </w:tc>
        <w:tc>
          <w:tcPr>
            <w:tcW w:w="1928" w:type="dxa"/>
          </w:tcPr>
          <w:p w:rsidR="00DD22D9" w:rsidRDefault="00DD22D9">
            <w:pPr>
              <w:pStyle w:val="ConsPlusNormal"/>
            </w:pPr>
            <w:r>
              <w:t>150°45'11,56"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59°31'36,19" с.ш.</w:t>
            </w:r>
          </w:p>
        </w:tc>
        <w:tc>
          <w:tcPr>
            <w:tcW w:w="1928" w:type="dxa"/>
          </w:tcPr>
          <w:p w:rsidR="00DD22D9" w:rsidRDefault="00DD22D9">
            <w:pPr>
              <w:pStyle w:val="ConsPlusNormal"/>
            </w:pPr>
            <w:r>
              <w:t>150°40'19,74" в.д.</w:t>
            </w:r>
          </w:p>
        </w:tc>
      </w:tr>
      <w:tr w:rsidR="00DD22D9">
        <w:tc>
          <w:tcPr>
            <w:tcW w:w="456" w:type="dxa"/>
            <w:vMerge w:val="restart"/>
          </w:tcPr>
          <w:p w:rsidR="00DD22D9" w:rsidRDefault="00DD22D9">
            <w:pPr>
              <w:pStyle w:val="ConsPlusNormal"/>
              <w:jc w:val="center"/>
            </w:pPr>
            <w:r>
              <w:t>5</w:t>
            </w:r>
          </w:p>
        </w:tc>
        <w:tc>
          <w:tcPr>
            <w:tcW w:w="1644" w:type="dxa"/>
            <w:vMerge w:val="restart"/>
          </w:tcPr>
          <w:p w:rsidR="00DD22D9" w:rsidRDefault="00DD22D9">
            <w:pPr>
              <w:pStyle w:val="ConsPlusNormal"/>
            </w:pPr>
            <w:r>
              <w:t>бухта Веселая</w:t>
            </w:r>
          </w:p>
        </w:tc>
        <w:tc>
          <w:tcPr>
            <w:tcW w:w="4365" w:type="dxa"/>
            <w:vMerge w:val="restart"/>
          </w:tcPr>
          <w:p w:rsidR="00DD22D9" w:rsidRDefault="00DD22D9">
            <w:pPr>
              <w:pStyle w:val="ConsPlusNormal"/>
            </w:pPr>
            <w:r>
              <w:t>акватория Тауйской губы Охотского моря, прилегающая к побережью, 50 м вправо от пирса "Старая Веселая" до мыса Восточный (Ольский), протяженность береговой линии - 5,7 км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59°28'57,83" с.ш.</w:t>
            </w:r>
          </w:p>
        </w:tc>
        <w:tc>
          <w:tcPr>
            <w:tcW w:w="1928" w:type="dxa"/>
          </w:tcPr>
          <w:p w:rsidR="00DD22D9" w:rsidRDefault="00DD22D9">
            <w:pPr>
              <w:pStyle w:val="ConsPlusNormal"/>
            </w:pPr>
            <w:r>
              <w:t>150°57'36,07"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59°30'21,96" с.ш.</w:t>
            </w:r>
          </w:p>
        </w:tc>
        <w:tc>
          <w:tcPr>
            <w:tcW w:w="1928" w:type="dxa"/>
          </w:tcPr>
          <w:p w:rsidR="00DD22D9" w:rsidRDefault="00DD22D9">
            <w:pPr>
              <w:pStyle w:val="ConsPlusNormal"/>
            </w:pPr>
            <w:r>
              <w:t>150°56'5,68" в.д.</w:t>
            </w:r>
          </w:p>
        </w:tc>
      </w:tr>
      <w:tr w:rsidR="00DD22D9">
        <w:tc>
          <w:tcPr>
            <w:tcW w:w="456" w:type="dxa"/>
            <w:vMerge w:val="restart"/>
          </w:tcPr>
          <w:p w:rsidR="00DD22D9" w:rsidRDefault="00DD22D9">
            <w:pPr>
              <w:pStyle w:val="ConsPlusNormal"/>
              <w:jc w:val="center"/>
            </w:pPr>
            <w:r>
              <w:t>6</w:t>
            </w:r>
          </w:p>
        </w:tc>
        <w:tc>
          <w:tcPr>
            <w:tcW w:w="1644" w:type="dxa"/>
            <w:vMerge w:val="restart"/>
          </w:tcPr>
          <w:p w:rsidR="00DD22D9" w:rsidRDefault="00DD22D9">
            <w:pPr>
              <w:pStyle w:val="ConsPlusNormal"/>
            </w:pPr>
            <w:r>
              <w:t>район Новой Веселой города Магадан</w:t>
            </w:r>
          </w:p>
        </w:tc>
        <w:tc>
          <w:tcPr>
            <w:tcW w:w="4365" w:type="dxa"/>
            <w:vMerge w:val="restart"/>
          </w:tcPr>
          <w:p w:rsidR="00DD22D9" w:rsidRDefault="00DD22D9">
            <w:pPr>
              <w:pStyle w:val="ConsPlusNormal"/>
            </w:pPr>
            <w:r>
              <w:t xml:space="preserve">акватория бухты Гертнера Тауйской губы Охотского моря, прилегающая к побережью, 500 м вправо от устья реки Магаданка до мыса Красный, протяженность береговой </w:t>
            </w:r>
            <w:r>
              <w:lastRenderedPageBreak/>
              <w:t>линии - 4,5 км</w:t>
            </w:r>
          </w:p>
        </w:tc>
        <w:tc>
          <w:tcPr>
            <w:tcW w:w="907" w:type="dxa"/>
          </w:tcPr>
          <w:p w:rsidR="00DD22D9" w:rsidRDefault="00DD22D9">
            <w:pPr>
              <w:pStyle w:val="ConsPlusNormal"/>
            </w:pPr>
            <w:r>
              <w:lastRenderedPageBreak/>
              <w:t>начало участка</w:t>
            </w:r>
          </w:p>
        </w:tc>
        <w:tc>
          <w:tcPr>
            <w:tcW w:w="1928" w:type="dxa"/>
          </w:tcPr>
          <w:p w:rsidR="00DD22D9" w:rsidRDefault="00DD22D9">
            <w:pPr>
              <w:pStyle w:val="ConsPlusNormal"/>
            </w:pPr>
            <w:r>
              <w:t>59°31'17,22" с.ш.</w:t>
            </w:r>
          </w:p>
        </w:tc>
        <w:tc>
          <w:tcPr>
            <w:tcW w:w="1928" w:type="dxa"/>
          </w:tcPr>
          <w:p w:rsidR="00DD22D9" w:rsidRDefault="00DD22D9">
            <w:pPr>
              <w:pStyle w:val="ConsPlusNormal"/>
            </w:pPr>
            <w:r>
              <w:t>150°56'38,62"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 xml:space="preserve">конец </w:t>
            </w:r>
            <w:r>
              <w:lastRenderedPageBreak/>
              <w:t>участка</w:t>
            </w:r>
          </w:p>
        </w:tc>
        <w:tc>
          <w:tcPr>
            <w:tcW w:w="1928" w:type="dxa"/>
          </w:tcPr>
          <w:p w:rsidR="00DD22D9" w:rsidRDefault="00DD22D9">
            <w:pPr>
              <w:pStyle w:val="ConsPlusNormal"/>
            </w:pPr>
            <w:r>
              <w:lastRenderedPageBreak/>
              <w:t>59°32'43,51" с.ш.</w:t>
            </w:r>
          </w:p>
        </w:tc>
        <w:tc>
          <w:tcPr>
            <w:tcW w:w="1928" w:type="dxa"/>
          </w:tcPr>
          <w:p w:rsidR="00DD22D9" w:rsidRDefault="00DD22D9">
            <w:pPr>
              <w:pStyle w:val="ConsPlusNormal"/>
            </w:pPr>
            <w:r>
              <w:t>150°53'28,61" в.д.</w:t>
            </w:r>
          </w:p>
        </w:tc>
      </w:tr>
      <w:tr w:rsidR="00DD22D9">
        <w:tc>
          <w:tcPr>
            <w:tcW w:w="456" w:type="dxa"/>
            <w:vMerge w:val="restart"/>
          </w:tcPr>
          <w:p w:rsidR="00DD22D9" w:rsidRDefault="00DD22D9">
            <w:pPr>
              <w:pStyle w:val="ConsPlusNormal"/>
              <w:jc w:val="center"/>
            </w:pPr>
            <w:r>
              <w:t>7</w:t>
            </w:r>
          </w:p>
        </w:tc>
        <w:tc>
          <w:tcPr>
            <w:tcW w:w="1644" w:type="dxa"/>
            <w:vMerge w:val="restart"/>
          </w:tcPr>
          <w:p w:rsidR="00DD22D9" w:rsidRDefault="00DD22D9">
            <w:pPr>
              <w:pStyle w:val="ConsPlusNormal"/>
            </w:pPr>
            <w:r>
              <w:t>река Дукча</w:t>
            </w:r>
          </w:p>
        </w:tc>
        <w:tc>
          <w:tcPr>
            <w:tcW w:w="4365" w:type="dxa"/>
            <w:vMerge w:val="restart"/>
          </w:tcPr>
          <w:p w:rsidR="00DD22D9" w:rsidRDefault="00DD22D9">
            <w:pPr>
              <w:pStyle w:val="ConsPlusNormal"/>
            </w:pPr>
            <w:r>
              <w:t>оба берега реки Дукча от устья до подвесного моста, протяженность по руслу реки - 1,2 км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59°33'57,71" с.ш.</w:t>
            </w:r>
          </w:p>
        </w:tc>
        <w:tc>
          <w:tcPr>
            <w:tcW w:w="1928" w:type="dxa"/>
          </w:tcPr>
          <w:p w:rsidR="00DD22D9" w:rsidRDefault="00DD22D9">
            <w:pPr>
              <w:pStyle w:val="ConsPlusNormal"/>
            </w:pPr>
            <w:r>
              <w:t>150°55'0,19"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59°34'31,04" с.ш.</w:t>
            </w:r>
          </w:p>
        </w:tc>
        <w:tc>
          <w:tcPr>
            <w:tcW w:w="1928" w:type="dxa"/>
          </w:tcPr>
          <w:p w:rsidR="00DD22D9" w:rsidRDefault="00DD22D9">
            <w:pPr>
              <w:pStyle w:val="ConsPlusNormal"/>
            </w:pPr>
            <w:r>
              <w:t>150°55'22,76" в.д.</w:t>
            </w:r>
          </w:p>
        </w:tc>
      </w:tr>
      <w:tr w:rsidR="00DD22D9">
        <w:tc>
          <w:tcPr>
            <w:tcW w:w="456" w:type="dxa"/>
            <w:vMerge w:val="restart"/>
          </w:tcPr>
          <w:p w:rsidR="00DD22D9" w:rsidRDefault="00DD22D9">
            <w:pPr>
              <w:pStyle w:val="ConsPlusNormal"/>
              <w:jc w:val="center"/>
            </w:pPr>
            <w:r>
              <w:t>8</w:t>
            </w:r>
          </w:p>
        </w:tc>
        <w:tc>
          <w:tcPr>
            <w:tcW w:w="1644" w:type="dxa"/>
            <w:vMerge w:val="restart"/>
          </w:tcPr>
          <w:p w:rsidR="00DD22D9" w:rsidRDefault="00DD22D9">
            <w:pPr>
              <w:pStyle w:val="ConsPlusNormal"/>
            </w:pPr>
            <w:r>
              <w:t>поселок Ола</w:t>
            </w:r>
          </w:p>
        </w:tc>
        <w:tc>
          <w:tcPr>
            <w:tcW w:w="4365" w:type="dxa"/>
            <w:vMerge w:val="restart"/>
          </w:tcPr>
          <w:p w:rsidR="00DD22D9" w:rsidRDefault="00DD22D9">
            <w:pPr>
              <w:pStyle w:val="ConsPlusNormal"/>
            </w:pPr>
            <w:r>
              <w:t>акватория Тауйской губы Охотского моря, прилегающая к побережью, между РПУ N 85 "Нюклинский 2" и РПУ N 84 "Нюклинский 3", протяженность береговой линии - 1,1 км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59°34'29,96" с.ш.</w:t>
            </w:r>
          </w:p>
        </w:tc>
        <w:tc>
          <w:tcPr>
            <w:tcW w:w="1928" w:type="dxa"/>
          </w:tcPr>
          <w:p w:rsidR="00DD22D9" w:rsidRDefault="00DD22D9">
            <w:pPr>
              <w:pStyle w:val="ConsPlusNormal"/>
            </w:pPr>
            <w:r>
              <w:t>151°12'14,36"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59°34'17" с.ш.</w:t>
            </w:r>
          </w:p>
        </w:tc>
        <w:tc>
          <w:tcPr>
            <w:tcW w:w="1928" w:type="dxa"/>
          </w:tcPr>
          <w:p w:rsidR="00DD22D9" w:rsidRDefault="00DD22D9">
            <w:pPr>
              <w:pStyle w:val="ConsPlusNormal"/>
            </w:pPr>
            <w:r>
              <w:t>151°13'21,14" в.д.</w:t>
            </w:r>
          </w:p>
        </w:tc>
      </w:tr>
      <w:tr w:rsidR="00DD22D9">
        <w:tc>
          <w:tcPr>
            <w:tcW w:w="456" w:type="dxa"/>
            <w:vMerge w:val="restart"/>
          </w:tcPr>
          <w:p w:rsidR="00DD22D9" w:rsidRDefault="00DD22D9">
            <w:pPr>
              <w:pStyle w:val="ConsPlusNormal"/>
              <w:jc w:val="center"/>
            </w:pPr>
            <w:r>
              <w:t>9</w:t>
            </w:r>
          </w:p>
        </w:tc>
        <w:tc>
          <w:tcPr>
            <w:tcW w:w="1644" w:type="dxa"/>
            <w:vMerge w:val="restart"/>
          </w:tcPr>
          <w:p w:rsidR="00DD22D9" w:rsidRDefault="00DD22D9">
            <w:pPr>
              <w:pStyle w:val="ConsPlusNormal"/>
            </w:pPr>
            <w:r>
              <w:t>поселок Ямск</w:t>
            </w:r>
          </w:p>
        </w:tc>
        <w:tc>
          <w:tcPr>
            <w:tcW w:w="4365" w:type="dxa"/>
            <w:vMerge w:val="restart"/>
          </w:tcPr>
          <w:p w:rsidR="00DD22D9" w:rsidRDefault="00DD22D9">
            <w:pPr>
              <w:pStyle w:val="ConsPlusNormal"/>
            </w:pPr>
            <w:r>
              <w:t>акватория залива Переволочный Ямской губы залива Шелихова Охотского моря, прилегающая к побережью, 500 м вправо от устья реки Яма, протяженность береговой линии - 3,5 км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59°34'13,8" с.ш.</w:t>
            </w:r>
          </w:p>
        </w:tc>
        <w:tc>
          <w:tcPr>
            <w:tcW w:w="1928" w:type="dxa"/>
          </w:tcPr>
          <w:p w:rsidR="00DD22D9" w:rsidRDefault="00DD22D9">
            <w:pPr>
              <w:pStyle w:val="ConsPlusNormal"/>
            </w:pPr>
            <w:r>
              <w:t>154°10'37,06"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59°35'43,69" с.ш.</w:t>
            </w:r>
          </w:p>
        </w:tc>
        <w:tc>
          <w:tcPr>
            <w:tcW w:w="1928" w:type="dxa"/>
          </w:tcPr>
          <w:p w:rsidR="00DD22D9" w:rsidRDefault="00DD22D9">
            <w:pPr>
              <w:pStyle w:val="ConsPlusNormal"/>
            </w:pPr>
            <w:r>
              <w:t>154°12'24,52" в.д.</w:t>
            </w:r>
          </w:p>
        </w:tc>
      </w:tr>
      <w:tr w:rsidR="00DD22D9">
        <w:tc>
          <w:tcPr>
            <w:tcW w:w="456" w:type="dxa"/>
            <w:vMerge w:val="restart"/>
          </w:tcPr>
          <w:p w:rsidR="00DD22D9" w:rsidRDefault="00DD22D9">
            <w:pPr>
              <w:pStyle w:val="ConsPlusNormal"/>
              <w:jc w:val="center"/>
            </w:pPr>
            <w:r>
              <w:t>10</w:t>
            </w:r>
          </w:p>
        </w:tc>
        <w:tc>
          <w:tcPr>
            <w:tcW w:w="1644" w:type="dxa"/>
            <w:vMerge w:val="restart"/>
          </w:tcPr>
          <w:p w:rsidR="00DD22D9" w:rsidRDefault="00DD22D9">
            <w:pPr>
              <w:pStyle w:val="ConsPlusNormal"/>
            </w:pPr>
            <w:r>
              <w:t>село Тахтоямск</w:t>
            </w:r>
          </w:p>
        </w:tc>
        <w:tc>
          <w:tcPr>
            <w:tcW w:w="4365" w:type="dxa"/>
            <w:vMerge w:val="restart"/>
          </w:tcPr>
          <w:p w:rsidR="00DD22D9" w:rsidRDefault="00DD22D9">
            <w:pPr>
              <w:pStyle w:val="ConsPlusNormal"/>
            </w:pPr>
            <w:r>
              <w:t>акватория залива Шелихова Охотского моря, прилегающая к побережью, 500 м вправо от устья реки Тахтояма 2 км, протяженность береговой линии - 2 км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60°10'23,23" с.ш.</w:t>
            </w:r>
          </w:p>
        </w:tc>
        <w:tc>
          <w:tcPr>
            <w:tcW w:w="1928" w:type="dxa"/>
          </w:tcPr>
          <w:p w:rsidR="00DD22D9" w:rsidRDefault="00DD22D9">
            <w:pPr>
              <w:pStyle w:val="ConsPlusNormal"/>
            </w:pPr>
            <w:r>
              <w:t>154°39'38,88"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60°11'47,84" с.ш.</w:t>
            </w:r>
          </w:p>
        </w:tc>
        <w:tc>
          <w:tcPr>
            <w:tcW w:w="1928" w:type="dxa"/>
          </w:tcPr>
          <w:p w:rsidR="00DD22D9" w:rsidRDefault="00DD22D9">
            <w:pPr>
              <w:pStyle w:val="ConsPlusNormal"/>
            </w:pPr>
            <w:r>
              <w:t>154°40'46,52" в.д.</w:t>
            </w:r>
          </w:p>
        </w:tc>
      </w:tr>
      <w:tr w:rsidR="00DD22D9">
        <w:tc>
          <w:tcPr>
            <w:tcW w:w="456" w:type="dxa"/>
            <w:vMerge w:val="restart"/>
          </w:tcPr>
          <w:p w:rsidR="00DD22D9" w:rsidRDefault="00DD22D9">
            <w:pPr>
              <w:pStyle w:val="ConsPlusNormal"/>
              <w:jc w:val="center"/>
            </w:pPr>
            <w:r>
              <w:t>11</w:t>
            </w:r>
          </w:p>
        </w:tc>
        <w:tc>
          <w:tcPr>
            <w:tcW w:w="1644" w:type="dxa"/>
            <w:vMerge w:val="restart"/>
          </w:tcPr>
          <w:p w:rsidR="00DD22D9" w:rsidRDefault="00DD22D9">
            <w:pPr>
              <w:pStyle w:val="ConsPlusNormal"/>
            </w:pPr>
            <w:r>
              <w:t>поселок Эвенск</w:t>
            </w:r>
          </w:p>
        </w:tc>
        <w:tc>
          <w:tcPr>
            <w:tcW w:w="4365" w:type="dxa"/>
            <w:vMerge w:val="restart"/>
          </w:tcPr>
          <w:p w:rsidR="00DD22D9" w:rsidRDefault="00DD22D9">
            <w:pPr>
              <w:pStyle w:val="ConsPlusNormal"/>
            </w:pPr>
            <w:r>
              <w:t>левый берег реки Большая Гарманда от РПУ "река Большая Гарманда" вверх по течению 500 м (в границах от 2,5 км до 3 км от устья), протяженность - 500 м</w:t>
            </w:r>
          </w:p>
        </w:tc>
        <w:tc>
          <w:tcPr>
            <w:tcW w:w="907" w:type="dxa"/>
          </w:tcPr>
          <w:p w:rsidR="00DD22D9" w:rsidRDefault="00DD22D9">
            <w:pPr>
              <w:pStyle w:val="ConsPlusNormal"/>
            </w:pPr>
            <w:r>
              <w:t>начало участка</w:t>
            </w:r>
          </w:p>
        </w:tc>
        <w:tc>
          <w:tcPr>
            <w:tcW w:w="1928" w:type="dxa"/>
          </w:tcPr>
          <w:p w:rsidR="00DD22D9" w:rsidRDefault="00DD22D9">
            <w:pPr>
              <w:pStyle w:val="ConsPlusNormal"/>
            </w:pPr>
            <w:r>
              <w:t>61°55'48,94" с.ш.</w:t>
            </w:r>
          </w:p>
        </w:tc>
        <w:tc>
          <w:tcPr>
            <w:tcW w:w="1928" w:type="dxa"/>
          </w:tcPr>
          <w:p w:rsidR="00DD22D9" w:rsidRDefault="00DD22D9">
            <w:pPr>
              <w:pStyle w:val="ConsPlusNormal"/>
            </w:pPr>
            <w:r>
              <w:t>159°13'27,12" в.д.</w:t>
            </w:r>
          </w:p>
        </w:tc>
      </w:tr>
      <w:tr w:rsidR="00DD22D9">
        <w:tc>
          <w:tcPr>
            <w:tcW w:w="456" w:type="dxa"/>
            <w:vMerge/>
          </w:tcPr>
          <w:p w:rsidR="00DD22D9" w:rsidRDefault="00DD22D9">
            <w:pPr>
              <w:pStyle w:val="ConsPlusNormal"/>
            </w:pPr>
          </w:p>
        </w:tc>
        <w:tc>
          <w:tcPr>
            <w:tcW w:w="1644" w:type="dxa"/>
            <w:vMerge/>
          </w:tcPr>
          <w:p w:rsidR="00DD22D9" w:rsidRDefault="00DD22D9">
            <w:pPr>
              <w:pStyle w:val="ConsPlusNormal"/>
            </w:pPr>
          </w:p>
        </w:tc>
        <w:tc>
          <w:tcPr>
            <w:tcW w:w="4365" w:type="dxa"/>
            <w:vMerge/>
          </w:tcPr>
          <w:p w:rsidR="00DD22D9" w:rsidRDefault="00DD22D9">
            <w:pPr>
              <w:pStyle w:val="ConsPlusNormal"/>
            </w:pPr>
          </w:p>
        </w:tc>
        <w:tc>
          <w:tcPr>
            <w:tcW w:w="907" w:type="dxa"/>
          </w:tcPr>
          <w:p w:rsidR="00DD22D9" w:rsidRDefault="00DD22D9">
            <w:pPr>
              <w:pStyle w:val="ConsPlusNormal"/>
            </w:pPr>
            <w:r>
              <w:t>конец участка</w:t>
            </w:r>
          </w:p>
        </w:tc>
        <w:tc>
          <w:tcPr>
            <w:tcW w:w="1928" w:type="dxa"/>
          </w:tcPr>
          <w:p w:rsidR="00DD22D9" w:rsidRDefault="00DD22D9">
            <w:pPr>
              <w:pStyle w:val="ConsPlusNormal"/>
            </w:pPr>
            <w:r>
              <w:t>61°56'0,31" с.ш.</w:t>
            </w:r>
          </w:p>
        </w:tc>
        <w:tc>
          <w:tcPr>
            <w:tcW w:w="1928" w:type="dxa"/>
          </w:tcPr>
          <w:p w:rsidR="00DD22D9" w:rsidRDefault="00DD22D9">
            <w:pPr>
              <w:pStyle w:val="ConsPlusNormal"/>
            </w:pPr>
            <w:r>
              <w:t>159°13'49,15" в.д.</w:t>
            </w:r>
          </w:p>
        </w:tc>
      </w:tr>
    </w:tbl>
    <w:p w:rsidR="00DD22D9" w:rsidRDefault="00DD22D9">
      <w:pPr>
        <w:pStyle w:val="ConsPlusNormal"/>
        <w:sectPr w:rsidR="00DD22D9">
          <w:pgSz w:w="16838" w:h="11905" w:orient="landscape"/>
          <w:pgMar w:top="1701" w:right="1134" w:bottom="850" w:left="1134" w:header="0" w:footer="0" w:gutter="0"/>
          <w:cols w:space="720"/>
          <w:titlePg/>
        </w:sectPr>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6</w:t>
      </w:r>
    </w:p>
    <w:p w:rsidR="00DD22D9" w:rsidRDefault="00DD22D9">
      <w:pPr>
        <w:pStyle w:val="ConsPlusNormal"/>
        <w:jc w:val="right"/>
      </w:pPr>
      <w:r>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bookmarkStart w:id="22" w:name="P3250"/>
      <w:bookmarkEnd w:id="22"/>
      <w:r>
        <w:t>МЕСТА</w:t>
      </w:r>
    </w:p>
    <w:p w:rsidR="00DD22D9" w:rsidRDefault="00DD22D9">
      <w:pPr>
        <w:pStyle w:val="ConsPlusTitle"/>
        <w:jc w:val="center"/>
      </w:pPr>
      <w:r>
        <w:t>ДОБЫЧИ (ВЫЛОВА) КРАБОВ И ТИХООКЕАНСКИХ ЛОСОСЕЙ</w:t>
      </w:r>
    </w:p>
    <w:p w:rsidR="00DD22D9" w:rsidRDefault="00DD22D9">
      <w:pPr>
        <w:pStyle w:val="ConsPlusTitle"/>
        <w:jc w:val="center"/>
      </w:pPr>
      <w:r>
        <w:t>В ПРИЛЕГАЮЩИХ К ТЕРРИТОРИИ ПРИМОРСКОГО КРАЯ ВНУТРЕННИХ</w:t>
      </w:r>
    </w:p>
    <w:p w:rsidR="00DD22D9" w:rsidRDefault="00DD22D9">
      <w:pPr>
        <w:pStyle w:val="ConsPlusTitle"/>
        <w:jc w:val="center"/>
      </w:pPr>
      <w:r>
        <w:t>МОРСКИХ ВОДАХ РОССИЙСКОЙ ФЕДЕРАЦИИ И ТЕРРИТОРИАЛЬНОМ МОРЕ</w:t>
      </w:r>
    </w:p>
    <w:p w:rsidR="00DD22D9" w:rsidRDefault="00DD22D9">
      <w:pPr>
        <w:pStyle w:val="ConsPlusTitle"/>
        <w:jc w:val="center"/>
      </w:pPr>
      <w:r>
        <w:t>РОССИЙСКОЙ ФЕДЕРАЦИИ, А ТАКЖЕ ВНУТРЕННИХ ВОДНЫХ ОБЪЕКТАХ,</w:t>
      </w:r>
    </w:p>
    <w:p w:rsidR="00DD22D9" w:rsidRDefault="00DD22D9">
      <w:pPr>
        <w:pStyle w:val="ConsPlusTitle"/>
        <w:jc w:val="center"/>
      </w:pPr>
      <w:r>
        <w:t>РАСПОЛОЖЕННЫХ НА ТЕРРИТОРИИ ПРИМОРСКОГО КРАЯ</w:t>
      </w:r>
    </w:p>
    <w:p w:rsidR="00DD22D9" w:rsidRDefault="00DD22D9">
      <w:pPr>
        <w:pStyle w:val="ConsPlusNormal"/>
        <w:ind w:firstLine="540"/>
        <w:jc w:val="both"/>
      </w:pPr>
    </w:p>
    <w:p w:rsidR="00DD22D9" w:rsidRDefault="00DD22D9">
      <w:pPr>
        <w:pStyle w:val="ConsPlusNormal"/>
        <w:ind w:firstLine="540"/>
        <w:jc w:val="both"/>
      </w:pPr>
      <w:r>
        <w:t>Районы добычи крабов и тихоокеанских лососей:</w:t>
      </w:r>
    </w:p>
    <w:p w:rsidR="00DD22D9" w:rsidRDefault="00DD22D9">
      <w:pPr>
        <w:pStyle w:val="ConsPlusNormal"/>
        <w:spacing w:before="200"/>
        <w:ind w:firstLine="540"/>
        <w:jc w:val="both"/>
      </w:pPr>
      <w:r>
        <w:t>1. Залив Петра Великого</w:t>
      </w:r>
    </w:p>
    <w:p w:rsidR="00DD22D9" w:rsidRDefault="00DD22D9">
      <w:pPr>
        <w:pStyle w:val="ConsPlusNormal"/>
        <w:spacing w:before="200"/>
        <w:ind w:firstLine="540"/>
        <w:jc w:val="both"/>
      </w:pPr>
      <w:r>
        <w:t>Акватория, ограниченная мысами Брюса, Поворотный, Седловидный, Песчаный.</w:t>
      </w:r>
    </w:p>
    <w:p w:rsidR="00DD22D9" w:rsidRDefault="00DD22D9">
      <w:pPr>
        <w:pStyle w:val="ConsPlusNormal"/>
        <w:spacing w:before="200"/>
        <w:ind w:firstLine="540"/>
        <w:jc w:val="both"/>
      </w:pPr>
      <w:r>
        <w:t>2. Лазовский район</w:t>
      </w:r>
    </w:p>
    <w:p w:rsidR="00DD22D9" w:rsidRDefault="00DD22D9">
      <w:pPr>
        <w:pStyle w:val="ConsPlusNormal"/>
        <w:spacing w:before="200"/>
        <w:ind w:firstLine="540"/>
        <w:jc w:val="both"/>
      </w:pPr>
      <w:r>
        <w:t>Акватория от бухты Успения до мыса Столбовой.</w:t>
      </w:r>
    </w:p>
    <w:p w:rsidR="00DD22D9" w:rsidRDefault="00DD22D9">
      <w:pPr>
        <w:pStyle w:val="ConsPlusNormal"/>
        <w:spacing w:before="200"/>
        <w:ind w:firstLine="540"/>
        <w:jc w:val="both"/>
      </w:pPr>
      <w:r>
        <w:t>3. Ольгинский район</w:t>
      </w:r>
    </w:p>
    <w:p w:rsidR="00DD22D9" w:rsidRDefault="00DD22D9">
      <w:pPr>
        <w:pStyle w:val="ConsPlusNormal"/>
        <w:spacing w:before="200"/>
        <w:ind w:firstLine="540"/>
        <w:jc w:val="both"/>
      </w:pPr>
      <w:r>
        <w:t>Акватория от мыса Маневского до мыса Собор.</w:t>
      </w:r>
    </w:p>
    <w:p w:rsidR="00DD22D9" w:rsidRDefault="00DD22D9">
      <w:pPr>
        <w:pStyle w:val="ConsPlusNormal"/>
        <w:spacing w:before="200"/>
        <w:ind w:firstLine="540"/>
        <w:jc w:val="both"/>
      </w:pPr>
      <w:r>
        <w:t>4. Кавалеровский, Дальнегорский районы</w:t>
      </w:r>
    </w:p>
    <w:p w:rsidR="00DD22D9" w:rsidRDefault="00DD22D9">
      <w:pPr>
        <w:pStyle w:val="ConsPlusNormal"/>
        <w:spacing w:before="200"/>
        <w:ind w:firstLine="540"/>
        <w:jc w:val="both"/>
      </w:pPr>
      <w:r>
        <w:t>Акватория от мыса Южный до мыса Опричник.</w:t>
      </w:r>
    </w:p>
    <w:p w:rsidR="00DD22D9" w:rsidRDefault="00DD22D9">
      <w:pPr>
        <w:pStyle w:val="ConsPlusNormal"/>
        <w:spacing w:before="200"/>
        <w:ind w:firstLine="540"/>
        <w:jc w:val="both"/>
      </w:pPr>
      <w:r>
        <w:t>5. Тернейский район</w:t>
      </w:r>
    </w:p>
    <w:p w:rsidR="00DD22D9" w:rsidRDefault="00DD22D9">
      <w:pPr>
        <w:pStyle w:val="ConsPlusNormal"/>
        <w:spacing w:before="200"/>
        <w:ind w:firstLine="540"/>
        <w:jc w:val="both"/>
      </w:pPr>
      <w:r>
        <w:t>Акватории от мыса Якубовского до мыса Егорова,</w:t>
      </w:r>
    </w:p>
    <w:p w:rsidR="00DD22D9" w:rsidRDefault="00DD22D9">
      <w:pPr>
        <w:pStyle w:val="ConsPlusNormal"/>
        <w:spacing w:before="200"/>
        <w:ind w:firstLine="540"/>
        <w:jc w:val="both"/>
      </w:pPr>
      <w:r>
        <w:t>от мыса Перевенец до мыса Страшный,</w:t>
      </w:r>
    </w:p>
    <w:p w:rsidR="00DD22D9" w:rsidRDefault="00DD22D9">
      <w:pPr>
        <w:pStyle w:val="ConsPlusNormal"/>
        <w:spacing w:before="200"/>
        <w:ind w:firstLine="540"/>
        <w:jc w:val="both"/>
      </w:pPr>
      <w:r>
        <w:t>от реки Единка до мыса Золотой.</w:t>
      </w: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7</w:t>
      </w:r>
    </w:p>
    <w:p w:rsidR="00DD22D9" w:rsidRDefault="00DD22D9">
      <w:pPr>
        <w:pStyle w:val="ConsPlusNormal"/>
        <w:jc w:val="right"/>
      </w:pPr>
      <w:r>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bookmarkStart w:id="23" w:name="P3280"/>
      <w:bookmarkEnd w:id="23"/>
      <w:r>
        <w:t>ЗАПРЕТНЫЕ СРОКИ</w:t>
      </w:r>
    </w:p>
    <w:p w:rsidR="00DD22D9" w:rsidRDefault="00DD22D9">
      <w:pPr>
        <w:pStyle w:val="ConsPlusTitle"/>
        <w:jc w:val="center"/>
      </w:pPr>
      <w:r>
        <w:t>ДЛЯ ДОБЫЧИ (ВЫЛОВА) ВОДНЫХ БИОЛОГИЧЕСКИХ РЕСУРСОВ</w:t>
      </w:r>
    </w:p>
    <w:p w:rsidR="00DD22D9" w:rsidRDefault="00DD22D9">
      <w:pPr>
        <w:pStyle w:val="ConsPlusTitle"/>
        <w:jc w:val="center"/>
      </w:pPr>
      <w:r>
        <w:t>В ЦЕЛЯХ ЛЮБИТЕЛЬСКОГО РЫБОЛОВСТВА В ПЕРИОД НЕРЕСТОВОЙ</w:t>
      </w:r>
    </w:p>
    <w:p w:rsidR="00DD22D9" w:rsidRDefault="00DD22D9">
      <w:pPr>
        <w:pStyle w:val="ConsPlusTitle"/>
        <w:jc w:val="center"/>
      </w:pPr>
      <w:r>
        <w:t>МИГРАЦИИ И НЕРЕСТА ТИХООКЕАНСКИХ ЛОСОСЕЙ (ЗА ИСКЛЮЧЕНИЕМ</w:t>
      </w:r>
    </w:p>
    <w:p w:rsidR="00DD22D9" w:rsidRDefault="00DD22D9">
      <w:pPr>
        <w:pStyle w:val="ConsPlusTitle"/>
        <w:jc w:val="center"/>
      </w:pPr>
      <w:r>
        <w:t>ЛЮБИТЕЛЬСКОГО РЫБОЛОВСТВА ПО ПУТЕВКАМ) В ВОДНЫХ</w:t>
      </w:r>
    </w:p>
    <w:p w:rsidR="00DD22D9" w:rsidRDefault="00DD22D9">
      <w:pPr>
        <w:pStyle w:val="ConsPlusTitle"/>
        <w:jc w:val="center"/>
      </w:pPr>
      <w:r>
        <w:t>ОБЪЕКТАХ ХАБАРОВСКОГО КРАЯ</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5046"/>
      </w:tblGrid>
      <w:tr w:rsidR="00DD22D9">
        <w:tc>
          <w:tcPr>
            <w:tcW w:w="2211" w:type="dxa"/>
          </w:tcPr>
          <w:p w:rsidR="00DD22D9" w:rsidRDefault="00DD22D9">
            <w:pPr>
              <w:pStyle w:val="ConsPlusNormal"/>
              <w:jc w:val="center"/>
            </w:pPr>
            <w:r>
              <w:t>Административный район</w:t>
            </w:r>
          </w:p>
        </w:tc>
        <w:tc>
          <w:tcPr>
            <w:tcW w:w="1814" w:type="dxa"/>
          </w:tcPr>
          <w:p w:rsidR="00DD22D9" w:rsidRDefault="00DD22D9">
            <w:pPr>
              <w:pStyle w:val="ConsPlusNormal"/>
              <w:jc w:val="center"/>
            </w:pPr>
            <w:r>
              <w:t xml:space="preserve">Сроки запрета добычи (вылова) водных биологических </w:t>
            </w:r>
            <w:r>
              <w:lastRenderedPageBreak/>
              <w:t>ресурсов</w:t>
            </w:r>
          </w:p>
        </w:tc>
        <w:tc>
          <w:tcPr>
            <w:tcW w:w="5046" w:type="dxa"/>
          </w:tcPr>
          <w:p w:rsidR="00DD22D9" w:rsidRDefault="00DD22D9">
            <w:pPr>
              <w:pStyle w:val="ConsPlusNormal"/>
              <w:jc w:val="center"/>
            </w:pPr>
            <w:r>
              <w:lastRenderedPageBreak/>
              <w:t>Водные объекты</w:t>
            </w:r>
          </w:p>
        </w:tc>
      </w:tr>
      <w:tr w:rsidR="00DD22D9">
        <w:tc>
          <w:tcPr>
            <w:tcW w:w="2211" w:type="dxa"/>
          </w:tcPr>
          <w:p w:rsidR="00DD22D9" w:rsidRDefault="00DD22D9">
            <w:pPr>
              <w:pStyle w:val="ConsPlusNormal"/>
            </w:pPr>
            <w:r>
              <w:t>Хабаровский</w:t>
            </w:r>
          </w:p>
        </w:tc>
        <w:tc>
          <w:tcPr>
            <w:tcW w:w="1814" w:type="dxa"/>
          </w:tcPr>
          <w:p w:rsidR="00DD22D9" w:rsidRDefault="00DD22D9">
            <w:pPr>
              <w:pStyle w:val="ConsPlusNormal"/>
            </w:pPr>
            <w:r>
              <w:t>с 1 сентября по 10 ноября</w:t>
            </w:r>
          </w:p>
        </w:tc>
        <w:tc>
          <w:tcPr>
            <w:tcW w:w="5046" w:type="dxa"/>
          </w:tcPr>
          <w:p w:rsidR="00DD22D9" w:rsidRDefault="00DD22D9">
            <w:pPr>
              <w:pStyle w:val="ConsPlusNormal"/>
              <w:jc w:val="both"/>
            </w:pPr>
            <w:r>
              <w:t>в реках с притоками: Ниран, Урми, Кукан, Сынчуга, Тунгуска, Кур; в протоках реки Амур: Пчелиная, Талга, Дабандинская, Марийская, Куркура, Лесная</w:t>
            </w:r>
          </w:p>
        </w:tc>
      </w:tr>
      <w:tr w:rsidR="00DD22D9">
        <w:tc>
          <w:tcPr>
            <w:tcW w:w="2211" w:type="dxa"/>
          </w:tcPr>
          <w:p w:rsidR="00DD22D9" w:rsidRDefault="00DD22D9">
            <w:pPr>
              <w:pStyle w:val="ConsPlusNormal"/>
            </w:pPr>
            <w:r>
              <w:t>Имени Лазо</w:t>
            </w:r>
          </w:p>
        </w:tc>
        <w:tc>
          <w:tcPr>
            <w:tcW w:w="1814" w:type="dxa"/>
          </w:tcPr>
          <w:p w:rsidR="00DD22D9" w:rsidRDefault="00DD22D9">
            <w:pPr>
              <w:pStyle w:val="ConsPlusNormal"/>
            </w:pPr>
            <w:r>
              <w:t>с 1 сентября по 10 ноября</w:t>
            </w:r>
          </w:p>
        </w:tc>
        <w:tc>
          <w:tcPr>
            <w:tcW w:w="5046" w:type="dxa"/>
          </w:tcPr>
          <w:p w:rsidR="00DD22D9" w:rsidRDefault="00DD22D9">
            <w:pPr>
              <w:pStyle w:val="ConsPlusNormal"/>
              <w:jc w:val="both"/>
            </w:pPr>
            <w:r>
              <w:t>в реках: Хор с притоками и протоками (от автомобильного моста поселка Каменец-Подольский до истока), Матай, Катэн, Кафэ, Чукен, Кабули, Сукпай, Коломи, Туломи, Чуй, Немпту с притоками (Юшки, Мухен, Нельта, Альчи, Си, Мокен)</w:t>
            </w:r>
          </w:p>
        </w:tc>
      </w:tr>
      <w:tr w:rsidR="00DD22D9">
        <w:tc>
          <w:tcPr>
            <w:tcW w:w="2211" w:type="dxa"/>
          </w:tcPr>
          <w:p w:rsidR="00DD22D9" w:rsidRDefault="00DD22D9">
            <w:pPr>
              <w:pStyle w:val="ConsPlusNormal"/>
            </w:pPr>
            <w:r>
              <w:t>Нанайский</w:t>
            </w:r>
          </w:p>
        </w:tc>
        <w:tc>
          <w:tcPr>
            <w:tcW w:w="1814" w:type="dxa"/>
          </w:tcPr>
          <w:p w:rsidR="00DD22D9" w:rsidRDefault="00DD22D9">
            <w:pPr>
              <w:pStyle w:val="ConsPlusNormal"/>
            </w:pPr>
            <w:r>
              <w:t>с 1 сентября по 10 ноября</w:t>
            </w:r>
          </w:p>
        </w:tc>
        <w:tc>
          <w:tcPr>
            <w:tcW w:w="5046" w:type="dxa"/>
          </w:tcPr>
          <w:p w:rsidR="00DD22D9" w:rsidRDefault="00DD22D9">
            <w:pPr>
              <w:pStyle w:val="ConsPlusNormal"/>
              <w:jc w:val="both"/>
            </w:pPr>
            <w:r>
              <w:t>в реках: Анюй с притоками, Хаар, Пихца; в протоке реки Амур Владимирская</w:t>
            </w:r>
          </w:p>
        </w:tc>
      </w:tr>
      <w:tr w:rsidR="00DD22D9">
        <w:tc>
          <w:tcPr>
            <w:tcW w:w="2211" w:type="dxa"/>
          </w:tcPr>
          <w:p w:rsidR="00DD22D9" w:rsidRDefault="00DD22D9">
            <w:pPr>
              <w:pStyle w:val="ConsPlusNormal"/>
            </w:pPr>
            <w:r>
              <w:t>Амурский</w:t>
            </w:r>
          </w:p>
        </w:tc>
        <w:tc>
          <w:tcPr>
            <w:tcW w:w="1814" w:type="dxa"/>
          </w:tcPr>
          <w:p w:rsidR="00DD22D9" w:rsidRDefault="00DD22D9">
            <w:pPr>
              <w:pStyle w:val="ConsPlusNormal"/>
            </w:pPr>
            <w:r>
              <w:t>с 1 сентября по 10 ноября</w:t>
            </w:r>
          </w:p>
        </w:tc>
        <w:tc>
          <w:tcPr>
            <w:tcW w:w="5046" w:type="dxa"/>
          </w:tcPr>
          <w:p w:rsidR="00DD22D9" w:rsidRDefault="00DD22D9">
            <w:pPr>
              <w:pStyle w:val="ConsPlusNormal"/>
              <w:jc w:val="both"/>
            </w:pPr>
            <w:r>
              <w:t>в реках: Гур с протоками, притоками и заливами, Эльбан, Алькан</w:t>
            </w:r>
          </w:p>
        </w:tc>
      </w:tr>
      <w:tr w:rsidR="00DD22D9">
        <w:tc>
          <w:tcPr>
            <w:tcW w:w="2211" w:type="dxa"/>
            <w:vMerge w:val="restart"/>
          </w:tcPr>
          <w:p w:rsidR="00DD22D9" w:rsidRDefault="00DD22D9">
            <w:pPr>
              <w:pStyle w:val="ConsPlusNormal"/>
            </w:pPr>
            <w:r>
              <w:t>Комсомольский</w:t>
            </w:r>
          </w:p>
        </w:tc>
        <w:tc>
          <w:tcPr>
            <w:tcW w:w="1814" w:type="dxa"/>
          </w:tcPr>
          <w:p w:rsidR="00DD22D9" w:rsidRDefault="00DD22D9">
            <w:pPr>
              <w:pStyle w:val="ConsPlusNormal"/>
            </w:pPr>
            <w:r>
              <w:t>с 10 июля по 31 октября</w:t>
            </w:r>
          </w:p>
        </w:tc>
        <w:tc>
          <w:tcPr>
            <w:tcW w:w="5046" w:type="dxa"/>
          </w:tcPr>
          <w:p w:rsidR="00DD22D9" w:rsidRDefault="00DD22D9">
            <w:pPr>
              <w:pStyle w:val="ConsPlusNormal"/>
              <w:jc w:val="both"/>
            </w:pPr>
            <w:r>
              <w:t>в реках: Гур с притоками, Горин с притоками, Шелехова с притоками, Симасы с притоками, Мачтовая с притоками, Писуй, Горная, Курга, Биллиард (Бильярд), Туганина, Майкан, Быстрая, Половинка</w:t>
            </w:r>
          </w:p>
        </w:tc>
      </w:tr>
      <w:tr w:rsidR="00DD22D9">
        <w:tc>
          <w:tcPr>
            <w:tcW w:w="2211" w:type="dxa"/>
            <w:vMerge/>
          </w:tcPr>
          <w:p w:rsidR="00DD22D9" w:rsidRDefault="00DD22D9">
            <w:pPr>
              <w:pStyle w:val="ConsPlusNormal"/>
            </w:pPr>
          </w:p>
        </w:tc>
        <w:tc>
          <w:tcPr>
            <w:tcW w:w="1814" w:type="dxa"/>
          </w:tcPr>
          <w:p w:rsidR="00DD22D9" w:rsidRDefault="00DD22D9">
            <w:pPr>
              <w:pStyle w:val="ConsPlusNormal"/>
            </w:pPr>
            <w:r>
              <w:t>с 1 сентября по 30 ноября</w:t>
            </w:r>
          </w:p>
        </w:tc>
        <w:tc>
          <w:tcPr>
            <w:tcW w:w="5046" w:type="dxa"/>
          </w:tcPr>
          <w:p w:rsidR="00DD22D9" w:rsidRDefault="00DD22D9">
            <w:pPr>
              <w:pStyle w:val="ConsPlusNormal"/>
              <w:jc w:val="both"/>
            </w:pPr>
            <w:r>
              <w:t>в реках с притоками: Гур, Мачтовая, Горин</w:t>
            </w:r>
          </w:p>
        </w:tc>
      </w:tr>
      <w:tr w:rsidR="00DD22D9">
        <w:tc>
          <w:tcPr>
            <w:tcW w:w="2211" w:type="dxa"/>
          </w:tcPr>
          <w:p w:rsidR="00DD22D9" w:rsidRDefault="00DD22D9">
            <w:pPr>
              <w:pStyle w:val="ConsPlusNormal"/>
            </w:pPr>
            <w:r>
              <w:t>Солнечный</w:t>
            </w:r>
          </w:p>
        </w:tc>
        <w:tc>
          <w:tcPr>
            <w:tcW w:w="1814" w:type="dxa"/>
          </w:tcPr>
          <w:p w:rsidR="00DD22D9" w:rsidRDefault="00DD22D9">
            <w:pPr>
              <w:pStyle w:val="ConsPlusNormal"/>
            </w:pPr>
            <w:r>
              <w:t>с 10 июля по 31 октября</w:t>
            </w:r>
          </w:p>
        </w:tc>
        <w:tc>
          <w:tcPr>
            <w:tcW w:w="5046" w:type="dxa"/>
          </w:tcPr>
          <w:p w:rsidR="00DD22D9" w:rsidRDefault="00DD22D9">
            <w:pPr>
              <w:pStyle w:val="ConsPlusNormal"/>
              <w:jc w:val="both"/>
            </w:pPr>
            <w:r>
              <w:t>в реках с притоками: Амгунь, Дуки, Горин</w:t>
            </w:r>
          </w:p>
        </w:tc>
      </w:tr>
      <w:tr w:rsidR="00DD22D9">
        <w:tc>
          <w:tcPr>
            <w:tcW w:w="2211" w:type="dxa"/>
          </w:tcPr>
          <w:p w:rsidR="00DD22D9" w:rsidRDefault="00DD22D9">
            <w:pPr>
              <w:pStyle w:val="ConsPlusNormal"/>
            </w:pPr>
            <w:r>
              <w:t>Верхнебуреинский</w:t>
            </w:r>
          </w:p>
        </w:tc>
        <w:tc>
          <w:tcPr>
            <w:tcW w:w="1814" w:type="dxa"/>
          </w:tcPr>
          <w:p w:rsidR="00DD22D9" w:rsidRDefault="00DD22D9">
            <w:pPr>
              <w:pStyle w:val="ConsPlusNormal"/>
            </w:pPr>
            <w:r>
              <w:t>с 10 июля по 31 октября</w:t>
            </w:r>
          </w:p>
        </w:tc>
        <w:tc>
          <w:tcPr>
            <w:tcW w:w="5046" w:type="dxa"/>
          </w:tcPr>
          <w:p w:rsidR="00DD22D9" w:rsidRDefault="00DD22D9">
            <w:pPr>
              <w:pStyle w:val="ConsPlusNormal"/>
              <w:jc w:val="both"/>
            </w:pPr>
            <w:r>
              <w:t>в реках с притоками: Сулук, Аякит, Амгунь</w:t>
            </w:r>
          </w:p>
        </w:tc>
      </w:tr>
      <w:tr w:rsidR="00DD22D9">
        <w:tc>
          <w:tcPr>
            <w:tcW w:w="2211" w:type="dxa"/>
          </w:tcPr>
          <w:p w:rsidR="00DD22D9" w:rsidRDefault="00DD22D9">
            <w:pPr>
              <w:pStyle w:val="ConsPlusNormal"/>
            </w:pPr>
            <w:r>
              <w:t>Имени Полины Осипенко</w:t>
            </w:r>
          </w:p>
        </w:tc>
        <w:tc>
          <w:tcPr>
            <w:tcW w:w="1814" w:type="dxa"/>
          </w:tcPr>
          <w:p w:rsidR="00DD22D9" w:rsidRDefault="00DD22D9">
            <w:pPr>
              <w:pStyle w:val="ConsPlusNormal"/>
            </w:pPr>
            <w:r>
              <w:t>с 1 июля по 20 октября</w:t>
            </w:r>
          </w:p>
        </w:tc>
        <w:tc>
          <w:tcPr>
            <w:tcW w:w="5046" w:type="dxa"/>
          </w:tcPr>
          <w:p w:rsidR="00DD22D9" w:rsidRDefault="00DD22D9">
            <w:pPr>
              <w:pStyle w:val="ConsPlusNormal"/>
              <w:jc w:val="both"/>
            </w:pPr>
            <w:r>
              <w:t>в реках с притоками: Амгунь от водомерного поста Каменка и выше по течению, Керби с заливами, Сомня с озерами и заливами, Верхняя и Нижняя Балда, Верхний и Нижний Горбыляк, Омельдин, Димитин, Нижняя Уда, Омал с притоками, Им с притоками, Нилан с притоками</w:t>
            </w:r>
          </w:p>
        </w:tc>
      </w:tr>
      <w:tr w:rsidR="00DD22D9">
        <w:tc>
          <w:tcPr>
            <w:tcW w:w="2211" w:type="dxa"/>
          </w:tcPr>
          <w:p w:rsidR="00DD22D9" w:rsidRDefault="00DD22D9">
            <w:pPr>
              <w:pStyle w:val="ConsPlusNormal"/>
            </w:pPr>
            <w:r>
              <w:t>Ульчский</w:t>
            </w:r>
          </w:p>
        </w:tc>
        <w:tc>
          <w:tcPr>
            <w:tcW w:w="1814" w:type="dxa"/>
          </w:tcPr>
          <w:p w:rsidR="00DD22D9" w:rsidRDefault="00DD22D9">
            <w:pPr>
              <w:pStyle w:val="ConsPlusNormal"/>
            </w:pPr>
            <w:r>
              <w:t>с 1 июля по 31 октября</w:t>
            </w:r>
          </w:p>
        </w:tc>
        <w:tc>
          <w:tcPr>
            <w:tcW w:w="5046" w:type="dxa"/>
          </w:tcPr>
          <w:p w:rsidR="00DD22D9" w:rsidRDefault="00DD22D9">
            <w:pPr>
              <w:pStyle w:val="ConsPlusNormal"/>
              <w:jc w:val="both"/>
            </w:pPr>
            <w:r>
              <w:t>в реках с притоками: Большой Сомон, Сивучи, Алочка, Бешеная, Большая Силасу, Малая Силасу, Дуй, Акча, Лимури, Кади, Пото, Яй, Пильда, Бичи, Битки, Большая Тучка, Малая Тучка, Гера, Хилка, Кривая Кенжа, Прямая Кенжа, Утица, Татарка, Акча, Амгунь; в протоке Дыльменская; в озерах с притоками: Кизи, Кади, Иркутское, Уды ль, Гера, Татарское, Хилка, Акшинское, Дыльменское</w:t>
            </w:r>
          </w:p>
        </w:tc>
      </w:tr>
      <w:tr w:rsidR="00DD22D9">
        <w:tc>
          <w:tcPr>
            <w:tcW w:w="2211" w:type="dxa"/>
            <w:vMerge w:val="restart"/>
          </w:tcPr>
          <w:p w:rsidR="00DD22D9" w:rsidRDefault="00DD22D9">
            <w:pPr>
              <w:pStyle w:val="ConsPlusNormal"/>
            </w:pPr>
            <w:r>
              <w:t>Николаевский</w:t>
            </w:r>
          </w:p>
        </w:tc>
        <w:tc>
          <w:tcPr>
            <w:tcW w:w="1814" w:type="dxa"/>
          </w:tcPr>
          <w:p w:rsidR="00DD22D9" w:rsidRDefault="00DD22D9">
            <w:pPr>
              <w:pStyle w:val="ConsPlusNormal"/>
            </w:pPr>
            <w:r>
              <w:t>с 20 июня по 20 августа</w:t>
            </w:r>
          </w:p>
        </w:tc>
        <w:tc>
          <w:tcPr>
            <w:tcW w:w="5046" w:type="dxa"/>
          </w:tcPr>
          <w:p w:rsidR="00DD22D9" w:rsidRDefault="00DD22D9">
            <w:pPr>
              <w:pStyle w:val="ConsPlusNormal"/>
              <w:jc w:val="both"/>
            </w:pPr>
            <w:r>
              <w:t>в реках: Большой Мырчан, Чомэ, Нале, Масловка, Большой Ваккер, Малый Ваккер, Нигирь, Лиманская, Ема, Порхома, Джапи, Хузи, Бухтянская, Большой Амыскан, Малый Амыскан, Гырман, Тыми, Уаркэ, Бекчи, Ныгай, Псю, Мы, Вайда первая, вторая, третья, Перепекин, Ул Речной, Грязная, Таракановка, Рогачен, Тывлинка, Зимник, Аври, Коль, Тывлина, Иска, Лонгари</w:t>
            </w:r>
          </w:p>
        </w:tc>
      </w:tr>
      <w:tr w:rsidR="00DD22D9">
        <w:tc>
          <w:tcPr>
            <w:tcW w:w="2211" w:type="dxa"/>
            <w:vMerge/>
          </w:tcPr>
          <w:p w:rsidR="00DD22D9" w:rsidRDefault="00DD22D9">
            <w:pPr>
              <w:pStyle w:val="ConsPlusNormal"/>
            </w:pPr>
          </w:p>
        </w:tc>
        <w:tc>
          <w:tcPr>
            <w:tcW w:w="1814" w:type="dxa"/>
          </w:tcPr>
          <w:p w:rsidR="00DD22D9" w:rsidRDefault="00DD22D9">
            <w:pPr>
              <w:pStyle w:val="ConsPlusNormal"/>
            </w:pPr>
            <w:r>
              <w:t>с 1 сентября по 31 октября</w:t>
            </w:r>
          </w:p>
        </w:tc>
        <w:tc>
          <w:tcPr>
            <w:tcW w:w="5046" w:type="dxa"/>
          </w:tcPr>
          <w:p w:rsidR="00DD22D9" w:rsidRDefault="00DD22D9">
            <w:pPr>
              <w:pStyle w:val="ConsPlusNormal"/>
              <w:jc w:val="both"/>
            </w:pPr>
            <w:r>
              <w:t>в реках: Тывлинка, Зимник, Аври, Коль, Тывлина, Иска, Лонгари, Корюшка, Хузи, Чомэ, Лича, Ныгай, Нигирь, Нале, Тыми, Таракановка; в озере Чля</w:t>
            </w:r>
          </w:p>
        </w:tc>
      </w:tr>
      <w:tr w:rsidR="00DD22D9">
        <w:tc>
          <w:tcPr>
            <w:tcW w:w="2211" w:type="dxa"/>
          </w:tcPr>
          <w:p w:rsidR="00DD22D9" w:rsidRDefault="00DD22D9">
            <w:pPr>
              <w:pStyle w:val="ConsPlusNormal"/>
            </w:pPr>
            <w:r>
              <w:t>Ванинский</w:t>
            </w:r>
          </w:p>
        </w:tc>
        <w:tc>
          <w:tcPr>
            <w:tcW w:w="1814" w:type="dxa"/>
          </w:tcPr>
          <w:p w:rsidR="00DD22D9" w:rsidRDefault="00DD22D9">
            <w:pPr>
              <w:pStyle w:val="ConsPlusNormal"/>
            </w:pPr>
            <w:r>
              <w:t xml:space="preserve">с 20 мая по 20 </w:t>
            </w:r>
            <w:r>
              <w:lastRenderedPageBreak/>
              <w:t>августа</w:t>
            </w:r>
          </w:p>
        </w:tc>
        <w:tc>
          <w:tcPr>
            <w:tcW w:w="5046" w:type="dxa"/>
          </w:tcPr>
          <w:p w:rsidR="00DD22D9" w:rsidRDefault="00DD22D9">
            <w:pPr>
              <w:pStyle w:val="ConsPlusNormal"/>
              <w:jc w:val="both"/>
            </w:pPr>
            <w:r>
              <w:lastRenderedPageBreak/>
              <w:t xml:space="preserve">в реках с притоками: Тумнин от протоки </w:t>
            </w:r>
            <w:r>
              <w:lastRenderedPageBreak/>
              <w:t>Алексеевской до истоков, Хуту, Малая и Большая Дюанка, Чистоводный (Уй)</w:t>
            </w:r>
          </w:p>
        </w:tc>
      </w:tr>
      <w:tr w:rsidR="00DD22D9">
        <w:tc>
          <w:tcPr>
            <w:tcW w:w="2211" w:type="dxa"/>
          </w:tcPr>
          <w:p w:rsidR="00DD22D9" w:rsidRDefault="00DD22D9">
            <w:pPr>
              <w:pStyle w:val="ConsPlusNormal"/>
            </w:pPr>
            <w:r>
              <w:lastRenderedPageBreak/>
              <w:t>Советско-Гаванский</w:t>
            </w:r>
          </w:p>
        </w:tc>
        <w:tc>
          <w:tcPr>
            <w:tcW w:w="1814" w:type="dxa"/>
          </w:tcPr>
          <w:p w:rsidR="00DD22D9" w:rsidRDefault="00DD22D9">
            <w:pPr>
              <w:pStyle w:val="ConsPlusNormal"/>
            </w:pPr>
            <w:r>
              <w:t>с 20 мая по 20 августа</w:t>
            </w:r>
          </w:p>
        </w:tc>
        <w:tc>
          <w:tcPr>
            <w:tcW w:w="5046" w:type="dxa"/>
          </w:tcPr>
          <w:p w:rsidR="00DD22D9" w:rsidRDefault="00DD22D9">
            <w:pPr>
              <w:pStyle w:val="ConsPlusNormal"/>
              <w:jc w:val="both"/>
            </w:pPr>
            <w:r>
              <w:t>в реках с притоками: Коппи, Май, Нельма, Ботчи, Большая Хадя</w:t>
            </w:r>
          </w:p>
        </w:tc>
      </w:tr>
      <w:tr w:rsidR="00DD22D9">
        <w:tc>
          <w:tcPr>
            <w:tcW w:w="2211" w:type="dxa"/>
          </w:tcPr>
          <w:p w:rsidR="00DD22D9" w:rsidRDefault="00DD22D9">
            <w:pPr>
              <w:pStyle w:val="ConsPlusNormal"/>
            </w:pPr>
            <w:r>
              <w:t>Тугуро-Чумиканский</w:t>
            </w:r>
          </w:p>
        </w:tc>
        <w:tc>
          <w:tcPr>
            <w:tcW w:w="1814" w:type="dxa"/>
          </w:tcPr>
          <w:p w:rsidR="00DD22D9" w:rsidRDefault="00DD22D9">
            <w:pPr>
              <w:pStyle w:val="ConsPlusNormal"/>
            </w:pPr>
            <w:r>
              <w:t>с 20 июля по 31 сентября</w:t>
            </w:r>
          </w:p>
        </w:tc>
        <w:tc>
          <w:tcPr>
            <w:tcW w:w="5046" w:type="dxa"/>
          </w:tcPr>
          <w:p w:rsidR="00DD22D9" w:rsidRDefault="00DD22D9">
            <w:pPr>
              <w:pStyle w:val="ConsPlusNormal"/>
              <w:jc w:val="both"/>
            </w:pPr>
            <w:r>
              <w:t>в реках: Тугур с притоками от слияния реки Конин и реки Ассыни, Ассыни, Конин, Тором, Уда от истока до устья реки Ними; Усалгин, Ульбан, Иткан; в притоках реки Уда: Шевли, Удыхын, Галам, Ними, Мая, Туткандя, Тайкан, Джана, Оленья, Якшина, Большой Анаур; в озере Большое</w:t>
            </w:r>
          </w:p>
        </w:tc>
      </w:tr>
      <w:tr w:rsidR="00DD22D9">
        <w:tc>
          <w:tcPr>
            <w:tcW w:w="2211" w:type="dxa"/>
          </w:tcPr>
          <w:p w:rsidR="00DD22D9" w:rsidRDefault="00DD22D9">
            <w:pPr>
              <w:pStyle w:val="ConsPlusNormal"/>
            </w:pPr>
            <w:r>
              <w:t>Аяно-Майский</w:t>
            </w:r>
          </w:p>
        </w:tc>
        <w:tc>
          <w:tcPr>
            <w:tcW w:w="1814" w:type="dxa"/>
          </w:tcPr>
          <w:p w:rsidR="00DD22D9" w:rsidRDefault="00DD22D9">
            <w:pPr>
              <w:pStyle w:val="ConsPlusNormal"/>
            </w:pPr>
            <w:r>
              <w:t>с 1 июля по 31 сентября</w:t>
            </w:r>
          </w:p>
        </w:tc>
        <w:tc>
          <w:tcPr>
            <w:tcW w:w="5046" w:type="dxa"/>
          </w:tcPr>
          <w:p w:rsidR="00DD22D9" w:rsidRDefault="00DD22D9">
            <w:pPr>
              <w:pStyle w:val="ConsPlusNormal"/>
              <w:jc w:val="both"/>
            </w:pPr>
            <w:r>
              <w:t>в реках: Немуй, Мутэ, Лантарь, Уйка, Няча, Алдома, Улкан, Эйкан, Кемкра, Тукчи</w:t>
            </w:r>
          </w:p>
        </w:tc>
      </w:tr>
      <w:tr w:rsidR="00DD22D9">
        <w:tc>
          <w:tcPr>
            <w:tcW w:w="2211" w:type="dxa"/>
          </w:tcPr>
          <w:p w:rsidR="00DD22D9" w:rsidRDefault="00DD22D9">
            <w:pPr>
              <w:pStyle w:val="ConsPlusNormal"/>
            </w:pPr>
            <w:r>
              <w:t>Охотский</w:t>
            </w:r>
          </w:p>
        </w:tc>
        <w:tc>
          <w:tcPr>
            <w:tcW w:w="1814" w:type="dxa"/>
          </w:tcPr>
          <w:p w:rsidR="00DD22D9" w:rsidRDefault="00DD22D9">
            <w:pPr>
              <w:pStyle w:val="ConsPlusNormal"/>
            </w:pPr>
            <w:r>
              <w:t>с 1 июля по 31 сентября</w:t>
            </w:r>
          </w:p>
        </w:tc>
        <w:tc>
          <w:tcPr>
            <w:tcW w:w="5046" w:type="dxa"/>
          </w:tcPr>
          <w:p w:rsidR="00DD22D9" w:rsidRDefault="00DD22D9">
            <w:pPr>
              <w:pStyle w:val="ConsPlusNormal"/>
              <w:jc w:val="both"/>
            </w:pPr>
            <w:r>
              <w:t>в реках: Кава, Горная, Кулку, Моткич, Шилкан, Шилки, Заворот, Иня, Тунгуска, Ульбея, Ханта, Большой Марекан, Кухтуй, Охота, Хайбас, Урак, Луктур, Чильчикан, Толмот, Чюкинянгра, Американ, Андыч, Юдман, Улья, Тагая, Отау, Кыннеркан, Отында, Гырбы, Турка, Мана, Алюнгджа, Кулюкли, Уерикан, Багдарин, Унчэ, Итыма, Кекра</w:t>
            </w:r>
          </w:p>
        </w:tc>
      </w:tr>
    </w:tbl>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8</w:t>
      </w:r>
    </w:p>
    <w:p w:rsidR="00DD22D9" w:rsidRDefault="00DD22D9">
      <w:pPr>
        <w:pStyle w:val="ConsPlusNormal"/>
        <w:jc w:val="right"/>
      </w:pPr>
      <w:r>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r>
        <w:t>ЗАПРЕТНЫЕ СРОКИ</w:t>
      </w:r>
    </w:p>
    <w:p w:rsidR="00DD22D9" w:rsidRDefault="00DD22D9">
      <w:pPr>
        <w:pStyle w:val="ConsPlusTitle"/>
        <w:jc w:val="center"/>
      </w:pPr>
      <w:r>
        <w:t>ДЛЯ ДОБЫЧИ (ВЫЛОВА) ВОДНЫХ БИОЛОГИЧЕСКИХ РЕСУРСОВ</w:t>
      </w:r>
    </w:p>
    <w:p w:rsidR="00DD22D9" w:rsidRDefault="00DD22D9">
      <w:pPr>
        <w:pStyle w:val="ConsPlusTitle"/>
        <w:jc w:val="center"/>
      </w:pPr>
      <w:r>
        <w:t>В ЦЕЛЯХ ЛЮБИТЕЛЬСКОГО РЫБОЛОВСТВА В ПЕРИОД НЕРЕСТА</w:t>
      </w:r>
    </w:p>
    <w:p w:rsidR="00DD22D9" w:rsidRDefault="00DD22D9">
      <w:pPr>
        <w:pStyle w:val="ConsPlusTitle"/>
        <w:jc w:val="center"/>
      </w:pPr>
      <w:r>
        <w:t>РАННЕНЕРЕСТУЮЩИХ ВИДОВ РЫБ (ЗА ИСКЛЮЧЕНИЕМ ЛЮБИТЕЛЬСКОГО</w:t>
      </w:r>
    </w:p>
    <w:p w:rsidR="00DD22D9" w:rsidRDefault="00DD22D9">
      <w:pPr>
        <w:pStyle w:val="ConsPlusTitle"/>
        <w:jc w:val="center"/>
      </w:pPr>
      <w:r>
        <w:t>РЫБОЛОВСТВА ПО ПУТЕВКАМ) В ВОДНЫХ ОБЪЕКТАХ</w:t>
      </w:r>
    </w:p>
    <w:p w:rsidR="00DD22D9" w:rsidRDefault="00DD22D9">
      <w:pPr>
        <w:pStyle w:val="ConsPlusTitle"/>
        <w:jc w:val="center"/>
      </w:pPr>
      <w:r>
        <w:t>ХАБАРОВСКОГО КРАЯ</w:t>
      </w:r>
    </w:p>
    <w:p w:rsidR="00DD22D9" w:rsidRDefault="00DD22D9">
      <w:pPr>
        <w:pStyle w:val="ConsPlusNormal"/>
        <w:ind w:firstLine="540"/>
        <w:jc w:val="both"/>
      </w:pPr>
    </w:p>
    <w:p w:rsidR="00DD22D9" w:rsidRDefault="00DD22D9">
      <w:pPr>
        <w:pStyle w:val="ConsPlusNormal"/>
        <w:ind w:firstLine="540"/>
        <w:jc w:val="both"/>
      </w:pPr>
      <w:r>
        <w:t xml:space="preserve">Утратили силу. - </w:t>
      </w:r>
      <w:hyperlink r:id="rId193">
        <w:r>
          <w:rPr>
            <w:color w:val="0000FF"/>
          </w:rPr>
          <w:t>Приказ</w:t>
        </w:r>
      </w:hyperlink>
      <w:r>
        <w:t xml:space="preserve"> Минсельхоза России от 20.07.2020 N 405.</w:t>
      </w: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9</w:t>
      </w:r>
    </w:p>
    <w:p w:rsidR="00DD22D9" w:rsidRDefault="00DD22D9">
      <w:pPr>
        <w:pStyle w:val="ConsPlusNormal"/>
        <w:jc w:val="right"/>
      </w:pPr>
      <w:r>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r>
        <w:t>ЗАПРЕТНЫЕ СРОКИ</w:t>
      </w:r>
    </w:p>
    <w:p w:rsidR="00DD22D9" w:rsidRDefault="00DD22D9">
      <w:pPr>
        <w:pStyle w:val="ConsPlusTitle"/>
        <w:jc w:val="center"/>
      </w:pPr>
      <w:r>
        <w:t>ДЛЯ ДОБЫЧИ (ВЫЛОВА) ВОДНЫХ БИОЛОГИЧЕСКИХ РЕСУРСОВ</w:t>
      </w:r>
    </w:p>
    <w:p w:rsidR="00DD22D9" w:rsidRDefault="00DD22D9">
      <w:pPr>
        <w:pStyle w:val="ConsPlusTitle"/>
        <w:jc w:val="center"/>
      </w:pPr>
      <w:r>
        <w:t>В ЦЕЛЯХ ЛЮБИТЕЛЬСКОГО РЫБОЛОВСТВА В ПЕРИОД НЕРЕСТА</w:t>
      </w:r>
    </w:p>
    <w:p w:rsidR="00DD22D9" w:rsidRDefault="00DD22D9">
      <w:pPr>
        <w:pStyle w:val="ConsPlusTitle"/>
        <w:jc w:val="center"/>
      </w:pPr>
      <w:r>
        <w:t>ВЕСЕННЕ-ЛЕТНЕНЕРЕСТУЮЩИХ ВИДОВ РЫБ (ЗА ИСКЛЮЧЕНИЕМ</w:t>
      </w:r>
    </w:p>
    <w:p w:rsidR="00DD22D9" w:rsidRDefault="00DD22D9">
      <w:pPr>
        <w:pStyle w:val="ConsPlusTitle"/>
        <w:jc w:val="center"/>
      </w:pPr>
      <w:r>
        <w:t>ЛЮБИТЕЛЬСКОГО РЫБОЛОВСТВА ПО ПУТЕВКАМ) В ВОДНЫХ</w:t>
      </w:r>
    </w:p>
    <w:p w:rsidR="00DD22D9" w:rsidRDefault="00DD22D9">
      <w:pPr>
        <w:pStyle w:val="ConsPlusTitle"/>
        <w:jc w:val="center"/>
      </w:pPr>
      <w:r>
        <w:t>ОБЪЕКТАХ ХАБАРОВСКОГО КРАЯ</w:t>
      </w:r>
    </w:p>
    <w:p w:rsidR="00DD22D9" w:rsidRDefault="00DD22D9">
      <w:pPr>
        <w:pStyle w:val="ConsPlusNormal"/>
        <w:ind w:firstLine="540"/>
        <w:jc w:val="both"/>
      </w:pPr>
    </w:p>
    <w:p w:rsidR="00DD22D9" w:rsidRDefault="00DD22D9">
      <w:pPr>
        <w:pStyle w:val="ConsPlusNormal"/>
        <w:ind w:firstLine="540"/>
        <w:jc w:val="both"/>
      </w:pPr>
      <w:r>
        <w:t xml:space="preserve">Утратили силу. - </w:t>
      </w:r>
      <w:hyperlink r:id="rId194">
        <w:r>
          <w:rPr>
            <w:color w:val="0000FF"/>
          </w:rPr>
          <w:t>Приказ</w:t>
        </w:r>
      </w:hyperlink>
      <w:r>
        <w:t xml:space="preserve"> Минсельхоза России от 20.07.2020 N 405.</w:t>
      </w: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jc w:val="right"/>
        <w:outlineLvl w:val="1"/>
      </w:pPr>
      <w:r>
        <w:t>Приложение N 10</w:t>
      </w:r>
    </w:p>
    <w:p w:rsidR="00DD22D9" w:rsidRDefault="00DD22D9">
      <w:pPr>
        <w:pStyle w:val="ConsPlusNormal"/>
        <w:jc w:val="right"/>
      </w:pPr>
      <w:r>
        <w:t>к Правилам рыболовства</w:t>
      </w:r>
    </w:p>
    <w:p w:rsidR="00DD22D9" w:rsidRDefault="00DD22D9">
      <w:pPr>
        <w:pStyle w:val="ConsPlusNormal"/>
        <w:jc w:val="right"/>
      </w:pPr>
      <w:r>
        <w:t>для Дальневосточного</w:t>
      </w:r>
    </w:p>
    <w:p w:rsidR="00DD22D9" w:rsidRDefault="00DD22D9">
      <w:pPr>
        <w:pStyle w:val="ConsPlusNormal"/>
        <w:jc w:val="right"/>
      </w:pPr>
      <w:r>
        <w:t>рыбохозяйственного бассейна</w:t>
      </w:r>
    </w:p>
    <w:p w:rsidR="00DD22D9" w:rsidRDefault="00DD22D9">
      <w:pPr>
        <w:pStyle w:val="ConsPlusNormal"/>
        <w:ind w:firstLine="540"/>
        <w:jc w:val="both"/>
      </w:pPr>
    </w:p>
    <w:p w:rsidR="00DD22D9" w:rsidRDefault="00DD22D9">
      <w:pPr>
        <w:pStyle w:val="ConsPlusTitle"/>
        <w:jc w:val="center"/>
      </w:pPr>
      <w:bookmarkStart w:id="24" w:name="P3379"/>
      <w:bookmarkEnd w:id="24"/>
      <w:r>
        <w:t>МЕСТА</w:t>
      </w:r>
    </w:p>
    <w:p w:rsidR="00DD22D9" w:rsidRDefault="00DD22D9">
      <w:pPr>
        <w:pStyle w:val="ConsPlusTitle"/>
        <w:jc w:val="center"/>
      </w:pPr>
      <w:r>
        <w:t>ДОБЫЧИ (ВЫЛОВА) ГОРБУШИ И КЕТЫ С ИСПОЛЬЗОВАНИЕМ</w:t>
      </w:r>
    </w:p>
    <w:p w:rsidR="00DD22D9" w:rsidRDefault="00DD22D9">
      <w:pPr>
        <w:pStyle w:val="ConsPlusTitle"/>
        <w:jc w:val="center"/>
      </w:pPr>
      <w:r>
        <w:t>УДЕБНЫХ ОРУДИЙ ДОБЫЧИ (ВЫЛОВА) В ПРИЛЕГАЮЩИХ К ТЕРРИТОРИИ</w:t>
      </w:r>
    </w:p>
    <w:p w:rsidR="00DD22D9" w:rsidRDefault="00DD22D9">
      <w:pPr>
        <w:pStyle w:val="ConsPlusTitle"/>
        <w:jc w:val="center"/>
      </w:pPr>
      <w:r>
        <w:t>ХАБАРОВСКОГО КРАЯ ВНУТРЕННИХ МОРСКИХ ВОДАХ РОССИЙСКОЙ</w:t>
      </w:r>
    </w:p>
    <w:p w:rsidR="00DD22D9" w:rsidRDefault="00DD22D9">
      <w:pPr>
        <w:pStyle w:val="ConsPlusTitle"/>
        <w:jc w:val="center"/>
      </w:pPr>
      <w:r>
        <w:t>ФЕДЕРАЦИИ И ТЕРРИТОРИАЛЬНОМ МОРЕ РОССИЙСКОЙ ФЕДЕРАЦИИ,</w:t>
      </w:r>
    </w:p>
    <w:p w:rsidR="00DD22D9" w:rsidRDefault="00DD22D9">
      <w:pPr>
        <w:pStyle w:val="ConsPlusTitle"/>
        <w:jc w:val="center"/>
      </w:pPr>
      <w:r>
        <w:t>А ТАКЖЕ ВНУТРЕННИХ ВОДНЫХ ОБЪЕКТАХ, РАСПОЛОЖЕННЫХ</w:t>
      </w:r>
    </w:p>
    <w:p w:rsidR="00DD22D9" w:rsidRDefault="00DD22D9">
      <w:pPr>
        <w:pStyle w:val="ConsPlusTitle"/>
        <w:jc w:val="center"/>
      </w:pPr>
      <w:r>
        <w:t>НА ТЕРРИТОРИИ ХАБАРОВСКОГО КРАЯ</w:t>
      </w:r>
    </w:p>
    <w:p w:rsidR="00DD22D9" w:rsidRDefault="00DD22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6236"/>
      </w:tblGrid>
      <w:tr w:rsidR="00DD22D9">
        <w:tc>
          <w:tcPr>
            <w:tcW w:w="624" w:type="dxa"/>
          </w:tcPr>
          <w:p w:rsidR="00DD22D9" w:rsidRDefault="00DD22D9">
            <w:pPr>
              <w:pStyle w:val="ConsPlusNormal"/>
              <w:jc w:val="center"/>
            </w:pPr>
            <w:r>
              <w:t>N</w:t>
            </w:r>
          </w:p>
        </w:tc>
        <w:tc>
          <w:tcPr>
            <w:tcW w:w="2211" w:type="dxa"/>
          </w:tcPr>
          <w:p w:rsidR="00DD22D9" w:rsidRDefault="00DD22D9">
            <w:pPr>
              <w:pStyle w:val="ConsPlusNormal"/>
              <w:jc w:val="center"/>
            </w:pPr>
            <w:r>
              <w:t>Населенный пункт</w:t>
            </w:r>
          </w:p>
        </w:tc>
        <w:tc>
          <w:tcPr>
            <w:tcW w:w="6236" w:type="dxa"/>
          </w:tcPr>
          <w:p w:rsidR="00DD22D9" w:rsidRDefault="00DD22D9">
            <w:pPr>
              <w:pStyle w:val="ConsPlusNormal"/>
              <w:jc w:val="center"/>
            </w:pPr>
            <w:r>
              <w:t>Описание</w:t>
            </w:r>
          </w:p>
        </w:tc>
      </w:tr>
      <w:tr w:rsidR="00DD22D9">
        <w:tc>
          <w:tcPr>
            <w:tcW w:w="9071" w:type="dxa"/>
            <w:gridSpan w:val="3"/>
          </w:tcPr>
          <w:p w:rsidR="00DD22D9" w:rsidRDefault="00DD22D9">
            <w:pPr>
              <w:pStyle w:val="ConsPlusNormal"/>
              <w:jc w:val="center"/>
              <w:outlineLvl w:val="2"/>
            </w:pPr>
            <w:r>
              <w:t>Места добычи (вылова) горбуши и кеты во внутренних морских водах Российской Федерации и территориальном море Российской Федерации, прилегающих к территории Хабаровского края</w:t>
            </w:r>
          </w:p>
        </w:tc>
      </w:tr>
      <w:tr w:rsidR="00DD22D9">
        <w:tc>
          <w:tcPr>
            <w:tcW w:w="624" w:type="dxa"/>
          </w:tcPr>
          <w:p w:rsidR="00DD22D9" w:rsidRDefault="00DD22D9">
            <w:pPr>
              <w:pStyle w:val="ConsPlusNormal"/>
            </w:pPr>
            <w:r>
              <w:t>1</w:t>
            </w:r>
          </w:p>
        </w:tc>
        <w:tc>
          <w:tcPr>
            <w:tcW w:w="2211" w:type="dxa"/>
          </w:tcPr>
          <w:p w:rsidR="00DD22D9" w:rsidRDefault="00DD22D9">
            <w:pPr>
              <w:pStyle w:val="ConsPlusNormal"/>
            </w:pPr>
            <w:r>
              <w:t>город Советская Гавань</w:t>
            </w:r>
          </w:p>
        </w:tc>
        <w:tc>
          <w:tcPr>
            <w:tcW w:w="6236" w:type="dxa"/>
          </w:tcPr>
          <w:p w:rsidR="00DD22D9" w:rsidRDefault="00DD22D9">
            <w:pPr>
              <w:pStyle w:val="ConsPlusNormal"/>
            </w:pPr>
            <w:r>
              <w:t>Бухта Западная (акватория бухты, ограниченная линией мыса Гаврилова - мыса Александры)</w:t>
            </w:r>
          </w:p>
        </w:tc>
      </w:tr>
      <w:tr w:rsidR="00DD22D9">
        <w:tc>
          <w:tcPr>
            <w:tcW w:w="624" w:type="dxa"/>
          </w:tcPr>
          <w:p w:rsidR="00DD22D9" w:rsidRDefault="00DD22D9">
            <w:pPr>
              <w:pStyle w:val="ConsPlusNormal"/>
            </w:pPr>
            <w:r>
              <w:t>2</w:t>
            </w:r>
          </w:p>
        </w:tc>
        <w:tc>
          <w:tcPr>
            <w:tcW w:w="2211" w:type="dxa"/>
          </w:tcPr>
          <w:p w:rsidR="00DD22D9" w:rsidRDefault="00DD22D9">
            <w:pPr>
              <w:pStyle w:val="ConsPlusNormal"/>
            </w:pPr>
            <w:r>
              <w:t>поселок Ванино</w:t>
            </w:r>
          </w:p>
        </w:tc>
        <w:tc>
          <w:tcPr>
            <w:tcW w:w="6236" w:type="dxa"/>
          </w:tcPr>
          <w:p w:rsidR="00DD22D9" w:rsidRDefault="00DD22D9">
            <w:pPr>
              <w:pStyle w:val="ConsPlusNormal"/>
            </w:pPr>
            <w:r>
              <w:t>Бухта Токи (от мыса Токи до мыса Дюанка, за исключением охранной зоны острова Токи)</w:t>
            </w:r>
          </w:p>
        </w:tc>
      </w:tr>
      <w:tr w:rsidR="00DD22D9">
        <w:tc>
          <w:tcPr>
            <w:tcW w:w="624" w:type="dxa"/>
          </w:tcPr>
          <w:p w:rsidR="00DD22D9" w:rsidRDefault="00DD22D9">
            <w:pPr>
              <w:pStyle w:val="ConsPlusNormal"/>
            </w:pPr>
            <w:r>
              <w:t>3</w:t>
            </w:r>
          </w:p>
        </w:tc>
        <w:tc>
          <w:tcPr>
            <w:tcW w:w="2211" w:type="dxa"/>
          </w:tcPr>
          <w:p w:rsidR="00DD22D9" w:rsidRDefault="00DD22D9">
            <w:pPr>
              <w:pStyle w:val="ConsPlusNormal"/>
            </w:pPr>
            <w:r>
              <w:t>поселок Де-Кастри</w:t>
            </w:r>
          </w:p>
        </w:tc>
        <w:tc>
          <w:tcPr>
            <w:tcW w:w="6236" w:type="dxa"/>
          </w:tcPr>
          <w:p w:rsidR="00DD22D9" w:rsidRDefault="00DD22D9">
            <w:pPr>
              <w:pStyle w:val="ConsPlusNormal"/>
            </w:pPr>
            <w:r>
              <w:t>Бухта Новая (от мыса Тюлений на юг 5 км)</w:t>
            </w:r>
          </w:p>
        </w:tc>
      </w:tr>
      <w:tr w:rsidR="00DD22D9">
        <w:tc>
          <w:tcPr>
            <w:tcW w:w="624" w:type="dxa"/>
          </w:tcPr>
          <w:p w:rsidR="00DD22D9" w:rsidRDefault="00DD22D9">
            <w:pPr>
              <w:pStyle w:val="ConsPlusNormal"/>
            </w:pPr>
            <w:r>
              <w:t>4</w:t>
            </w:r>
          </w:p>
        </w:tc>
        <w:tc>
          <w:tcPr>
            <w:tcW w:w="2211" w:type="dxa"/>
          </w:tcPr>
          <w:p w:rsidR="00DD22D9" w:rsidRDefault="00DD22D9">
            <w:pPr>
              <w:pStyle w:val="ConsPlusNormal"/>
            </w:pPr>
            <w:r>
              <w:t>поселок Лазарево</w:t>
            </w:r>
          </w:p>
        </w:tc>
        <w:tc>
          <w:tcPr>
            <w:tcW w:w="6236" w:type="dxa"/>
          </w:tcPr>
          <w:p w:rsidR="00DD22D9" w:rsidRDefault="00DD22D9">
            <w:pPr>
              <w:pStyle w:val="ConsPlusNormal"/>
            </w:pPr>
            <w:r>
              <w:t>Акватория Амурского лимана, примыкающего к поселку Лазарево в глубь лимана на 0,5 км</w:t>
            </w:r>
          </w:p>
        </w:tc>
      </w:tr>
      <w:tr w:rsidR="00DD22D9">
        <w:tc>
          <w:tcPr>
            <w:tcW w:w="624" w:type="dxa"/>
          </w:tcPr>
          <w:p w:rsidR="00DD22D9" w:rsidRDefault="00DD22D9">
            <w:pPr>
              <w:pStyle w:val="ConsPlusNormal"/>
            </w:pPr>
            <w:r>
              <w:t>5</w:t>
            </w:r>
          </w:p>
        </w:tc>
        <w:tc>
          <w:tcPr>
            <w:tcW w:w="2211" w:type="dxa"/>
          </w:tcPr>
          <w:p w:rsidR="00DD22D9" w:rsidRDefault="00DD22D9">
            <w:pPr>
              <w:pStyle w:val="ConsPlusNormal"/>
            </w:pPr>
            <w:r>
              <w:t>село Тугур</w:t>
            </w:r>
          </w:p>
        </w:tc>
        <w:tc>
          <w:tcPr>
            <w:tcW w:w="6236" w:type="dxa"/>
          </w:tcPr>
          <w:p w:rsidR="00DD22D9" w:rsidRDefault="00DD22D9">
            <w:pPr>
              <w:pStyle w:val="ConsPlusNormal"/>
            </w:pPr>
            <w:r>
              <w:t>Залив Тугурский (акватория, прилегающая к селу Тугур)</w:t>
            </w:r>
          </w:p>
        </w:tc>
      </w:tr>
      <w:tr w:rsidR="00DD22D9">
        <w:tc>
          <w:tcPr>
            <w:tcW w:w="624" w:type="dxa"/>
          </w:tcPr>
          <w:p w:rsidR="00DD22D9" w:rsidRDefault="00DD22D9">
            <w:pPr>
              <w:pStyle w:val="ConsPlusNormal"/>
            </w:pPr>
            <w:r>
              <w:t>6</w:t>
            </w:r>
          </w:p>
        </w:tc>
        <w:tc>
          <w:tcPr>
            <w:tcW w:w="2211" w:type="dxa"/>
          </w:tcPr>
          <w:p w:rsidR="00DD22D9" w:rsidRDefault="00DD22D9">
            <w:pPr>
              <w:pStyle w:val="ConsPlusNormal"/>
            </w:pPr>
            <w:r>
              <w:t>село Чумикан</w:t>
            </w:r>
          </w:p>
        </w:tc>
        <w:tc>
          <w:tcPr>
            <w:tcW w:w="6236" w:type="dxa"/>
          </w:tcPr>
          <w:p w:rsidR="00DD22D9" w:rsidRDefault="00DD22D9">
            <w:pPr>
              <w:pStyle w:val="ConsPlusNormal"/>
            </w:pPr>
            <w:r>
              <w:t>Удская Губа (акватория, прилегающая к селу Чумикан)</w:t>
            </w:r>
          </w:p>
        </w:tc>
      </w:tr>
      <w:tr w:rsidR="00DD22D9">
        <w:tc>
          <w:tcPr>
            <w:tcW w:w="624" w:type="dxa"/>
          </w:tcPr>
          <w:p w:rsidR="00DD22D9" w:rsidRDefault="00DD22D9">
            <w:pPr>
              <w:pStyle w:val="ConsPlusNormal"/>
            </w:pPr>
            <w:r>
              <w:t>7</w:t>
            </w:r>
          </w:p>
        </w:tc>
        <w:tc>
          <w:tcPr>
            <w:tcW w:w="2211" w:type="dxa"/>
          </w:tcPr>
          <w:p w:rsidR="00DD22D9" w:rsidRDefault="00DD22D9">
            <w:pPr>
              <w:pStyle w:val="ConsPlusNormal"/>
            </w:pPr>
            <w:r>
              <w:t>село Аян</w:t>
            </w:r>
          </w:p>
        </w:tc>
        <w:tc>
          <w:tcPr>
            <w:tcW w:w="6236" w:type="dxa"/>
          </w:tcPr>
          <w:p w:rsidR="00DD22D9" w:rsidRDefault="00DD22D9">
            <w:pPr>
              <w:pStyle w:val="ConsPlusNormal"/>
            </w:pPr>
            <w:r>
              <w:t>Бухта Аянская (акватория бухты, прилегающая к селу Аян)</w:t>
            </w:r>
          </w:p>
        </w:tc>
      </w:tr>
      <w:tr w:rsidR="00DD22D9">
        <w:tc>
          <w:tcPr>
            <w:tcW w:w="624" w:type="dxa"/>
          </w:tcPr>
          <w:p w:rsidR="00DD22D9" w:rsidRDefault="00DD22D9">
            <w:pPr>
              <w:pStyle w:val="ConsPlusNormal"/>
            </w:pPr>
            <w:r>
              <w:t>8</w:t>
            </w:r>
          </w:p>
        </w:tc>
        <w:tc>
          <w:tcPr>
            <w:tcW w:w="2211" w:type="dxa"/>
          </w:tcPr>
          <w:p w:rsidR="00DD22D9" w:rsidRDefault="00DD22D9">
            <w:pPr>
              <w:pStyle w:val="ConsPlusNormal"/>
            </w:pPr>
            <w:r>
              <w:t>село Вострецово</w:t>
            </w:r>
          </w:p>
        </w:tc>
        <w:tc>
          <w:tcPr>
            <w:tcW w:w="6236" w:type="dxa"/>
          </w:tcPr>
          <w:p w:rsidR="00DD22D9" w:rsidRDefault="00DD22D9">
            <w:pPr>
              <w:pStyle w:val="ConsPlusNormal"/>
            </w:pPr>
            <w:r>
              <w:t>Акватория Охотского моря, прилегающая к селу Вострецово</w:t>
            </w:r>
          </w:p>
        </w:tc>
      </w:tr>
      <w:tr w:rsidR="00DD22D9">
        <w:tc>
          <w:tcPr>
            <w:tcW w:w="624" w:type="dxa"/>
          </w:tcPr>
          <w:p w:rsidR="00DD22D9" w:rsidRDefault="00DD22D9">
            <w:pPr>
              <w:pStyle w:val="ConsPlusNormal"/>
            </w:pPr>
            <w:r>
              <w:t>9</w:t>
            </w:r>
          </w:p>
        </w:tc>
        <w:tc>
          <w:tcPr>
            <w:tcW w:w="2211" w:type="dxa"/>
          </w:tcPr>
          <w:p w:rsidR="00DD22D9" w:rsidRDefault="00DD22D9">
            <w:pPr>
              <w:pStyle w:val="ConsPlusNormal"/>
            </w:pPr>
            <w:r>
              <w:t>поселок Морской</w:t>
            </w:r>
          </w:p>
        </w:tc>
        <w:tc>
          <w:tcPr>
            <w:tcW w:w="6236" w:type="dxa"/>
          </w:tcPr>
          <w:p w:rsidR="00DD22D9" w:rsidRDefault="00DD22D9">
            <w:pPr>
              <w:pStyle w:val="ConsPlusNormal"/>
            </w:pPr>
            <w:r>
              <w:t>Акватория Охотского моря, прилегающая к поселку Морской</w:t>
            </w:r>
          </w:p>
        </w:tc>
      </w:tr>
      <w:tr w:rsidR="00DD22D9">
        <w:tc>
          <w:tcPr>
            <w:tcW w:w="624" w:type="dxa"/>
          </w:tcPr>
          <w:p w:rsidR="00DD22D9" w:rsidRDefault="00DD22D9">
            <w:pPr>
              <w:pStyle w:val="ConsPlusNormal"/>
            </w:pPr>
            <w:r>
              <w:t>10</w:t>
            </w:r>
          </w:p>
        </w:tc>
        <w:tc>
          <w:tcPr>
            <w:tcW w:w="2211" w:type="dxa"/>
          </w:tcPr>
          <w:p w:rsidR="00DD22D9" w:rsidRDefault="00DD22D9">
            <w:pPr>
              <w:pStyle w:val="ConsPlusNormal"/>
            </w:pPr>
            <w:r>
              <w:t>Рабочий поселок Охотск</w:t>
            </w:r>
          </w:p>
        </w:tc>
        <w:tc>
          <w:tcPr>
            <w:tcW w:w="6236" w:type="dxa"/>
          </w:tcPr>
          <w:p w:rsidR="00DD22D9" w:rsidRDefault="00DD22D9">
            <w:pPr>
              <w:pStyle w:val="ConsPlusNormal"/>
            </w:pPr>
            <w:r>
              <w:t>Тунгусская коса, прилегающая к поселку Охотск</w:t>
            </w:r>
          </w:p>
        </w:tc>
      </w:tr>
      <w:tr w:rsidR="00DD22D9">
        <w:tc>
          <w:tcPr>
            <w:tcW w:w="624" w:type="dxa"/>
          </w:tcPr>
          <w:p w:rsidR="00DD22D9" w:rsidRDefault="00DD22D9">
            <w:pPr>
              <w:pStyle w:val="ConsPlusNormal"/>
            </w:pPr>
            <w:r>
              <w:t>11</w:t>
            </w:r>
          </w:p>
        </w:tc>
        <w:tc>
          <w:tcPr>
            <w:tcW w:w="2211" w:type="dxa"/>
          </w:tcPr>
          <w:p w:rsidR="00DD22D9" w:rsidRDefault="00DD22D9">
            <w:pPr>
              <w:pStyle w:val="ConsPlusNormal"/>
            </w:pPr>
            <w:r>
              <w:t>село Иня</w:t>
            </w:r>
          </w:p>
        </w:tc>
        <w:tc>
          <w:tcPr>
            <w:tcW w:w="6236" w:type="dxa"/>
          </w:tcPr>
          <w:p w:rsidR="00DD22D9" w:rsidRDefault="00DD22D9">
            <w:pPr>
              <w:pStyle w:val="ConsPlusNormal"/>
            </w:pPr>
            <w:r>
              <w:t>Акватория Охотского моря, прилегающая к селу Иня</w:t>
            </w:r>
          </w:p>
        </w:tc>
      </w:tr>
      <w:tr w:rsidR="00DD22D9">
        <w:tc>
          <w:tcPr>
            <w:tcW w:w="9071" w:type="dxa"/>
            <w:gridSpan w:val="3"/>
          </w:tcPr>
          <w:p w:rsidR="00DD22D9" w:rsidRDefault="00DD22D9">
            <w:pPr>
              <w:pStyle w:val="ConsPlusNormal"/>
              <w:jc w:val="center"/>
              <w:outlineLvl w:val="2"/>
            </w:pPr>
            <w:r>
              <w:t>Места добычи (вылова) горбуши и кеты во внутренних водных объектах, расположенных на территории Хабаровского края</w:t>
            </w:r>
          </w:p>
        </w:tc>
      </w:tr>
      <w:tr w:rsidR="00DD22D9">
        <w:tc>
          <w:tcPr>
            <w:tcW w:w="624" w:type="dxa"/>
          </w:tcPr>
          <w:p w:rsidR="00DD22D9" w:rsidRDefault="00DD22D9">
            <w:pPr>
              <w:pStyle w:val="ConsPlusNormal"/>
            </w:pPr>
            <w:r>
              <w:t>1</w:t>
            </w:r>
          </w:p>
        </w:tc>
        <w:tc>
          <w:tcPr>
            <w:tcW w:w="2211" w:type="dxa"/>
          </w:tcPr>
          <w:p w:rsidR="00DD22D9" w:rsidRDefault="00DD22D9">
            <w:pPr>
              <w:pStyle w:val="ConsPlusNormal"/>
            </w:pPr>
            <w:r>
              <w:t>город Николаевск-на-Амуре</w:t>
            </w:r>
          </w:p>
        </w:tc>
        <w:tc>
          <w:tcPr>
            <w:tcW w:w="6236" w:type="dxa"/>
          </w:tcPr>
          <w:p w:rsidR="00DD22D9" w:rsidRDefault="00DD22D9">
            <w:pPr>
              <w:pStyle w:val="ConsPlusNormal"/>
            </w:pPr>
            <w:r>
              <w:t>Акватория реки Амур, прилегающая к административным границам города Николаевск-на-Амуре (от левого берега и в глубь реки Амур, до судового хода)</w:t>
            </w:r>
          </w:p>
        </w:tc>
      </w:tr>
      <w:tr w:rsidR="00DD22D9">
        <w:tc>
          <w:tcPr>
            <w:tcW w:w="624" w:type="dxa"/>
          </w:tcPr>
          <w:p w:rsidR="00DD22D9" w:rsidRDefault="00DD22D9">
            <w:pPr>
              <w:pStyle w:val="ConsPlusNormal"/>
            </w:pPr>
            <w:r>
              <w:t>2</w:t>
            </w:r>
          </w:p>
        </w:tc>
        <w:tc>
          <w:tcPr>
            <w:tcW w:w="2211" w:type="dxa"/>
          </w:tcPr>
          <w:p w:rsidR="00DD22D9" w:rsidRDefault="00DD22D9">
            <w:pPr>
              <w:pStyle w:val="ConsPlusNormal"/>
            </w:pPr>
            <w:r>
              <w:t>село Иннокентьевка</w:t>
            </w:r>
          </w:p>
        </w:tc>
        <w:tc>
          <w:tcPr>
            <w:tcW w:w="6236" w:type="dxa"/>
          </w:tcPr>
          <w:p w:rsidR="00DD22D9" w:rsidRDefault="00DD22D9">
            <w:pPr>
              <w:pStyle w:val="ConsPlusNormal"/>
            </w:pPr>
            <w:r>
              <w:t>Акватория реки Амур, прилегающая к административным границам села Иннокентьевка (от левого берега и в глубь реки Амур, до судового хода)</w:t>
            </w:r>
          </w:p>
        </w:tc>
      </w:tr>
      <w:tr w:rsidR="00DD22D9">
        <w:tc>
          <w:tcPr>
            <w:tcW w:w="624" w:type="dxa"/>
          </w:tcPr>
          <w:p w:rsidR="00DD22D9" w:rsidRDefault="00DD22D9">
            <w:pPr>
              <w:pStyle w:val="ConsPlusNormal"/>
            </w:pPr>
            <w:r>
              <w:t>3</w:t>
            </w:r>
          </w:p>
        </w:tc>
        <w:tc>
          <w:tcPr>
            <w:tcW w:w="2211" w:type="dxa"/>
          </w:tcPr>
          <w:p w:rsidR="00DD22D9" w:rsidRDefault="00DD22D9">
            <w:pPr>
              <w:pStyle w:val="ConsPlusNormal"/>
            </w:pPr>
            <w:r>
              <w:t>село Тахта</w:t>
            </w:r>
          </w:p>
        </w:tc>
        <w:tc>
          <w:tcPr>
            <w:tcW w:w="6236" w:type="dxa"/>
          </w:tcPr>
          <w:p w:rsidR="00DD22D9" w:rsidRDefault="00DD22D9">
            <w:pPr>
              <w:pStyle w:val="ConsPlusNormal"/>
            </w:pPr>
            <w:r>
              <w:t>Акватория реки Амур, прилегающая к административным границам села Тахта (от правого берега и в глубь реки Амур, до судового хода)</w:t>
            </w:r>
          </w:p>
        </w:tc>
      </w:tr>
      <w:tr w:rsidR="00DD22D9">
        <w:tc>
          <w:tcPr>
            <w:tcW w:w="624" w:type="dxa"/>
          </w:tcPr>
          <w:p w:rsidR="00DD22D9" w:rsidRDefault="00DD22D9">
            <w:pPr>
              <w:pStyle w:val="ConsPlusNormal"/>
            </w:pPr>
            <w:r>
              <w:t>4</w:t>
            </w:r>
          </w:p>
        </w:tc>
        <w:tc>
          <w:tcPr>
            <w:tcW w:w="2211" w:type="dxa"/>
          </w:tcPr>
          <w:p w:rsidR="00DD22D9" w:rsidRDefault="00DD22D9">
            <w:pPr>
              <w:pStyle w:val="ConsPlusNormal"/>
            </w:pPr>
            <w:r>
              <w:t>поселок Тыр</w:t>
            </w:r>
          </w:p>
        </w:tc>
        <w:tc>
          <w:tcPr>
            <w:tcW w:w="6236" w:type="dxa"/>
          </w:tcPr>
          <w:p w:rsidR="00DD22D9" w:rsidRDefault="00DD22D9">
            <w:pPr>
              <w:pStyle w:val="ConsPlusNormal"/>
            </w:pPr>
            <w:r>
              <w:t>Акватория реки Амур, прилегающая к административным границам поселка Тыр (от правого берега и в глубь реки Амур, до судового хода)</w:t>
            </w:r>
          </w:p>
        </w:tc>
      </w:tr>
      <w:tr w:rsidR="00DD22D9">
        <w:tc>
          <w:tcPr>
            <w:tcW w:w="624" w:type="dxa"/>
          </w:tcPr>
          <w:p w:rsidR="00DD22D9" w:rsidRDefault="00DD22D9">
            <w:pPr>
              <w:pStyle w:val="ConsPlusNormal"/>
            </w:pPr>
            <w:r>
              <w:t>5</w:t>
            </w:r>
          </w:p>
        </w:tc>
        <w:tc>
          <w:tcPr>
            <w:tcW w:w="2211" w:type="dxa"/>
          </w:tcPr>
          <w:p w:rsidR="00DD22D9" w:rsidRDefault="00DD22D9">
            <w:pPr>
              <w:pStyle w:val="ConsPlusNormal"/>
            </w:pPr>
            <w:r>
              <w:t>село Богородское</w:t>
            </w:r>
          </w:p>
        </w:tc>
        <w:tc>
          <w:tcPr>
            <w:tcW w:w="6236" w:type="dxa"/>
          </w:tcPr>
          <w:p w:rsidR="00DD22D9" w:rsidRDefault="00DD22D9">
            <w:pPr>
              <w:pStyle w:val="ConsPlusNormal"/>
            </w:pPr>
            <w:r>
              <w:t>Акватория реки Амур (от нижней до верхней оконечности острова Гусиный вдоль правого берега реки Амур и в глубь реки Амур, до судового хода)</w:t>
            </w:r>
          </w:p>
        </w:tc>
      </w:tr>
      <w:tr w:rsidR="00DD22D9">
        <w:tc>
          <w:tcPr>
            <w:tcW w:w="624" w:type="dxa"/>
          </w:tcPr>
          <w:p w:rsidR="00DD22D9" w:rsidRDefault="00DD22D9">
            <w:pPr>
              <w:pStyle w:val="ConsPlusNormal"/>
            </w:pPr>
            <w:r>
              <w:lastRenderedPageBreak/>
              <w:t>6</w:t>
            </w:r>
          </w:p>
        </w:tc>
        <w:tc>
          <w:tcPr>
            <w:tcW w:w="2211" w:type="dxa"/>
          </w:tcPr>
          <w:p w:rsidR="00DD22D9" w:rsidRDefault="00DD22D9">
            <w:pPr>
              <w:pStyle w:val="ConsPlusNormal"/>
            </w:pPr>
            <w:r>
              <w:t>село Киселевка</w:t>
            </w:r>
          </w:p>
        </w:tc>
        <w:tc>
          <w:tcPr>
            <w:tcW w:w="6236" w:type="dxa"/>
          </w:tcPr>
          <w:p w:rsidR="00DD22D9" w:rsidRDefault="00DD22D9">
            <w:pPr>
              <w:pStyle w:val="ConsPlusNormal"/>
            </w:pPr>
            <w:r>
              <w:t>Акватория реки Амур от острова Киселевский вверх по течению 5 км (вдоль левого берега реки Амур и в глубь реки Амур, до судового хода)</w:t>
            </w:r>
          </w:p>
        </w:tc>
      </w:tr>
      <w:tr w:rsidR="00DD22D9">
        <w:tc>
          <w:tcPr>
            <w:tcW w:w="624" w:type="dxa"/>
          </w:tcPr>
          <w:p w:rsidR="00DD22D9" w:rsidRDefault="00DD22D9">
            <w:pPr>
              <w:pStyle w:val="ConsPlusNormal"/>
            </w:pPr>
            <w:r>
              <w:t>7</w:t>
            </w:r>
          </w:p>
        </w:tc>
        <w:tc>
          <w:tcPr>
            <w:tcW w:w="2211" w:type="dxa"/>
          </w:tcPr>
          <w:p w:rsidR="00DD22D9" w:rsidRDefault="00DD22D9">
            <w:pPr>
              <w:pStyle w:val="ConsPlusNormal"/>
            </w:pPr>
            <w:r>
              <w:t>город Комсомольск-на-Амуре</w:t>
            </w:r>
          </w:p>
        </w:tc>
        <w:tc>
          <w:tcPr>
            <w:tcW w:w="6236" w:type="dxa"/>
          </w:tcPr>
          <w:p w:rsidR="00DD22D9" w:rsidRDefault="00DD22D9">
            <w:pPr>
              <w:pStyle w:val="ConsPlusNormal"/>
            </w:pPr>
            <w:r>
              <w:t>Акватория реки Амур, прилегающая к селу Бельго и вверх по течению реки Амур на 5 км (вдоль правого берега реки Амур и в глубь реки Амур, до судого хода)</w:t>
            </w:r>
          </w:p>
        </w:tc>
      </w:tr>
      <w:tr w:rsidR="00DD22D9">
        <w:tc>
          <w:tcPr>
            <w:tcW w:w="624" w:type="dxa"/>
          </w:tcPr>
          <w:p w:rsidR="00DD22D9" w:rsidRDefault="00DD22D9">
            <w:pPr>
              <w:pStyle w:val="ConsPlusNormal"/>
            </w:pPr>
            <w:r>
              <w:t>8</w:t>
            </w:r>
          </w:p>
        </w:tc>
        <w:tc>
          <w:tcPr>
            <w:tcW w:w="2211" w:type="dxa"/>
          </w:tcPr>
          <w:p w:rsidR="00DD22D9" w:rsidRDefault="00DD22D9">
            <w:pPr>
              <w:pStyle w:val="ConsPlusNormal"/>
            </w:pPr>
            <w:r>
              <w:t>город Амурск</w:t>
            </w:r>
          </w:p>
        </w:tc>
        <w:tc>
          <w:tcPr>
            <w:tcW w:w="6236" w:type="dxa"/>
          </w:tcPr>
          <w:p w:rsidR="00DD22D9" w:rsidRDefault="00DD22D9">
            <w:pPr>
              <w:pStyle w:val="ConsPlusNormal"/>
            </w:pPr>
            <w:r>
              <w:t>Акватория реки Амур (вдоль левого берега, от истока протоки Омми до острова Лоца-Буакан и в глубь реки Амур, до судового хода)</w:t>
            </w:r>
          </w:p>
        </w:tc>
      </w:tr>
      <w:tr w:rsidR="00DD22D9">
        <w:tc>
          <w:tcPr>
            <w:tcW w:w="624" w:type="dxa"/>
          </w:tcPr>
          <w:p w:rsidR="00DD22D9" w:rsidRDefault="00DD22D9">
            <w:pPr>
              <w:pStyle w:val="ConsPlusNormal"/>
            </w:pPr>
            <w:r>
              <w:t>9</w:t>
            </w:r>
          </w:p>
        </w:tc>
        <w:tc>
          <w:tcPr>
            <w:tcW w:w="2211" w:type="dxa"/>
          </w:tcPr>
          <w:p w:rsidR="00DD22D9" w:rsidRDefault="00DD22D9">
            <w:pPr>
              <w:pStyle w:val="ConsPlusNormal"/>
            </w:pPr>
            <w:r>
              <w:t>село Найхин</w:t>
            </w:r>
          </w:p>
        </w:tc>
        <w:tc>
          <w:tcPr>
            <w:tcW w:w="6236" w:type="dxa"/>
          </w:tcPr>
          <w:p w:rsidR="00DD22D9" w:rsidRDefault="00DD22D9">
            <w:pPr>
              <w:pStyle w:val="ConsPlusNormal"/>
            </w:pPr>
            <w:r>
              <w:t>Акватория протоки Найхинская реки Амур от верхней оконечности острова Аргун вверх по течению на 2,5 км до верхней оконечности села Даерга (на всю ширину протоки)</w:t>
            </w:r>
          </w:p>
        </w:tc>
      </w:tr>
      <w:tr w:rsidR="00DD22D9">
        <w:tc>
          <w:tcPr>
            <w:tcW w:w="624" w:type="dxa"/>
          </w:tcPr>
          <w:p w:rsidR="00DD22D9" w:rsidRDefault="00DD22D9">
            <w:pPr>
              <w:pStyle w:val="ConsPlusNormal"/>
            </w:pPr>
            <w:r>
              <w:t>10</w:t>
            </w:r>
          </w:p>
        </w:tc>
        <w:tc>
          <w:tcPr>
            <w:tcW w:w="2211" w:type="dxa"/>
          </w:tcPr>
          <w:p w:rsidR="00DD22D9" w:rsidRDefault="00DD22D9">
            <w:pPr>
              <w:pStyle w:val="ConsPlusNormal"/>
            </w:pPr>
            <w:r>
              <w:t>город Хабаровск</w:t>
            </w:r>
          </w:p>
        </w:tc>
        <w:tc>
          <w:tcPr>
            <w:tcW w:w="6236" w:type="dxa"/>
          </w:tcPr>
          <w:p w:rsidR="00DD22D9" w:rsidRDefault="00DD22D9">
            <w:pPr>
              <w:pStyle w:val="ConsPlusNormal"/>
            </w:pPr>
            <w:r>
              <w:t>Акватория протоки Лесная реки Амур (на всю ширину протоки)</w:t>
            </w:r>
          </w:p>
        </w:tc>
      </w:tr>
    </w:tbl>
    <w:p w:rsidR="00DD22D9" w:rsidRDefault="00DD22D9">
      <w:pPr>
        <w:pStyle w:val="ConsPlusNormal"/>
        <w:ind w:firstLine="540"/>
        <w:jc w:val="both"/>
      </w:pPr>
    </w:p>
    <w:p w:rsidR="00DD22D9" w:rsidRDefault="00DD22D9">
      <w:pPr>
        <w:pStyle w:val="ConsPlusNormal"/>
        <w:ind w:firstLine="540"/>
        <w:jc w:val="both"/>
      </w:pPr>
    </w:p>
    <w:p w:rsidR="00DD22D9" w:rsidRDefault="00DD22D9">
      <w:pPr>
        <w:pStyle w:val="ConsPlusNormal"/>
        <w:pBdr>
          <w:bottom w:val="single" w:sz="6" w:space="0" w:color="auto"/>
        </w:pBdr>
        <w:spacing w:before="100" w:after="100"/>
        <w:jc w:val="both"/>
        <w:rPr>
          <w:sz w:val="2"/>
          <w:szCs w:val="2"/>
        </w:rPr>
      </w:pPr>
    </w:p>
    <w:p w:rsidR="001901DB" w:rsidRDefault="001901DB">
      <w:bookmarkStart w:id="25" w:name="_GoBack"/>
      <w:bookmarkEnd w:id="25"/>
    </w:p>
    <w:sectPr w:rsidR="001901D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D9"/>
    <w:rsid w:val="001901DB"/>
    <w:rsid w:val="001E50B6"/>
    <w:rsid w:val="00DD22D9"/>
    <w:rsid w:val="00E4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4BB3D-8358-4B11-BF0A-FF5EDEA3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2D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D22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22D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D22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22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D22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22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22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0C3BBF9BF886348AF99310E6BD4D2820F732D45895599FB6C67CA5815C4EF83A5B50C24AC3B598275268E238W1A5A" TargetMode="External"/><Relationship Id="rId21" Type="http://schemas.openxmlformats.org/officeDocument/2006/relationships/hyperlink" Target="consultantplus://offline/ref=550C3BBF9BF886348AF99310E6BD4D2826F535D25995599FB6C67CA5815C4EF83A5B50C24AC3B598275268E238W1A5A" TargetMode="External"/><Relationship Id="rId42" Type="http://schemas.openxmlformats.org/officeDocument/2006/relationships/hyperlink" Target="consultantplus://offline/ref=550C3BBF9BF886348AF99310E6BD4D2826F634D25E9F599FB6C67CA5815C4EF83A5B50C24AC3B598275268E238W1A5A" TargetMode="External"/><Relationship Id="rId63" Type="http://schemas.openxmlformats.org/officeDocument/2006/relationships/hyperlink" Target="consultantplus://offline/ref=550C3BBF9BF886348AF99310E6BD4D2821F134DE5E94599FB6C67CA5815C4EF8285B08CE4AC7AB9A27473EB37E426EA4A58587DBF98AD105W2A2A" TargetMode="External"/><Relationship Id="rId84" Type="http://schemas.openxmlformats.org/officeDocument/2006/relationships/hyperlink" Target="consultantplus://offline/ref=550C3BBF9BF886348AF99310E6BD4D2826F535D25995599FB6C67CA5815C4EF8285B08CE4AC7A89F2B473EB37E426EA4A58587DBF98AD105W2A2A" TargetMode="External"/><Relationship Id="rId138" Type="http://schemas.openxmlformats.org/officeDocument/2006/relationships/hyperlink" Target="consultantplus://offline/ref=550C3BBF9BF886348AF99310E6BD4D2821F134DE5E94599FB6C67CA5815C4EF8285B08CE4AC7AA902D473EB37E426EA4A58587DBF98AD105W2A2A" TargetMode="External"/><Relationship Id="rId159" Type="http://schemas.openxmlformats.org/officeDocument/2006/relationships/hyperlink" Target="consultantplus://offline/ref=550C3BBF9BF886348AF99310E6BD4D2826F535D25995599FB6C67CA5815C4EF8285B08CE4AC7A89F2B473EB37E426EA4A58587DBF98AD105W2A2A" TargetMode="External"/><Relationship Id="rId170" Type="http://schemas.openxmlformats.org/officeDocument/2006/relationships/hyperlink" Target="consultantplus://offline/ref=550C3BBF9BF886348AF99310E6BD4D2821F134DE5E94599FB6C67CA5815C4EF8285B08CE4AC7A99029473EB37E426EA4A58587DBF98AD105W2A2A" TargetMode="External"/><Relationship Id="rId191" Type="http://schemas.openxmlformats.org/officeDocument/2006/relationships/hyperlink" Target="consultantplus://offline/ref=550C3BBF9BF886348AF99310E6BD4D2821F134DE5E94599FB6C67CA5815C4EF8285B08CE4AC7A89A2C473EB37E426EA4A58587DBF98AD105W2A2A" TargetMode="External"/><Relationship Id="rId107" Type="http://schemas.openxmlformats.org/officeDocument/2006/relationships/hyperlink" Target="consultantplus://offline/ref=550C3BBF9BF886348AF99310E6BD4D2821F235D15195599FB6C67CA5815C4EF8285B08CE4AC7AB992D473EB37E426EA4A58587DBF98AD105W2A2A" TargetMode="External"/><Relationship Id="rId11" Type="http://schemas.openxmlformats.org/officeDocument/2006/relationships/hyperlink" Target="consultantplus://offline/ref=4C83C5FAA9486735B0F36BF6E8AEF72469FB7D6F910D5F7586B5D4140C38D09F300299A9D63531430CBCCC958CV3A1A" TargetMode="External"/><Relationship Id="rId32" Type="http://schemas.openxmlformats.org/officeDocument/2006/relationships/hyperlink" Target="consultantplus://offline/ref=550C3BBF9BF886348AF99310E6BD4D2826F535D25995599FB6C67CA5815C4EF8285B08CB4DC4A0CC7E083FEF3A137DA4A98585D3E5W8AAA" TargetMode="External"/><Relationship Id="rId53" Type="http://schemas.openxmlformats.org/officeDocument/2006/relationships/hyperlink" Target="consultantplus://offline/ref=550C3BBF9BF886348AF99310E6BD4D2821F235D65E9F599FB6C67CA5815C4EF8285B08CE4AC7AB992F473EB37E426EA4A58587DBF98AD105W2A2A" TargetMode="External"/><Relationship Id="rId74" Type="http://schemas.openxmlformats.org/officeDocument/2006/relationships/hyperlink" Target="consultantplus://offline/ref=550C3BBF9BF886348AF99310E6BD4D2821F134DE5E94599FB6C67CA5815C4EF8285B08CE4AC7AB9C28473EB37E426EA4A58587DBF98AD105W2A2A" TargetMode="External"/><Relationship Id="rId128" Type="http://schemas.openxmlformats.org/officeDocument/2006/relationships/hyperlink" Target="consultantplus://offline/ref=550C3BBF9BF886348AF99310E6BD4D2821F134DE5E94599FB6C67CA5815C4EF8285B08CE4AC7AA9C27473EB37E426EA4A58587DBF98AD105W2A2A" TargetMode="External"/><Relationship Id="rId149" Type="http://schemas.openxmlformats.org/officeDocument/2006/relationships/hyperlink" Target="consultantplus://offline/ref=550C3BBF9BF886348AF99310E6BD4D2821F134DE5E94599FB6C67CA5815C4EF8285B08CE4AC7A99C29473EB37E426EA4A58587DBF98AD105W2A2A" TargetMode="External"/><Relationship Id="rId5" Type="http://schemas.openxmlformats.org/officeDocument/2006/relationships/hyperlink" Target="consultantplus://offline/ref=4C83C5FAA9486735B0F36BF6E8AEF7246BFA7A62930C5F7586B5D4140C38D09F2202C1A5D6312F4302A99AC4CA66CB0818D7D87BCD606BDCVDACA" TargetMode="External"/><Relationship Id="rId95" Type="http://schemas.openxmlformats.org/officeDocument/2006/relationships/hyperlink" Target="consultantplus://offline/ref=550C3BBF9BF886348AF99310E6BD4D2821F134DE5E94599FB6C67CA5815C4EF8285B08CE4AC7AB912F473EB37E426EA4A58587DBF98AD105W2A2A" TargetMode="External"/><Relationship Id="rId160" Type="http://schemas.openxmlformats.org/officeDocument/2006/relationships/hyperlink" Target="consultantplus://offline/ref=550C3BBF9BF886348AF99310E6BD4D2821F134DE5E94599FB6C67CA5815C4EF8285B08CE4AC7A99F2F473EB37E426EA4A58587DBF98AD105W2A2A" TargetMode="External"/><Relationship Id="rId181" Type="http://schemas.openxmlformats.org/officeDocument/2006/relationships/hyperlink" Target="consultantplus://offline/ref=550C3BBF9BF886348AF99310E6BD4D2821F134DE5E94599FB6C67CA5815C4EF8285B08CE4AC7A8982B473EB37E426EA4A58587DBF98AD105W2A2A" TargetMode="External"/><Relationship Id="rId22" Type="http://schemas.openxmlformats.org/officeDocument/2006/relationships/hyperlink" Target="consultantplus://offline/ref=550C3BBF9BF886348AF99310E6BD4D2826F535D25995599FB6C67CA5815C4EF8285B08CC4DC4A0CC7E083FEF3A137DA4A98585D3E5W8AAA" TargetMode="External"/><Relationship Id="rId43" Type="http://schemas.openxmlformats.org/officeDocument/2006/relationships/hyperlink" Target="consultantplus://offline/ref=550C3BBF9BF886348AF99310E6BD4D2826F535D2599D599FB6C67CA5815C4EF8285B08CE4AC7AB9B28473EB37E426EA4A58587DBF98AD105W2A2A" TargetMode="External"/><Relationship Id="rId64" Type="http://schemas.openxmlformats.org/officeDocument/2006/relationships/hyperlink" Target="consultantplus://offline/ref=550C3BBF9BF886348AF99310E6BD4D2821F134DE5E94599FB6C67CA5815C4EF8285B08CE4AC7AB9B2F473EB37E426EA4A58587DBF98AD105W2A2A" TargetMode="External"/><Relationship Id="rId118" Type="http://schemas.openxmlformats.org/officeDocument/2006/relationships/hyperlink" Target="consultantplus://offline/ref=550C3BBF9BF886348AF99310E6BD4D2823FE3DD45A98599FB6C67CA5815C4EF83A5B50C24AC3B598275268E238W1A5A" TargetMode="External"/><Relationship Id="rId139" Type="http://schemas.openxmlformats.org/officeDocument/2006/relationships/hyperlink" Target="consultantplus://offline/ref=550C3BBF9BF886348AF99310E6BD4D2821F134DE5E94599FB6C67CA5815C4EF8285B08CE4AC7AA902B473EB37E426EA4A58587DBF98AD105W2A2A" TargetMode="External"/><Relationship Id="rId85" Type="http://schemas.openxmlformats.org/officeDocument/2006/relationships/hyperlink" Target="consultantplus://offline/ref=550C3BBF9BF886348AF99310E6BD4D2821F134DE5E94599FB6C67CA5815C4EF8285B08CE4AC7AB9F26473EB37E426EA4A58587DBF98AD105W2A2A" TargetMode="External"/><Relationship Id="rId150" Type="http://schemas.openxmlformats.org/officeDocument/2006/relationships/hyperlink" Target="consultantplus://offline/ref=550C3BBF9BF886348AF99310E6BD4D2821F134DE5E94599FB6C67CA5815C4EF8285B08CE4AC7A99D2E473EB37E426EA4A58587DBF98AD105W2A2A" TargetMode="External"/><Relationship Id="rId171" Type="http://schemas.openxmlformats.org/officeDocument/2006/relationships/hyperlink" Target="consultantplus://offline/ref=550C3BBF9BF886348AF99310E6BD4D2821F134DE5E94599FB6C67CA5815C4EF8285B08CE4AC7A99027473EB37E426EA4A58587DBF98AD105W2A2A" TargetMode="External"/><Relationship Id="rId192" Type="http://schemas.openxmlformats.org/officeDocument/2006/relationships/hyperlink" Target="consultantplus://offline/ref=550C3BBF9BF886348AF99310E6BD4D2821F134DE5E94599FB6C67CA5815C4EF8285B08CE4AC7A89A2B473EB37E426EA4A58587DBF98AD105W2A2A" TargetMode="External"/><Relationship Id="rId12" Type="http://schemas.openxmlformats.org/officeDocument/2006/relationships/hyperlink" Target="consultantplus://offline/ref=4C83C5FAA9486735B0F36BF6E8AEF72469F4786D91055F7586B5D4140C38D09F300299A9D63531430CBCCC958CV3A1A" TargetMode="External"/><Relationship Id="rId33" Type="http://schemas.openxmlformats.org/officeDocument/2006/relationships/hyperlink" Target="consultantplus://offline/ref=550C3BBF9BF886348AF99310E6BD4D2826F535D25995599FB6C67CA5815C4EF8285B08CE4AC7A89F2B473EB37E426EA4A58587DBF98AD105W2A2A" TargetMode="External"/><Relationship Id="rId108" Type="http://schemas.openxmlformats.org/officeDocument/2006/relationships/hyperlink" Target="consultantplus://offline/ref=550C3BBF9BF886348AF99310E6BD4D2821F235D15195599FB6C67CA5815C4EF8285B08CE4AC7AB9F26473EB37E426EA4A58587DBF98AD105W2A2A" TargetMode="External"/><Relationship Id="rId129" Type="http://schemas.openxmlformats.org/officeDocument/2006/relationships/hyperlink" Target="consultantplus://offline/ref=550C3BBF9BF886348AF99310E6BD4D2821F134DE5E94599FB6C67CA5815C4EF8285B08CE4AC7AA9D26473EB37E426EA4A58587DBF98AD105W2A2A" TargetMode="External"/><Relationship Id="rId54" Type="http://schemas.openxmlformats.org/officeDocument/2006/relationships/hyperlink" Target="consultantplus://offline/ref=550C3BBF9BF886348AF99310E6BD4D2821FE36D45099599FB6C67CA5815C4EF8285B08CE4AC7AB9826473EB37E426EA4A58587DBF98AD105W2A2A" TargetMode="External"/><Relationship Id="rId75" Type="http://schemas.openxmlformats.org/officeDocument/2006/relationships/hyperlink" Target="consultantplus://offline/ref=550C3BBF9BF886348AF99310E6BD4D2821F134DE5E94599FB6C67CA5815C4EF8285B08CE4AC7AB9C27473EB37E426EA4A58587DBF98AD105W2A2A" TargetMode="External"/><Relationship Id="rId96" Type="http://schemas.openxmlformats.org/officeDocument/2006/relationships/hyperlink" Target="consultantplus://offline/ref=550C3BBF9BF886348AF99310E6BD4D2821F134DE5E94599FB6C67CA5815C4EF8285B08CE4AC7AB912D473EB37E426EA4A58587DBF98AD105W2A2A" TargetMode="External"/><Relationship Id="rId140" Type="http://schemas.openxmlformats.org/officeDocument/2006/relationships/hyperlink" Target="consultantplus://offline/ref=550C3BBF9BF886348AF99310E6BD4D2821F134DE5E94599FB6C67CA5815C4EF8285B08CE4AC7AA9029473EB37E426EA4A58587DBF98AD105W2A2A" TargetMode="External"/><Relationship Id="rId161" Type="http://schemas.openxmlformats.org/officeDocument/2006/relationships/hyperlink" Target="consultantplus://offline/ref=550C3BBF9BF886348AF99310E6BD4D2826F535D25995599FB6C67CA5815C4EF8285B08CE4AC7A89F2B473EB37E426EA4A58587DBF98AD105W2A2A" TargetMode="External"/><Relationship Id="rId182" Type="http://schemas.openxmlformats.org/officeDocument/2006/relationships/hyperlink" Target="consultantplus://offline/ref=550C3BBF9BF886348AF99310E6BD4D2821F134DE5E94599FB6C67CA5815C4EF8285B08CE4AC7A89829473EB37E426EA4A58587DBF98AD105W2A2A" TargetMode="External"/><Relationship Id="rId6" Type="http://schemas.openxmlformats.org/officeDocument/2006/relationships/hyperlink" Target="consultantplus://offline/ref=4C83C5FAA9486735B0F36BF6E8AEF7246CFE7B6E940D5F7586B5D4140C38D09F2202C1A5D6312B4102A99AC4CA66CB0818D7D87BCD606BDCVDACA" TargetMode="External"/><Relationship Id="rId23" Type="http://schemas.openxmlformats.org/officeDocument/2006/relationships/hyperlink" Target="consultantplus://offline/ref=550C3BBF9BF886348AF99310E6BD4D2826F535D25995599FB6C67CA5815C4EF8285B08CE4AC7AE9A26473EB37E426EA4A58587DBF98AD105W2A2A" TargetMode="External"/><Relationship Id="rId119" Type="http://schemas.openxmlformats.org/officeDocument/2006/relationships/hyperlink" Target="consultantplus://offline/ref=550C3BBF9BF886348AF99310E6BD4D2821F134DE5E94599FB6C67CA5815C4EF8285B08CE4AC7AA9A26473EB37E426EA4A58587DBF98AD105W2A2A" TargetMode="External"/><Relationship Id="rId44" Type="http://schemas.openxmlformats.org/officeDocument/2006/relationships/hyperlink" Target="consultantplus://offline/ref=550C3BBF9BF886348AF99310E6BD4D2826F535D2599D599FB6C67CA5815C4EF8285B08CA4CCCFFC96B1967E23E0963ACBF9987D1WEA5A" TargetMode="External"/><Relationship Id="rId65" Type="http://schemas.openxmlformats.org/officeDocument/2006/relationships/hyperlink" Target="consultantplus://offline/ref=550C3BBF9BF886348AF99310E6BD4D2826F73DD55B9A599FB6C67CA5815C4EF8285B08CE4DC6A0CC7E083FEF3A137DA4A98585D3E5W8AAA" TargetMode="External"/><Relationship Id="rId86" Type="http://schemas.openxmlformats.org/officeDocument/2006/relationships/hyperlink" Target="consultantplus://offline/ref=550C3BBF9BF886348AF99310E6BD4D2826F535D25995599FB6C67CA5815C4EF8285B08CE4AC7A89F2B473EB37E426EA4A58587DBF98AD105W2A2A" TargetMode="External"/><Relationship Id="rId130" Type="http://schemas.openxmlformats.org/officeDocument/2006/relationships/hyperlink" Target="consultantplus://offline/ref=550C3BBF9BF886348AF99310E6BD4D2821F134DE5E94599FB6C67CA5815C4EF8285B08CE4AC7AA9E2F473EB37E426EA4A58587DBF98AD105W2A2A" TargetMode="External"/><Relationship Id="rId151" Type="http://schemas.openxmlformats.org/officeDocument/2006/relationships/hyperlink" Target="consultantplus://offline/ref=550C3BBF9BF886348AF99310E6BD4D2821F134DE5E94599FB6C67CA5815C4EF8285B08CE4AC7A99D2B473EB37E426EA4A58587DBF98AD105W2A2A" TargetMode="External"/><Relationship Id="rId172" Type="http://schemas.openxmlformats.org/officeDocument/2006/relationships/hyperlink" Target="consultantplus://offline/ref=550C3BBF9BF886348AF99310E6BD4D2821F134DE5E94599FB6C67CA5815C4EF8285B08CE4AC7A99027473EB37E426EA4A58587DBF98AD105W2A2A" TargetMode="External"/><Relationship Id="rId193" Type="http://schemas.openxmlformats.org/officeDocument/2006/relationships/hyperlink" Target="consultantplus://offline/ref=550C3BBF9BF886348AF99310E6BD4D2821F134DE5E94599FB6C67CA5815C4EF8285B08CE4AC7A89A28473EB37E426EA4A58587DBF98AD105W2A2A" TargetMode="External"/><Relationship Id="rId13" Type="http://schemas.openxmlformats.org/officeDocument/2006/relationships/hyperlink" Target="consultantplus://offline/ref=4C83C5FAA9486735B0F36BF6E8AEF72469F57B6892015F7586B5D4140C38D09F300299A9D63531430CBCCC958CV3A1A" TargetMode="External"/><Relationship Id="rId109" Type="http://schemas.openxmlformats.org/officeDocument/2006/relationships/hyperlink" Target="consultantplus://offline/ref=550C3BBF9BF886348AF99310E6BD4D2821F134DE5E94599FB6C67CA5815C4EF8285B08CE4AC7AA992C473EB37E426EA4A58587DBF98AD105W2A2A" TargetMode="External"/><Relationship Id="rId34" Type="http://schemas.openxmlformats.org/officeDocument/2006/relationships/hyperlink" Target="consultantplus://offline/ref=550C3BBF9BF886348AF99310E6BD4D2826F535D25995599FB6C67CA5815C4EF8285B08CE4AC7A89F2B473EB37E426EA4A58587DBF98AD105W2A2A" TargetMode="External"/><Relationship Id="rId50" Type="http://schemas.openxmlformats.org/officeDocument/2006/relationships/hyperlink" Target="consultantplus://offline/ref=550C3BBF9BF886348AF99310E6BD4D2821F134DE5E94599FB6C67CA5815C4EF8285B08CE4AC7AB992A473EB37E426EA4A58587DBF98AD105W2A2A" TargetMode="External"/><Relationship Id="rId55" Type="http://schemas.openxmlformats.org/officeDocument/2006/relationships/hyperlink" Target="consultantplus://offline/ref=550C3BBF9BF886348AF99310E6BD4D2821F134DE5E94599FB6C67CA5815C4EF8285B08CE4AC7AB9927473EB37E426EA4A58587DBF98AD105W2A2A" TargetMode="External"/><Relationship Id="rId76" Type="http://schemas.openxmlformats.org/officeDocument/2006/relationships/hyperlink" Target="consultantplus://offline/ref=550C3BBF9BF886348AF99310E6BD4D2821F134DE5E94599FB6C67CA5815C4EF8285B08CE4AC7AB9D2E473EB37E426EA4A58587DBF98AD105W2A2A" TargetMode="External"/><Relationship Id="rId97" Type="http://schemas.openxmlformats.org/officeDocument/2006/relationships/hyperlink" Target="consultantplus://offline/ref=550C3BBF9BF886348AF99310E6BD4D2821F134DE5E94599FB6C67CA5815C4EF8285B08CE4AC7AB9129473EB37E426EA4A58587DBF98AD105W2A2A" TargetMode="External"/><Relationship Id="rId104" Type="http://schemas.openxmlformats.org/officeDocument/2006/relationships/hyperlink" Target="consultantplus://offline/ref=550C3BBF9BF886348AF99310E6BD4D2821F631D55F9C599FB6C67CA5815C4EF83A5B50C24AC3B598275268E238W1A5A" TargetMode="External"/><Relationship Id="rId120" Type="http://schemas.openxmlformats.org/officeDocument/2006/relationships/hyperlink" Target="consultantplus://offline/ref=550C3BBF9BF886348AF99310E6BD4D2821F134DE5E94599FB6C67CA5815C4EF8285B08CE4AC7AA9B2A473EB37E426EA4A58587DBF98AD105W2A2A" TargetMode="External"/><Relationship Id="rId125" Type="http://schemas.openxmlformats.org/officeDocument/2006/relationships/hyperlink" Target="consultantplus://offline/ref=550C3BBF9BF886348AF99310E6BD4D2821F134DE5E94599FB6C67CA5815C4EF8285B08CE4AC7AA9C2C473EB37E426EA4A58587DBF98AD105W2A2A" TargetMode="External"/><Relationship Id="rId141" Type="http://schemas.openxmlformats.org/officeDocument/2006/relationships/hyperlink" Target="consultantplus://offline/ref=550C3BBF9BF886348AF99310E6BD4D2821F134DE5E94599FB6C67CA5815C4EF8285B08CE4AC7AA9027473EB37E426EA4A58587DBF98AD105W2A2A" TargetMode="External"/><Relationship Id="rId146" Type="http://schemas.openxmlformats.org/officeDocument/2006/relationships/hyperlink" Target="consultantplus://offline/ref=550C3BBF9BF886348AF99310E6BD4D2821F134DE5E94599FB6C67CA5815C4EF8285B08CE4AC7A99928473EB37E426EA4A58587DBF98AD105W2A2A" TargetMode="External"/><Relationship Id="rId167" Type="http://schemas.openxmlformats.org/officeDocument/2006/relationships/hyperlink" Target="consultantplus://offline/ref=550C3BBF9BF886348AF99310E6BD4D2821F134DE5E94599FB6C67CA5815C4EF8285B08CE4AC7A99F26473EB37E426EA4A58587DBF98AD105W2A2A" TargetMode="External"/><Relationship Id="rId188" Type="http://schemas.openxmlformats.org/officeDocument/2006/relationships/hyperlink" Target="consultantplus://offline/ref=550C3BBF9BF886348AF99310E6BD4D2821F134DE5E94599FB6C67CA5815C4EF8285B08CE4AC7A89927473EB37E426EA4A58587DBF98AD105W2A2A" TargetMode="External"/><Relationship Id="rId7" Type="http://schemas.openxmlformats.org/officeDocument/2006/relationships/hyperlink" Target="consultantplus://offline/ref=4C83C5FAA9486735B0F36BF6E8AEF7246CFC736996025F7586B5D4140C38D09F2202C1A5D739241755E69B988E37D80814D7DA73D1V6A0A" TargetMode="External"/><Relationship Id="rId71" Type="http://schemas.openxmlformats.org/officeDocument/2006/relationships/hyperlink" Target="consultantplus://offline/ref=550C3BBF9BF886348AF99310E6BD4D2821F134DE5E94599FB6C67CA5815C4EF8285B08CE4AC7AB9C2E473EB37E426EA4A58587DBF98AD105W2A2A" TargetMode="External"/><Relationship Id="rId92" Type="http://schemas.openxmlformats.org/officeDocument/2006/relationships/hyperlink" Target="consultantplus://offline/ref=550C3BBF9BF886348AF99310E6BD4D2821F134DE5E94599FB6C67CA5815C4EF8285B08CE4AC7AB902B473EB37E426EA4A58587DBF98AD105W2A2A" TargetMode="External"/><Relationship Id="rId162" Type="http://schemas.openxmlformats.org/officeDocument/2006/relationships/hyperlink" Target="consultantplus://offline/ref=550C3BBF9BF886348AF99310E6BD4D2826F535D25995599FB6C67CA5815C4EF8285B08CE4AC7A89F2B473EB37E426EA4A58587DBF98AD105W2A2A" TargetMode="External"/><Relationship Id="rId183" Type="http://schemas.openxmlformats.org/officeDocument/2006/relationships/hyperlink" Target="consultantplus://offline/ref=550C3BBF9BF886348AF99310E6BD4D2821F134DE5E94599FB6C67CA5815C4EF8285B08CE4AC7A89827473EB37E426EA4A58587DBF98AD105W2A2A" TargetMode="External"/><Relationship Id="rId2" Type="http://schemas.openxmlformats.org/officeDocument/2006/relationships/settings" Target="settings.xml"/><Relationship Id="rId29" Type="http://schemas.openxmlformats.org/officeDocument/2006/relationships/hyperlink" Target="consultantplus://offline/ref=550C3BBF9BF886348AF99310E6BD4D2821F132D35894599FB6C67CA5815C4EF8285B08CE4AC7AA9B26473EB37E426EA4A58587DBF98AD105W2A2A" TargetMode="External"/><Relationship Id="rId24" Type="http://schemas.openxmlformats.org/officeDocument/2006/relationships/hyperlink" Target="consultantplus://offline/ref=550C3BBF9BF886348AF99310E6BD4D2826F535D25995599FB6C67CA5815C4EF8285B08CE4AC7AE9029473EB37E426EA4A58587DBF98AD105W2A2A" TargetMode="External"/><Relationship Id="rId40" Type="http://schemas.openxmlformats.org/officeDocument/2006/relationships/hyperlink" Target="consultantplus://offline/ref=550C3BBF9BF886348AF99310E6BD4D2826F535D25995599FB6C67CA5815C4EF8285B08CB4DC4A0CC7E083FEF3A137DA4A98585D3E5W8AAA" TargetMode="External"/><Relationship Id="rId45" Type="http://schemas.openxmlformats.org/officeDocument/2006/relationships/hyperlink" Target="consultantplus://offline/ref=550C3BBF9BF886348AF99310E6BD4D2826F535D2599D599FB6C67CA5815C4EF8285B08C94ECCFFC96B1967E23E0963ACBF9987D1WEA5A" TargetMode="External"/><Relationship Id="rId66" Type="http://schemas.openxmlformats.org/officeDocument/2006/relationships/hyperlink" Target="consultantplus://offline/ref=550C3BBF9BF886348AF99310E6BD4D2821F134DE5E94599FB6C67CA5815C4EF8285B08CE4AC7AB9B2A473EB37E426EA4A58587DBF98AD105W2A2A" TargetMode="External"/><Relationship Id="rId87" Type="http://schemas.openxmlformats.org/officeDocument/2006/relationships/hyperlink" Target="consultantplus://offline/ref=550C3BBF9BF886348AF99310E6BD4D2826F535D25995599FB6C67CA5815C4EF8285B08CE4AC7A89F2B473EB37E426EA4A58587DBF98AD105W2A2A" TargetMode="External"/><Relationship Id="rId110" Type="http://schemas.openxmlformats.org/officeDocument/2006/relationships/hyperlink" Target="consultantplus://offline/ref=550C3BBF9BF886348AF99310E6BD4D2826F535D25995599FB6C67CA5815C4EF8285B08CE4AC7AA9B2F473EB37E426EA4A58587DBF98AD105W2A2A" TargetMode="External"/><Relationship Id="rId115" Type="http://schemas.openxmlformats.org/officeDocument/2006/relationships/hyperlink" Target="consultantplus://offline/ref=550C3BBF9BF886348AF99310E6BD4D2826F535D2599D599FB6C67CA5815C4EF8285B08CE4AC7A99829473EB37E426EA4A58587DBF98AD105W2A2A" TargetMode="External"/><Relationship Id="rId131" Type="http://schemas.openxmlformats.org/officeDocument/2006/relationships/hyperlink" Target="consultantplus://offline/ref=550C3BBF9BF886348AF99310E6BD4D2821F134DE5E94599FB6C67CA5815C4EF8285B08CE4AC7AA9E2D473EB37E426EA4A58587DBF98AD105W2A2A" TargetMode="External"/><Relationship Id="rId136" Type="http://schemas.openxmlformats.org/officeDocument/2006/relationships/hyperlink" Target="consultantplus://offline/ref=550C3BBF9BF886348AF99310E6BD4D2821F134DE5E94599FB6C67CA5815C4EF8285B08CE4AC7AA9F27473EB37E426EA4A58587DBF98AD105W2A2A" TargetMode="External"/><Relationship Id="rId157" Type="http://schemas.openxmlformats.org/officeDocument/2006/relationships/hyperlink" Target="consultantplus://offline/ref=550C3BBF9BF886348AF99310E6BD4D2820FE32D75D9A599FB6C67CA5815C4EF83A5B50C24AC3B598275268E238W1A5A" TargetMode="External"/><Relationship Id="rId178" Type="http://schemas.openxmlformats.org/officeDocument/2006/relationships/hyperlink" Target="consultantplus://offline/ref=550C3BBF9BF886348AF99310E6BD4D2821F134DE5E94599FB6C67CA5815C4EF8285B08CE4AC7A9912A473EB37E426EA4A58587DBF98AD105W2A2A" TargetMode="External"/><Relationship Id="rId61" Type="http://schemas.openxmlformats.org/officeDocument/2006/relationships/hyperlink" Target="consultantplus://offline/ref=550C3BBF9BF886348AF99310E6BD4D2821F134DE5E94599FB6C67CA5815C4EF8285B08CE4AC7AB9A28473EB37E426EA4A58587DBF98AD105W2A2A" TargetMode="External"/><Relationship Id="rId82" Type="http://schemas.openxmlformats.org/officeDocument/2006/relationships/hyperlink" Target="consultantplus://offline/ref=550C3BBF9BF886348AF99310E6BD4D2821F134DE5E94599FB6C67CA5815C4EF8285B08CE4AC7AB9E2A473EB37E426EA4A58587DBF98AD105W2A2A" TargetMode="External"/><Relationship Id="rId152" Type="http://schemas.openxmlformats.org/officeDocument/2006/relationships/hyperlink" Target="consultantplus://offline/ref=550C3BBF9BF886348AF99310E6BD4D2821F134DE5E94599FB6C67CA5815C4EF8285B08CE4AC7A99D28473EB37E426EA4A58587DBF98AD105W2A2A" TargetMode="External"/><Relationship Id="rId173" Type="http://schemas.openxmlformats.org/officeDocument/2006/relationships/hyperlink" Target="consultantplus://offline/ref=550C3BBF9BF886348AF99310E6BD4D2821F134DE5E94599FB6C67CA5815C4EF8285B08CE4AC7A99027473EB37E426EA4A58587DBF98AD105W2A2A" TargetMode="External"/><Relationship Id="rId194" Type="http://schemas.openxmlformats.org/officeDocument/2006/relationships/hyperlink" Target="consultantplus://offline/ref=550C3BBF9BF886348AF99310E6BD4D2821F134DE5E94599FB6C67CA5815C4EF8285B08CE4AC7A89A28473EB37E426EA4A58587DBF98AD105W2A2A" TargetMode="External"/><Relationship Id="rId19" Type="http://schemas.openxmlformats.org/officeDocument/2006/relationships/hyperlink" Target="consultantplus://offline/ref=550C3BBF9BF886348AF99310E6BD4D2826F535D25995599FB6C67CA5815C4EF8285B08CE4AC7AB9C26473EB37E426EA4A58587DBF98AD105W2A2A" TargetMode="External"/><Relationship Id="rId14" Type="http://schemas.openxmlformats.org/officeDocument/2006/relationships/hyperlink" Target="consultantplus://offline/ref=4C83C5FAA9486735B0F36BF6E8AEF72469F57C6392055F7586B5D4140C38D09F300299A9D63531430CBCCC958CV3A1A" TargetMode="External"/><Relationship Id="rId30" Type="http://schemas.openxmlformats.org/officeDocument/2006/relationships/hyperlink" Target="consultantplus://offline/ref=550C3BBF9BF886348AF99310E6BD4D2821FE3CD55F95599FB6C67CA5815C4EF8285B08CE4AC7AB9826473EB37E426EA4A58587DBF98AD105W2A2A" TargetMode="External"/><Relationship Id="rId35" Type="http://schemas.openxmlformats.org/officeDocument/2006/relationships/hyperlink" Target="consultantplus://offline/ref=550C3BBF9BF886348AF99310E6BD4D2826F535D25995599FB6C67CA5815C4EF8285B08CE4AC7A89F2B473EB37E426EA4A58587DBF98AD105W2A2A" TargetMode="External"/><Relationship Id="rId56" Type="http://schemas.openxmlformats.org/officeDocument/2006/relationships/hyperlink" Target="consultantplus://offline/ref=550C3BBF9BF886348AF99310E6BD4D2821F134DE5E94599FB6C67CA5815C4EF8285B08CE4AC7AB9A2F473EB37E426EA4A58587DBF98AD105W2A2A" TargetMode="External"/><Relationship Id="rId77" Type="http://schemas.openxmlformats.org/officeDocument/2006/relationships/hyperlink" Target="consultantplus://offline/ref=550C3BBF9BF886348AF99310E6BD4D2821F134DE5E94599FB6C67CA5815C4EF8285B08CE4AC7AB9D2A473EB37E426EA4A58587DBF98AD105W2A2A" TargetMode="External"/><Relationship Id="rId100" Type="http://schemas.openxmlformats.org/officeDocument/2006/relationships/hyperlink" Target="consultantplus://offline/ref=550C3BBF9BF886348AF99310E6BD4D2821F134DE5E94599FB6C67CA5815C4EF8285B08CE4AC7AA982D473EB37E426EA4A58587DBF98AD105W2A2A" TargetMode="External"/><Relationship Id="rId105" Type="http://schemas.openxmlformats.org/officeDocument/2006/relationships/hyperlink" Target="consultantplus://offline/ref=550C3BBF9BF886348AF99310E6BD4D2821F235D15195599FB6C67CA5815C4EF8285B08CE4AC7AB992D473EB37E426EA4A58587DBF98AD105W2A2A" TargetMode="External"/><Relationship Id="rId126" Type="http://schemas.openxmlformats.org/officeDocument/2006/relationships/hyperlink" Target="consultantplus://offline/ref=550C3BBF9BF886348AF99310E6BD4D2821F134DE5E94599FB6C67CA5815C4EF8285B08CE4AC7AA9C2B473EB37E426EA4A58587DBF98AD105W2A2A" TargetMode="External"/><Relationship Id="rId147" Type="http://schemas.openxmlformats.org/officeDocument/2006/relationships/hyperlink" Target="consultantplus://offline/ref=550C3BBF9BF886348AF99310E6BD4D2821F134DE5E94599FB6C67CA5815C4EF8285B08CE4AC7A99A2F473EB37E426EA4A58587DBF98AD105W2A2A" TargetMode="External"/><Relationship Id="rId168" Type="http://schemas.openxmlformats.org/officeDocument/2006/relationships/hyperlink" Target="consultantplus://offline/ref=550C3BBF9BF886348AF99310E6BD4D2821F134DE5E94599FB6C67CA5815C4EF8285B08CE4AC7A9902D473EB37E426EA4A58587DBF98AD105W2A2A" TargetMode="External"/><Relationship Id="rId8" Type="http://schemas.openxmlformats.org/officeDocument/2006/relationships/hyperlink" Target="consultantplus://offline/ref=4C83C5FAA9486735B0F36BF6E8AEF7246BFC7A6F96015F7586B5D4140C38D09F300299A9D63531430CBCCC958CV3A1A" TargetMode="External"/><Relationship Id="rId51" Type="http://schemas.openxmlformats.org/officeDocument/2006/relationships/hyperlink" Target="consultantplus://offline/ref=550C3BBF9BF886348AF99310E6BD4D2821F232D25C95599FB6C67CA5815C4EF83A5B50C24AC3B598275268E238W1A5A" TargetMode="External"/><Relationship Id="rId72" Type="http://schemas.openxmlformats.org/officeDocument/2006/relationships/hyperlink" Target="consultantplus://offline/ref=550C3BBF9BF886348AF99310E6BD4D2821F134DE5E94599FB6C67CA5815C4EF8285B08CE4AC7AB9C2C473EB37E426EA4A58587DBF98AD105W2A2A" TargetMode="External"/><Relationship Id="rId93" Type="http://schemas.openxmlformats.org/officeDocument/2006/relationships/hyperlink" Target="consultantplus://offline/ref=550C3BBF9BF886348AF99310E6BD4D2821F134DE5E94599FB6C67CA5815C4EF8285B08CE4AC7AB9029473EB37E426EA4A58587DBF98AD105W2A2A" TargetMode="External"/><Relationship Id="rId98" Type="http://schemas.openxmlformats.org/officeDocument/2006/relationships/hyperlink" Target="consultantplus://offline/ref=550C3BBF9BF886348AF99310E6BD4D2821F134DE5E94599FB6C67CA5815C4EF8285B08CE4AC7AB9127473EB37E426EA4A58587DBF98AD105W2A2A" TargetMode="External"/><Relationship Id="rId121" Type="http://schemas.openxmlformats.org/officeDocument/2006/relationships/hyperlink" Target="consultantplus://offline/ref=550C3BBF9BF886348AF99310E6BD4D2821F134DE5E94599FB6C67CA5815C4EF8285B08CE4AC7AA9B28473EB37E426EA4A58587DBF98AD105W2A2A" TargetMode="External"/><Relationship Id="rId142" Type="http://schemas.openxmlformats.org/officeDocument/2006/relationships/hyperlink" Target="consultantplus://offline/ref=550C3BBF9BF886348AF99310E6BD4D2821F134DE5E94599FB6C67CA5815C4EF8285B08CE4AC7AA912F473EB37E426EA4A58587DBF98AD105W2A2A" TargetMode="External"/><Relationship Id="rId163" Type="http://schemas.openxmlformats.org/officeDocument/2006/relationships/hyperlink" Target="consultantplus://offline/ref=550C3BBF9BF886348AF99310E6BD4D2821F134DE5E94599FB6C67CA5815C4EF8285B08CE4AC7A99F2D473EB37E426EA4A58587DBF98AD105W2A2A" TargetMode="External"/><Relationship Id="rId184" Type="http://schemas.openxmlformats.org/officeDocument/2006/relationships/hyperlink" Target="consultantplus://offline/ref=550C3BBF9BF886348AF99310E6BD4D2821F134DE5E94599FB6C67CA5815C4EF8285B08CE4AC7A8992F473EB37E426EA4A58587DBF98AD105W2A2A" TargetMode="External"/><Relationship Id="rId189" Type="http://schemas.openxmlformats.org/officeDocument/2006/relationships/hyperlink" Target="consultantplus://offline/ref=550C3BBF9BF886348AF99310E6BD4D2821F134DE5E94599FB6C67CA5815C4EF8285B08CE4AC7A89926473EB37E426EA4A58587DBF98AD105W2A2A" TargetMode="External"/><Relationship Id="rId3" Type="http://schemas.openxmlformats.org/officeDocument/2006/relationships/webSettings" Target="webSettings.xml"/><Relationship Id="rId25" Type="http://schemas.openxmlformats.org/officeDocument/2006/relationships/hyperlink" Target="consultantplus://offline/ref=550C3BBF9BF886348AF99310E6BD4D2821F734D55A94599FB6C67CA5815C4EF83A5B50C24AC3B598275268E238W1A5A" TargetMode="External"/><Relationship Id="rId46" Type="http://schemas.openxmlformats.org/officeDocument/2006/relationships/hyperlink" Target="consultantplus://offline/ref=550C3BBF9BF886348AF99310E6BD4D2826F634D25E9F599FB6C67CA5815C4EF8285B08CE4AC6AA902A473EB37E426EA4A58587DBF98AD105W2A2A" TargetMode="External"/><Relationship Id="rId67" Type="http://schemas.openxmlformats.org/officeDocument/2006/relationships/hyperlink" Target="consultantplus://offline/ref=550C3BBF9BF886348AF99310E6BD4D2821F134DE5E94599FB6C67CA5815C4EF8285B08CE4AC7AB9B28473EB37E426EA4A58587DBF98AD105W2A2A" TargetMode="External"/><Relationship Id="rId116" Type="http://schemas.openxmlformats.org/officeDocument/2006/relationships/hyperlink" Target="consultantplus://offline/ref=550C3BBF9BF886348AF99310E6BD4D2821F134DE5E94599FB6C67CA5815C4EF8285B08CE4AC7AA9A28473EB37E426EA4A58587DBF98AD105W2A2A" TargetMode="External"/><Relationship Id="rId137" Type="http://schemas.openxmlformats.org/officeDocument/2006/relationships/hyperlink" Target="consultantplus://offline/ref=550C3BBF9BF886348AF99310E6BD4D2821F134DE5E94599FB6C67CA5815C4EF8285B08CE4AC7AA902F473EB37E426EA4A58587DBF98AD105W2A2A" TargetMode="External"/><Relationship Id="rId158" Type="http://schemas.openxmlformats.org/officeDocument/2006/relationships/hyperlink" Target="consultantplus://offline/ref=550C3BBF9BF886348AF99310E6BD4D2821FE3CD55F95599FB6C67CA5815C4EF8285B08CE4AC7AB9826473EB37E426EA4A58587DBF98AD105W2A2A" TargetMode="External"/><Relationship Id="rId20" Type="http://schemas.openxmlformats.org/officeDocument/2006/relationships/hyperlink" Target="consultantplus://offline/ref=550C3BBF9BF886348AF99310E6BD4D282AF437D65F960495BE9F70A7865311FD2F4A08CF4ED9AB90314E6AE0W3A8A" TargetMode="External"/><Relationship Id="rId41" Type="http://schemas.openxmlformats.org/officeDocument/2006/relationships/hyperlink" Target="consultantplus://offline/ref=550C3BBF9BF886348AF99310E6BD4D2826F535D2599D599FB6C67CA5815C4EF83A5B50C24AC3B598275268E238W1A5A" TargetMode="External"/><Relationship Id="rId62" Type="http://schemas.openxmlformats.org/officeDocument/2006/relationships/hyperlink" Target="consultantplus://offline/ref=550C3BBF9BF886348AF99310E6BD4D2826F535D25995599FB6C67CA5815C4EF8285B08CE4AC7A89F2B473EB37E426EA4A58587DBF98AD105W2A2A" TargetMode="External"/><Relationship Id="rId83" Type="http://schemas.openxmlformats.org/officeDocument/2006/relationships/hyperlink" Target="consultantplus://offline/ref=550C3BBF9BF886348AF99310E6BD4D2821F134DE5E94599FB6C67CA5815C4EF8285B08CE4AC7AB9F2A473EB37E426EA4A58587DBF98AD105W2A2A" TargetMode="External"/><Relationship Id="rId88" Type="http://schemas.openxmlformats.org/officeDocument/2006/relationships/hyperlink" Target="consultantplus://offline/ref=550C3BBF9BF886348AF99310E6BD4D2821F134DE5E94599FB6C67CA5815C4EF8285B08CE4AC7AB902E473EB37E426EA4A58587DBF98AD105W2A2A" TargetMode="External"/><Relationship Id="rId111" Type="http://schemas.openxmlformats.org/officeDocument/2006/relationships/hyperlink" Target="consultantplus://offline/ref=550C3BBF9BF886348AF99310E6BD4D2821FE3CD55F95599FB6C67CA5815C4EF8285B08CE4AC7AB9826473EB37E426EA4A58587DBF98AD105W2A2A" TargetMode="External"/><Relationship Id="rId132" Type="http://schemas.openxmlformats.org/officeDocument/2006/relationships/hyperlink" Target="consultantplus://offline/ref=550C3BBF9BF886348AF99310E6BD4D2821F134DE5E94599FB6C67CA5815C4EF8285B08CE4AC7AA9F2F473EB37E426EA4A58587DBF98AD105W2A2A" TargetMode="External"/><Relationship Id="rId153" Type="http://schemas.openxmlformats.org/officeDocument/2006/relationships/hyperlink" Target="consultantplus://offline/ref=550C3BBF9BF886348AF99310E6BD4D2821F134DE5E94599FB6C67CA5815C4EF8285B08CE4AC7A99E2F473EB37E426EA4A58587DBF98AD105W2A2A" TargetMode="External"/><Relationship Id="rId174" Type="http://schemas.openxmlformats.org/officeDocument/2006/relationships/hyperlink" Target="consultantplus://offline/ref=550C3BBF9BF886348AF99310E6BD4D2821F134DE5E94599FB6C67CA5815C4EF8285B08CE4AC7A99027473EB37E426EA4A58587DBF98AD105W2A2A" TargetMode="External"/><Relationship Id="rId179" Type="http://schemas.openxmlformats.org/officeDocument/2006/relationships/hyperlink" Target="consultantplus://offline/ref=550C3BBF9BF886348AF99310E6BD4D2821F134DE5E94599FB6C67CA5815C4EF8285B08CE4AC7A99126473EB37E426EA4A58587DBF98AD105W2A2A" TargetMode="External"/><Relationship Id="rId195" Type="http://schemas.openxmlformats.org/officeDocument/2006/relationships/fontTable" Target="fontTable.xml"/><Relationship Id="rId190" Type="http://schemas.openxmlformats.org/officeDocument/2006/relationships/hyperlink" Target="consultantplus://offline/ref=550C3BBF9BF886348AF99310E6BD4D2821F134DE5E94599FB6C67CA5815C4EF8285B08CE4AC7A89A2E473EB37E426EA4A58587DBF98AD105W2A2A" TargetMode="External"/><Relationship Id="rId15" Type="http://schemas.openxmlformats.org/officeDocument/2006/relationships/hyperlink" Target="consultantplus://offline/ref=4C83C5FAA9486735B0F36BF6E8AEF7246AFC796995035F7586B5D4140C38D09F300299A9D63531430CBCCC958CV3A1A" TargetMode="External"/><Relationship Id="rId36" Type="http://schemas.openxmlformats.org/officeDocument/2006/relationships/hyperlink" Target="consultantplus://offline/ref=550C3BBF9BF886348AF99310E6BD4D2826F535D25995599FB6C67CA5815C4EF8285B08CE4AC7A89F2B473EB37E426EA4A58587DBF98AD105W2A2A" TargetMode="External"/><Relationship Id="rId57" Type="http://schemas.openxmlformats.org/officeDocument/2006/relationships/hyperlink" Target="consultantplus://offline/ref=550C3BBF9BF886348AF99310E6BD4D2821F134DE5E94599FB6C67CA5815C4EF8285B08CE4AC7AB9A2D473EB37E426EA4A58587DBF98AD105W2A2A" TargetMode="External"/><Relationship Id="rId106" Type="http://schemas.openxmlformats.org/officeDocument/2006/relationships/hyperlink" Target="consultantplus://offline/ref=550C3BBF9BF886348AF99310E6BD4D2821F235D15195599FB6C67CA5815C4EF8285B08CE4AC7AB9F26473EB37E426EA4A58587DBF98AD105W2A2A" TargetMode="External"/><Relationship Id="rId127" Type="http://schemas.openxmlformats.org/officeDocument/2006/relationships/hyperlink" Target="consultantplus://offline/ref=550C3BBF9BF886348AF99310E6BD4D2821F134DE5E94599FB6C67CA5815C4EF8285B08CE4AC7AA9C29473EB37E426EA4A58587DBF98AD105W2A2A" TargetMode="External"/><Relationship Id="rId10" Type="http://schemas.openxmlformats.org/officeDocument/2006/relationships/hyperlink" Target="consultantplus://offline/ref=4C83C5FAA9486735B0F36BF6E8AEF72469FB7F6A95005F7586B5D4140C38D09F300299A9D63531430CBCCC958CV3A1A" TargetMode="External"/><Relationship Id="rId31" Type="http://schemas.openxmlformats.org/officeDocument/2006/relationships/hyperlink" Target="consultantplus://offline/ref=550C3BBF9BF886348AF99310E6BD4D2826F535D25995599FB6C67CA5815C4EF8285B08CE4AC7A89F2B473EB37E426EA4A58587DBF98AD105W2A2A" TargetMode="External"/><Relationship Id="rId52" Type="http://schemas.openxmlformats.org/officeDocument/2006/relationships/hyperlink" Target="consultantplus://offline/ref=550C3BBF9BF886348AF99310E6BD4D2821F134DE5E94599FB6C67CA5815C4EF8285B08CE4AC7AB9928473EB37E426EA4A58587DBF98AD105W2A2A" TargetMode="External"/><Relationship Id="rId73" Type="http://schemas.openxmlformats.org/officeDocument/2006/relationships/hyperlink" Target="consultantplus://offline/ref=550C3BBF9BF886348AF99310E6BD4D2821F134DE5E94599FB6C67CA5815C4EF8285B08CE4AC7AB9C2A473EB37E426EA4A58587DBF98AD105W2A2A" TargetMode="External"/><Relationship Id="rId78" Type="http://schemas.openxmlformats.org/officeDocument/2006/relationships/hyperlink" Target="consultantplus://offline/ref=550C3BBF9BF886348AF99310E6BD4D2821F134DE5E94599FB6C67CA5815C4EF8285B08CE4AC7AB9D28473EB37E426EA4A58587DBF98AD105W2A2A" TargetMode="External"/><Relationship Id="rId94" Type="http://schemas.openxmlformats.org/officeDocument/2006/relationships/hyperlink" Target="consultantplus://offline/ref=550C3BBF9BF886348AF99310E6BD4D2821F134DE5E94599FB6C67CA5815C4EF8285B08CE4AC7AB9027473EB37E426EA4A58587DBF98AD105W2A2A" TargetMode="External"/><Relationship Id="rId99" Type="http://schemas.openxmlformats.org/officeDocument/2006/relationships/hyperlink" Target="consultantplus://offline/ref=550C3BBF9BF886348AF99310E6BD4D2821F134DE5E94599FB6C67CA5815C4EF8285B08CE4AC7AA982F473EB37E426EA4A58587DBF98AD105W2A2A" TargetMode="External"/><Relationship Id="rId101" Type="http://schemas.openxmlformats.org/officeDocument/2006/relationships/hyperlink" Target="consultantplus://offline/ref=550C3BBF9BF886348AF99310E6BD4D2821F134DE5E94599FB6C67CA5815C4EF8285B08CE4AC7AA982C473EB37E426EA4A58587DBF98AD105W2A2A" TargetMode="External"/><Relationship Id="rId122" Type="http://schemas.openxmlformats.org/officeDocument/2006/relationships/hyperlink" Target="consultantplus://offline/ref=550C3BBF9BF886348AF99310E6BD4D2821F134DE5E94599FB6C67CA5815C4EF8285B08CE4AC7AA9B26473EB37E426EA4A58587DBF98AD105W2A2A" TargetMode="External"/><Relationship Id="rId143" Type="http://schemas.openxmlformats.org/officeDocument/2006/relationships/hyperlink" Target="consultantplus://offline/ref=550C3BBF9BF886348AF99310E6BD4D2821F134DE5E94599FB6C67CA5815C4EF8285B08CE4AC7A9982D473EB37E426EA4A58587DBF98AD105W2A2A" TargetMode="External"/><Relationship Id="rId148" Type="http://schemas.openxmlformats.org/officeDocument/2006/relationships/hyperlink" Target="consultantplus://offline/ref=550C3BBF9BF886348AF99310E6BD4D2821F134DE5E94599FB6C67CA5815C4EF8285B08CE4AC7A99B2B473EB37E426EA4A58587DBF98AD105W2A2A" TargetMode="External"/><Relationship Id="rId164" Type="http://schemas.openxmlformats.org/officeDocument/2006/relationships/hyperlink" Target="consultantplus://offline/ref=550C3BBF9BF886348AF99310E6BD4D2821F134DE5E94599FB6C67CA5815C4EF8285B08CE4AC7A99F2B473EB37E426EA4A58587DBF98AD105W2A2A" TargetMode="External"/><Relationship Id="rId169" Type="http://schemas.openxmlformats.org/officeDocument/2006/relationships/hyperlink" Target="consultantplus://offline/ref=550C3BBF9BF886348AF99310E6BD4D2821F134DE5E94599FB6C67CA5815C4EF8285B08CE4AC7A9902B473EB37E426EA4A58587DBF98AD105W2A2A" TargetMode="External"/><Relationship Id="rId185" Type="http://schemas.openxmlformats.org/officeDocument/2006/relationships/hyperlink" Target="consultantplus://offline/ref=550C3BBF9BF886348AF99310E6BD4D2821F134DE5E94599FB6C67CA5815C4EF8285B08CE4AC7A8992D473EB37E426EA4A58587DBF98AD105W2A2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C83C5FAA9486735B0F36BF6E8AEF72469FA79699D055F7586B5D4140C38D09F300299A9D63531430CBCCC958CV3A1A" TargetMode="External"/><Relationship Id="rId180" Type="http://schemas.openxmlformats.org/officeDocument/2006/relationships/hyperlink" Target="consultantplus://offline/ref=550C3BBF9BF886348AF99310E6BD4D2821F134DE5E94599FB6C67CA5815C4EF8285B08CE4AC7A8982D473EB37E426EA4A58587DBF98AD105W2A2A" TargetMode="External"/><Relationship Id="rId26" Type="http://schemas.openxmlformats.org/officeDocument/2006/relationships/hyperlink" Target="consultantplus://offline/ref=550C3BBF9BF886348AF99310E6BD4D2826F732DE5A98599FB6C67CA5815C4EF83A5B50C24AC3B598275268E238W1A5A" TargetMode="External"/><Relationship Id="rId47" Type="http://schemas.openxmlformats.org/officeDocument/2006/relationships/hyperlink" Target="consultantplus://offline/ref=550C3BBF9BF886348AF9961FE5BD4D2824F335D35F960495BE9F70A7865311EF2F1204CF4AC7A99B24183BA66F1A63A0BF9B8FCDE588D3W0A5A" TargetMode="External"/><Relationship Id="rId68" Type="http://schemas.openxmlformats.org/officeDocument/2006/relationships/hyperlink" Target="consultantplus://offline/ref=550C3BBF9BF886348AF99310E6BD4D2826F732DE5A9A599FB6C67CA5815C4EF83A5B50C24AC3B598275268E238W1A5A" TargetMode="External"/><Relationship Id="rId89" Type="http://schemas.openxmlformats.org/officeDocument/2006/relationships/hyperlink" Target="consultantplus://offline/ref=550C3BBF9BF886348AF99310E6BD4D2821F134DE5E94599FB6C67CA5815C4EF8285B08CE4AC7AB902D473EB37E426EA4A58587DBF98AD105W2A2A" TargetMode="External"/><Relationship Id="rId112" Type="http://schemas.openxmlformats.org/officeDocument/2006/relationships/hyperlink" Target="consultantplus://offline/ref=550C3BBF9BF886348AF99310E6BD4D2826F535D25995599FB6C67CA5815C4EF8285B08CE4AC7A89F2B473EB37E426EA4A58587DBF98AD105W2A2A" TargetMode="External"/><Relationship Id="rId133" Type="http://schemas.openxmlformats.org/officeDocument/2006/relationships/hyperlink" Target="consultantplus://offline/ref=550C3BBF9BF886348AF99310E6BD4D2821F134DE5E94599FB6C67CA5815C4EF8285B08CE4AC7AA9F2E473EB37E426EA4A58587DBF98AD105W2A2A" TargetMode="External"/><Relationship Id="rId154" Type="http://schemas.openxmlformats.org/officeDocument/2006/relationships/hyperlink" Target="consultantplus://offline/ref=550C3BBF9BF886348AF99310E6BD4D2821F134DE5E94599FB6C67CA5815C4EF8285B08CE4AC7A99E2C473EB37E426EA4A58587DBF98AD105W2A2A" TargetMode="External"/><Relationship Id="rId175" Type="http://schemas.openxmlformats.org/officeDocument/2006/relationships/hyperlink" Target="consultantplus://offline/ref=550C3BBF9BF886348AF99310E6BD4D2821F134DE5E94599FB6C67CA5815C4EF8285B08CE4AC7A99027473EB37E426EA4A58587DBF98AD105W2A2A" TargetMode="External"/><Relationship Id="rId196" Type="http://schemas.openxmlformats.org/officeDocument/2006/relationships/theme" Target="theme/theme1.xml"/><Relationship Id="rId16" Type="http://schemas.openxmlformats.org/officeDocument/2006/relationships/hyperlink" Target="consultantplus://offline/ref=4C83C5FAA9486735B0F36BF6E8AEF7246AFD7D6291035F7586B5D4140C38D09F300299A9D63531430CBCCC958CV3A1A" TargetMode="External"/><Relationship Id="rId37" Type="http://schemas.openxmlformats.org/officeDocument/2006/relationships/hyperlink" Target="consultantplus://offline/ref=550C3BBF9BF886348AF99310E6BD4D2826F535D25995599FB6C67CA5815C4EF8285B08CE4AC7A89F2B473EB37E426EA4A58587DBF98AD105W2A2A" TargetMode="External"/><Relationship Id="rId58" Type="http://schemas.openxmlformats.org/officeDocument/2006/relationships/hyperlink" Target="consultantplus://offline/ref=550C3BBF9BF886348AF99310E6BD4D2826F535D25995599FB6C67CA5815C4EF8285B08CE4AC7A89F2B473EB37E426EA4A58587DBF98AD105W2A2A" TargetMode="External"/><Relationship Id="rId79" Type="http://schemas.openxmlformats.org/officeDocument/2006/relationships/hyperlink" Target="consultantplus://offline/ref=550C3BBF9BF886348AF99310E6BD4D2821F134DE5E94599FB6C67CA5815C4EF8285B08CE4AC7AB9D26473EB37E426EA4A58587DBF98AD105W2A2A" TargetMode="External"/><Relationship Id="rId102" Type="http://schemas.openxmlformats.org/officeDocument/2006/relationships/hyperlink" Target="consultantplus://offline/ref=550C3BBF9BF886348AF99310E6BD4D2821F134DE5E94599FB6C67CA5815C4EF8285B08CE4AC7AA982A473EB37E426EA4A58587DBF98AD105W2A2A" TargetMode="External"/><Relationship Id="rId123" Type="http://schemas.openxmlformats.org/officeDocument/2006/relationships/hyperlink" Target="consultantplus://offline/ref=550C3BBF9BF886348AF99310E6BD4D2821F134DE5E94599FB6C67CA5815C4EF8285B08CE4AC7AA9C2E473EB37E426EA4A58587DBF98AD105W2A2A" TargetMode="External"/><Relationship Id="rId144" Type="http://schemas.openxmlformats.org/officeDocument/2006/relationships/hyperlink" Target="consultantplus://offline/ref=550C3BBF9BF886348AF99310E6BD4D2821F134DE5E94599FB6C67CA5815C4EF8285B08CE4AC7A99828473EB37E426EA4A58587DBF98AD105W2A2A" TargetMode="External"/><Relationship Id="rId90" Type="http://schemas.openxmlformats.org/officeDocument/2006/relationships/hyperlink" Target="consultantplus://offline/ref=550C3BBF9BF886348AF9961FE5BD4D2823FE37DF5A960495BE9F70A7865311FD2F4A08CF4ED9AB90314E6AE0W3A8A" TargetMode="External"/><Relationship Id="rId165" Type="http://schemas.openxmlformats.org/officeDocument/2006/relationships/hyperlink" Target="consultantplus://offline/ref=550C3BBF9BF886348AF99310E6BD4D2821F134DE5E94599FB6C67CA5815C4EF8285B08CE4AC7A99F29473EB37E426EA4A58587DBF98AD105W2A2A" TargetMode="External"/><Relationship Id="rId186" Type="http://schemas.openxmlformats.org/officeDocument/2006/relationships/hyperlink" Target="consultantplus://offline/ref=550C3BBF9BF886348AF99310E6BD4D2821F134DE5E94599FB6C67CA5815C4EF8285B08CE4AC7A8992B473EB37E426EA4A58587DBF98AD105W2A2A" TargetMode="External"/><Relationship Id="rId27" Type="http://schemas.openxmlformats.org/officeDocument/2006/relationships/hyperlink" Target="consultantplus://offline/ref=550C3BBF9BF886348AF99310E6BD4D2820F232DF59960495BE9F70A7865311EF2F1204CF4AC7AA9C24183BA66F1A63A0BF9B8FCDE588D3W0A5A" TargetMode="External"/><Relationship Id="rId48" Type="http://schemas.openxmlformats.org/officeDocument/2006/relationships/hyperlink" Target="consultantplus://offline/ref=550C3BBF9BF886348AF99310E6BD4D2821F134DE5E94599FB6C67CA5815C4EF8285B08CE4AC7AB992C473EB37E426EA4A58587DBF98AD105W2A2A" TargetMode="External"/><Relationship Id="rId69" Type="http://schemas.openxmlformats.org/officeDocument/2006/relationships/hyperlink" Target="consultantplus://offline/ref=550C3BBF9BF886348AF99310E6BD4D2821FE31D7519A599FB6C67CA5815C4EF83A5B50C24AC3B598275268E238W1A5A" TargetMode="External"/><Relationship Id="rId113" Type="http://schemas.openxmlformats.org/officeDocument/2006/relationships/hyperlink" Target="consultantplus://offline/ref=550C3BBF9BF886348AF99310E6BD4D2826F535D25995599FB6C67CA5815C4EF8285B08CE4AC7A89F2B473EB37E426EA4A58587DBF98AD105W2A2A" TargetMode="External"/><Relationship Id="rId134" Type="http://schemas.openxmlformats.org/officeDocument/2006/relationships/hyperlink" Target="consultantplus://offline/ref=550C3BBF9BF886348AF99310E6BD4D2821F134DE5E94599FB6C67CA5815C4EF8285B08CE4AC7AA9F2C473EB37E426EA4A58587DBF98AD105W2A2A" TargetMode="External"/><Relationship Id="rId80" Type="http://schemas.openxmlformats.org/officeDocument/2006/relationships/hyperlink" Target="consultantplus://offline/ref=550C3BBF9BF886348AF99310E6BD4D2821F134DE5E94599FB6C67CA5815C4EF8285B08CE4AC7AB9E2E473EB37E426EA4A58587DBF98AD105W2A2A" TargetMode="External"/><Relationship Id="rId155" Type="http://schemas.openxmlformats.org/officeDocument/2006/relationships/hyperlink" Target="consultantplus://offline/ref=550C3BBF9BF886348AF99310E6BD4D2826F535D2599D599FB6C67CA5815C4EF8285B08CE4AC7A99829473EB37E426EA4A58587DBF98AD105W2A2A" TargetMode="External"/><Relationship Id="rId176" Type="http://schemas.openxmlformats.org/officeDocument/2006/relationships/hyperlink" Target="consultantplus://offline/ref=550C3BBF9BF886348AF99310E6BD4D2821F134DE5E94599FB6C67CA5815C4EF8285B08CE4AC7A99026473EB37E426EA4A58587DBF98AD105W2A2A" TargetMode="External"/><Relationship Id="rId17" Type="http://schemas.openxmlformats.org/officeDocument/2006/relationships/hyperlink" Target="consultantplus://offline/ref=4C83C5FAA9486735B0F36BF6E8AEF7246BFC7B6E930D5F7586B5D4140C38D09F300299A9D63531430CBCCC958CV3A1A" TargetMode="External"/><Relationship Id="rId38" Type="http://schemas.openxmlformats.org/officeDocument/2006/relationships/hyperlink" Target="consultantplus://offline/ref=550C3BBF9BF886348AF99310E6BD4D2821F134DE5E94599FB6C67CA5815C4EF8285B08CE4AC7AB992F473EB37E426EA4A58587DBF98AD105W2A2A" TargetMode="External"/><Relationship Id="rId59" Type="http://schemas.openxmlformats.org/officeDocument/2006/relationships/hyperlink" Target="consultantplus://offline/ref=550C3BBF9BF886348AF99310E6BD4D2826F535D2599D599FB6C67CA5815C4EF8285B08CE4AC7A99829473EB37E426EA4A58587DBF98AD105W2A2A" TargetMode="External"/><Relationship Id="rId103" Type="http://schemas.openxmlformats.org/officeDocument/2006/relationships/hyperlink" Target="consultantplus://offline/ref=550C3BBF9BF886348AF99310E6BD4D2821F134DE5E94599FB6C67CA5815C4EF8285B08CE4AC7AA992F473EB37E426EA4A58587DBF98AD105W2A2A" TargetMode="External"/><Relationship Id="rId124" Type="http://schemas.openxmlformats.org/officeDocument/2006/relationships/hyperlink" Target="consultantplus://offline/ref=550C3BBF9BF886348AF99310E6BD4D2821F134DE5E94599FB6C67CA5815C4EF8285B08CE4AC7AA9C2D473EB37E426EA4A58587DBF98AD105W2A2A" TargetMode="External"/><Relationship Id="rId70" Type="http://schemas.openxmlformats.org/officeDocument/2006/relationships/hyperlink" Target="consultantplus://offline/ref=550C3BBF9BF886348AF99310E6BD4D2821F134DE5E94599FB6C67CA5815C4EF8285B08CE4AC7AB9B26473EB37E426EA4A58587DBF98AD105W2A2A" TargetMode="External"/><Relationship Id="rId91" Type="http://schemas.openxmlformats.org/officeDocument/2006/relationships/hyperlink" Target="consultantplus://offline/ref=550C3BBF9BF886348AF9961FE5BD4D2823FE37DF5A960495BE9F70A7865311FD2F4A08CF4ED9AB90314E6AE0W3A8A" TargetMode="External"/><Relationship Id="rId145" Type="http://schemas.openxmlformats.org/officeDocument/2006/relationships/hyperlink" Target="consultantplus://offline/ref=550C3BBF9BF886348AF99310E6BD4D2821F134DE5E94599FB6C67CA5815C4EF8285B08CE4AC7A9992F473EB37E426EA4A58587DBF98AD105W2A2A" TargetMode="External"/><Relationship Id="rId166" Type="http://schemas.openxmlformats.org/officeDocument/2006/relationships/hyperlink" Target="consultantplus://offline/ref=550C3BBF9BF886348AF99310E6BD4D2821F134DE5E94599FB6C67CA5815C4EF8285B08CE4AC7A99F27473EB37E426EA4A58587DBF98AD105W2A2A" TargetMode="External"/><Relationship Id="rId187" Type="http://schemas.openxmlformats.org/officeDocument/2006/relationships/hyperlink" Target="consultantplus://offline/ref=550C3BBF9BF886348AF99310E6BD4D2821F134DE5E94599FB6C67CA5815C4EF8285B08CE4AC7A89929473EB37E426EA4A58587DBF98AD105W2A2A" TargetMode="External"/><Relationship Id="rId1" Type="http://schemas.openxmlformats.org/officeDocument/2006/relationships/styles" Target="styles.xml"/><Relationship Id="rId28" Type="http://schemas.openxmlformats.org/officeDocument/2006/relationships/hyperlink" Target="consultantplus://offline/ref=550C3BBF9BF886348AF99310E6BD4D2821F132D35894599FB6C67CA5815C4EF8285B08CE4AC7AB992A473EB37E426EA4A58587DBF98AD105W2A2A" TargetMode="External"/><Relationship Id="rId49" Type="http://schemas.openxmlformats.org/officeDocument/2006/relationships/hyperlink" Target="consultantplus://offline/ref=550C3BBF9BF886348AF99310E6BD4D2821F232D25C95599FB6C67CA5815C4EF83A5B50C24AC3B598275268E238W1A5A" TargetMode="External"/><Relationship Id="rId114" Type="http://schemas.openxmlformats.org/officeDocument/2006/relationships/hyperlink" Target="consultantplus://offline/ref=550C3BBF9BF886348AF99310E6BD4D2826F535D25995599FB6C67CA5815C4EF8285B08CE4AC7A89F2B473EB37E426EA4A58587DBF98AD105W2A2A" TargetMode="External"/><Relationship Id="rId60" Type="http://schemas.openxmlformats.org/officeDocument/2006/relationships/hyperlink" Target="consultantplus://offline/ref=550C3BBF9BF886348AF99310E6BD4D2821F134DE5E94599FB6C67CA5815C4EF8285B08CE4AC7AB9A2C473EB37E426EA4A58587DBF98AD105W2A2A" TargetMode="External"/><Relationship Id="rId81" Type="http://schemas.openxmlformats.org/officeDocument/2006/relationships/hyperlink" Target="consultantplus://offline/ref=550C3BBF9BF886348AF99310E6BD4D2821F134DE5E94599FB6C67CA5815C4EF8285B08CE4AC7AB9E2C473EB37E426EA4A58587DBF98AD105W2A2A" TargetMode="External"/><Relationship Id="rId135" Type="http://schemas.openxmlformats.org/officeDocument/2006/relationships/hyperlink" Target="consultantplus://offline/ref=550C3BBF9BF886348AF99310E6BD4D2821F134DE5E94599FB6C67CA5815C4EF8285B08CE4AC7AA9F29473EB37E426EA4A58587DBF98AD105W2A2A" TargetMode="External"/><Relationship Id="rId156" Type="http://schemas.openxmlformats.org/officeDocument/2006/relationships/hyperlink" Target="consultantplus://offline/ref=550C3BBF9BF886348AF99310E6BD4D2821F134DE5E94599FB6C67CA5815C4EF8285B08CE4AC7A99E28473EB37E426EA4A58587DBF98AD105W2A2A" TargetMode="External"/><Relationship Id="rId177" Type="http://schemas.openxmlformats.org/officeDocument/2006/relationships/hyperlink" Target="consultantplus://offline/ref=550C3BBF9BF886348AF99310E6BD4D2821F134DE5E94599FB6C67CA5815C4EF8285B08CE4AC7A9912B473EB37E426EA4A58587DBF98AD105W2A2A" TargetMode="External"/><Relationship Id="rId18" Type="http://schemas.openxmlformats.org/officeDocument/2006/relationships/hyperlink" Target="consultantplus://offline/ref=4C83C5FAA9486735B0F36BF6E8AEF7246BFA7A62930C5F7586B5D4140C38D09F2202C1A5D6312F4302A99AC4CA66CB0818D7D87BCD606BDCVDACA" TargetMode="External"/><Relationship Id="rId39" Type="http://schemas.openxmlformats.org/officeDocument/2006/relationships/hyperlink" Target="consultantplus://offline/ref=550C3BBF9BF886348AF99310E6BD4D2821F132D35894599FB6C67CA5815C4EF8285B08CE4AC7AB992A473EB37E426EA4A58587DBF98AD105W2A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44966</Words>
  <Characters>256309</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Русских Павел Ильич</dc:creator>
  <cp:keywords/>
  <dc:description/>
  <cp:lastModifiedBy>Русских Павел Ильич</cp:lastModifiedBy>
  <cp:revision>2</cp:revision>
  <dcterms:created xsi:type="dcterms:W3CDTF">2022-08-04T00:01:00Z</dcterms:created>
  <dcterms:modified xsi:type="dcterms:W3CDTF">2022-08-04T00:01:00Z</dcterms:modified>
</cp:coreProperties>
</file>