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C1C0C" w14:textId="77777777" w:rsidR="00FA03B5" w:rsidRPr="009F786F" w:rsidRDefault="00FA03B5" w:rsidP="00273F48">
      <w:pPr>
        <w:pStyle w:val="a3"/>
        <w:widowControl w:val="0"/>
        <w:rPr>
          <w:b/>
          <w:bCs/>
          <w:sz w:val="28"/>
        </w:rPr>
      </w:pPr>
      <w:r w:rsidRPr="009F786F">
        <w:rPr>
          <w:noProof/>
        </w:rPr>
        <w:drawing>
          <wp:inline distT="0" distB="0" distL="0" distR="0" wp14:anchorId="57B349C6" wp14:editId="1422169C">
            <wp:extent cx="809625" cy="1019175"/>
            <wp:effectExtent l="19050" t="0" r="9525"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cstate="print"/>
                    <a:srcRect/>
                    <a:stretch>
                      <a:fillRect/>
                    </a:stretch>
                  </pic:blipFill>
                  <pic:spPr bwMode="auto">
                    <a:xfrm>
                      <a:off x="0" y="0"/>
                      <a:ext cx="809625" cy="1019175"/>
                    </a:xfrm>
                    <a:prstGeom prst="rect">
                      <a:avLst/>
                    </a:prstGeom>
                    <a:noFill/>
                    <a:ln w="9525">
                      <a:noFill/>
                      <a:miter lim="800000"/>
                      <a:headEnd/>
                      <a:tailEnd/>
                    </a:ln>
                  </pic:spPr>
                </pic:pic>
              </a:graphicData>
            </a:graphic>
          </wp:inline>
        </w:drawing>
      </w:r>
    </w:p>
    <w:p w14:paraId="1DACDBA4" w14:textId="77777777" w:rsidR="00FA03B5" w:rsidRPr="009F786F" w:rsidRDefault="00FA03B5" w:rsidP="00273F48">
      <w:pPr>
        <w:pStyle w:val="a3"/>
        <w:widowControl w:val="0"/>
        <w:rPr>
          <w:b/>
          <w:bCs/>
          <w:sz w:val="28"/>
        </w:rPr>
      </w:pPr>
    </w:p>
    <w:p w14:paraId="0B72EFE8" w14:textId="77777777" w:rsidR="00FA03B5" w:rsidRPr="009F786F" w:rsidRDefault="00FA03B5" w:rsidP="00273F48">
      <w:pPr>
        <w:pStyle w:val="a3"/>
        <w:widowControl w:val="0"/>
        <w:rPr>
          <w:b/>
          <w:bCs/>
          <w:sz w:val="28"/>
        </w:rPr>
      </w:pPr>
      <w:r w:rsidRPr="009F786F">
        <w:rPr>
          <w:b/>
          <w:bCs/>
          <w:sz w:val="28"/>
        </w:rPr>
        <w:t>САХАЛИНСКАЯ ОБЛАСТЬ</w:t>
      </w:r>
    </w:p>
    <w:p w14:paraId="536A5C24" w14:textId="77777777" w:rsidR="00FA03B5" w:rsidRPr="009F786F" w:rsidRDefault="00FA03B5" w:rsidP="00273F48">
      <w:pPr>
        <w:pStyle w:val="a3"/>
        <w:widowControl w:val="0"/>
        <w:rPr>
          <w:b/>
          <w:bCs/>
          <w:sz w:val="20"/>
          <w:szCs w:val="20"/>
        </w:rPr>
      </w:pPr>
    </w:p>
    <w:p w14:paraId="325DA825" w14:textId="77777777" w:rsidR="00FA03B5" w:rsidRPr="009F786F" w:rsidRDefault="00FA03B5" w:rsidP="00273F48">
      <w:pPr>
        <w:pStyle w:val="a5"/>
        <w:widowControl w:val="0"/>
        <w:rPr>
          <w:sz w:val="28"/>
          <w:szCs w:val="28"/>
        </w:rPr>
      </w:pPr>
      <w:r w:rsidRPr="009F786F">
        <w:rPr>
          <w:sz w:val="28"/>
          <w:szCs w:val="28"/>
        </w:rPr>
        <w:t>СОБРАНИЕ МУНИЦИПАЛЬНОГО ОБРАЗОВАНИЯ</w:t>
      </w:r>
    </w:p>
    <w:p w14:paraId="4E086FD4" w14:textId="77777777" w:rsidR="00FA03B5" w:rsidRPr="009F786F" w:rsidRDefault="00FA03B5" w:rsidP="00273F48">
      <w:pPr>
        <w:pStyle w:val="a5"/>
        <w:widowControl w:val="0"/>
        <w:rPr>
          <w:sz w:val="28"/>
          <w:szCs w:val="28"/>
        </w:rPr>
      </w:pPr>
      <w:r w:rsidRPr="009F786F">
        <w:rPr>
          <w:sz w:val="28"/>
          <w:szCs w:val="28"/>
        </w:rPr>
        <w:t>«ГОРОДСКОЙ ОКРУГ НОГЛИКСКИЙ»</w:t>
      </w:r>
    </w:p>
    <w:p w14:paraId="34B6F06F" w14:textId="77777777" w:rsidR="00FA03B5" w:rsidRPr="009F786F" w:rsidRDefault="00FA03B5" w:rsidP="00273F48">
      <w:pPr>
        <w:pStyle w:val="a5"/>
        <w:widowControl w:val="0"/>
        <w:rPr>
          <w:sz w:val="28"/>
          <w:szCs w:val="28"/>
        </w:rPr>
      </w:pPr>
      <w:r w:rsidRPr="009F786F">
        <w:rPr>
          <w:sz w:val="28"/>
          <w:szCs w:val="28"/>
        </w:rPr>
        <w:t>201</w:t>
      </w:r>
      <w:r>
        <w:rPr>
          <w:sz w:val="28"/>
          <w:szCs w:val="28"/>
        </w:rPr>
        <w:t>9</w:t>
      </w:r>
      <w:r w:rsidRPr="009F786F">
        <w:rPr>
          <w:sz w:val="28"/>
          <w:szCs w:val="28"/>
        </w:rPr>
        <w:t xml:space="preserve"> – 20</w:t>
      </w:r>
      <w:r>
        <w:rPr>
          <w:sz w:val="28"/>
          <w:szCs w:val="28"/>
        </w:rPr>
        <w:t>24</w:t>
      </w:r>
      <w:r w:rsidRPr="009F786F">
        <w:rPr>
          <w:sz w:val="28"/>
          <w:szCs w:val="28"/>
        </w:rPr>
        <w:t xml:space="preserve"> гг.</w:t>
      </w:r>
    </w:p>
    <w:p w14:paraId="693292AF" w14:textId="77777777" w:rsidR="00FA03B5" w:rsidRPr="009F786F" w:rsidRDefault="00FA03B5" w:rsidP="00273F48">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4"/>
      </w:tblGrid>
      <w:tr w:rsidR="00FA03B5" w:rsidRPr="006966E7" w14:paraId="77EEE37A" w14:textId="77777777" w:rsidTr="00AF037A">
        <w:tc>
          <w:tcPr>
            <w:tcW w:w="9570" w:type="dxa"/>
            <w:tcBorders>
              <w:top w:val="single" w:sz="4" w:space="0" w:color="auto"/>
              <w:left w:val="nil"/>
              <w:bottom w:val="single" w:sz="4" w:space="0" w:color="auto"/>
              <w:right w:val="nil"/>
            </w:tcBorders>
            <w:shd w:val="clear" w:color="auto" w:fill="auto"/>
          </w:tcPr>
          <w:p w14:paraId="543244E6" w14:textId="77777777" w:rsidR="00FA03B5" w:rsidRPr="009F786F" w:rsidRDefault="00FA03B5" w:rsidP="00273F48">
            <w:pPr>
              <w:pStyle w:val="a5"/>
              <w:widowControl w:val="0"/>
              <w:rPr>
                <w:b w:val="0"/>
                <w:bCs w:val="0"/>
                <w:sz w:val="24"/>
              </w:rPr>
            </w:pPr>
            <w:r w:rsidRPr="009F786F">
              <w:rPr>
                <w:b w:val="0"/>
                <w:bCs w:val="0"/>
                <w:sz w:val="24"/>
              </w:rPr>
              <w:t xml:space="preserve">694450, Сахалинская обл., пгт. Ноглики, ул. Советская, 10, тел./факс (42444) 9-71-72, </w:t>
            </w:r>
          </w:p>
          <w:p w14:paraId="278A1907" w14:textId="77777777" w:rsidR="00FA03B5" w:rsidRPr="00512E5E" w:rsidRDefault="00FA03B5" w:rsidP="00273F48">
            <w:pPr>
              <w:pStyle w:val="a5"/>
              <w:widowControl w:val="0"/>
              <w:rPr>
                <w:b w:val="0"/>
                <w:bCs w:val="0"/>
                <w:sz w:val="24"/>
                <w:lang w:val="en-US"/>
              </w:rPr>
            </w:pPr>
            <w:r w:rsidRPr="009F786F">
              <w:rPr>
                <w:b w:val="0"/>
                <w:bCs w:val="0"/>
                <w:sz w:val="24"/>
                <w:lang w:val="en-US"/>
              </w:rPr>
              <w:t>E</w:t>
            </w:r>
            <w:r w:rsidRPr="00512E5E">
              <w:rPr>
                <w:b w:val="0"/>
                <w:bCs w:val="0"/>
                <w:sz w:val="24"/>
                <w:lang w:val="en-US"/>
              </w:rPr>
              <w:t>-</w:t>
            </w:r>
            <w:r w:rsidRPr="009F786F">
              <w:rPr>
                <w:b w:val="0"/>
                <w:bCs w:val="0"/>
                <w:sz w:val="24"/>
                <w:lang w:val="en-US"/>
              </w:rPr>
              <w:t>mail</w:t>
            </w:r>
            <w:r w:rsidRPr="00512E5E">
              <w:rPr>
                <w:b w:val="0"/>
                <w:bCs w:val="0"/>
                <w:sz w:val="24"/>
                <w:lang w:val="en-US"/>
              </w:rPr>
              <w:t xml:space="preserve">: </w:t>
            </w:r>
            <w:r w:rsidRPr="009F786F">
              <w:rPr>
                <w:b w:val="0"/>
                <w:bCs w:val="0"/>
                <w:sz w:val="24"/>
                <w:lang w:val="en-US"/>
              </w:rPr>
              <w:t>sobranie</w:t>
            </w:r>
            <w:r w:rsidRPr="00512E5E">
              <w:rPr>
                <w:b w:val="0"/>
                <w:bCs w:val="0"/>
                <w:sz w:val="24"/>
                <w:lang w:val="en-US"/>
              </w:rPr>
              <w:t>@</w:t>
            </w:r>
            <w:r w:rsidRPr="009F786F">
              <w:rPr>
                <w:b w:val="0"/>
                <w:bCs w:val="0"/>
                <w:sz w:val="24"/>
                <w:lang w:val="en-US"/>
              </w:rPr>
              <w:t>nogliki</w:t>
            </w:r>
            <w:r w:rsidRPr="00512E5E">
              <w:rPr>
                <w:b w:val="0"/>
                <w:bCs w:val="0"/>
                <w:sz w:val="24"/>
                <w:lang w:val="en-US"/>
              </w:rPr>
              <w:t>-</w:t>
            </w:r>
            <w:r w:rsidRPr="009F786F">
              <w:rPr>
                <w:b w:val="0"/>
                <w:bCs w:val="0"/>
                <w:sz w:val="24"/>
                <w:lang w:val="en-US"/>
              </w:rPr>
              <w:t>adm</w:t>
            </w:r>
            <w:r w:rsidRPr="00512E5E">
              <w:rPr>
                <w:b w:val="0"/>
                <w:bCs w:val="0"/>
                <w:sz w:val="24"/>
                <w:lang w:val="en-US"/>
              </w:rPr>
              <w:t>.</w:t>
            </w:r>
            <w:r w:rsidRPr="009F786F">
              <w:rPr>
                <w:b w:val="0"/>
                <w:bCs w:val="0"/>
                <w:sz w:val="24"/>
                <w:lang w:val="en-US"/>
              </w:rPr>
              <w:t>ru</w:t>
            </w:r>
          </w:p>
        </w:tc>
      </w:tr>
    </w:tbl>
    <w:p w14:paraId="2299B988" w14:textId="77777777" w:rsidR="00FA03B5" w:rsidRPr="009F786F" w:rsidRDefault="00FA03B5" w:rsidP="00273F48">
      <w:pPr>
        <w:widowControl w:val="0"/>
        <w:jc w:val="right"/>
      </w:pPr>
      <w:r w:rsidRPr="009F786F">
        <w:t>Субъект правотворческой инициативы</w:t>
      </w:r>
    </w:p>
    <w:p w14:paraId="67850148" w14:textId="77777777" w:rsidR="00512E5E" w:rsidRDefault="00512E5E" w:rsidP="00273F48">
      <w:pPr>
        <w:widowControl w:val="0"/>
        <w:jc w:val="right"/>
      </w:pPr>
      <w:r w:rsidRPr="009F786F">
        <w:t>Председател</w:t>
      </w:r>
      <w:r>
        <w:t xml:space="preserve">ь </w:t>
      </w:r>
      <w:r w:rsidR="00FA03B5" w:rsidRPr="009F786F">
        <w:t>Собрания муниципального</w:t>
      </w:r>
      <w:r w:rsidR="00FA03B5">
        <w:t xml:space="preserve"> </w:t>
      </w:r>
    </w:p>
    <w:p w14:paraId="2AAE030A" w14:textId="748F12B7" w:rsidR="00FA03B5" w:rsidRPr="009F786F" w:rsidRDefault="00FA03B5" w:rsidP="00273F48">
      <w:pPr>
        <w:widowControl w:val="0"/>
        <w:jc w:val="right"/>
      </w:pPr>
      <w:r w:rsidRPr="009F786F">
        <w:t>образования «Городской округ Ногликский»</w:t>
      </w:r>
    </w:p>
    <w:p w14:paraId="70B75785" w14:textId="77777777" w:rsidR="00FA03B5" w:rsidRPr="009F786F" w:rsidRDefault="00FA03B5" w:rsidP="00273F48">
      <w:pPr>
        <w:widowControl w:val="0"/>
        <w:jc w:val="right"/>
      </w:pPr>
      <w:r>
        <w:t>О.В. Данченко</w:t>
      </w:r>
    </w:p>
    <w:p w14:paraId="44A56EB2" w14:textId="77777777" w:rsidR="00FA03B5" w:rsidRPr="009F786F" w:rsidRDefault="00FA03B5" w:rsidP="00273F48">
      <w:pPr>
        <w:widowControl w:val="0"/>
        <w:jc w:val="right"/>
      </w:pPr>
      <w:r w:rsidRPr="009F786F">
        <w:t xml:space="preserve">Ответственная комиссия: постоянная комиссия </w:t>
      </w:r>
    </w:p>
    <w:p w14:paraId="1994735D" w14:textId="77777777" w:rsidR="00FA03B5" w:rsidRPr="009F786F" w:rsidRDefault="00FA03B5" w:rsidP="00273F48">
      <w:pPr>
        <w:widowControl w:val="0"/>
        <w:jc w:val="right"/>
      </w:pPr>
      <w:r w:rsidRPr="009F786F">
        <w:t>Собрания МО «Городской округ Ногликский» по</w:t>
      </w:r>
    </w:p>
    <w:p w14:paraId="6F1A824F" w14:textId="77777777" w:rsidR="00FA03B5" w:rsidRPr="009F786F" w:rsidRDefault="00FA03B5" w:rsidP="00273F48">
      <w:pPr>
        <w:widowControl w:val="0"/>
        <w:jc w:val="right"/>
      </w:pPr>
      <w:r w:rsidRPr="009F786F">
        <w:t>вопросам местного самоуправления</w:t>
      </w:r>
    </w:p>
    <w:p w14:paraId="6706147F" w14:textId="77777777" w:rsidR="00FA03B5" w:rsidRPr="009F786F" w:rsidRDefault="00FA03B5" w:rsidP="00273F48">
      <w:pPr>
        <w:widowControl w:val="0"/>
        <w:jc w:val="right"/>
        <w:rPr>
          <w:i/>
        </w:rPr>
      </w:pPr>
      <w:r w:rsidRPr="009F786F">
        <w:rPr>
          <w:i/>
        </w:rPr>
        <w:t>ПРОЕКТ</w:t>
      </w:r>
    </w:p>
    <w:p w14:paraId="6F4D3974" w14:textId="77777777" w:rsidR="00FA03B5" w:rsidRPr="009F786F" w:rsidRDefault="00FA03B5" w:rsidP="00273F48">
      <w:pPr>
        <w:widowControl w:val="0"/>
        <w:jc w:val="right"/>
      </w:pPr>
    </w:p>
    <w:p w14:paraId="00A217DF" w14:textId="77777777" w:rsidR="00FA03B5" w:rsidRPr="009F786F" w:rsidRDefault="00FA03B5" w:rsidP="00273F48">
      <w:pPr>
        <w:widowControl w:val="0"/>
        <w:jc w:val="center"/>
        <w:rPr>
          <w:b/>
          <w:sz w:val="28"/>
          <w:szCs w:val="28"/>
        </w:rPr>
      </w:pPr>
      <w:r w:rsidRPr="009F786F">
        <w:rPr>
          <w:b/>
          <w:sz w:val="28"/>
          <w:szCs w:val="28"/>
        </w:rPr>
        <w:t>РЕШЕНИЕ</w:t>
      </w:r>
    </w:p>
    <w:p w14:paraId="657A7BE2" w14:textId="77777777" w:rsidR="00FA03B5" w:rsidRPr="009F786F" w:rsidRDefault="00FA03B5" w:rsidP="00273F48">
      <w:pPr>
        <w:widowControl w:val="0"/>
        <w:jc w:val="center"/>
        <w:rPr>
          <w:b/>
          <w:sz w:val="28"/>
          <w:szCs w:val="28"/>
        </w:rPr>
      </w:pPr>
      <w:r w:rsidRPr="009F786F">
        <w:rPr>
          <w:b/>
          <w:sz w:val="28"/>
          <w:szCs w:val="28"/>
        </w:rPr>
        <w:t xml:space="preserve">№ </w:t>
      </w:r>
    </w:p>
    <w:p w14:paraId="26EF7DF2" w14:textId="77777777" w:rsidR="00FA03B5" w:rsidRPr="009F786F" w:rsidRDefault="00FA03B5" w:rsidP="00273F48">
      <w:pPr>
        <w:pStyle w:val="ConsPlusNormal"/>
        <w:ind w:firstLine="0"/>
        <w:jc w:val="both"/>
        <w:rPr>
          <w:sz w:val="24"/>
          <w:szCs w:val="24"/>
        </w:rPr>
      </w:pPr>
    </w:p>
    <w:p w14:paraId="4CBF80FC" w14:textId="77777777" w:rsidR="00FA03B5" w:rsidRPr="009F786F" w:rsidRDefault="00FA03B5" w:rsidP="00273F48">
      <w:pPr>
        <w:pStyle w:val="ConsPlusNormal"/>
        <w:ind w:firstLine="0"/>
        <w:jc w:val="both"/>
        <w:rPr>
          <w:sz w:val="24"/>
          <w:szCs w:val="24"/>
        </w:rPr>
      </w:pPr>
      <w:r w:rsidRPr="009F786F">
        <w:rPr>
          <w:sz w:val="24"/>
          <w:szCs w:val="24"/>
        </w:rPr>
        <w:t xml:space="preserve">О внесении изменений в Устав </w:t>
      </w:r>
    </w:p>
    <w:p w14:paraId="69C415BE" w14:textId="77777777" w:rsidR="00FA03B5" w:rsidRPr="009F786F" w:rsidRDefault="00FA03B5" w:rsidP="00273F48">
      <w:pPr>
        <w:pStyle w:val="ConsPlusNormal"/>
        <w:ind w:firstLine="0"/>
        <w:jc w:val="both"/>
        <w:rPr>
          <w:sz w:val="24"/>
          <w:szCs w:val="24"/>
        </w:rPr>
      </w:pPr>
      <w:r w:rsidRPr="009F786F">
        <w:rPr>
          <w:sz w:val="24"/>
          <w:szCs w:val="24"/>
        </w:rPr>
        <w:t xml:space="preserve">муниципального образования </w:t>
      </w:r>
    </w:p>
    <w:p w14:paraId="2282FDD4" w14:textId="77777777" w:rsidR="00FA03B5" w:rsidRPr="009F786F" w:rsidRDefault="00FA03B5" w:rsidP="00273F48">
      <w:pPr>
        <w:pStyle w:val="ConsPlusNormal"/>
        <w:ind w:firstLine="0"/>
        <w:jc w:val="both"/>
        <w:rPr>
          <w:sz w:val="24"/>
          <w:szCs w:val="24"/>
        </w:rPr>
      </w:pPr>
      <w:r w:rsidRPr="009F786F">
        <w:rPr>
          <w:sz w:val="24"/>
          <w:szCs w:val="24"/>
        </w:rPr>
        <w:t>«Городской округ Ногликский».</w:t>
      </w:r>
    </w:p>
    <w:p w14:paraId="165085C2" w14:textId="77777777" w:rsidR="00FA03B5" w:rsidRPr="009F786F" w:rsidRDefault="00FA03B5" w:rsidP="00273F48">
      <w:pPr>
        <w:pStyle w:val="ConsPlusNormal"/>
        <w:ind w:firstLine="0"/>
        <w:jc w:val="both"/>
        <w:rPr>
          <w:sz w:val="24"/>
          <w:szCs w:val="24"/>
        </w:rPr>
      </w:pPr>
    </w:p>
    <w:p w14:paraId="2A2831DA" w14:textId="77777777" w:rsidR="00FA03B5" w:rsidRPr="009F786F" w:rsidRDefault="00FA03B5" w:rsidP="00273F48">
      <w:pPr>
        <w:pStyle w:val="ConsPlusNormal"/>
        <w:ind w:firstLine="851"/>
        <w:jc w:val="both"/>
        <w:rPr>
          <w:sz w:val="24"/>
          <w:szCs w:val="24"/>
        </w:rPr>
      </w:pPr>
    </w:p>
    <w:p w14:paraId="630D51E2" w14:textId="77777777" w:rsidR="00FA03B5" w:rsidRPr="009F786F" w:rsidRDefault="00FA03B5" w:rsidP="00273F48">
      <w:pPr>
        <w:pStyle w:val="ConsPlusNormal"/>
        <w:ind w:firstLine="851"/>
        <w:jc w:val="both"/>
        <w:rPr>
          <w:sz w:val="24"/>
          <w:szCs w:val="24"/>
        </w:rPr>
      </w:pPr>
      <w:r w:rsidRPr="009F786F">
        <w:rPr>
          <w:sz w:val="24"/>
          <w:szCs w:val="24"/>
        </w:rPr>
        <w:t xml:space="preserve">В соответствии с пунктом 1 части 10 статьи 35, статьей 44 Федерального закона от 06.10.2003 № 131-ФЗ «Об общих принципах организации местного самоуправления в Российской Федерации», пунктом 1 части 1 статьи 24 Устава муниципального образования «Городской округ Ногликский», </w:t>
      </w:r>
    </w:p>
    <w:p w14:paraId="110B3534" w14:textId="77777777" w:rsidR="00FA03B5" w:rsidRPr="009F786F" w:rsidRDefault="00FA03B5" w:rsidP="00273F48">
      <w:pPr>
        <w:pStyle w:val="ConsNormal"/>
        <w:ind w:right="0" w:firstLine="0"/>
        <w:jc w:val="center"/>
        <w:rPr>
          <w:rFonts w:ascii="Times New Roman" w:hAnsi="Times New Roman" w:cs="Times New Roman"/>
          <w:sz w:val="24"/>
          <w:szCs w:val="24"/>
        </w:rPr>
      </w:pPr>
    </w:p>
    <w:p w14:paraId="7604C728" w14:textId="77777777" w:rsidR="00FA03B5" w:rsidRPr="009F786F" w:rsidRDefault="00FA03B5" w:rsidP="00273F48">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 xml:space="preserve">СОБРАНИЕ МУНИЦИПАЛЬНОГО ОБРАЗОВАНИЯ </w:t>
      </w:r>
    </w:p>
    <w:p w14:paraId="30593D5F" w14:textId="77777777" w:rsidR="00FA03B5" w:rsidRPr="009F786F" w:rsidRDefault="00FA03B5" w:rsidP="00273F48">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«ГОРОДСКОЙ ОКРУГ НОГЛИКСКИЙ» РЕШИЛО:</w:t>
      </w:r>
    </w:p>
    <w:p w14:paraId="6A943874" w14:textId="77777777" w:rsidR="00FA03B5" w:rsidRPr="009F786F" w:rsidRDefault="00FA03B5" w:rsidP="00273F48">
      <w:pPr>
        <w:pStyle w:val="ConsPlusNormal"/>
        <w:ind w:firstLine="0"/>
        <w:jc w:val="both"/>
        <w:rPr>
          <w:sz w:val="24"/>
          <w:szCs w:val="24"/>
        </w:rPr>
      </w:pPr>
    </w:p>
    <w:p w14:paraId="5346BD44" w14:textId="77777777" w:rsidR="00FA03B5" w:rsidRDefault="00FA03B5" w:rsidP="00273F48">
      <w:pPr>
        <w:pStyle w:val="ConsPlusNormal"/>
        <w:ind w:firstLine="851"/>
        <w:jc w:val="both"/>
        <w:rPr>
          <w:sz w:val="24"/>
          <w:szCs w:val="24"/>
        </w:rPr>
      </w:pPr>
      <w:r w:rsidRPr="009F786F">
        <w:rPr>
          <w:sz w:val="24"/>
          <w:szCs w:val="24"/>
        </w:rPr>
        <w:t xml:space="preserve">1. Внести в Устав муниципального образования «Городской округ Ногликский» утвержденный решением Собрания муниципального образования «Ногликский район» от 06.06.2006 № 59 с изменениями и дополнениями внесенными решениями Собрания от 08.09.2006 № 73, от 08.02.2007 № 117, </w:t>
      </w:r>
      <w:r w:rsidRPr="009F786F">
        <w:rPr>
          <w:iCs/>
          <w:sz w:val="24"/>
          <w:szCs w:val="24"/>
        </w:rPr>
        <w:t xml:space="preserve">от 31.01.2008 № 189, от 29.01.2009 № 256, от 13.04.2009 № 272, </w:t>
      </w:r>
      <w:r w:rsidRPr="009F786F">
        <w:rPr>
          <w:sz w:val="24"/>
          <w:szCs w:val="24"/>
        </w:rPr>
        <w:t xml:space="preserve">от 24.09.2009 № 292, от 29.04.2010 № 29, </w:t>
      </w:r>
      <w:r w:rsidRPr="009F786F">
        <w:rPr>
          <w:iCs/>
          <w:sz w:val="24"/>
          <w:szCs w:val="24"/>
        </w:rPr>
        <w:t>от 02.12.2010 № 79</w:t>
      </w:r>
      <w:r w:rsidRPr="009F786F">
        <w:rPr>
          <w:sz w:val="24"/>
          <w:szCs w:val="24"/>
        </w:rPr>
        <w:t xml:space="preserve">, от 28.04.2011 № 95, от 24.11.2011 № 145, от 05.04.2012 № 174, от 10.12.2012 № 218, от 02.04.2013 № 234, от 28.11.2013 № 272, от 11.03.2014 № 292, от 28.10.2014 № 18, от 14.05.2015 № 59, от 08.10.2015 № 80, от </w:t>
      </w:r>
      <w:r w:rsidRPr="009F786F">
        <w:rPr>
          <w:iCs/>
          <w:sz w:val="24"/>
          <w:szCs w:val="24"/>
        </w:rPr>
        <w:t>05.02.2016 № 94, от 14.07.2016 № 114</w:t>
      </w:r>
      <w:r>
        <w:rPr>
          <w:iCs/>
          <w:sz w:val="24"/>
          <w:szCs w:val="24"/>
        </w:rPr>
        <w:t xml:space="preserve">, 24.03.2017 № 131, от </w:t>
      </w:r>
      <w:r w:rsidRPr="00B444EC">
        <w:rPr>
          <w:iCs/>
          <w:sz w:val="24"/>
          <w:szCs w:val="24"/>
        </w:rPr>
        <w:t>30.08.2017 № 160</w:t>
      </w:r>
      <w:r>
        <w:rPr>
          <w:iCs/>
          <w:sz w:val="24"/>
          <w:szCs w:val="24"/>
        </w:rPr>
        <w:t xml:space="preserve">, от 27.03.2018 № 186, от 12.07.2018 № 202, от 31.01.2019 № 232, </w:t>
      </w:r>
      <w:r w:rsidRPr="00543F0C">
        <w:rPr>
          <w:iCs/>
          <w:sz w:val="24"/>
          <w:szCs w:val="24"/>
        </w:rPr>
        <w:t xml:space="preserve">от </w:t>
      </w:r>
      <w:r w:rsidRPr="00543F0C">
        <w:rPr>
          <w:sz w:val="24"/>
          <w:szCs w:val="24"/>
        </w:rPr>
        <w:t>13.08.2019 № 270</w:t>
      </w:r>
      <w:r w:rsidRPr="009F786F">
        <w:rPr>
          <w:sz w:val="24"/>
          <w:szCs w:val="24"/>
        </w:rPr>
        <w:t xml:space="preserve"> </w:t>
      </w:r>
      <w:r w:rsidRPr="009F786F">
        <w:rPr>
          <w:iCs/>
          <w:sz w:val="24"/>
          <w:szCs w:val="24"/>
        </w:rPr>
        <w:t xml:space="preserve"> </w:t>
      </w:r>
      <w:r w:rsidRPr="009F786F">
        <w:rPr>
          <w:sz w:val="24"/>
          <w:szCs w:val="24"/>
        </w:rPr>
        <w:t>изменения согласно приложению.</w:t>
      </w:r>
    </w:p>
    <w:p w14:paraId="5BD7AE98" w14:textId="77777777" w:rsidR="00FA03B5" w:rsidRDefault="00FA03B5" w:rsidP="00273F48">
      <w:pPr>
        <w:pStyle w:val="ConsPlusNormal"/>
        <w:ind w:firstLine="851"/>
        <w:jc w:val="both"/>
        <w:rPr>
          <w:sz w:val="24"/>
          <w:szCs w:val="24"/>
        </w:rPr>
      </w:pPr>
    </w:p>
    <w:p w14:paraId="7C51F5B3" w14:textId="77777777" w:rsidR="00FA03B5" w:rsidRPr="009F786F" w:rsidRDefault="00FA03B5" w:rsidP="00273F48">
      <w:pPr>
        <w:pStyle w:val="ConsPlusNormal"/>
        <w:ind w:firstLine="851"/>
        <w:jc w:val="both"/>
        <w:rPr>
          <w:sz w:val="24"/>
          <w:szCs w:val="24"/>
        </w:rPr>
      </w:pPr>
      <w:r>
        <w:rPr>
          <w:sz w:val="24"/>
          <w:szCs w:val="24"/>
        </w:rPr>
        <w:t>2.</w:t>
      </w:r>
      <w:r w:rsidRPr="009F786F">
        <w:rPr>
          <w:sz w:val="24"/>
          <w:szCs w:val="24"/>
        </w:rPr>
        <w:t xml:space="preserve"> Направить настоящее решение мэру муниципального образования «Городской </w:t>
      </w:r>
      <w:r w:rsidRPr="009F786F">
        <w:rPr>
          <w:sz w:val="24"/>
          <w:szCs w:val="24"/>
        </w:rPr>
        <w:lastRenderedPageBreak/>
        <w:t>округ Ногликский» для подписания и направления изменений в Устав на государственную регистрацию в установленном законом порядке.</w:t>
      </w:r>
    </w:p>
    <w:p w14:paraId="6F4BD739" w14:textId="77777777" w:rsidR="00FA03B5" w:rsidRPr="009F786F" w:rsidRDefault="00FA03B5" w:rsidP="00273F48">
      <w:pPr>
        <w:pStyle w:val="ConsPlusNormal"/>
        <w:ind w:firstLine="851"/>
        <w:jc w:val="both"/>
        <w:rPr>
          <w:sz w:val="24"/>
          <w:szCs w:val="24"/>
        </w:rPr>
      </w:pPr>
    </w:p>
    <w:p w14:paraId="4B8CA802" w14:textId="77777777" w:rsidR="00FA03B5" w:rsidRPr="009F786F" w:rsidRDefault="00FA03B5" w:rsidP="00273F48">
      <w:pPr>
        <w:pStyle w:val="ConsPlusNormal"/>
        <w:ind w:firstLine="851"/>
        <w:jc w:val="both"/>
        <w:rPr>
          <w:sz w:val="24"/>
          <w:szCs w:val="24"/>
        </w:rPr>
      </w:pPr>
      <w:r>
        <w:rPr>
          <w:sz w:val="24"/>
          <w:szCs w:val="24"/>
        </w:rPr>
        <w:t>3</w:t>
      </w:r>
      <w:r w:rsidRPr="009F786F">
        <w:rPr>
          <w:sz w:val="24"/>
          <w:szCs w:val="24"/>
        </w:rPr>
        <w:t>. Опубликовать изменения в Устав муниципального образования «Городской округ Ногликский» в газете «Знамя труда» после государственной регистрации.</w:t>
      </w:r>
    </w:p>
    <w:p w14:paraId="6E1629C5" w14:textId="77777777" w:rsidR="00FA03B5" w:rsidRPr="009F786F" w:rsidRDefault="00FA03B5" w:rsidP="00273F48">
      <w:pPr>
        <w:pStyle w:val="ConsPlusNormal"/>
        <w:ind w:firstLine="851"/>
        <w:jc w:val="both"/>
        <w:rPr>
          <w:sz w:val="24"/>
          <w:szCs w:val="24"/>
        </w:rPr>
      </w:pPr>
    </w:p>
    <w:p w14:paraId="634D4A9F" w14:textId="78176976" w:rsidR="00FA03B5" w:rsidRPr="00A71BFA" w:rsidRDefault="00FA03B5" w:rsidP="00273F48">
      <w:pPr>
        <w:pStyle w:val="ConsPlusNormal"/>
        <w:ind w:firstLine="851"/>
        <w:jc w:val="both"/>
        <w:rPr>
          <w:sz w:val="24"/>
          <w:szCs w:val="24"/>
        </w:rPr>
      </w:pPr>
      <w:r>
        <w:rPr>
          <w:sz w:val="24"/>
          <w:szCs w:val="24"/>
        </w:rPr>
        <w:t>4</w:t>
      </w:r>
      <w:r w:rsidRPr="00A71BFA">
        <w:rPr>
          <w:sz w:val="24"/>
          <w:szCs w:val="24"/>
        </w:rPr>
        <w:t>. Изменения в Устав муниципального образования «Городской округ Ногликский» вступают в силу со дня опубликования в газете «Знамя труда»</w:t>
      </w:r>
      <w:r w:rsidR="00F96C4C">
        <w:rPr>
          <w:sz w:val="24"/>
          <w:szCs w:val="24"/>
        </w:rPr>
        <w:t>, за исключением пунктов 2 – 11 приложения к настоящему решению</w:t>
      </w:r>
      <w:r>
        <w:rPr>
          <w:sz w:val="24"/>
          <w:szCs w:val="24"/>
        </w:rPr>
        <w:t>.</w:t>
      </w:r>
    </w:p>
    <w:p w14:paraId="2734B0DF" w14:textId="3535C516" w:rsidR="00FA03B5" w:rsidRDefault="00FA03B5" w:rsidP="00273F48">
      <w:pPr>
        <w:pStyle w:val="ConsPlusNormal"/>
        <w:ind w:firstLine="851"/>
        <w:jc w:val="both"/>
        <w:rPr>
          <w:sz w:val="24"/>
          <w:szCs w:val="24"/>
        </w:rPr>
      </w:pPr>
    </w:p>
    <w:p w14:paraId="6AD6A226" w14:textId="7D090286" w:rsidR="00F96C4C" w:rsidRDefault="00F96C4C" w:rsidP="00273F48">
      <w:pPr>
        <w:pStyle w:val="ConsPlusNormal"/>
        <w:ind w:firstLine="851"/>
        <w:jc w:val="both"/>
        <w:rPr>
          <w:sz w:val="24"/>
          <w:szCs w:val="24"/>
        </w:rPr>
      </w:pPr>
      <w:r>
        <w:rPr>
          <w:sz w:val="24"/>
          <w:szCs w:val="24"/>
        </w:rPr>
        <w:t xml:space="preserve">5. Пункты 2 – 11 </w:t>
      </w:r>
      <w:r>
        <w:rPr>
          <w:sz w:val="24"/>
          <w:szCs w:val="24"/>
        </w:rPr>
        <w:t>приложения к настоящему решению</w:t>
      </w:r>
      <w:r>
        <w:rPr>
          <w:sz w:val="24"/>
          <w:szCs w:val="24"/>
        </w:rPr>
        <w:t xml:space="preserve"> вступают в силу с 01 января 2021 года.</w:t>
      </w:r>
    </w:p>
    <w:p w14:paraId="5DB2C13E" w14:textId="77777777" w:rsidR="00F96C4C" w:rsidRDefault="00F96C4C" w:rsidP="00273F48">
      <w:pPr>
        <w:pStyle w:val="ConsPlusNormal"/>
        <w:ind w:firstLine="851"/>
        <w:jc w:val="both"/>
        <w:rPr>
          <w:sz w:val="24"/>
          <w:szCs w:val="24"/>
        </w:rPr>
      </w:pPr>
    </w:p>
    <w:p w14:paraId="2B721F33" w14:textId="0E973B01" w:rsidR="00FA03B5" w:rsidRPr="00D73BB1" w:rsidRDefault="00F96C4C" w:rsidP="00273F48">
      <w:pPr>
        <w:widowControl w:val="0"/>
        <w:ind w:firstLine="851"/>
        <w:jc w:val="both"/>
      </w:pPr>
      <w:r>
        <w:t>6</w:t>
      </w:r>
      <w:r w:rsidR="00FA03B5">
        <w:t xml:space="preserve">. </w:t>
      </w:r>
      <w:r w:rsidR="00FA03B5" w:rsidRPr="00D73BB1">
        <w:t xml:space="preserve">Контроль за исполнением настоящего решения возложить на председателя Собрания </w:t>
      </w:r>
      <w:r w:rsidR="00FA03B5">
        <w:t>О.В. Данченко</w:t>
      </w:r>
      <w:r w:rsidR="00FA03B5" w:rsidRPr="00D73BB1">
        <w:t>.</w:t>
      </w:r>
    </w:p>
    <w:p w14:paraId="5423A63E" w14:textId="77777777" w:rsidR="00FA03B5" w:rsidRPr="009F786F" w:rsidRDefault="00FA03B5" w:rsidP="00273F48">
      <w:pPr>
        <w:pStyle w:val="ConsPlusNormal"/>
        <w:ind w:firstLine="851"/>
        <w:jc w:val="both"/>
        <w:rPr>
          <w:sz w:val="24"/>
          <w:szCs w:val="24"/>
        </w:rPr>
      </w:pPr>
    </w:p>
    <w:p w14:paraId="76AD73A2" w14:textId="77777777" w:rsidR="00FA03B5" w:rsidRPr="009F786F" w:rsidRDefault="00FA03B5" w:rsidP="00273F48">
      <w:pPr>
        <w:pStyle w:val="ConsNormal"/>
        <w:ind w:right="0" w:firstLine="0"/>
        <w:jc w:val="both"/>
        <w:rPr>
          <w:rFonts w:ascii="Times New Roman" w:hAnsi="Times New Roman" w:cs="Times New Roman"/>
          <w:sz w:val="24"/>
          <w:szCs w:val="24"/>
        </w:rPr>
      </w:pPr>
    </w:p>
    <w:p w14:paraId="773A0941" w14:textId="77777777" w:rsidR="00FA03B5" w:rsidRPr="009F786F" w:rsidRDefault="00FA03B5" w:rsidP="00273F48">
      <w:pPr>
        <w:pStyle w:val="ConsNormal"/>
        <w:ind w:right="0" w:firstLine="0"/>
        <w:jc w:val="both"/>
        <w:rPr>
          <w:rFonts w:ascii="Times New Roman" w:hAnsi="Times New Roman" w:cs="Times New Roman"/>
          <w:sz w:val="24"/>
          <w:szCs w:val="24"/>
        </w:rPr>
      </w:pPr>
    </w:p>
    <w:p w14:paraId="0882091D" w14:textId="77777777" w:rsidR="00FA03B5" w:rsidRDefault="00FA03B5" w:rsidP="00273F48">
      <w:pPr>
        <w:pStyle w:val="ConsNormal"/>
        <w:ind w:right="0" w:firstLine="0"/>
        <w:jc w:val="both"/>
        <w:rPr>
          <w:rFonts w:ascii="Times New Roman" w:hAnsi="Times New Roman" w:cs="Times New Roman"/>
          <w:sz w:val="24"/>
          <w:szCs w:val="24"/>
        </w:rPr>
      </w:pPr>
      <w:r w:rsidRPr="009F786F">
        <w:rPr>
          <w:rFonts w:ascii="Times New Roman" w:hAnsi="Times New Roman" w:cs="Times New Roman"/>
          <w:sz w:val="24"/>
          <w:szCs w:val="24"/>
        </w:rPr>
        <w:t>Председател</w:t>
      </w:r>
      <w:r>
        <w:rPr>
          <w:rFonts w:ascii="Times New Roman" w:hAnsi="Times New Roman" w:cs="Times New Roman"/>
          <w:sz w:val="24"/>
          <w:szCs w:val="24"/>
        </w:rPr>
        <w:t xml:space="preserve">ь </w:t>
      </w:r>
      <w:r w:rsidRPr="009F786F">
        <w:rPr>
          <w:rFonts w:ascii="Times New Roman" w:hAnsi="Times New Roman" w:cs="Times New Roman"/>
          <w:sz w:val="24"/>
          <w:szCs w:val="24"/>
        </w:rPr>
        <w:t xml:space="preserve">Собрания </w:t>
      </w:r>
    </w:p>
    <w:p w14:paraId="7FA452CE" w14:textId="77777777" w:rsidR="00FA03B5" w:rsidRPr="009F786F" w:rsidRDefault="00FA03B5" w:rsidP="00273F48">
      <w:pPr>
        <w:pStyle w:val="ConsNormal"/>
        <w:ind w:right="0" w:firstLine="0"/>
        <w:jc w:val="both"/>
        <w:rPr>
          <w:rFonts w:ascii="Times New Roman" w:hAnsi="Times New Roman" w:cs="Times New Roman"/>
          <w:sz w:val="24"/>
          <w:szCs w:val="24"/>
        </w:rPr>
      </w:pPr>
      <w:r w:rsidRPr="009F786F">
        <w:rPr>
          <w:rFonts w:ascii="Times New Roman" w:hAnsi="Times New Roman" w:cs="Times New Roman"/>
          <w:sz w:val="24"/>
          <w:szCs w:val="24"/>
        </w:rPr>
        <w:t xml:space="preserve">муниципального образования </w:t>
      </w:r>
    </w:p>
    <w:p w14:paraId="5E09AEA8" w14:textId="77777777" w:rsidR="00FA03B5" w:rsidRDefault="00FA03B5" w:rsidP="00273F48">
      <w:pPr>
        <w:pStyle w:val="ConsNormal"/>
        <w:ind w:right="0" w:firstLine="0"/>
        <w:jc w:val="both"/>
        <w:rPr>
          <w:rFonts w:ascii="Times New Roman" w:hAnsi="Times New Roman" w:cs="Times New Roman"/>
          <w:sz w:val="24"/>
          <w:szCs w:val="24"/>
        </w:rPr>
      </w:pPr>
      <w:r w:rsidRPr="009F786F">
        <w:rPr>
          <w:rFonts w:ascii="Times New Roman" w:hAnsi="Times New Roman" w:cs="Times New Roman"/>
          <w:sz w:val="24"/>
          <w:szCs w:val="24"/>
        </w:rPr>
        <w:t xml:space="preserve">«Городской округ Ногликский»                                                                            </w:t>
      </w:r>
      <w:r>
        <w:rPr>
          <w:rFonts w:ascii="Times New Roman" w:hAnsi="Times New Roman" w:cs="Times New Roman"/>
          <w:sz w:val="24"/>
          <w:szCs w:val="24"/>
        </w:rPr>
        <w:t>О.В</w:t>
      </w:r>
      <w:r w:rsidRPr="009F786F">
        <w:rPr>
          <w:rFonts w:ascii="Times New Roman" w:hAnsi="Times New Roman" w:cs="Times New Roman"/>
          <w:sz w:val="24"/>
          <w:szCs w:val="24"/>
        </w:rPr>
        <w:t>.</w:t>
      </w:r>
      <w:r>
        <w:rPr>
          <w:rFonts w:ascii="Times New Roman" w:hAnsi="Times New Roman" w:cs="Times New Roman"/>
          <w:sz w:val="24"/>
          <w:szCs w:val="24"/>
        </w:rPr>
        <w:t xml:space="preserve"> Данченко</w:t>
      </w:r>
    </w:p>
    <w:p w14:paraId="347E4CC2" w14:textId="77777777" w:rsidR="00FA03B5" w:rsidRDefault="00FA03B5" w:rsidP="00273F48">
      <w:pPr>
        <w:pStyle w:val="ConsNormal"/>
        <w:ind w:right="0" w:firstLine="0"/>
        <w:jc w:val="both"/>
        <w:rPr>
          <w:rFonts w:ascii="Times New Roman" w:hAnsi="Times New Roman" w:cs="Times New Roman"/>
          <w:sz w:val="24"/>
          <w:szCs w:val="24"/>
        </w:rPr>
      </w:pPr>
    </w:p>
    <w:p w14:paraId="6C536D44" w14:textId="77777777" w:rsidR="00FA03B5" w:rsidRDefault="00FA03B5" w:rsidP="00273F48">
      <w:pPr>
        <w:pStyle w:val="ConsNormal"/>
        <w:ind w:right="0" w:firstLine="0"/>
        <w:jc w:val="both"/>
        <w:rPr>
          <w:rFonts w:ascii="Times New Roman" w:hAnsi="Times New Roman" w:cs="Times New Roman"/>
          <w:sz w:val="24"/>
          <w:szCs w:val="24"/>
        </w:rPr>
      </w:pPr>
    </w:p>
    <w:p w14:paraId="5793ABC8" w14:textId="77777777" w:rsidR="00FA03B5" w:rsidRDefault="00FA03B5" w:rsidP="00273F48">
      <w:pPr>
        <w:pStyle w:val="ConsNormal"/>
        <w:ind w:right="0" w:firstLine="0"/>
        <w:jc w:val="both"/>
        <w:rPr>
          <w:rFonts w:ascii="Times New Roman" w:hAnsi="Times New Roman" w:cs="Times New Roman"/>
          <w:sz w:val="24"/>
          <w:szCs w:val="24"/>
        </w:rPr>
      </w:pPr>
    </w:p>
    <w:p w14:paraId="57320F04" w14:textId="77777777" w:rsidR="00FA03B5" w:rsidRPr="009F786F" w:rsidRDefault="00FA03B5" w:rsidP="00273F48">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Мэр </w:t>
      </w:r>
      <w:r w:rsidRPr="009F786F">
        <w:rPr>
          <w:rFonts w:ascii="Times New Roman" w:hAnsi="Times New Roman" w:cs="Times New Roman"/>
          <w:sz w:val="24"/>
          <w:szCs w:val="24"/>
        </w:rPr>
        <w:t xml:space="preserve">муниципального образования </w:t>
      </w:r>
    </w:p>
    <w:p w14:paraId="3676F3DB" w14:textId="77777777" w:rsidR="00FA03B5" w:rsidRDefault="00FA03B5" w:rsidP="00273F48">
      <w:pPr>
        <w:pStyle w:val="ConsNormal"/>
        <w:ind w:right="0" w:firstLine="0"/>
        <w:jc w:val="both"/>
        <w:rPr>
          <w:rFonts w:ascii="Times New Roman" w:hAnsi="Times New Roman" w:cs="Times New Roman"/>
          <w:sz w:val="24"/>
          <w:szCs w:val="24"/>
        </w:rPr>
      </w:pPr>
      <w:r w:rsidRPr="009F786F">
        <w:rPr>
          <w:rFonts w:ascii="Times New Roman" w:hAnsi="Times New Roman" w:cs="Times New Roman"/>
          <w:sz w:val="24"/>
          <w:szCs w:val="24"/>
        </w:rPr>
        <w:t>«Городской округ Ногликский»</w:t>
      </w:r>
      <w:r>
        <w:rPr>
          <w:rFonts w:ascii="Times New Roman" w:hAnsi="Times New Roman" w:cs="Times New Roman"/>
          <w:sz w:val="24"/>
          <w:szCs w:val="24"/>
        </w:rPr>
        <w:t xml:space="preserve">                                                                              С.В. </w:t>
      </w:r>
      <w:proofErr w:type="spellStart"/>
      <w:r>
        <w:rPr>
          <w:rFonts w:ascii="Times New Roman" w:hAnsi="Times New Roman" w:cs="Times New Roman"/>
          <w:sz w:val="24"/>
          <w:szCs w:val="24"/>
        </w:rPr>
        <w:t>Камелин</w:t>
      </w:r>
      <w:proofErr w:type="spellEnd"/>
    </w:p>
    <w:p w14:paraId="0C75E583" w14:textId="77777777" w:rsidR="00FA03B5" w:rsidRDefault="00FA03B5" w:rsidP="00273F48">
      <w:pPr>
        <w:widowControl w:val="0"/>
        <w:ind w:firstLine="851"/>
        <w:jc w:val="both"/>
      </w:pPr>
      <w:r>
        <w:br w:type="page"/>
      </w:r>
    </w:p>
    <w:tbl>
      <w:tblPr>
        <w:tblW w:w="0" w:type="auto"/>
        <w:tblLook w:val="01E0" w:firstRow="1" w:lastRow="1" w:firstColumn="1" w:lastColumn="1" w:noHBand="0" w:noVBand="0"/>
      </w:tblPr>
      <w:tblGrid>
        <w:gridCol w:w="3144"/>
        <w:gridCol w:w="2551"/>
        <w:gridCol w:w="3659"/>
      </w:tblGrid>
      <w:tr w:rsidR="00FA03B5" w:rsidRPr="009F786F" w14:paraId="09C9E15A" w14:textId="77777777" w:rsidTr="00AF037A">
        <w:tc>
          <w:tcPr>
            <w:tcW w:w="3190" w:type="dxa"/>
          </w:tcPr>
          <w:p w14:paraId="21F29AF9" w14:textId="77777777" w:rsidR="00FA03B5" w:rsidRPr="009F786F" w:rsidRDefault="00FA03B5" w:rsidP="00273F48">
            <w:pPr>
              <w:pStyle w:val="ConsNormal"/>
              <w:ind w:right="0" w:firstLine="0"/>
              <w:jc w:val="both"/>
              <w:rPr>
                <w:rFonts w:ascii="Times New Roman" w:hAnsi="Times New Roman" w:cs="Times New Roman"/>
                <w:sz w:val="24"/>
                <w:szCs w:val="24"/>
              </w:rPr>
            </w:pPr>
            <w:r w:rsidRPr="009F786F">
              <w:lastRenderedPageBreak/>
              <w:br w:type="page"/>
            </w:r>
          </w:p>
        </w:tc>
        <w:tc>
          <w:tcPr>
            <w:tcW w:w="2588" w:type="dxa"/>
          </w:tcPr>
          <w:p w14:paraId="733007C3" w14:textId="77777777" w:rsidR="00FA03B5" w:rsidRPr="009F786F" w:rsidRDefault="00FA03B5" w:rsidP="00273F48">
            <w:pPr>
              <w:pStyle w:val="ConsNormal"/>
              <w:ind w:right="0" w:firstLine="0"/>
              <w:jc w:val="both"/>
              <w:rPr>
                <w:rFonts w:ascii="Times New Roman" w:hAnsi="Times New Roman" w:cs="Times New Roman"/>
                <w:sz w:val="24"/>
                <w:szCs w:val="24"/>
              </w:rPr>
            </w:pPr>
          </w:p>
        </w:tc>
        <w:tc>
          <w:tcPr>
            <w:tcW w:w="3686" w:type="dxa"/>
          </w:tcPr>
          <w:p w14:paraId="14A6C4B8" w14:textId="77777777" w:rsidR="00FA03B5" w:rsidRPr="009F786F" w:rsidRDefault="00FA03B5" w:rsidP="00273F48">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ПРИЛОЖЕНИЕ</w:t>
            </w:r>
          </w:p>
          <w:p w14:paraId="5CD58A81" w14:textId="77777777" w:rsidR="00FA03B5" w:rsidRPr="009F786F" w:rsidRDefault="00FA03B5" w:rsidP="00273F48">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к решению Собрания</w:t>
            </w:r>
          </w:p>
          <w:p w14:paraId="072F5188" w14:textId="77777777" w:rsidR="00FA03B5" w:rsidRPr="009F786F" w:rsidRDefault="00FA03B5" w:rsidP="00273F48">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муниципального образования</w:t>
            </w:r>
          </w:p>
          <w:p w14:paraId="3D5779A4" w14:textId="77777777" w:rsidR="00FA03B5" w:rsidRPr="009F786F" w:rsidRDefault="00FA03B5" w:rsidP="00273F48">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«Городской округ Ногликский»</w:t>
            </w:r>
          </w:p>
          <w:p w14:paraId="5FE25AFF" w14:textId="77777777" w:rsidR="00FA03B5" w:rsidRPr="009F786F" w:rsidRDefault="00FA03B5" w:rsidP="00273F48">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 xml:space="preserve">от </w:t>
            </w:r>
            <w:r>
              <w:rPr>
                <w:rFonts w:ascii="Times New Roman" w:hAnsi="Times New Roman" w:cs="Times New Roman"/>
                <w:sz w:val="24"/>
                <w:szCs w:val="24"/>
              </w:rPr>
              <w:t xml:space="preserve">_______ </w:t>
            </w:r>
            <w:r w:rsidRPr="009F786F">
              <w:rPr>
                <w:rFonts w:ascii="Times New Roman" w:hAnsi="Times New Roman" w:cs="Times New Roman"/>
                <w:sz w:val="24"/>
                <w:szCs w:val="24"/>
              </w:rPr>
              <w:t xml:space="preserve">№ </w:t>
            </w:r>
            <w:r>
              <w:rPr>
                <w:rFonts w:ascii="Times New Roman" w:hAnsi="Times New Roman" w:cs="Times New Roman"/>
                <w:sz w:val="24"/>
                <w:szCs w:val="24"/>
              </w:rPr>
              <w:t>____.</w:t>
            </w:r>
          </w:p>
        </w:tc>
      </w:tr>
    </w:tbl>
    <w:p w14:paraId="20D6DEB6" w14:textId="77777777" w:rsidR="00FA03B5" w:rsidRPr="009F786F" w:rsidRDefault="00FA03B5" w:rsidP="00273F48">
      <w:pPr>
        <w:pStyle w:val="ConsNormal"/>
        <w:ind w:right="0" w:firstLine="0"/>
        <w:jc w:val="both"/>
        <w:rPr>
          <w:rFonts w:ascii="Times New Roman" w:hAnsi="Times New Roman" w:cs="Times New Roman"/>
          <w:sz w:val="24"/>
          <w:szCs w:val="24"/>
        </w:rPr>
      </w:pPr>
    </w:p>
    <w:p w14:paraId="6E2ABB9D" w14:textId="77777777" w:rsidR="00FA03B5" w:rsidRPr="009F786F" w:rsidRDefault="00FA03B5" w:rsidP="00273F48">
      <w:pPr>
        <w:pStyle w:val="ConsPlusNormal"/>
        <w:ind w:firstLine="0"/>
        <w:jc w:val="center"/>
        <w:rPr>
          <w:b/>
          <w:sz w:val="32"/>
          <w:szCs w:val="32"/>
        </w:rPr>
      </w:pPr>
      <w:r w:rsidRPr="009F786F">
        <w:rPr>
          <w:b/>
          <w:sz w:val="32"/>
          <w:szCs w:val="32"/>
        </w:rPr>
        <w:t xml:space="preserve">Изменения в Устав муниципального </w:t>
      </w:r>
    </w:p>
    <w:p w14:paraId="786C6B85" w14:textId="77777777" w:rsidR="00FA03B5" w:rsidRPr="009F786F" w:rsidRDefault="00FA03B5" w:rsidP="00273F48">
      <w:pPr>
        <w:pStyle w:val="ConsPlusNormal"/>
        <w:ind w:firstLine="0"/>
        <w:jc w:val="center"/>
        <w:rPr>
          <w:b/>
          <w:sz w:val="32"/>
          <w:szCs w:val="32"/>
        </w:rPr>
      </w:pPr>
      <w:r w:rsidRPr="009F786F">
        <w:rPr>
          <w:b/>
          <w:sz w:val="32"/>
          <w:szCs w:val="32"/>
        </w:rPr>
        <w:t>образования «Городской округ Ногликский».</w:t>
      </w:r>
    </w:p>
    <w:p w14:paraId="7265C653" w14:textId="77777777" w:rsidR="00FA03B5" w:rsidRDefault="00FA03B5" w:rsidP="00273F48">
      <w:pPr>
        <w:widowControl w:val="0"/>
        <w:autoSpaceDE w:val="0"/>
        <w:autoSpaceDN w:val="0"/>
        <w:adjustRightInd w:val="0"/>
        <w:ind w:firstLine="539"/>
        <w:jc w:val="both"/>
        <w:rPr>
          <w:rFonts w:eastAsiaTheme="minorHAnsi"/>
          <w:lang w:eastAsia="en-US"/>
        </w:rPr>
      </w:pPr>
    </w:p>
    <w:p w14:paraId="7D611157" w14:textId="6D7D3F88" w:rsidR="006966E7" w:rsidRDefault="006966E7" w:rsidP="006966E7">
      <w:pPr>
        <w:widowControl w:val="0"/>
        <w:autoSpaceDE w:val="0"/>
        <w:autoSpaceDN w:val="0"/>
        <w:adjustRightInd w:val="0"/>
        <w:ind w:firstLine="851"/>
        <w:jc w:val="both"/>
        <w:rPr>
          <w:rFonts w:eastAsiaTheme="minorHAnsi"/>
          <w:lang w:eastAsia="en-US"/>
        </w:rPr>
      </w:pPr>
      <w:bookmarkStart w:id="0" w:name="bookmark0"/>
      <w:bookmarkEnd w:id="0"/>
      <w:r w:rsidRPr="006966E7">
        <w:rPr>
          <w:rFonts w:eastAsiaTheme="minorHAnsi"/>
          <w:lang w:eastAsia="en-US"/>
        </w:rPr>
        <w:t>1</w:t>
      </w:r>
      <w:r>
        <w:rPr>
          <w:rFonts w:eastAsiaTheme="minorHAnsi"/>
          <w:lang w:eastAsia="en-US"/>
        </w:rPr>
        <w:t xml:space="preserve">. Часть </w:t>
      </w:r>
      <w:r>
        <w:rPr>
          <w:rFonts w:eastAsiaTheme="minorHAnsi"/>
          <w:lang w:eastAsia="en-US"/>
        </w:rPr>
        <w:t>1 статьи 4.1 дополнить пунктом 21 следующего содержания:</w:t>
      </w:r>
    </w:p>
    <w:p w14:paraId="0FE33217" w14:textId="0F638DF6"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949DE98" w14:textId="21ED7152" w:rsidR="006966E7" w:rsidRDefault="006966E7" w:rsidP="006966E7">
      <w:pPr>
        <w:widowControl w:val="0"/>
        <w:autoSpaceDE w:val="0"/>
        <w:autoSpaceDN w:val="0"/>
        <w:adjustRightInd w:val="0"/>
        <w:ind w:firstLine="851"/>
        <w:jc w:val="both"/>
        <w:rPr>
          <w:rFonts w:eastAsiaTheme="minorHAnsi"/>
          <w:lang w:eastAsia="en-US"/>
        </w:rPr>
      </w:pPr>
    </w:p>
    <w:p w14:paraId="68EC94DB" w14:textId="7DF33D52" w:rsidR="006966E7" w:rsidRDefault="006966E7" w:rsidP="006966E7">
      <w:pPr>
        <w:widowControl w:val="0"/>
        <w:autoSpaceDE w:val="0"/>
        <w:autoSpaceDN w:val="0"/>
        <w:adjustRightInd w:val="0"/>
        <w:ind w:firstLine="851"/>
        <w:jc w:val="both"/>
        <w:rPr>
          <w:rFonts w:eastAsiaTheme="minorHAnsi"/>
          <w:lang w:eastAsia="en-US"/>
        </w:rPr>
      </w:pPr>
      <w:r w:rsidRPr="006F7861">
        <w:rPr>
          <w:rFonts w:eastAsiaTheme="minorHAnsi"/>
          <w:lang w:eastAsia="en-US"/>
        </w:rPr>
        <w:t xml:space="preserve">2. Дополнить </w:t>
      </w:r>
      <w:r w:rsidRPr="006F7861">
        <w:rPr>
          <w:rFonts w:eastAsiaTheme="minorHAnsi"/>
          <w:lang w:eastAsia="en-US"/>
        </w:rPr>
        <w:t>статьей 12.1. следующего содержания:</w:t>
      </w:r>
    </w:p>
    <w:p w14:paraId="57177325" w14:textId="77777777" w:rsidR="006966E7" w:rsidRDefault="006966E7" w:rsidP="006966E7">
      <w:pPr>
        <w:widowControl w:val="0"/>
        <w:autoSpaceDE w:val="0"/>
        <w:autoSpaceDN w:val="0"/>
        <w:adjustRightInd w:val="0"/>
        <w:jc w:val="center"/>
        <w:rPr>
          <w:rFonts w:eastAsiaTheme="minorHAnsi"/>
          <w:lang w:eastAsia="en-US"/>
        </w:rPr>
      </w:pPr>
    </w:p>
    <w:p w14:paraId="39A92743" w14:textId="77777777" w:rsidR="006966E7" w:rsidRDefault="006966E7" w:rsidP="006966E7">
      <w:pPr>
        <w:autoSpaceDE w:val="0"/>
        <w:autoSpaceDN w:val="0"/>
        <w:adjustRightInd w:val="0"/>
        <w:jc w:val="center"/>
        <w:rPr>
          <w:rFonts w:eastAsiaTheme="minorHAnsi"/>
          <w:lang w:eastAsia="en-US"/>
        </w:rPr>
      </w:pPr>
      <w:r w:rsidRPr="000F214C">
        <w:rPr>
          <w:rFonts w:eastAsiaTheme="minorHAnsi"/>
          <w:lang w:eastAsia="en-US"/>
        </w:rPr>
        <w:t>«12.1.</w:t>
      </w:r>
      <w:r>
        <w:rPr>
          <w:rFonts w:eastAsiaTheme="minorHAnsi"/>
          <w:lang w:eastAsia="en-US"/>
        </w:rPr>
        <w:t xml:space="preserve"> Инициативные проекты</w:t>
      </w:r>
    </w:p>
    <w:p w14:paraId="2954007F" w14:textId="77777777" w:rsidR="006966E7" w:rsidRDefault="006966E7" w:rsidP="006966E7">
      <w:pPr>
        <w:autoSpaceDE w:val="0"/>
        <w:autoSpaceDN w:val="0"/>
        <w:adjustRightInd w:val="0"/>
        <w:ind w:firstLine="540"/>
        <w:jc w:val="both"/>
        <w:outlineLvl w:val="0"/>
        <w:rPr>
          <w:rFonts w:eastAsiaTheme="minorHAnsi"/>
          <w:lang w:eastAsia="en-US"/>
        </w:rPr>
      </w:pPr>
    </w:p>
    <w:p w14:paraId="16A3C2BC"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«Городской округ Ногликский»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муниципального образования «Городской округ Ногликский».</w:t>
      </w:r>
    </w:p>
    <w:p w14:paraId="23725B6C"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«Городской округ Ногликский»,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муниципального образования «Городской округ Ногликский». Право выступить инициатором проекта в соответствии с нормативным правовым актом Собрания может быть предоставлено также иным лицам, осуществляющим деятельность на территории муниципального образования «Городской округ Ногликский».</w:t>
      </w:r>
    </w:p>
    <w:p w14:paraId="752A0FC1"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3. Инициативный проект должен содержать следующие сведения:</w:t>
      </w:r>
    </w:p>
    <w:p w14:paraId="69AB50ED"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1) описание проблемы, решение которой имеет приоритетное значение для жителей муниципального образования или его части;</w:t>
      </w:r>
    </w:p>
    <w:p w14:paraId="6C4C9100"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2) обоснование предложений по решению указанной проблемы;</w:t>
      </w:r>
    </w:p>
    <w:p w14:paraId="5063A556"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3) описание ожидаемого результата (ожидаемых результатов) реализации инициативного проекта;</w:t>
      </w:r>
    </w:p>
    <w:p w14:paraId="19CAA34B"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4) предварительный расчет необходимых расходов на реализацию инициативного проекта;</w:t>
      </w:r>
    </w:p>
    <w:p w14:paraId="0DE73FED"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5) планируемые сроки реализации инициативного проекта;</w:t>
      </w:r>
    </w:p>
    <w:p w14:paraId="7B8C2C1A"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14:paraId="4B84ECD0"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457DBBB5"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w:t>
      </w:r>
      <w:r>
        <w:rPr>
          <w:rFonts w:eastAsiaTheme="minorHAnsi"/>
          <w:lang w:eastAsia="en-US"/>
        </w:rPr>
        <w:lastRenderedPageBreak/>
        <w:t>установленным нормативным правовым актом Собрания муниципального образования «Городской округ Ногликский»;</w:t>
      </w:r>
    </w:p>
    <w:p w14:paraId="0396E7EC"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9) иные сведения, предусмотренные нормативным правовым актом Собрания муниципального образования «Городской округ Ногликский».</w:t>
      </w:r>
    </w:p>
    <w:p w14:paraId="4F4C020E"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4. Инициативный проект до его внесения в администрацию муниципального образования «Городской округ Ногликский»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31F7AB34"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Нормативным правовым актом Собрания муниципального образования «Городской округ Ногликский»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056FB4BF"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Инициаторы проекта при внесении инициативного проекта в администрацию муниципального образования «Городской округ Ногликский»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2975C879"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 xml:space="preserve">5. Информация о внесении инициативного проекта в администрацию муниципального образования «Городской округ Ногликский» подлежит опубликованию (обнародованию) и размещению на официальном сайте муниципального образования «Городской округ Ногликский»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14:paraId="26988F91"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6. Инициативный проект подлежит обязательному рассмотрению администрацией муниципального образования «Городской округ Ногликский» в течение 30 дней со дня его внесения. Администрация по результатам рассмотрения инициативного проекта принимает одно из следующих решений:</w:t>
      </w:r>
    </w:p>
    <w:p w14:paraId="45C87DB3"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378B1591"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6DC737D6"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7. Администрация муниципального образования «Городской округ Ногликский» принимает решение об отказе в поддержке инициативного проекта в одном из следующих случаев:</w:t>
      </w:r>
    </w:p>
    <w:p w14:paraId="0EB5F69F"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1) несоблюдение установленного порядка внесения инициативного проекта и его рассмотрения;</w:t>
      </w:r>
    </w:p>
    <w:p w14:paraId="75C2D832"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Сахалинской области, настоящему Уставу;</w:t>
      </w:r>
    </w:p>
    <w:p w14:paraId="4EECFD56"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 xml:space="preserve">3) невозможность реализации инициативного проекта ввиду отсутствия у органов </w:t>
      </w:r>
      <w:r>
        <w:rPr>
          <w:rFonts w:eastAsiaTheme="minorHAnsi"/>
          <w:lang w:eastAsia="en-US"/>
        </w:rPr>
        <w:lastRenderedPageBreak/>
        <w:t>местного самоуправления необходимых полномочий и прав;</w:t>
      </w:r>
    </w:p>
    <w:p w14:paraId="74BF99CA"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757BDA82"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5) наличие возможности решения описанной в инициативном проекте проблемы более эффективным способом;</w:t>
      </w:r>
    </w:p>
    <w:p w14:paraId="2B7A9E72"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6) признание инициативного проекта не прошедшим конкурсный отбор.</w:t>
      </w:r>
    </w:p>
    <w:p w14:paraId="1A1D4093"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8. Администрация муниципального образования «Городской округ Ногликский»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F4313FA"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9. Порядок выдвижения, внесения, обсуждения, рассмотрения инициативных проектов, а также проведения их конкурсного отбора устанавливается Собранием муниципального образования «Городской округ Ногликский».</w:t>
      </w:r>
    </w:p>
    <w:p w14:paraId="7B625015"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10. В отношении инициативных проектов, выдвигаемых для получения финансовой поддержки за счет межбюджетных трансфертов из бюджета Сахалинской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Сахалинской области. В этом случае требования частей 3, 6, 7, 8, 9, 11 и 12 настоящей статьи не применяются.</w:t>
      </w:r>
    </w:p>
    <w:p w14:paraId="05A735FC"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11. В случае, если в администрацию муниципального образования «Городской округ Ногликский»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7ACEBDDD"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муниципального образования «Городской округ Ногликский». Состав коллегиального органа (комиссии) формируется администрацией муниципального образования «Городской округ Ногликский». При этом половина от общего числа членов коллегиального органа (комиссии) должна быть назначена на основе предложений Собрания муниципального образования «Городской округ Ногликский».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6856C5C3" w14:textId="7777777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63EDBB0E" w14:textId="778478AF"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 xml:space="preserve">14. Информация о рассмотрении инициативного проекта администрацией муниципального образования «Городской округ Ногликский»,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«Городской округ Ногликский»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w:t>
      </w:r>
      <w:r>
        <w:rPr>
          <w:rFonts w:eastAsiaTheme="minorHAnsi"/>
          <w:lang w:eastAsia="en-US"/>
        </w:rPr>
        <w:lastRenderedPageBreak/>
        <w:t>официальном сайте муниципального образования «Городской округ Ногликский» в информационно-телекоммуникационной сети «Интернет» в течение 30 календарных дней со дня завершения реализации инициативного проекта.»;</w:t>
      </w:r>
    </w:p>
    <w:p w14:paraId="3016C231" w14:textId="77777777" w:rsidR="006966E7" w:rsidRDefault="006966E7" w:rsidP="006966E7">
      <w:pPr>
        <w:widowControl w:val="0"/>
        <w:autoSpaceDE w:val="0"/>
        <w:autoSpaceDN w:val="0"/>
        <w:adjustRightInd w:val="0"/>
        <w:ind w:firstLine="851"/>
        <w:jc w:val="both"/>
        <w:rPr>
          <w:rFonts w:eastAsiaTheme="minorHAnsi"/>
          <w:lang w:eastAsia="en-US"/>
        </w:rPr>
      </w:pPr>
    </w:p>
    <w:p w14:paraId="322DF389" w14:textId="24A89A7D"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 xml:space="preserve">3. Часть </w:t>
      </w:r>
      <w:r>
        <w:rPr>
          <w:rFonts w:eastAsiaTheme="minorHAnsi"/>
          <w:lang w:eastAsia="en-US"/>
        </w:rPr>
        <w:t>10 статьи 13 дополнить пунктом 7 следующего содержания:</w:t>
      </w:r>
    </w:p>
    <w:p w14:paraId="27E49461" w14:textId="752AE705"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«7) обсуждение инициативного проекта и принятие решения по вопросу о его одобрении.»</w:t>
      </w:r>
      <w:r>
        <w:rPr>
          <w:rFonts w:eastAsiaTheme="minorHAnsi"/>
          <w:lang w:eastAsia="en-US"/>
        </w:rPr>
        <w:t>.</w:t>
      </w:r>
    </w:p>
    <w:p w14:paraId="09ED8F60" w14:textId="77777777" w:rsidR="006966E7" w:rsidRDefault="006966E7" w:rsidP="006966E7">
      <w:pPr>
        <w:widowControl w:val="0"/>
        <w:autoSpaceDE w:val="0"/>
        <w:autoSpaceDN w:val="0"/>
        <w:adjustRightInd w:val="0"/>
        <w:ind w:firstLine="851"/>
        <w:jc w:val="both"/>
        <w:rPr>
          <w:rFonts w:eastAsiaTheme="minorHAnsi"/>
          <w:lang w:eastAsia="en-US"/>
        </w:rPr>
      </w:pPr>
    </w:p>
    <w:p w14:paraId="071D1D44" w14:textId="26FB2689"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 xml:space="preserve">4. Дополнить </w:t>
      </w:r>
      <w:r>
        <w:rPr>
          <w:rFonts w:eastAsiaTheme="minorHAnsi"/>
          <w:lang w:eastAsia="en-US"/>
        </w:rPr>
        <w:t>статью 13 частью 11.1 следующего содержания:</w:t>
      </w:r>
    </w:p>
    <w:p w14:paraId="02F86CE2" w14:textId="76221CB2"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«11.1. Органы территориального общественного самоуправления могут выдвигать инициативный проект в качестве инициаторов проекта.»</w:t>
      </w:r>
      <w:r>
        <w:rPr>
          <w:rFonts w:eastAsiaTheme="minorHAnsi"/>
          <w:lang w:eastAsia="en-US"/>
        </w:rPr>
        <w:t>.</w:t>
      </w:r>
    </w:p>
    <w:p w14:paraId="15B3DDE4" w14:textId="77777777" w:rsidR="006966E7" w:rsidRDefault="006966E7" w:rsidP="006966E7">
      <w:pPr>
        <w:widowControl w:val="0"/>
        <w:autoSpaceDE w:val="0"/>
        <w:autoSpaceDN w:val="0"/>
        <w:adjustRightInd w:val="0"/>
        <w:ind w:firstLine="851"/>
        <w:jc w:val="both"/>
        <w:rPr>
          <w:rFonts w:eastAsiaTheme="minorHAnsi"/>
          <w:lang w:eastAsia="en-US"/>
        </w:rPr>
      </w:pPr>
    </w:p>
    <w:p w14:paraId="0F75CFE7" w14:textId="7A39DC40"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 xml:space="preserve">5. Часть </w:t>
      </w:r>
      <w:r>
        <w:rPr>
          <w:rFonts w:eastAsiaTheme="minorHAnsi"/>
          <w:lang w:eastAsia="en-US"/>
        </w:rPr>
        <w:t>1 статьи 15 после слов «и должностных лиц местного самоуправления,» дополнить словами «обсуждения вопросов внесения инициативных проектов и их рассмотрения,»</w:t>
      </w:r>
      <w:r>
        <w:rPr>
          <w:rFonts w:eastAsiaTheme="minorHAnsi"/>
          <w:lang w:eastAsia="en-US"/>
        </w:rPr>
        <w:t>.</w:t>
      </w:r>
    </w:p>
    <w:p w14:paraId="18C37FB5" w14:textId="77777777" w:rsidR="006966E7" w:rsidRDefault="006966E7" w:rsidP="006966E7">
      <w:pPr>
        <w:widowControl w:val="0"/>
        <w:autoSpaceDE w:val="0"/>
        <w:autoSpaceDN w:val="0"/>
        <w:adjustRightInd w:val="0"/>
        <w:ind w:firstLine="851"/>
        <w:jc w:val="both"/>
        <w:rPr>
          <w:rFonts w:eastAsiaTheme="minorHAnsi"/>
          <w:lang w:eastAsia="en-US"/>
        </w:rPr>
      </w:pPr>
    </w:p>
    <w:p w14:paraId="35B5946F" w14:textId="5ADC0C1F"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 xml:space="preserve">6. Часть </w:t>
      </w:r>
      <w:r>
        <w:rPr>
          <w:rFonts w:eastAsiaTheme="minorHAnsi"/>
          <w:lang w:eastAsia="en-US"/>
        </w:rPr>
        <w:t>2 статьи 15 дополнить абзацем следующего содержания:</w:t>
      </w:r>
    </w:p>
    <w:p w14:paraId="120C23B2" w14:textId="0A647BBE"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муниципального образования «Городской округ Ногликский».»</w:t>
      </w:r>
      <w:r>
        <w:rPr>
          <w:rFonts w:eastAsiaTheme="minorHAnsi"/>
          <w:lang w:eastAsia="en-US"/>
        </w:rPr>
        <w:t>.</w:t>
      </w:r>
    </w:p>
    <w:p w14:paraId="4BEBD32F" w14:textId="77777777" w:rsidR="006966E7" w:rsidRDefault="006966E7" w:rsidP="006966E7">
      <w:pPr>
        <w:widowControl w:val="0"/>
        <w:autoSpaceDE w:val="0"/>
        <w:autoSpaceDN w:val="0"/>
        <w:adjustRightInd w:val="0"/>
        <w:ind w:firstLine="851"/>
        <w:jc w:val="both"/>
        <w:rPr>
          <w:rFonts w:eastAsiaTheme="minorHAnsi"/>
          <w:lang w:eastAsia="en-US"/>
        </w:rPr>
      </w:pPr>
    </w:p>
    <w:p w14:paraId="76C20E12" w14:textId="6DCC2C5D"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7.</w:t>
      </w:r>
      <w:r>
        <w:rPr>
          <w:rFonts w:eastAsiaTheme="minorHAnsi"/>
          <w:lang w:eastAsia="en-US"/>
        </w:rPr>
        <w:t xml:space="preserve"> </w:t>
      </w:r>
      <w:r>
        <w:rPr>
          <w:rFonts w:eastAsiaTheme="minorHAnsi"/>
          <w:lang w:eastAsia="en-US"/>
        </w:rPr>
        <w:t xml:space="preserve">Часть </w:t>
      </w:r>
      <w:r>
        <w:rPr>
          <w:rFonts w:eastAsiaTheme="minorHAnsi"/>
          <w:lang w:eastAsia="en-US"/>
        </w:rPr>
        <w:t>2 статьи 16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муниципального образования «Городской округ Ногликский» или его части, в которых предлагается реализовать инициативный проект, достигшие шестнадцатилетнего возраста.»</w:t>
      </w:r>
      <w:r>
        <w:rPr>
          <w:rFonts w:eastAsiaTheme="minorHAnsi"/>
          <w:lang w:eastAsia="en-US"/>
        </w:rPr>
        <w:t>.</w:t>
      </w:r>
    </w:p>
    <w:p w14:paraId="4CCED968" w14:textId="77777777" w:rsidR="006966E7" w:rsidRDefault="006966E7" w:rsidP="006966E7">
      <w:pPr>
        <w:widowControl w:val="0"/>
        <w:autoSpaceDE w:val="0"/>
        <w:autoSpaceDN w:val="0"/>
        <w:adjustRightInd w:val="0"/>
        <w:ind w:firstLine="851"/>
        <w:jc w:val="both"/>
        <w:rPr>
          <w:rFonts w:eastAsiaTheme="minorHAnsi"/>
          <w:lang w:eastAsia="en-US"/>
        </w:rPr>
      </w:pPr>
    </w:p>
    <w:p w14:paraId="0DA2C167" w14:textId="74C040CC"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8.</w:t>
      </w:r>
      <w:r>
        <w:rPr>
          <w:rFonts w:eastAsiaTheme="minorHAnsi"/>
          <w:lang w:eastAsia="en-US"/>
        </w:rPr>
        <w:t xml:space="preserve"> </w:t>
      </w:r>
      <w:r>
        <w:rPr>
          <w:rFonts w:eastAsiaTheme="minorHAnsi"/>
          <w:lang w:eastAsia="en-US"/>
        </w:rPr>
        <w:t xml:space="preserve">Часть </w:t>
      </w:r>
      <w:r>
        <w:rPr>
          <w:rFonts w:eastAsiaTheme="minorHAnsi"/>
          <w:lang w:eastAsia="en-US"/>
        </w:rPr>
        <w:t>3 статьи 16 дополнить пунктом 3 следующего содержания:</w:t>
      </w:r>
    </w:p>
    <w:p w14:paraId="37E23F72" w14:textId="32567557"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eastAsiaTheme="minorHAnsi"/>
          <w:lang w:eastAsia="en-US"/>
        </w:rPr>
        <w:t>.</w:t>
      </w:r>
    </w:p>
    <w:p w14:paraId="39E06AE4" w14:textId="77777777" w:rsidR="006966E7" w:rsidRDefault="006966E7" w:rsidP="006966E7">
      <w:pPr>
        <w:widowControl w:val="0"/>
        <w:autoSpaceDE w:val="0"/>
        <w:autoSpaceDN w:val="0"/>
        <w:adjustRightInd w:val="0"/>
        <w:ind w:firstLine="851"/>
        <w:jc w:val="both"/>
        <w:rPr>
          <w:rFonts w:eastAsiaTheme="minorHAnsi"/>
          <w:lang w:eastAsia="en-US"/>
        </w:rPr>
      </w:pPr>
    </w:p>
    <w:p w14:paraId="7DA8C6A3" w14:textId="3104470C"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 xml:space="preserve">9. В </w:t>
      </w:r>
      <w:r>
        <w:rPr>
          <w:rFonts w:eastAsiaTheme="minorHAnsi"/>
          <w:lang w:eastAsia="en-US"/>
        </w:rPr>
        <w:t>абзаце первом части 5 статьи 16 слова «</w:t>
      </w:r>
      <w:r w:rsidRPr="00FE178D">
        <w:t>Собранием муниципального образования. В нормативном</w:t>
      </w:r>
      <w:r>
        <w:t>»</w:t>
      </w:r>
      <w:r>
        <w:rPr>
          <w:rFonts w:eastAsiaTheme="minorHAnsi"/>
          <w:lang w:eastAsia="en-US"/>
        </w:rPr>
        <w:t xml:space="preserve"> заменить словами «</w:t>
      </w:r>
      <w:r w:rsidRPr="00FE178D">
        <w:t>Собранием муниципального образования.</w:t>
      </w:r>
      <w:r>
        <w:rPr>
          <w:rFonts w:eastAsiaTheme="minorHAnsi"/>
          <w:lang w:eastAsia="en-US"/>
        </w:rPr>
        <w:t xml:space="preserve"> Для проведения опроса граждан может использоваться официальный сайт муниципального образования «Городской округ Ногликский» в информационно-телекоммуникационной сети «Интернет». В нормативном»</w:t>
      </w:r>
      <w:r>
        <w:rPr>
          <w:rFonts w:eastAsiaTheme="minorHAnsi"/>
          <w:lang w:eastAsia="en-US"/>
        </w:rPr>
        <w:t>.</w:t>
      </w:r>
    </w:p>
    <w:p w14:paraId="0C2664EA" w14:textId="77777777" w:rsidR="006966E7" w:rsidRDefault="006966E7" w:rsidP="006966E7">
      <w:pPr>
        <w:widowControl w:val="0"/>
        <w:autoSpaceDE w:val="0"/>
        <w:autoSpaceDN w:val="0"/>
        <w:adjustRightInd w:val="0"/>
        <w:ind w:firstLine="851"/>
        <w:jc w:val="both"/>
        <w:rPr>
          <w:rFonts w:eastAsiaTheme="minorHAnsi"/>
          <w:lang w:eastAsia="en-US"/>
        </w:rPr>
      </w:pPr>
    </w:p>
    <w:p w14:paraId="4ED94D54" w14:textId="31C16CE5"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10.</w:t>
      </w:r>
      <w:r>
        <w:rPr>
          <w:rFonts w:eastAsiaTheme="minorHAnsi"/>
          <w:lang w:eastAsia="en-US"/>
        </w:rPr>
        <w:t xml:space="preserve"> </w:t>
      </w:r>
      <w:r>
        <w:rPr>
          <w:rFonts w:eastAsiaTheme="minorHAnsi"/>
          <w:lang w:eastAsia="en-US"/>
        </w:rPr>
        <w:t xml:space="preserve">Часть </w:t>
      </w:r>
      <w:r>
        <w:rPr>
          <w:rFonts w:eastAsiaTheme="minorHAnsi"/>
          <w:lang w:eastAsia="en-US"/>
        </w:rPr>
        <w:t>5 статьи 16 дополнить пунктом 6 следующего содержания:</w:t>
      </w:r>
    </w:p>
    <w:p w14:paraId="017881EF" w14:textId="15BBE49D" w:rsidR="006966E7" w:rsidRDefault="006966E7" w:rsidP="006966E7">
      <w:pPr>
        <w:widowControl w:val="0"/>
        <w:autoSpaceDE w:val="0"/>
        <w:autoSpaceDN w:val="0"/>
        <w:adjustRightInd w:val="0"/>
        <w:ind w:firstLine="851"/>
        <w:jc w:val="both"/>
        <w:rPr>
          <w:rFonts w:eastAsiaTheme="minorHAnsi"/>
          <w:lang w:eastAsia="en-US"/>
        </w:rPr>
      </w:pPr>
      <w:r>
        <w:rPr>
          <w:rFonts w:eastAsiaTheme="minorHAnsi"/>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«Городской округ Ногликский» в информационно-телекоммуникационной сети «Интернет»;»</w:t>
      </w:r>
      <w:r>
        <w:rPr>
          <w:rFonts w:eastAsiaTheme="minorHAnsi"/>
          <w:lang w:eastAsia="en-US"/>
        </w:rPr>
        <w:t>.</w:t>
      </w:r>
    </w:p>
    <w:p w14:paraId="643E1CE5" w14:textId="77777777" w:rsidR="006966E7" w:rsidRDefault="006966E7" w:rsidP="006966E7">
      <w:pPr>
        <w:widowControl w:val="0"/>
        <w:autoSpaceDE w:val="0"/>
        <w:autoSpaceDN w:val="0"/>
        <w:adjustRightInd w:val="0"/>
        <w:ind w:firstLine="851"/>
        <w:jc w:val="both"/>
        <w:rPr>
          <w:rFonts w:eastAsiaTheme="minorHAnsi"/>
          <w:lang w:eastAsia="en-US"/>
        </w:rPr>
      </w:pPr>
    </w:p>
    <w:p w14:paraId="071D6F51" w14:textId="1F4C00B2" w:rsidR="006966E7" w:rsidRDefault="006966E7" w:rsidP="006966E7">
      <w:pPr>
        <w:widowControl w:val="0"/>
        <w:autoSpaceDE w:val="0"/>
        <w:autoSpaceDN w:val="0"/>
        <w:adjustRightInd w:val="0"/>
        <w:ind w:firstLine="851"/>
        <w:jc w:val="both"/>
        <w:rPr>
          <w:rFonts w:eastAsiaTheme="minorHAnsi"/>
          <w:lang w:eastAsia="en-US"/>
        </w:rPr>
      </w:pPr>
      <w:r w:rsidRPr="006F7861">
        <w:rPr>
          <w:rFonts w:eastAsiaTheme="minorHAnsi"/>
          <w:lang w:eastAsia="en-US"/>
        </w:rPr>
        <w:t>11.</w:t>
      </w:r>
      <w:r w:rsidRPr="006F7861">
        <w:rPr>
          <w:rFonts w:eastAsiaTheme="minorHAnsi"/>
          <w:lang w:eastAsia="en-US"/>
        </w:rPr>
        <w:t xml:space="preserve"> </w:t>
      </w:r>
      <w:r w:rsidRPr="006F7861">
        <w:rPr>
          <w:rFonts w:eastAsiaTheme="minorHAnsi"/>
          <w:lang w:eastAsia="en-US"/>
        </w:rPr>
        <w:t xml:space="preserve">Пункт </w:t>
      </w:r>
      <w:r w:rsidRPr="006F7861">
        <w:rPr>
          <w:rFonts w:eastAsiaTheme="minorHAnsi"/>
          <w:lang w:eastAsia="en-US"/>
        </w:rPr>
        <w:t>1 части 7 статьи 16 дополнить словами «или жителей муниципального образования».</w:t>
      </w:r>
    </w:p>
    <w:p w14:paraId="2D211342" w14:textId="77777777" w:rsidR="006966E7" w:rsidRDefault="006966E7" w:rsidP="006966E7">
      <w:pPr>
        <w:widowControl w:val="0"/>
        <w:autoSpaceDE w:val="0"/>
        <w:autoSpaceDN w:val="0"/>
        <w:adjustRightInd w:val="0"/>
        <w:ind w:firstLine="851"/>
        <w:jc w:val="both"/>
        <w:rPr>
          <w:rFonts w:eastAsiaTheme="minorHAnsi"/>
          <w:lang w:eastAsia="en-US"/>
        </w:rPr>
      </w:pPr>
    </w:p>
    <w:p w14:paraId="4576457A" w14:textId="0AC38DEC" w:rsidR="00FA03B5" w:rsidRDefault="006966E7" w:rsidP="00273F48">
      <w:pPr>
        <w:widowControl w:val="0"/>
        <w:autoSpaceDE w:val="0"/>
        <w:autoSpaceDN w:val="0"/>
        <w:adjustRightInd w:val="0"/>
        <w:ind w:firstLine="851"/>
        <w:jc w:val="both"/>
        <w:rPr>
          <w:rFonts w:eastAsiaTheme="minorHAnsi"/>
          <w:lang w:eastAsia="en-US"/>
        </w:rPr>
      </w:pPr>
      <w:r>
        <w:rPr>
          <w:rFonts w:eastAsiaTheme="minorHAnsi"/>
          <w:lang w:eastAsia="en-US"/>
        </w:rPr>
        <w:t>12</w:t>
      </w:r>
      <w:r w:rsidR="00FA03B5">
        <w:rPr>
          <w:rFonts w:eastAsiaTheme="minorHAnsi"/>
          <w:lang w:eastAsia="en-US"/>
        </w:rPr>
        <w:t>. Часть 3 статьи 22 изложить в следующей редакции:</w:t>
      </w:r>
    </w:p>
    <w:p w14:paraId="655445BD" w14:textId="77777777" w:rsidR="00FA03B5" w:rsidRPr="0039730A" w:rsidRDefault="00FA03B5" w:rsidP="00273F48">
      <w:pPr>
        <w:pStyle w:val="a7"/>
        <w:widowControl w:val="0"/>
        <w:spacing w:after="0"/>
        <w:ind w:left="0" w:firstLine="851"/>
        <w:jc w:val="both"/>
      </w:pPr>
      <w:r>
        <w:rPr>
          <w:rFonts w:eastAsiaTheme="minorHAnsi"/>
          <w:lang w:eastAsia="en-US"/>
        </w:rPr>
        <w:t xml:space="preserve">«3. </w:t>
      </w:r>
      <w:r w:rsidRPr="0039730A">
        <w:t>Депутат ведет работу в Собрании, как правило, на непостоянной основе.</w:t>
      </w:r>
    </w:p>
    <w:p w14:paraId="6D045D7E" w14:textId="77777777" w:rsidR="00FA03B5" w:rsidRPr="0039730A" w:rsidRDefault="00FA03B5" w:rsidP="00273F48">
      <w:pPr>
        <w:pStyle w:val="ConsNormal"/>
        <w:ind w:right="0" w:firstLine="851"/>
        <w:jc w:val="both"/>
        <w:rPr>
          <w:rFonts w:ascii="Times New Roman" w:hAnsi="Times New Roman" w:cs="Times New Roman"/>
          <w:sz w:val="24"/>
          <w:szCs w:val="24"/>
        </w:rPr>
      </w:pPr>
      <w:r w:rsidRPr="0039730A">
        <w:rPr>
          <w:rFonts w:ascii="Times New Roman" w:hAnsi="Times New Roman" w:cs="Times New Roman"/>
          <w:sz w:val="24"/>
          <w:szCs w:val="24"/>
        </w:rPr>
        <w:t>Количество</w:t>
      </w:r>
      <w:r>
        <w:rPr>
          <w:rFonts w:ascii="Times New Roman" w:hAnsi="Times New Roman" w:cs="Times New Roman"/>
          <w:sz w:val="24"/>
          <w:szCs w:val="24"/>
        </w:rPr>
        <w:t xml:space="preserve"> </w:t>
      </w:r>
      <w:r w:rsidRPr="0039730A">
        <w:rPr>
          <w:rFonts w:ascii="Times New Roman" w:hAnsi="Times New Roman" w:cs="Times New Roman"/>
          <w:sz w:val="24"/>
          <w:szCs w:val="24"/>
        </w:rPr>
        <w:t xml:space="preserve">депутатов, работающих на постоянной основе, определяется </w:t>
      </w:r>
      <w:r w:rsidRPr="0039730A">
        <w:rPr>
          <w:rFonts w:ascii="Times New Roman" w:hAnsi="Times New Roman" w:cs="Times New Roman"/>
          <w:sz w:val="24"/>
          <w:szCs w:val="24"/>
        </w:rPr>
        <w:lastRenderedPageBreak/>
        <w:t>законодательством Российской Федерации, и составляет не более 10 процентов депутатов от установленной численности Собрания. Размер денежного содержания депутатов, работающих на постоянной основе, определяется в соответствии с законодательством Сахалинской области, нормативно-правовыми актами органов местного самоуправления.</w:t>
      </w:r>
    </w:p>
    <w:p w14:paraId="5B8391F3" w14:textId="77777777" w:rsidR="00FA03B5" w:rsidRPr="0039730A" w:rsidRDefault="00FA03B5" w:rsidP="00273F48">
      <w:pPr>
        <w:widowControl w:val="0"/>
        <w:autoSpaceDE w:val="0"/>
        <w:autoSpaceDN w:val="0"/>
        <w:adjustRightInd w:val="0"/>
        <w:ind w:firstLine="851"/>
        <w:jc w:val="both"/>
        <w:rPr>
          <w:rFonts w:eastAsia="Calibri"/>
        </w:rPr>
      </w:pPr>
      <w:r w:rsidRPr="0039730A">
        <w:rPr>
          <w:rFonts w:eastAsia="Calibri"/>
        </w:rPr>
        <w:t>Осуществляющие свои полномочия на постоянной основе депутат Собрания не вправе:</w:t>
      </w:r>
    </w:p>
    <w:p w14:paraId="6182F5C3"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1) заниматься предпринимательской деятельностью лично или через доверенных лиц;</w:t>
      </w:r>
    </w:p>
    <w:p w14:paraId="781B158D"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2) участвовать в управлении коммерческой или некоммерческой организацией, за исключением следующих случаев:</w:t>
      </w:r>
    </w:p>
    <w:p w14:paraId="4216A8A6"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A50CDD4"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Сахалинской области в порядке, установленном законом Сахалинской области;</w:t>
      </w:r>
    </w:p>
    <w:p w14:paraId="08F542F1"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в) представление на безвозмездной основе интересов муниципального образования в совете муниципальных образований Сахалинской области, иных объединениях муниципальных образований, а также в их органах управления;</w:t>
      </w:r>
    </w:p>
    <w:p w14:paraId="4415D405"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4738DB3"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д) иные случаи, предусмотренные федеральными законами;</w:t>
      </w:r>
    </w:p>
    <w:p w14:paraId="300FC340"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7C24311"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293D4B2" w14:textId="77777777" w:rsidR="00FA03B5" w:rsidRPr="0039730A" w:rsidRDefault="00FA03B5" w:rsidP="00273F48">
      <w:pPr>
        <w:pStyle w:val="ConsNormal"/>
        <w:ind w:right="0" w:firstLine="851"/>
        <w:jc w:val="both"/>
        <w:rPr>
          <w:rFonts w:ascii="Times New Roman" w:hAnsi="Times New Roman" w:cs="Times New Roman"/>
          <w:sz w:val="24"/>
          <w:szCs w:val="24"/>
        </w:rPr>
      </w:pPr>
      <w:r w:rsidRPr="0039730A">
        <w:rPr>
          <w:rFonts w:ascii="Times New Roman" w:hAnsi="Times New Roman" w:cs="Times New Roman"/>
          <w:sz w:val="24"/>
          <w:szCs w:val="24"/>
        </w:rPr>
        <w:t>Депутат Собрания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1C536B43" w14:textId="77777777" w:rsidR="00FA03B5" w:rsidRDefault="00FA03B5" w:rsidP="00273F48">
      <w:pPr>
        <w:pStyle w:val="ConsNormal"/>
        <w:ind w:right="0" w:firstLine="851"/>
        <w:jc w:val="both"/>
        <w:rPr>
          <w:rFonts w:ascii="Times New Roman" w:hAnsi="Times New Roman" w:cs="Times New Roman"/>
          <w:sz w:val="24"/>
          <w:szCs w:val="24"/>
          <w:lang w:eastAsia="en-US"/>
        </w:rPr>
      </w:pPr>
      <w:r w:rsidRPr="0039730A">
        <w:rPr>
          <w:rFonts w:ascii="Times New Roman" w:hAnsi="Times New Roman" w:cs="Times New Roman"/>
          <w:sz w:val="24"/>
          <w:szCs w:val="24"/>
          <w:lang w:eastAsia="en-US"/>
        </w:rPr>
        <w:t xml:space="preserve">Полномочия депутата прекращаются досрочно в случае несоблюдения </w:t>
      </w:r>
      <w:r w:rsidRPr="0039730A">
        <w:rPr>
          <w:rFonts w:ascii="Times New Roman" w:hAnsi="Times New Roman" w:cs="Times New Roman"/>
          <w:sz w:val="24"/>
          <w:szCs w:val="24"/>
          <w:lang w:eastAsia="en-US"/>
        </w:rPr>
        <w:lastRenderedPageBreak/>
        <w:t>ограничений, установленных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en-US"/>
        </w:rPr>
        <w:t>».</w:t>
      </w:r>
    </w:p>
    <w:p w14:paraId="47469E77" w14:textId="77777777" w:rsidR="00FA03B5" w:rsidRDefault="00FA03B5" w:rsidP="00273F48">
      <w:pPr>
        <w:pStyle w:val="ConsNormal"/>
        <w:ind w:right="0" w:firstLine="851"/>
        <w:jc w:val="both"/>
        <w:rPr>
          <w:rFonts w:ascii="Times New Roman" w:hAnsi="Times New Roman" w:cs="Times New Roman"/>
          <w:sz w:val="24"/>
          <w:szCs w:val="24"/>
          <w:lang w:eastAsia="en-US"/>
        </w:rPr>
      </w:pPr>
    </w:p>
    <w:p w14:paraId="7B3A0CC0" w14:textId="54E6EE0F" w:rsidR="00FA03B5" w:rsidRDefault="006966E7" w:rsidP="00273F48">
      <w:pPr>
        <w:pStyle w:val="ConsNormal"/>
        <w:ind w:right="0"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13</w:t>
      </w:r>
      <w:r w:rsidR="00FA03B5">
        <w:rPr>
          <w:rFonts w:ascii="Times New Roman" w:hAnsi="Times New Roman" w:cs="Times New Roman"/>
          <w:sz w:val="24"/>
          <w:szCs w:val="24"/>
          <w:lang w:eastAsia="en-US"/>
        </w:rPr>
        <w:t>. Часть 11 статьи 28 изложить в следующей редакции:</w:t>
      </w:r>
    </w:p>
    <w:p w14:paraId="7D081390" w14:textId="77777777" w:rsidR="00FA03B5" w:rsidRPr="00701B47" w:rsidRDefault="00FA03B5" w:rsidP="00273F48">
      <w:pPr>
        <w:pStyle w:val="ConsNormal"/>
        <w:ind w:right="0" w:firstLine="851"/>
        <w:jc w:val="both"/>
        <w:rPr>
          <w:rFonts w:ascii="Times New Roman" w:hAnsi="Times New Roman" w:cs="Times New Roman"/>
          <w:sz w:val="24"/>
          <w:szCs w:val="24"/>
        </w:rPr>
      </w:pPr>
      <w:r>
        <w:rPr>
          <w:rFonts w:ascii="Times New Roman" w:hAnsi="Times New Roman" w:cs="Times New Roman"/>
          <w:sz w:val="24"/>
          <w:szCs w:val="24"/>
        </w:rPr>
        <w:t>«</w:t>
      </w:r>
      <w:r w:rsidRPr="00701B47">
        <w:rPr>
          <w:rFonts w:ascii="Times New Roman" w:hAnsi="Times New Roman" w:cs="Times New Roman"/>
          <w:sz w:val="24"/>
          <w:szCs w:val="24"/>
        </w:rPr>
        <w:t xml:space="preserve">11. Мэр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Pr="00701B47">
        <w:rPr>
          <w:rFonts w:ascii="Times New Roman" w:hAnsi="Times New Roman" w:cs="Times New Roman"/>
          <w:sz w:val="24"/>
          <w:szCs w:val="24"/>
          <w:lang w:eastAsia="en-US"/>
        </w:rPr>
        <w:t>должности муниципальной службы</w:t>
      </w:r>
      <w:r w:rsidRPr="00701B47">
        <w:rPr>
          <w:rFonts w:ascii="Times New Roman" w:hAnsi="Times New Roman" w:cs="Times New Roman"/>
          <w:sz w:val="24"/>
          <w:szCs w:val="24"/>
        </w:rPr>
        <w:t>.</w:t>
      </w:r>
    </w:p>
    <w:p w14:paraId="39E37838" w14:textId="77777777" w:rsidR="00FA03B5" w:rsidRPr="00701B47" w:rsidRDefault="00FA03B5" w:rsidP="00273F48">
      <w:pPr>
        <w:pStyle w:val="ConsNormal"/>
        <w:ind w:right="0" w:firstLine="851"/>
        <w:jc w:val="both"/>
        <w:rPr>
          <w:rFonts w:ascii="Times New Roman" w:hAnsi="Times New Roman" w:cs="Times New Roman"/>
          <w:sz w:val="24"/>
          <w:szCs w:val="24"/>
        </w:rPr>
      </w:pPr>
      <w:r w:rsidRPr="00701B47">
        <w:rPr>
          <w:rFonts w:ascii="Times New Roman" w:hAnsi="Times New Roman" w:cs="Times New Roman"/>
          <w:sz w:val="24"/>
          <w:szCs w:val="24"/>
        </w:rPr>
        <w:t>Мэр не может одновременно исполнять полномочия депутата Собрания муниципального образования «Городской округ Ногликский».</w:t>
      </w:r>
    </w:p>
    <w:p w14:paraId="6687CE63" w14:textId="77777777" w:rsidR="00FA03B5" w:rsidRPr="00701B47" w:rsidRDefault="00FA03B5" w:rsidP="00273F48">
      <w:pPr>
        <w:pStyle w:val="ConsNormal"/>
        <w:ind w:right="0" w:firstLine="851"/>
        <w:jc w:val="both"/>
        <w:rPr>
          <w:rFonts w:ascii="Times New Roman" w:hAnsi="Times New Roman" w:cs="Times New Roman"/>
          <w:sz w:val="24"/>
          <w:szCs w:val="24"/>
        </w:rPr>
      </w:pPr>
      <w:r w:rsidRPr="00701B47">
        <w:rPr>
          <w:rFonts w:ascii="Times New Roman" w:hAnsi="Times New Roman" w:cs="Times New Roman"/>
          <w:sz w:val="24"/>
          <w:szCs w:val="24"/>
        </w:rPr>
        <w:t>Мэр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0305A833" w14:textId="77777777" w:rsidR="00FA03B5" w:rsidRPr="00701B47" w:rsidRDefault="00FA03B5" w:rsidP="00273F48">
      <w:pPr>
        <w:widowControl w:val="0"/>
        <w:autoSpaceDE w:val="0"/>
        <w:autoSpaceDN w:val="0"/>
        <w:adjustRightInd w:val="0"/>
        <w:ind w:firstLine="851"/>
        <w:jc w:val="both"/>
        <w:rPr>
          <w:rFonts w:eastAsia="Calibri"/>
        </w:rPr>
      </w:pPr>
      <w:r w:rsidRPr="00701B47">
        <w:rPr>
          <w:rFonts w:eastAsia="Calibri"/>
        </w:rPr>
        <w:t>Мэр не вправе:</w:t>
      </w:r>
    </w:p>
    <w:p w14:paraId="0B126627"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1) заниматься предпринимательской деятельностью лично или через доверенных лиц;</w:t>
      </w:r>
    </w:p>
    <w:p w14:paraId="5BE58D6E"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2) участвовать в управлении коммерческой или некоммерческой организацией, за исключением следующих случаев:</w:t>
      </w:r>
    </w:p>
    <w:p w14:paraId="106FACB1"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740B089"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Сахалинской области в порядке, установленном законом Сахалинской области;</w:t>
      </w:r>
    </w:p>
    <w:p w14:paraId="77C12E04"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в) представление на безвозмездной основе интересов муниципального образования в совете муниципальных образований Сахалинской области, иных объединениях муниципальных образований, а также в их органах управления;</w:t>
      </w:r>
    </w:p>
    <w:p w14:paraId="490F3CC6"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89B525E"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д) иные случаи, предусмотренные федеральными законами;</w:t>
      </w:r>
    </w:p>
    <w:p w14:paraId="29B3C335"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w:t>
      </w:r>
      <w:r>
        <w:rPr>
          <w:rFonts w:eastAsiaTheme="minorHAnsi"/>
          <w:lang w:eastAsia="en-US"/>
        </w:rPr>
        <w:lastRenderedPageBreak/>
        <w:t>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05480AC"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4D93E11" w14:textId="77777777" w:rsidR="00FA03B5" w:rsidRDefault="00FA03B5" w:rsidP="00273F48">
      <w:pPr>
        <w:pStyle w:val="ConsNormal"/>
        <w:ind w:right="0" w:firstLine="851"/>
        <w:jc w:val="both"/>
        <w:rPr>
          <w:rFonts w:ascii="Times New Roman" w:hAnsi="Times New Roman" w:cs="Times New Roman"/>
          <w:sz w:val="24"/>
          <w:szCs w:val="24"/>
          <w:lang w:eastAsia="en-US"/>
        </w:rPr>
      </w:pPr>
      <w:r w:rsidRPr="00701B47">
        <w:rPr>
          <w:rFonts w:ascii="Times New Roman" w:hAnsi="Times New Roman" w:cs="Times New Roman"/>
          <w:sz w:val="24"/>
          <w:szCs w:val="24"/>
          <w:lang w:eastAsia="en-US"/>
        </w:rPr>
        <w:t>Полномочия мэра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en-US"/>
        </w:rPr>
        <w:t>».</w:t>
      </w:r>
    </w:p>
    <w:p w14:paraId="4D2F0E7B" w14:textId="77777777" w:rsidR="00FA03B5" w:rsidRDefault="00FA03B5" w:rsidP="00273F48">
      <w:pPr>
        <w:pStyle w:val="ConsNormal"/>
        <w:ind w:right="0" w:firstLine="851"/>
        <w:jc w:val="both"/>
        <w:rPr>
          <w:rFonts w:ascii="Times New Roman" w:hAnsi="Times New Roman" w:cs="Times New Roman"/>
          <w:sz w:val="24"/>
          <w:szCs w:val="24"/>
          <w:lang w:eastAsia="en-US"/>
        </w:rPr>
      </w:pPr>
    </w:p>
    <w:p w14:paraId="214B6BB6" w14:textId="4C5B04D9" w:rsidR="00FA03B5" w:rsidRPr="000735AE" w:rsidRDefault="006966E7" w:rsidP="00273F48">
      <w:pPr>
        <w:widowControl w:val="0"/>
        <w:autoSpaceDE w:val="0"/>
        <w:autoSpaceDN w:val="0"/>
        <w:adjustRightInd w:val="0"/>
        <w:ind w:firstLine="894"/>
        <w:jc w:val="both"/>
        <w:rPr>
          <w:rFonts w:eastAsiaTheme="minorHAnsi"/>
          <w:lang w:eastAsia="en-US"/>
        </w:rPr>
      </w:pPr>
      <w:r>
        <w:rPr>
          <w:color w:val="000000"/>
        </w:rPr>
        <w:t>14</w:t>
      </w:r>
      <w:r w:rsidR="00FA03B5">
        <w:rPr>
          <w:color w:val="000000"/>
        </w:rPr>
        <w:t xml:space="preserve">. </w:t>
      </w:r>
      <w:r w:rsidR="00FA03B5" w:rsidRPr="000735AE">
        <w:rPr>
          <w:color w:val="000000"/>
        </w:rPr>
        <w:t xml:space="preserve">Дополнить статью 44 </w:t>
      </w:r>
      <w:r w:rsidR="00FA03B5" w:rsidRPr="000735AE">
        <w:rPr>
          <w:rFonts w:eastAsiaTheme="minorHAnsi"/>
          <w:lang w:eastAsia="en-US"/>
        </w:rPr>
        <w:t>частью 3.1 следующего содержания:</w:t>
      </w:r>
    </w:p>
    <w:p w14:paraId="656FF597" w14:textId="77777777" w:rsidR="00FA03B5" w:rsidRDefault="00FA03B5" w:rsidP="00273F48">
      <w:pPr>
        <w:widowControl w:val="0"/>
        <w:autoSpaceDE w:val="0"/>
        <w:autoSpaceDN w:val="0"/>
        <w:adjustRightInd w:val="0"/>
        <w:ind w:firstLine="851"/>
        <w:jc w:val="both"/>
        <w:rPr>
          <w:rFonts w:eastAsiaTheme="minorHAnsi"/>
          <w:lang w:eastAsia="en-US"/>
        </w:rPr>
      </w:pPr>
      <w:r w:rsidRPr="000735AE">
        <w:rPr>
          <w:rFonts w:eastAsiaTheme="minorHAnsi"/>
          <w:lang w:eastAsia="en-US"/>
        </w:rPr>
        <w:t xml:space="preserve">«3.1. Устав муниципального образования, решение о внесении изменений и дополнений в Устав муниципального образования помимо официального опубликования в газете «Знамя труда» подлежит обязательному опубликованию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w:t>
      </w:r>
      <w:hyperlink r:id="rId8" w:history="1">
        <w:r w:rsidRPr="00B70468">
          <w:rPr>
            <w:rStyle w:val="aa"/>
            <w:rFonts w:eastAsiaTheme="minorHAnsi"/>
            <w:color w:val="auto"/>
            <w:u w:val="none"/>
            <w:lang w:eastAsia="en-US"/>
          </w:rPr>
          <w:t>http://право-минюст.рф).»</w:t>
        </w:r>
      </w:hyperlink>
      <w:r w:rsidRPr="00B70468">
        <w:rPr>
          <w:rFonts w:eastAsiaTheme="minorHAnsi"/>
          <w:lang w:eastAsia="en-US"/>
        </w:rPr>
        <w:t>.</w:t>
      </w:r>
    </w:p>
    <w:p w14:paraId="132D7ED8" w14:textId="77777777" w:rsidR="00FA03B5" w:rsidRDefault="00FA03B5" w:rsidP="00273F48">
      <w:pPr>
        <w:widowControl w:val="0"/>
        <w:autoSpaceDE w:val="0"/>
        <w:autoSpaceDN w:val="0"/>
        <w:adjustRightInd w:val="0"/>
        <w:ind w:firstLine="851"/>
        <w:jc w:val="both"/>
        <w:rPr>
          <w:color w:val="000000"/>
        </w:rPr>
      </w:pPr>
    </w:p>
    <w:p w14:paraId="5367E7E7" w14:textId="3E2B252A" w:rsidR="00FA03B5" w:rsidRPr="000735AE" w:rsidRDefault="006966E7" w:rsidP="00273F48">
      <w:pPr>
        <w:widowControl w:val="0"/>
        <w:autoSpaceDE w:val="0"/>
        <w:autoSpaceDN w:val="0"/>
        <w:adjustRightInd w:val="0"/>
        <w:ind w:firstLine="851"/>
        <w:jc w:val="both"/>
      </w:pPr>
      <w:r>
        <w:rPr>
          <w:color w:val="000000"/>
        </w:rPr>
        <w:t>15</w:t>
      </w:r>
      <w:r w:rsidR="00FA03B5">
        <w:rPr>
          <w:color w:val="000000"/>
        </w:rPr>
        <w:t xml:space="preserve">. </w:t>
      </w:r>
      <w:r w:rsidR="00FA03B5" w:rsidRPr="000735AE">
        <w:rPr>
          <w:color w:val="000000"/>
        </w:rPr>
        <w:t>В части 3 статьи 77.7 второе предложение исключить</w:t>
      </w:r>
      <w:r w:rsidR="00FA03B5" w:rsidRPr="000735AE">
        <w:t>;</w:t>
      </w:r>
    </w:p>
    <w:p w14:paraId="5438750A" w14:textId="77777777" w:rsidR="00FA03B5" w:rsidRPr="000735AE" w:rsidRDefault="00FA03B5" w:rsidP="00273F48">
      <w:pPr>
        <w:widowControl w:val="0"/>
        <w:autoSpaceDE w:val="0"/>
        <w:autoSpaceDN w:val="0"/>
        <w:adjustRightInd w:val="0"/>
        <w:ind w:firstLine="851"/>
        <w:jc w:val="both"/>
      </w:pPr>
    </w:p>
    <w:p w14:paraId="14EEDE99" w14:textId="12A04EB5" w:rsidR="00FA03B5" w:rsidRPr="000735AE" w:rsidRDefault="006966E7" w:rsidP="00273F48">
      <w:pPr>
        <w:widowControl w:val="0"/>
        <w:autoSpaceDE w:val="0"/>
        <w:autoSpaceDN w:val="0"/>
        <w:adjustRightInd w:val="0"/>
        <w:ind w:firstLine="851"/>
        <w:jc w:val="both"/>
        <w:rPr>
          <w:color w:val="000000"/>
        </w:rPr>
      </w:pPr>
      <w:r>
        <w:rPr>
          <w:color w:val="000000"/>
        </w:rPr>
        <w:t>16</w:t>
      </w:r>
      <w:r w:rsidR="00FA03B5">
        <w:rPr>
          <w:color w:val="000000"/>
        </w:rPr>
        <w:t xml:space="preserve">. </w:t>
      </w:r>
      <w:r w:rsidR="00FA03B5" w:rsidRPr="000735AE">
        <w:rPr>
          <w:color w:val="000000"/>
        </w:rPr>
        <w:t>В части 4 статьи 77.7 цифру «15» заменить цифрой «10»;</w:t>
      </w:r>
    </w:p>
    <w:p w14:paraId="2ADE3E84" w14:textId="77777777" w:rsidR="00FA03B5" w:rsidRPr="000735AE" w:rsidRDefault="00FA03B5" w:rsidP="00273F48">
      <w:pPr>
        <w:widowControl w:val="0"/>
        <w:autoSpaceDE w:val="0"/>
        <w:autoSpaceDN w:val="0"/>
        <w:adjustRightInd w:val="0"/>
        <w:ind w:firstLine="851"/>
        <w:jc w:val="both"/>
        <w:rPr>
          <w:color w:val="000000"/>
        </w:rPr>
      </w:pPr>
    </w:p>
    <w:p w14:paraId="2B112ADE" w14:textId="4A33662E" w:rsidR="00FA03B5" w:rsidRPr="000735AE" w:rsidRDefault="006966E7" w:rsidP="00273F48">
      <w:pPr>
        <w:widowControl w:val="0"/>
        <w:autoSpaceDE w:val="0"/>
        <w:autoSpaceDN w:val="0"/>
        <w:adjustRightInd w:val="0"/>
        <w:ind w:firstLine="851"/>
        <w:jc w:val="both"/>
        <w:rPr>
          <w:rFonts w:eastAsiaTheme="minorHAnsi"/>
          <w:lang w:eastAsia="en-US"/>
        </w:rPr>
      </w:pPr>
      <w:r>
        <w:rPr>
          <w:color w:val="000000"/>
        </w:rPr>
        <w:t>17</w:t>
      </w:r>
      <w:r w:rsidR="00FA03B5">
        <w:rPr>
          <w:color w:val="000000"/>
        </w:rPr>
        <w:t xml:space="preserve">. </w:t>
      </w:r>
      <w:r w:rsidR="00FA03B5" w:rsidRPr="000735AE">
        <w:rPr>
          <w:color w:val="000000"/>
        </w:rPr>
        <w:t xml:space="preserve">Дополнить статью 77.7 </w:t>
      </w:r>
      <w:r w:rsidR="00FA03B5" w:rsidRPr="000735AE">
        <w:rPr>
          <w:rFonts w:eastAsiaTheme="minorHAnsi"/>
          <w:lang w:eastAsia="en-US"/>
        </w:rPr>
        <w:t>частью 5.1 следующего содержания:</w:t>
      </w:r>
    </w:p>
    <w:p w14:paraId="4CA6431D" w14:textId="77777777" w:rsidR="00FA03B5" w:rsidRDefault="00FA03B5" w:rsidP="00273F48">
      <w:pPr>
        <w:widowControl w:val="0"/>
        <w:autoSpaceDE w:val="0"/>
        <w:autoSpaceDN w:val="0"/>
        <w:adjustRightInd w:val="0"/>
        <w:ind w:firstLine="851"/>
        <w:jc w:val="both"/>
        <w:rPr>
          <w:rFonts w:eastAsiaTheme="minorHAnsi"/>
          <w:lang w:eastAsia="en-US"/>
        </w:rPr>
      </w:pPr>
      <w:r w:rsidRPr="000735AE">
        <w:rPr>
          <w:rFonts w:eastAsiaTheme="minorHAnsi"/>
          <w:lang w:eastAsia="en-US"/>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1699FC8" w14:textId="77777777" w:rsidR="00FA03B5" w:rsidRDefault="00FA03B5" w:rsidP="00273F48">
      <w:pPr>
        <w:pStyle w:val="ConsNormal"/>
        <w:ind w:right="0" w:firstLine="851"/>
        <w:jc w:val="both"/>
        <w:rPr>
          <w:rFonts w:ascii="Times New Roman" w:hAnsi="Times New Roman" w:cs="Times New Roman"/>
          <w:sz w:val="24"/>
          <w:szCs w:val="24"/>
          <w:lang w:eastAsia="en-US"/>
        </w:rPr>
      </w:pPr>
    </w:p>
    <w:p w14:paraId="6C2372E0" w14:textId="4D1E625F" w:rsidR="00FA03B5" w:rsidRPr="00105AD4" w:rsidRDefault="006966E7" w:rsidP="00273F48">
      <w:pPr>
        <w:pStyle w:val="ConsNormal"/>
        <w:ind w:right="0" w:firstLine="851"/>
        <w:jc w:val="both"/>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18</w:t>
      </w:r>
      <w:r w:rsidR="00FA03B5" w:rsidRPr="00105AD4">
        <w:rPr>
          <w:rFonts w:ascii="Times New Roman" w:hAnsi="Times New Roman" w:cs="Times New Roman"/>
          <w:sz w:val="24"/>
          <w:szCs w:val="24"/>
          <w:lang w:eastAsia="en-US"/>
        </w:rPr>
        <w:t xml:space="preserve">. Часть 3 статьи 77.13 </w:t>
      </w:r>
      <w:r w:rsidR="00FA03B5" w:rsidRPr="00105AD4">
        <w:rPr>
          <w:rFonts w:ascii="Times New Roman" w:eastAsiaTheme="minorHAnsi" w:hAnsi="Times New Roman" w:cs="Times New Roman"/>
          <w:sz w:val="24"/>
          <w:szCs w:val="24"/>
          <w:lang w:eastAsia="en-US"/>
        </w:rPr>
        <w:t>изложить в следующей редакции:</w:t>
      </w:r>
    </w:p>
    <w:p w14:paraId="26FAF68F" w14:textId="77777777" w:rsidR="00FA03B5" w:rsidRDefault="00FA03B5" w:rsidP="00273F48">
      <w:pPr>
        <w:pStyle w:val="ConsNormal"/>
        <w:ind w:right="0" w:firstLine="851"/>
        <w:jc w:val="both"/>
        <w:rPr>
          <w:rFonts w:ascii="Times New Roman" w:eastAsiaTheme="minorHAnsi" w:hAnsi="Times New Roman" w:cs="Times New Roman"/>
          <w:sz w:val="24"/>
          <w:szCs w:val="24"/>
          <w:lang w:eastAsia="en-US"/>
        </w:rPr>
      </w:pPr>
      <w:r w:rsidRPr="00105AD4">
        <w:rPr>
          <w:rFonts w:ascii="Times New Roman" w:eastAsiaTheme="minorHAnsi" w:hAnsi="Times New Roman" w:cs="Times New Roman"/>
          <w:sz w:val="24"/>
          <w:szCs w:val="24"/>
          <w:lang w:eastAsia="en-US"/>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 25-ФЗ «О муниципальной службе в Российской Федерации».</w:t>
      </w:r>
      <w:r>
        <w:rPr>
          <w:rFonts w:ascii="Times New Roman" w:eastAsiaTheme="minorHAnsi" w:hAnsi="Times New Roman" w:cs="Times New Roman"/>
          <w:sz w:val="24"/>
          <w:szCs w:val="24"/>
          <w:lang w:eastAsia="en-US"/>
        </w:rPr>
        <w:t>».</w:t>
      </w:r>
    </w:p>
    <w:p w14:paraId="04D1971B" w14:textId="77777777" w:rsidR="00FA03B5" w:rsidRDefault="00FA03B5" w:rsidP="00273F48">
      <w:pPr>
        <w:pStyle w:val="ConsNormal"/>
        <w:ind w:right="0" w:firstLine="851"/>
        <w:jc w:val="both"/>
        <w:rPr>
          <w:rFonts w:ascii="Times New Roman" w:eastAsiaTheme="minorHAnsi" w:hAnsi="Times New Roman" w:cs="Times New Roman"/>
          <w:sz w:val="24"/>
          <w:szCs w:val="24"/>
          <w:lang w:eastAsia="en-US"/>
        </w:rPr>
      </w:pPr>
    </w:p>
    <w:p w14:paraId="779EA166" w14:textId="0F00917A" w:rsidR="00FA03B5" w:rsidRPr="005D6E67" w:rsidRDefault="006966E7" w:rsidP="00273F48">
      <w:pPr>
        <w:pStyle w:val="ConsNormal"/>
        <w:ind w:right="0" w:firstLine="851"/>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w:t>
      </w:r>
      <w:r w:rsidR="00FA03B5" w:rsidRPr="005D6E67">
        <w:rPr>
          <w:rFonts w:ascii="Times New Roman" w:eastAsiaTheme="minorHAnsi" w:hAnsi="Times New Roman" w:cs="Times New Roman"/>
          <w:sz w:val="24"/>
          <w:szCs w:val="24"/>
          <w:lang w:eastAsia="en-US"/>
        </w:rPr>
        <w:t>. Часть 6 статьи 77.21 изложить в следующей редакции:</w:t>
      </w:r>
    </w:p>
    <w:p w14:paraId="1BA2C7E8" w14:textId="77777777" w:rsidR="00FA03B5" w:rsidRDefault="00FA03B5" w:rsidP="00273F48">
      <w:pPr>
        <w:pStyle w:val="ConsNormal"/>
        <w:ind w:right="0" w:firstLine="851"/>
        <w:jc w:val="both"/>
        <w:rPr>
          <w:rFonts w:ascii="Times New Roman" w:eastAsiaTheme="minorHAnsi" w:hAnsi="Times New Roman" w:cs="Times New Roman"/>
          <w:sz w:val="24"/>
          <w:szCs w:val="24"/>
          <w:lang w:eastAsia="en-US"/>
        </w:rPr>
      </w:pPr>
      <w:r w:rsidRPr="005D6E67">
        <w:rPr>
          <w:rFonts w:ascii="Times New Roman" w:eastAsiaTheme="minorHAnsi" w:hAnsi="Times New Roman" w:cs="Times New Roman"/>
          <w:sz w:val="24"/>
          <w:szCs w:val="24"/>
          <w:lang w:eastAsia="en-US"/>
        </w:rPr>
        <w:t xml:space="preserve">«6. Взыскания, предусмотренные статьями </w:t>
      </w:r>
      <w:r w:rsidRPr="005D6E67">
        <w:rPr>
          <w:rFonts w:ascii="Times New Roman" w:hAnsi="Times New Roman" w:cs="Times New Roman"/>
          <w:sz w:val="24"/>
          <w:szCs w:val="24"/>
          <w:lang w:eastAsia="en-US"/>
        </w:rPr>
        <w:t xml:space="preserve">74.1., 77.1. и 77.13. настоящего Устава, </w:t>
      </w:r>
      <w:r w:rsidRPr="005D6E67">
        <w:rPr>
          <w:rFonts w:ascii="Times New Roman" w:eastAsiaTheme="minorHAnsi" w:hAnsi="Times New Roman" w:cs="Times New Roman"/>
          <w:sz w:val="24"/>
          <w:szCs w:val="24"/>
          <w:lang w:eastAsia="en-US"/>
        </w:rPr>
        <w:t xml:space="preserve">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722A34E3" w14:textId="77777777" w:rsidR="006966E7" w:rsidRDefault="006966E7" w:rsidP="00273F48">
      <w:pPr>
        <w:pStyle w:val="ConsNormal"/>
        <w:ind w:right="0" w:firstLine="851"/>
        <w:jc w:val="both"/>
        <w:rPr>
          <w:rFonts w:ascii="Times New Roman" w:eastAsiaTheme="minorHAnsi" w:hAnsi="Times New Roman" w:cs="Times New Roman"/>
          <w:sz w:val="24"/>
          <w:szCs w:val="24"/>
          <w:lang w:eastAsia="en-US"/>
        </w:rPr>
      </w:pPr>
    </w:p>
    <w:p w14:paraId="644EEA28" w14:textId="2CABD94D" w:rsidR="00FA03B5" w:rsidRPr="00B345FF" w:rsidRDefault="006966E7" w:rsidP="00273F48">
      <w:pPr>
        <w:pStyle w:val="ConsNormal"/>
        <w:ind w:right="0" w:firstLine="851"/>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w:t>
      </w:r>
      <w:r w:rsidR="00FA03B5" w:rsidRPr="00B345FF">
        <w:rPr>
          <w:rFonts w:ascii="Times New Roman" w:eastAsiaTheme="minorHAnsi" w:hAnsi="Times New Roman" w:cs="Times New Roman"/>
          <w:sz w:val="24"/>
          <w:szCs w:val="24"/>
          <w:lang w:eastAsia="en-US"/>
        </w:rPr>
        <w:t xml:space="preserve">. </w:t>
      </w:r>
      <w:hyperlink r:id="rId9" w:history="1"/>
      <w:r w:rsidR="00FA03B5" w:rsidRPr="00B345FF">
        <w:rPr>
          <w:rFonts w:ascii="Times New Roman" w:eastAsiaTheme="minorHAnsi" w:hAnsi="Times New Roman" w:cs="Times New Roman"/>
          <w:sz w:val="24"/>
          <w:szCs w:val="24"/>
          <w:lang w:eastAsia="en-US"/>
        </w:rPr>
        <w:t>Абзац первый приложения к Уставу дополнить предложением следующего содержания:</w:t>
      </w:r>
    </w:p>
    <w:p w14:paraId="4279F93E" w14:textId="77777777" w:rsidR="00FA03B5" w:rsidRPr="00B345FF" w:rsidRDefault="00FA03B5" w:rsidP="00273F48">
      <w:pPr>
        <w:pStyle w:val="ConsNormal"/>
        <w:ind w:right="0" w:firstLine="851"/>
        <w:jc w:val="both"/>
        <w:rPr>
          <w:rFonts w:ascii="Times New Roman" w:eastAsiaTheme="minorHAnsi" w:hAnsi="Times New Roman" w:cs="Times New Roman"/>
          <w:sz w:val="24"/>
          <w:szCs w:val="24"/>
          <w:lang w:eastAsia="en-US"/>
        </w:rPr>
      </w:pPr>
      <w:r w:rsidRPr="00B345FF">
        <w:rPr>
          <w:rFonts w:ascii="Times New Roman" w:eastAsiaTheme="minorHAnsi" w:hAnsi="Times New Roman" w:cs="Times New Roman"/>
          <w:sz w:val="24"/>
          <w:szCs w:val="24"/>
          <w:lang w:eastAsia="en-US"/>
        </w:rPr>
        <w:t>«Остров Зенковича входит в состав территории муниципального образования «Городской округ Ногликский».».</w:t>
      </w:r>
    </w:p>
    <w:p w14:paraId="5C5B8AE6" w14:textId="77777777" w:rsidR="00FA03B5" w:rsidRDefault="00FA03B5" w:rsidP="00FA03B5">
      <w:pPr>
        <w:ind w:firstLine="851"/>
        <w:jc w:val="both"/>
        <w:rPr>
          <w:b/>
          <w:bCs/>
          <w:color w:val="000000"/>
          <w:sz w:val="28"/>
          <w:szCs w:val="28"/>
          <w:lang w:eastAsia="en-US"/>
        </w:rPr>
      </w:pPr>
      <w:r>
        <w:rPr>
          <w:b/>
          <w:bCs/>
          <w:color w:val="000000"/>
          <w:sz w:val="28"/>
          <w:szCs w:val="28"/>
          <w:lang w:eastAsia="en-US"/>
        </w:rPr>
        <w:br w:type="page"/>
      </w:r>
    </w:p>
    <w:p w14:paraId="3EEC8F6B" w14:textId="77777777" w:rsidR="00FA03B5" w:rsidRPr="00A54AA4" w:rsidRDefault="00FA03B5" w:rsidP="00FA03B5">
      <w:pPr>
        <w:pStyle w:val="ConsPlusNormal"/>
        <w:ind w:firstLine="0"/>
        <w:jc w:val="center"/>
        <w:rPr>
          <w:b/>
          <w:bCs/>
          <w:color w:val="000000"/>
          <w:sz w:val="28"/>
          <w:szCs w:val="28"/>
          <w:lang w:eastAsia="en-US"/>
        </w:rPr>
      </w:pPr>
      <w:r w:rsidRPr="00A54AA4">
        <w:rPr>
          <w:b/>
          <w:bCs/>
          <w:color w:val="000000"/>
          <w:sz w:val="28"/>
          <w:szCs w:val="28"/>
          <w:lang w:eastAsia="en-US"/>
        </w:rPr>
        <w:lastRenderedPageBreak/>
        <w:t>Пояснительная записка к проекту решения «</w:t>
      </w:r>
      <w:r w:rsidRPr="00A54AA4">
        <w:rPr>
          <w:b/>
          <w:sz w:val="28"/>
          <w:szCs w:val="28"/>
        </w:rPr>
        <w:t>О внесении изменений в Устав</w:t>
      </w:r>
      <w:r>
        <w:rPr>
          <w:b/>
          <w:sz w:val="28"/>
          <w:szCs w:val="28"/>
        </w:rPr>
        <w:t xml:space="preserve"> </w:t>
      </w:r>
      <w:r w:rsidRPr="00A54AA4">
        <w:rPr>
          <w:b/>
          <w:sz w:val="28"/>
          <w:szCs w:val="28"/>
        </w:rPr>
        <w:t>муниципального образования «Городской округ Ногликский»</w:t>
      </w:r>
      <w:r>
        <w:rPr>
          <w:b/>
          <w:sz w:val="28"/>
          <w:szCs w:val="28"/>
        </w:rPr>
        <w:t>.</w:t>
      </w:r>
    </w:p>
    <w:p w14:paraId="1446CB00" w14:textId="77777777" w:rsidR="00FA03B5" w:rsidRDefault="00FA03B5" w:rsidP="00FA03B5">
      <w:pPr>
        <w:ind w:firstLine="851"/>
        <w:jc w:val="both"/>
        <w:rPr>
          <w:b/>
          <w:bCs/>
          <w:color w:val="000000"/>
          <w:sz w:val="28"/>
          <w:szCs w:val="28"/>
          <w:lang w:eastAsia="en-US"/>
        </w:rPr>
      </w:pPr>
    </w:p>
    <w:p w14:paraId="7AE66B48" w14:textId="77777777" w:rsidR="00FA03B5" w:rsidRPr="00D6338E" w:rsidRDefault="00FA03B5" w:rsidP="00FA03B5">
      <w:pPr>
        <w:autoSpaceDE w:val="0"/>
        <w:autoSpaceDN w:val="0"/>
        <w:adjustRightInd w:val="0"/>
        <w:ind w:firstLine="851"/>
        <w:jc w:val="both"/>
        <w:rPr>
          <w:rFonts w:eastAsiaTheme="minorHAnsi"/>
          <w:lang w:eastAsia="en-US"/>
        </w:rPr>
      </w:pPr>
      <w:r w:rsidRPr="00D6338E">
        <w:rPr>
          <w:color w:val="000000"/>
        </w:rPr>
        <w:t xml:space="preserve">Внесение изменений в Устав обусловлено очередными изменениями законодательства. </w:t>
      </w:r>
      <w:r w:rsidRPr="00D6338E">
        <w:rPr>
          <w:rFonts w:eastAsiaTheme="minorHAnsi"/>
          <w:lang w:eastAsia="en-US"/>
        </w:rPr>
        <w:t xml:space="preserve">В связи с внесенными изменениями в Федеральный закон «Об общих принципах организации местного самоуправления в Российской Федерации», Федеральный закон </w:t>
      </w:r>
      <w:r>
        <w:rPr>
          <w:rFonts w:eastAsiaTheme="minorHAnsi"/>
          <w:lang w:eastAsia="en-US"/>
        </w:rPr>
        <w:t xml:space="preserve">«О муниципальной службе в Российской Федерации» </w:t>
      </w:r>
      <w:r w:rsidRPr="00D6338E">
        <w:rPr>
          <w:rFonts w:eastAsiaTheme="minorHAnsi"/>
          <w:lang w:eastAsia="en-US"/>
        </w:rPr>
        <w:t>Устав муниципального образования «Городской округ Ногликский» необходимо привести в соответствие с действующей редакцией Федерального закона № 131-ФЗ.</w:t>
      </w:r>
    </w:p>
    <w:p w14:paraId="74AE9068" w14:textId="77777777" w:rsidR="00FA03B5" w:rsidRPr="00D6338E" w:rsidRDefault="00FA03B5" w:rsidP="00FA03B5">
      <w:pPr>
        <w:pStyle w:val="a9"/>
        <w:shd w:val="clear" w:color="auto" w:fill="FEFEFE"/>
        <w:spacing w:before="0" w:beforeAutospacing="0" w:after="0" w:afterAutospacing="0"/>
        <w:ind w:firstLine="851"/>
        <w:jc w:val="both"/>
        <w:rPr>
          <w:color w:val="020C22"/>
        </w:rPr>
      </w:pPr>
      <w:r w:rsidRPr="00D6338E">
        <w:rPr>
          <w:rFonts w:eastAsiaTheme="minorHAnsi"/>
          <w:lang w:eastAsia="en-US"/>
        </w:rPr>
        <w:t xml:space="preserve">Представленным проектом решения вносятся корректировки в положения Устава, </w:t>
      </w:r>
      <w:r w:rsidRPr="00D6338E">
        <w:rPr>
          <w:color w:val="020C22"/>
        </w:rPr>
        <w:t>касающиеся участия</w:t>
      </w:r>
      <w:r w:rsidRPr="00D6338E">
        <w:rPr>
          <w:rFonts w:eastAsiaTheme="minorHAnsi"/>
          <w:lang w:eastAsia="en-US"/>
        </w:rPr>
        <w:t xml:space="preserve"> мэра и депутатов Собрания, осуществляющих свои полномочия на постоянной основе, в управлении некоммерческими организациями.</w:t>
      </w:r>
      <w:r w:rsidRPr="00D6338E">
        <w:rPr>
          <w:color w:val="020C22"/>
        </w:rPr>
        <w:t xml:space="preserve"> В частности, предусматривается возможность участия этих лиц в управлении некоммерческими организациями в порядке, установленном Федеральным законом.</w:t>
      </w:r>
    </w:p>
    <w:p w14:paraId="67E6CB4F" w14:textId="77777777" w:rsidR="00FA03B5" w:rsidRDefault="00FA03B5" w:rsidP="00FA03B5">
      <w:pPr>
        <w:pStyle w:val="a9"/>
        <w:shd w:val="clear" w:color="auto" w:fill="FEFEFE"/>
        <w:spacing w:before="0" w:beforeAutospacing="0" w:after="0" w:afterAutospacing="0"/>
        <w:ind w:firstLine="851"/>
        <w:jc w:val="both"/>
        <w:rPr>
          <w:color w:val="020C22"/>
        </w:rPr>
      </w:pPr>
      <w:r w:rsidRPr="00D6338E">
        <w:rPr>
          <w:color w:val="020C22"/>
        </w:rPr>
        <w:t>Так же согласно внесенным в законодательство изменениям в 6-месячный срок, установленный для привлечения государственных и муниципальных служащих к дисциплинарной ответственности за совершение коррупционного правонарушения, не будут включаться периоды их временной нетрудоспособности, пребывания в отпуске, а также время производства по уголовному делу.</w:t>
      </w:r>
    </w:p>
    <w:p w14:paraId="3F09F17D" w14:textId="77777777" w:rsidR="002A37B8" w:rsidRDefault="00FA03B5" w:rsidP="002A37B8">
      <w:pPr>
        <w:pStyle w:val="a9"/>
        <w:shd w:val="clear" w:color="auto" w:fill="FEFEFE"/>
        <w:spacing w:before="0" w:beforeAutospacing="0" w:after="0" w:afterAutospacing="0"/>
        <w:ind w:firstLine="851"/>
        <w:jc w:val="both"/>
        <w:rPr>
          <w:rFonts w:eastAsiaTheme="minorHAnsi"/>
          <w:lang w:eastAsia="en-US"/>
        </w:rPr>
      </w:pPr>
      <w:r>
        <w:rPr>
          <w:color w:val="020C22"/>
        </w:rPr>
        <w:t xml:space="preserve">Помимо этого в </w:t>
      </w:r>
      <w:r>
        <w:rPr>
          <w:rFonts w:eastAsiaTheme="minorHAnsi"/>
          <w:lang w:eastAsia="en-US"/>
        </w:rPr>
        <w:t xml:space="preserve">Закон Сахалинской области от 21.07.2004 № 524 «О границах и статусе муниципальных образований в Сахалинской области» внесены изменения, согласно которым остров Зенковича, находящийся в </w:t>
      </w:r>
      <w:proofErr w:type="spellStart"/>
      <w:r>
        <w:rPr>
          <w:rFonts w:eastAsiaTheme="minorHAnsi"/>
          <w:lang w:eastAsia="en-US"/>
        </w:rPr>
        <w:t>Ныйском</w:t>
      </w:r>
      <w:proofErr w:type="spellEnd"/>
      <w:r>
        <w:rPr>
          <w:rFonts w:eastAsiaTheme="minorHAnsi"/>
          <w:lang w:eastAsia="en-US"/>
        </w:rPr>
        <w:t xml:space="preserve"> заливе, входит в состав территории МО «Городской округ Ногликский». Таким образом данные изменения так же необходимо отразить в Уставе.</w:t>
      </w:r>
    </w:p>
    <w:p w14:paraId="5B9EE41D" w14:textId="7F707F2F" w:rsidR="002A37B8" w:rsidRDefault="006E32EF" w:rsidP="002A37B8">
      <w:pPr>
        <w:pStyle w:val="a9"/>
        <w:shd w:val="clear" w:color="auto" w:fill="FEFEFE"/>
        <w:spacing w:before="0" w:beforeAutospacing="0" w:after="0" w:afterAutospacing="0"/>
        <w:ind w:firstLine="851"/>
        <w:jc w:val="both"/>
        <w:rPr>
          <w:rFonts w:eastAsiaTheme="minorHAnsi"/>
          <w:lang w:eastAsia="en-US"/>
        </w:rPr>
      </w:pPr>
      <w:r>
        <w:rPr>
          <w:rFonts w:eastAsiaTheme="minorHAnsi"/>
          <w:lang w:eastAsia="en-US"/>
        </w:rPr>
        <w:t>Также за прошедшее время</w:t>
      </w:r>
      <w:r w:rsidR="002A37B8">
        <w:rPr>
          <w:rFonts w:eastAsiaTheme="minorHAnsi"/>
          <w:lang w:eastAsia="en-US"/>
        </w:rPr>
        <w:t xml:space="preserve"> </w:t>
      </w:r>
      <w:r w:rsidR="002A37B8">
        <w:rPr>
          <w:rFonts w:eastAsiaTheme="minorHAnsi"/>
          <w:lang w:eastAsia="en-US"/>
        </w:rPr>
        <w:t xml:space="preserve">в Федеральный закон </w:t>
      </w:r>
      <w:r w:rsidR="002A37B8">
        <w:rPr>
          <w:rFonts w:eastAsiaTheme="minorHAnsi"/>
          <w:lang w:eastAsia="en-US"/>
        </w:rPr>
        <w:t>«</w:t>
      </w:r>
      <w:r w:rsidR="002A37B8">
        <w:rPr>
          <w:rFonts w:eastAsiaTheme="minorHAnsi"/>
          <w:lang w:eastAsia="en-US"/>
        </w:rPr>
        <w:t>Об общих принципах организации местного самоуправления в Российской Федерации</w:t>
      </w:r>
      <w:r w:rsidR="002A37B8">
        <w:rPr>
          <w:rFonts w:eastAsiaTheme="minorHAnsi"/>
          <w:lang w:eastAsia="en-US"/>
        </w:rPr>
        <w:t xml:space="preserve">» </w:t>
      </w:r>
      <w:r>
        <w:rPr>
          <w:rFonts w:eastAsiaTheme="minorHAnsi"/>
          <w:lang w:eastAsia="en-US"/>
        </w:rPr>
        <w:t>внесены изменения.</w:t>
      </w:r>
    </w:p>
    <w:p w14:paraId="12E64512" w14:textId="77777777" w:rsidR="002A37B8" w:rsidRDefault="002A37B8" w:rsidP="002A37B8">
      <w:pPr>
        <w:widowControl w:val="0"/>
        <w:autoSpaceDE w:val="0"/>
        <w:autoSpaceDN w:val="0"/>
        <w:adjustRightInd w:val="0"/>
        <w:ind w:firstLine="851"/>
        <w:jc w:val="both"/>
        <w:rPr>
          <w:rFonts w:eastAsiaTheme="minorHAnsi"/>
          <w:lang w:eastAsia="en-US"/>
        </w:rPr>
      </w:pPr>
      <w:r>
        <w:rPr>
          <w:rFonts w:eastAsiaTheme="minorHAnsi"/>
          <w:lang w:eastAsia="en-US"/>
        </w:rPr>
        <w:t>Так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внесены дополнения в Федеральный закон № 131-ФЗ, в котором появилась новая форма непосредственного осуществления населением местного самоуправления и участия населения в осуществлении местного самоуправления, а именно инициативные проекты.</w:t>
      </w:r>
    </w:p>
    <w:p w14:paraId="26F472D2" w14:textId="19CC1D92" w:rsidR="002A37B8" w:rsidRDefault="002A37B8" w:rsidP="002A37B8">
      <w:pPr>
        <w:widowControl w:val="0"/>
        <w:autoSpaceDE w:val="0"/>
        <w:autoSpaceDN w:val="0"/>
        <w:adjustRightInd w:val="0"/>
        <w:ind w:firstLine="851"/>
        <w:jc w:val="both"/>
        <w:rPr>
          <w:rFonts w:eastAsiaTheme="minorHAnsi"/>
          <w:lang w:eastAsia="en-US"/>
        </w:rPr>
      </w:pPr>
      <w:r>
        <w:rPr>
          <w:rFonts w:eastAsiaTheme="minorHAnsi"/>
          <w:lang w:eastAsia="en-US"/>
        </w:rPr>
        <w:t>К тому же Федеральным законом</w:t>
      </w:r>
      <w:r w:rsidRPr="001D218A">
        <w:rPr>
          <w:rFonts w:eastAsiaTheme="minorHAnsi"/>
          <w:lang w:eastAsia="en-US"/>
        </w:rPr>
        <w:t xml:space="preserve"> </w:t>
      </w:r>
      <w:r>
        <w:rPr>
          <w:rFonts w:eastAsiaTheme="minorHAnsi"/>
          <w:lang w:eastAsia="en-US"/>
        </w:rPr>
        <w:t>от 20.07.2020 №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Федеральный закон «Об общих принципах организации местного самоуправления в Российской Федерации» внесено дополнение согласно которому, органы местного самоуправления городского округа имеют право на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697284E" w14:textId="78A02A9E" w:rsidR="006E32EF" w:rsidRDefault="006E32EF" w:rsidP="002A37B8">
      <w:pPr>
        <w:widowControl w:val="0"/>
        <w:autoSpaceDE w:val="0"/>
        <w:autoSpaceDN w:val="0"/>
        <w:adjustRightInd w:val="0"/>
        <w:ind w:firstLine="851"/>
        <w:jc w:val="both"/>
        <w:rPr>
          <w:rFonts w:eastAsiaTheme="minorHAnsi"/>
          <w:lang w:eastAsia="en-US"/>
        </w:rPr>
      </w:pPr>
      <w:r>
        <w:rPr>
          <w:rFonts w:eastAsiaTheme="minorHAnsi"/>
          <w:lang w:eastAsia="en-US"/>
        </w:rPr>
        <w:t>Проект решения дополнен нормами для приведения Устава в соответствие с данными Федеральными законами.</w:t>
      </w:r>
    </w:p>
    <w:p w14:paraId="71F9B01D" w14:textId="77777777" w:rsidR="002A37B8" w:rsidRPr="006E32EF" w:rsidRDefault="002A37B8" w:rsidP="00FA03B5">
      <w:pPr>
        <w:widowControl w:val="0"/>
        <w:ind w:firstLine="851"/>
        <w:jc w:val="both"/>
        <w:rPr>
          <w:color w:val="000000"/>
          <w:lang w:eastAsia="en-US"/>
        </w:rPr>
      </w:pPr>
    </w:p>
    <w:p w14:paraId="44B7BBFA" w14:textId="77777777" w:rsidR="00FA03B5" w:rsidRPr="002A37B8" w:rsidRDefault="00FA03B5" w:rsidP="00FA03B5"/>
    <w:p w14:paraId="300F3CE5" w14:textId="77777777" w:rsidR="00E43E78" w:rsidRDefault="00E43E78"/>
    <w:sectPr w:rsidR="00E43E78" w:rsidSect="00273F48">
      <w:headerReference w:type="default" r:id="rId10"/>
      <w:pgSz w:w="11906" w:h="16838" w:code="9"/>
      <w:pgMar w:top="1134" w:right="851" w:bottom="1134" w:left="170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E083D" w14:textId="77777777" w:rsidR="00F5078C" w:rsidRDefault="00F5078C" w:rsidP="00273F48">
      <w:r>
        <w:separator/>
      </w:r>
    </w:p>
  </w:endnote>
  <w:endnote w:type="continuationSeparator" w:id="0">
    <w:p w14:paraId="3658B4A0" w14:textId="77777777" w:rsidR="00F5078C" w:rsidRDefault="00F5078C" w:rsidP="0027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AD390" w14:textId="77777777" w:rsidR="00F5078C" w:rsidRDefault="00F5078C" w:rsidP="00273F48">
      <w:r>
        <w:separator/>
      </w:r>
    </w:p>
  </w:footnote>
  <w:footnote w:type="continuationSeparator" w:id="0">
    <w:p w14:paraId="661E2CB9" w14:textId="77777777" w:rsidR="00F5078C" w:rsidRDefault="00F5078C" w:rsidP="00273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982635"/>
      <w:docPartObj>
        <w:docPartGallery w:val="Page Numbers (Top of Page)"/>
        <w:docPartUnique/>
      </w:docPartObj>
    </w:sdtPr>
    <w:sdtEndPr/>
    <w:sdtContent>
      <w:p w14:paraId="1BCA538A" w14:textId="0AACA4C0" w:rsidR="00273F48" w:rsidRDefault="00273F48">
        <w:pPr>
          <w:pStyle w:val="ab"/>
          <w:jc w:val="right"/>
        </w:pPr>
        <w:r>
          <w:fldChar w:fldCharType="begin"/>
        </w:r>
        <w:r>
          <w:instrText>PAGE   \* MERGEFORMAT</w:instrText>
        </w:r>
        <w:r>
          <w:fldChar w:fldCharType="separate"/>
        </w:r>
        <w:r>
          <w:t>2</w:t>
        </w:r>
        <w:r>
          <w:fldChar w:fldCharType="end"/>
        </w:r>
      </w:p>
    </w:sdtContent>
  </w:sdt>
  <w:p w14:paraId="1834C3B9" w14:textId="77777777" w:rsidR="00273F48" w:rsidRDefault="00273F48">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B5"/>
    <w:rsid w:val="00273F48"/>
    <w:rsid w:val="002A37B8"/>
    <w:rsid w:val="00512E5E"/>
    <w:rsid w:val="006966E7"/>
    <w:rsid w:val="006E32EF"/>
    <w:rsid w:val="006F7861"/>
    <w:rsid w:val="00AA5015"/>
    <w:rsid w:val="00D15BCA"/>
    <w:rsid w:val="00E43E78"/>
    <w:rsid w:val="00F5078C"/>
    <w:rsid w:val="00F96C4C"/>
    <w:rsid w:val="00FA0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58FC"/>
  <w15:chartTrackingRefBased/>
  <w15:docId w15:val="{048CFB24-8E0D-4DFF-9EE0-186D70FD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3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A03B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uiPriority w:val="99"/>
    <w:rsid w:val="00FA03B5"/>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3">
    <w:name w:val="Title"/>
    <w:basedOn w:val="a"/>
    <w:link w:val="a4"/>
    <w:qFormat/>
    <w:rsid w:val="00FA03B5"/>
    <w:pPr>
      <w:jc w:val="center"/>
    </w:pPr>
    <w:rPr>
      <w:sz w:val="32"/>
    </w:rPr>
  </w:style>
  <w:style w:type="character" w:customStyle="1" w:styleId="a4">
    <w:name w:val="Заголовок Знак"/>
    <w:basedOn w:val="a0"/>
    <w:link w:val="a3"/>
    <w:rsid w:val="00FA03B5"/>
    <w:rPr>
      <w:rFonts w:ascii="Times New Roman" w:eastAsia="Times New Roman" w:hAnsi="Times New Roman" w:cs="Times New Roman"/>
      <w:sz w:val="32"/>
      <w:szCs w:val="24"/>
      <w:lang w:eastAsia="ru-RU"/>
    </w:rPr>
  </w:style>
  <w:style w:type="paragraph" w:styleId="a5">
    <w:name w:val="Subtitle"/>
    <w:basedOn w:val="a"/>
    <w:link w:val="a6"/>
    <w:qFormat/>
    <w:rsid w:val="00FA03B5"/>
    <w:pPr>
      <w:jc w:val="center"/>
    </w:pPr>
    <w:rPr>
      <w:b/>
      <w:bCs/>
      <w:sz w:val="32"/>
    </w:rPr>
  </w:style>
  <w:style w:type="character" w:customStyle="1" w:styleId="a6">
    <w:name w:val="Подзаголовок Знак"/>
    <w:basedOn w:val="a0"/>
    <w:link w:val="a5"/>
    <w:rsid w:val="00FA03B5"/>
    <w:rPr>
      <w:rFonts w:ascii="Times New Roman" w:eastAsia="Times New Roman" w:hAnsi="Times New Roman" w:cs="Times New Roman"/>
      <w:b/>
      <w:bCs/>
      <w:sz w:val="32"/>
      <w:szCs w:val="24"/>
      <w:lang w:eastAsia="ru-RU"/>
    </w:rPr>
  </w:style>
  <w:style w:type="paragraph" w:styleId="a7">
    <w:name w:val="Body Text Indent"/>
    <w:basedOn w:val="a"/>
    <w:link w:val="a8"/>
    <w:rsid w:val="00FA03B5"/>
    <w:pPr>
      <w:spacing w:after="120"/>
      <w:ind w:left="283"/>
    </w:pPr>
  </w:style>
  <w:style w:type="character" w:customStyle="1" w:styleId="a8">
    <w:name w:val="Основной текст с отступом Знак"/>
    <w:basedOn w:val="a0"/>
    <w:link w:val="a7"/>
    <w:rsid w:val="00FA03B5"/>
    <w:rPr>
      <w:rFonts w:ascii="Times New Roman" w:eastAsia="Times New Roman" w:hAnsi="Times New Roman" w:cs="Times New Roman"/>
      <w:sz w:val="24"/>
      <w:szCs w:val="24"/>
      <w:lang w:eastAsia="ru-RU"/>
    </w:rPr>
  </w:style>
  <w:style w:type="paragraph" w:styleId="a9">
    <w:name w:val="Normal (Web)"/>
    <w:basedOn w:val="a"/>
    <w:uiPriority w:val="99"/>
    <w:unhideWhenUsed/>
    <w:rsid w:val="00FA03B5"/>
    <w:pPr>
      <w:spacing w:before="100" w:beforeAutospacing="1" w:after="100" w:afterAutospacing="1"/>
    </w:pPr>
  </w:style>
  <w:style w:type="character" w:styleId="aa">
    <w:name w:val="Hyperlink"/>
    <w:basedOn w:val="a0"/>
    <w:uiPriority w:val="99"/>
    <w:unhideWhenUsed/>
    <w:rsid w:val="00FA03B5"/>
    <w:rPr>
      <w:color w:val="0563C1" w:themeColor="hyperlink"/>
      <w:u w:val="single"/>
    </w:rPr>
  </w:style>
  <w:style w:type="paragraph" w:styleId="ab">
    <w:name w:val="header"/>
    <w:basedOn w:val="a"/>
    <w:link w:val="ac"/>
    <w:uiPriority w:val="99"/>
    <w:unhideWhenUsed/>
    <w:rsid w:val="00273F48"/>
    <w:pPr>
      <w:tabs>
        <w:tab w:val="center" w:pos="4677"/>
        <w:tab w:val="right" w:pos="9355"/>
      </w:tabs>
    </w:pPr>
  </w:style>
  <w:style w:type="character" w:customStyle="1" w:styleId="ac">
    <w:name w:val="Верхний колонтитул Знак"/>
    <w:basedOn w:val="a0"/>
    <w:link w:val="ab"/>
    <w:uiPriority w:val="99"/>
    <w:rsid w:val="00273F4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73F48"/>
    <w:pPr>
      <w:tabs>
        <w:tab w:val="center" w:pos="4677"/>
        <w:tab w:val="right" w:pos="9355"/>
      </w:tabs>
    </w:pPr>
  </w:style>
  <w:style w:type="character" w:customStyle="1" w:styleId="ae">
    <w:name w:val="Нижний колонтитул Знак"/>
    <w:basedOn w:val="a0"/>
    <w:link w:val="ad"/>
    <w:uiPriority w:val="99"/>
    <w:rsid w:val="00273F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485DC0EAD307E81A1A0FA59A85E9B17C2AEBB6CA67A206CE0D2E16832937FF7B18B5841C322BD81A7DB1810F4880306774F347694D61C00FC92BCg945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1B625-1169-403F-8A4A-3D3E118D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4228</Words>
  <Characters>24106</Characters>
  <Application>Microsoft Office Word</Application>
  <DocSecurity>0</DocSecurity>
  <Lines>200</Lines>
  <Paragraphs>56</Paragraphs>
  <ScaleCrop>false</ScaleCrop>
  <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В. Бирюков</dc:creator>
  <cp:keywords/>
  <dc:description/>
  <cp:lastModifiedBy>Денис В. Бирюков</cp:lastModifiedBy>
  <cp:revision>10</cp:revision>
  <dcterms:created xsi:type="dcterms:W3CDTF">2020-04-23T03:44:00Z</dcterms:created>
  <dcterms:modified xsi:type="dcterms:W3CDTF">2020-09-21T03:50:00Z</dcterms:modified>
</cp:coreProperties>
</file>