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422E78" w14:textId="77777777" w:rsidR="005951EF" w:rsidRDefault="005951EF" w:rsidP="005951EF">
      <w:pPr>
        <w:pStyle w:val="a3"/>
        <w:rPr>
          <w:b/>
          <w:bCs/>
          <w:sz w:val="26"/>
          <w:szCs w:val="26"/>
        </w:rPr>
      </w:pPr>
      <w:r>
        <w:rPr>
          <w:noProof/>
        </w:rPr>
        <w:drawing>
          <wp:inline distT="0" distB="0" distL="0" distR="0" wp14:anchorId="28340AB4" wp14:editId="6F8B5635">
            <wp:extent cx="802005" cy="1017905"/>
            <wp:effectExtent l="19050" t="0" r="0" b="0"/>
            <wp:docPr id="2" name="Рисунок 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802005" cy="1017905"/>
                    </a:xfrm>
                    <a:prstGeom prst="rect">
                      <a:avLst/>
                    </a:prstGeom>
                    <a:noFill/>
                    <a:ln w="9525">
                      <a:noFill/>
                      <a:miter lim="800000"/>
                      <a:headEnd/>
                      <a:tailEnd/>
                    </a:ln>
                  </pic:spPr>
                </pic:pic>
              </a:graphicData>
            </a:graphic>
          </wp:inline>
        </w:drawing>
      </w:r>
    </w:p>
    <w:p w14:paraId="25FD6B11" w14:textId="77777777" w:rsidR="005951EF" w:rsidRDefault="005951EF" w:rsidP="005951EF">
      <w:pPr>
        <w:pStyle w:val="a3"/>
        <w:rPr>
          <w:b/>
          <w:bCs/>
          <w:sz w:val="26"/>
          <w:szCs w:val="26"/>
        </w:rPr>
      </w:pPr>
    </w:p>
    <w:p w14:paraId="06012ADE" w14:textId="77777777" w:rsidR="005951EF" w:rsidRDefault="005951EF" w:rsidP="005951EF">
      <w:pPr>
        <w:pStyle w:val="a3"/>
        <w:rPr>
          <w:b/>
          <w:bCs/>
          <w:sz w:val="28"/>
          <w:szCs w:val="28"/>
        </w:rPr>
      </w:pPr>
      <w:r w:rsidRPr="00E017D4">
        <w:rPr>
          <w:b/>
          <w:bCs/>
          <w:sz w:val="28"/>
          <w:szCs w:val="28"/>
        </w:rPr>
        <w:t>САХАЛИНСКАЯ ОБЛАСТЬ</w:t>
      </w:r>
    </w:p>
    <w:p w14:paraId="75D64942" w14:textId="77777777" w:rsidR="005951EF" w:rsidRPr="00E017D4" w:rsidRDefault="005951EF" w:rsidP="005951EF">
      <w:pPr>
        <w:pStyle w:val="a3"/>
        <w:rPr>
          <w:b/>
          <w:bCs/>
          <w:sz w:val="28"/>
          <w:szCs w:val="28"/>
        </w:rPr>
      </w:pPr>
    </w:p>
    <w:p w14:paraId="38C5552C" w14:textId="77777777" w:rsidR="005951EF" w:rsidRPr="00E017D4" w:rsidRDefault="005951EF" w:rsidP="005951EF">
      <w:pPr>
        <w:pStyle w:val="a5"/>
        <w:rPr>
          <w:sz w:val="28"/>
          <w:szCs w:val="28"/>
        </w:rPr>
      </w:pPr>
      <w:r w:rsidRPr="00E017D4">
        <w:rPr>
          <w:sz w:val="28"/>
          <w:szCs w:val="28"/>
        </w:rPr>
        <w:t>СОБРАНИЕ МУНИЦИПАЛЬНОГО ОБРАЗОВАНИЯ</w:t>
      </w:r>
    </w:p>
    <w:p w14:paraId="05615DEB" w14:textId="77777777" w:rsidR="005951EF" w:rsidRPr="00E017D4" w:rsidRDefault="005951EF" w:rsidP="005951EF">
      <w:pPr>
        <w:pStyle w:val="a5"/>
        <w:rPr>
          <w:sz w:val="28"/>
          <w:szCs w:val="28"/>
        </w:rPr>
      </w:pPr>
      <w:r w:rsidRPr="00E017D4">
        <w:rPr>
          <w:sz w:val="28"/>
          <w:szCs w:val="28"/>
        </w:rPr>
        <w:t>«ГОРОДСКОЙ ОКРУГ НОГЛИКСКИЙ»</w:t>
      </w:r>
    </w:p>
    <w:p w14:paraId="035CA730" w14:textId="77777777" w:rsidR="005951EF" w:rsidRPr="00E017D4" w:rsidRDefault="005951EF" w:rsidP="005951EF">
      <w:pPr>
        <w:pStyle w:val="a5"/>
        <w:rPr>
          <w:sz w:val="28"/>
          <w:szCs w:val="28"/>
        </w:rPr>
      </w:pPr>
      <w:r w:rsidRPr="00E017D4">
        <w:rPr>
          <w:sz w:val="28"/>
          <w:szCs w:val="28"/>
        </w:rPr>
        <w:t>201</w:t>
      </w:r>
      <w:r>
        <w:rPr>
          <w:sz w:val="28"/>
          <w:szCs w:val="28"/>
        </w:rPr>
        <w:t>9</w:t>
      </w:r>
      <w:r w:rsidRPr="00E017D4">
        <w:rPr>
          <w:sz w:val="28"/>
          <w:szCs w:val="28"/>
        </w:rPr>
        <w:t xml:space="preserve"> – 20</w:t>
      </w:r>
      <w:r>
        <w:rPr>
          <w:sz w:val="28"/>
          <w:szCs w:val="28"/>
        </w:rPr>
        <w:t>24</w:t>
      </w:r>
      <w:r w:rsidRPr="00E017D4">
        <w:rPr>
          <w:sz w:val="28"/>
          <w:szCs w:val="28"/>
        </w:rPr>
        <w:t xml:space="preserve"> гг.</w:t>
      </w:r>
    </w:p>
    <w:p w14:paraId="1486935D" w14:textId="77777777" w:rsidR="005951EF" w:rsidRPr="00E017D4" w:rsidRDefault="005951EF" w:rsidP="005951EF">
      <w:pPr>
        <w:pStyle w:val="a5"/>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7"/>
      </w:tblGrid>
      <w:tr w:rsidR="005951EF" w:rsidRPr="00891AB4" w14:paraId="0AD14480" w14:textId="77777777" w:rsidTr="00386C16">
        <w:tc>
          <w:tcPr>
            <w:tcW w:w="9357" w:type="dxa"/>
            <w:tcBorders>
              <w:top w:val="single" w:sz="4" w:space="0" w:color="auto"/>
              <w:left w:val="nil"/>
              <w:bottom w:val="single" w:sz="4" w:space="0" w:color="auto"/>
              <w:right w:val="nil"/>
            </w:tcBorders>
            <w:shd w:val="clear" w:color="auto" w:fill="auto"/>
          </w:tcPr>
          <w:p w14:paraId="09D00FBC" w14:textId="77777777" w:rsidR="005951EF" w:rsidRDefault="005951EF" w:rsidP="00743826">
            <w:pPr>
              <w:pStyle w:val="a5"/>
              <w:rPr>
                <w:b w:val="0"/>
                <w:bCs w:val="0"/>
                <w:sz w:val="24"/>
              </w:rPr>
            </w:pPr>
            <w:r w:rsidRPr="008F1CE1">
              <w:rPr>
                <w:b w:val="0"/>
                <w:bCs w:val="0"/>
                <w:sz w:val="24"/>
              </w:rPr>
              <w:t>694450, Сахалинская обл., пгт. Ноглики, ул. Советская, 10, тел./факс 9-71-72,</w:t>
            </w:r>
          </w:p>
          <w:p w14:paraId="0DF85493" w14:textId="77777777" w:rsidR="005951EF" w:rsidRPr="00511CA9" w:rsidRDefault="005951EF" w:rsidP="00743826">
            <w:pPr>
              <w:pStyle w:val="a5"/>
              <w:rPr>
                <w:b w:val="0"/>
                <w:bCs w:val="0"/>
                <w:sz w:val="24"/>
              </w:rPr>
            </w:pPr>
            <w:r>
              <w:rPr>
                <w:b w:val="0"/>
                <w:bCs w:val="0"/>
                <w:sz w:val="24"/>
                <w:lang w:val="en-US"/>
              </w:rPr>
              <w:t>E</w:t>
            </w:r>
            <w:r w:rsidRPr="00511CA9">
              <w:rPr>
                <w:b w:val="0"/>
                <w:bCs w:val="0"/>
                <w:sz w:val="24"/>
              </w:rPr>
              <w:t>-</w:t>
            </w:r>
            <w:r>
              <w:rPr>
                <w:b w:val="0"/>
                <w:bCs w:val="0"/>
                <w:sz w:val="24"/>
                <w:lang w:val="en-US"/>
              </w:rPr>
              <w:t>mail</w:t>
            </w:r>
            <w:r w:rsidRPr="00511CA9">
              <w:rPr>
                <w:b w:val="0"/>
                <w:bCs w:val="0"/>
                <w:sz w:val="24"/>
              </w:rPr>
              <w:t xml:space="preserve">: </w:t>
            </w:r>
            <w:proofErr w:type="spellStart"/>
            <w:r w:rsidRPr="008F1CE1">
              <w:rPr>
                <w:b w:val="0"/>
                <w:bCs w:val="0"/>
                <w:sz w:val="24"/>
                <w:lang w:val="en-US"/>
              </w:rPr>
              <w:t>sobranie</w:t>
            </w:r>
            <w:proofErr w:type="spellEnd"/>
            <w:r w:rsidRPr="00511CA9">
              <w:rPr>
                <w:b w:val="0"/>
                <w:bCs w:val="0"/>
                <w:sz w:val="24"/>
              </w:rPr>
              <w:t>@</w:t>
            </w:r>
            <w:proofErr w:type="spellStart"/>
            <w:r w:rsidRPr="008F1CE1">
              <w:rPr>
                <w:b w:val="0"/>
                <w:bCs w:val="0"/>
                <w:sz w:val="24"/>
                <w:lang w:val="en-US"/>
              </w:rPr>
              <w:t>nogliki</w:t>
            </w:r>
            <w:proofErr w:type="spellEnd"/>
            <w:r w:rsidRPr="00511CA9">
              <w:rPr>
                <w:b w:val="0"/>
                <w:bCs w:val="0"/>
                <w:sz w:val="24"/>
              </w:rPr>
              <w:t>-</w:t>
            </w:r>
            <w:proofErr w:type="spellStart"/>
            <w:r w:rsidRPr="008F1CE1">
              <w:rPr>
                <w:b w:val="0"/>
                <w:bCs w:val="0"/>
                <w:sz w:val="24"/>
                <w:lang w:val="en-US"/>
              </w:rPr>
              <w:t>adm</w:t>
            </w:r>
            <w:proofErr w:type="spellEnd"/>
            <w:r w:rsidRPr="00511CA9">
              <w:rPr>
                <w:b w:val="0"/>
                <w:bCs w:val="0"/>
                <w:sz w:val="24"/>
              </w:rPr>
              <w:t>.</w:t>
            </w:r>
            <w:proofErr w:type="spellStart"/>
            <w:r w:rsidRPr="008F1CE1">
              <w:rPr>
                <w:b w:val="0"/>
                <w:bCs w:val="0"/>
                <w:sz w:val="24"/>
                <w:lang w:val="en-US"/>
              </w:rPr>
              <w:t>ru</w:t>
            </w:r>
            <w:proofErr w:type="spellEnd"/>
          </w:p>
        </w:tc>
      </w:tr>
    </w:tbl>
    <w:p w14:paraId="4D19F084" w14:textId="0693540C" w:rsidR="00386C16" w:rsidRPr="003012FE" w:rsidRDefault="00386C16" w:rsidP="00386C16">
      <w:pPr>
        <w:jc w:val="right"/>
        <w:rPr>
          <w:i/>
          <w:sz w:val="26"/>
          <w:szCs w:val="26"/>
        </w:rPr>
      </w:pPr>
      <w:r w:rsidRPr="003012FE">
        <w:rPr>
          <w:i/>
          <w:sz w:val="26"/>
          <w:szCs w:val="26"/>
        </w:rPr>
        <w:t>ПРОЕКТ</w:t>
      </w:r>
    </w:p>
    <w:p w14:paraId="772CD72F" w14:textId="77777777" w:rsidR="00386C16" w:rsidRPr="005951EF" w:rsidRDefault="00386C16" w:rsidP="00386C16">
      <w:pPr>
        <w:jc w:val="right"/>
      </w:pPr>
      <w:r w:rsidRPr="005951EF">
        <w:t xml:space="preserve">                                                                      </w:t>
      </w:r>
      <w:r w:rsidRPr="005951EF">
        <w:rPr>
          <w:u w:val="single"/>
        </w:rPr>
        <w:t>Проект внесен:</w:t>
      </w:r>
      <w:r w:rsidRPr="005951EF">
        <w:t xml:space="preserve"> </w:t>
      </w:r>
    </w:p>
    <w:p w14:paraId="0E48211C" w14:textId="77777777" w:rsidR="00386C16" w:rsidRPr="005951EF" w:rsidRDefault="00386C16" w:rsidP="00386C16">
      <w:pPr>
        <w:jc w:val="right"/>
      </w:pPr>
      <w:r w:rsidRPr="005951EF">
        <w:t xml:space="preserve">                                                                      мэром МО «Городской округ Ногликский»</w:t>
      </w:r>
    </w:p>
    <w:p w14:paraId="002AEC8B" w14:textId="77777777" w:rsidR="00386C16" w:rsidRPr="005951EF" w:rsidRDefault="00386C16" w:rsidP="00386C16">
      <w:pPr>
        <w:jc w:val="right"/>
        <w:rPr>
          <w:u w:val="single"/>
        </w:rPr>
      </w:pPr>
      <w:r w:rsidRPr="005951EF">
        <w:t xml:space="preserve">                                                                      </w:t>
      </w:r>
      <w:r w:rsidRPr="005951EF">
        <w:rPr>
          <w:u w:val="single"/>
        </w:rPr>
        <w:t>Дата внесения проекта:</w:t>
      </w:r>
      <w:r w:rsidRPr="005951EF">
        <w:t xml:space="preserve"> ________________ </w:t>
      </w:r>
      <w:r w:rsidRPr="005951EF">
        <w:rPr>
          <w:u w:val="single"/>
        </w:rPr>
        <w:t xml:space="preserve">     </w:t>
      </w:r>
    </w:p>
    <w:p w14:paraId="09C13AE9" w14:textId="77777777" w:rsidR="00386C16" w:rsidRPr="005951EF" w:rsidRDefault="00386C16" w:rsidP="00386C16">
      <w:pPr>
        <w:suppressAutoHyphens/>
        <w:jc w:val="right"/>
      </w:pPr>
      <w:r w:rsidRPr="005951EF">
        <w:t xml:space="preserve">                                                                      </w:t>
      </w:r>
      <w:r w:rsidRPr="005951EF">
        <w:rPr>
          <w:u w:val="single"/>
        </w:rPr>
        <w:t xml:space="preserve">Проект разработан: </w:t>
      </w:r>
      <w:r w:rsidRPr="005951EF">
        <w:t>финансовым управле</w:t>
      </w:r>
      <w:r>
        <w:t>нием</w:t>
      </w:r>
      <w:r w:rsidRPr="005951EF">
        <w:t xml:space="preserve">                </w:t>
      </w:r>
    </w:p>
    <w:p w14:paraId="54FDA8C7" w14:textId="267C8BF5" w:rsidR="00386C16" w:rsidRDefault="00386C16" w:rsidP="00386C16">
      <w:pPr>
        <w:suppressAutoHyphens/>
        <w:jc w:val="right"/>
      </w:pPr>
      <w:r w:rsidRPr="005951EF">
        <w:t xml:space="preserve">                                                                      МО «Городской округ Ногликский» </w:t>
      </w:r>
    </w:p>
    <w:p w14:paraId="086585F9" w14:textId="77777777" w:rsidR="00386C16" w:rsidRDefault="00386C16" w:rsidP="00386C16">
      <w:pPr>
        <w:widowControl w:val="0"/>
        <w:jc w:val="right"/>
      </w:pPr>
      <w:r>
        <w:t xml:space="preserve">Ответственная комиссия: постоянная комиссия </w:t>
      </w:r>
    </w:p>
    <w:p w14:paraId="39D14D71" w14:textId="77777777" w:rsidR="00386C16" w:rsidRPr="004B7563" w:rsidRDefault="00386C16" w:rsidP="00386C16">
      <w:pPr>
        <w:widowControl w:val="0"/>
        <w:jc w:val="right"/>
      </w:pPr>
      <w:r w:rsidRPr="004B7563">
        <w:t>Собрания МО «Городской округ Ногликский» по</w:t>
      </w:r>
    </w:p>
    <w:p w14:paraId="2D94B36E" w14:textId="77777777" w:rsidR="00386C16" w:rsidRPr="004B7563" w:rsidRDefault="00386C16" w:rsidP="00386C16">
      <w:pPr>
        <w:widowControl w:val="0"/>
        <w:jc w:val="right"/>
      </w:pPr>
      <w:r w:rsidRPr="004B7563">
        <w:t xml:space="preserve">вопросам </w:t>
      </w:r>
      <w:r>
        <w:t>экономики, бюджета и финансов</w:t>
      </w:r>
    </w:p>
    <w:p w14:paraId="13120701" w14:textId="77777777" w:rsidR="00386C16" w:rsidRPr="005951EF" w:rsidRDefault="00386C16" w:rsidP="00386C16">
      <w:pPr>
        <w:suppressAutoHyphens/>
        <w:jc w:val="right"/>
      </w:pPr>
    </w:p>
    <w:p w14:paraId="6D0B0E55" w14:textId="77777777" w:rsidR="005951EF" w:rsidRPr="00E017D4" w:rsidRDefault="005951EF" w:rsidP="005951EF">
      <w:pPr>
        <w:jc w:val="center"/>
        <w:rPr>
          <w:b/>
          <w:sz w:val="28"/>
          <w:szCs w:val="28"/>
        </w:rPr>
      </w:pPr>
      <w:r w:rsidRPr="00E017D4">
        <w:rPr>
          <w:b/>
          <w:sz w:val="28"/>
          <w:szCs w:val="28"/>
        </w:rPr>
        <w:t>РЕШЕНИЕ</w:t>
      </w:r>
    </w:p>
    <w:p w14:paraId="5C31BD33" w14:textId="77777777" w:rsidR="005951EF" w:rsidRPr="004C2437" w:rsidRDefault="005951EF" w:rsidP="005951EF">
      <w:pPr>
        <w:jc w:val="center"/>
        <w:rPr>
          <w:b/>
          <w:sz w:val="28"/>
          <w:szCs w:val="28"/>
        </w:rPr>
      </w:pPr>
      <w:r w:rsidRPr="00E017D4">
        <w:rPr>
          <w:b/>
          <w:sz w:val="28"/>
          <w:szCs w:val="28"/>
        </w:rPr>
        <w:t>№</w:t>
      </w:r>
      <w:r>
        <w:rPr>
          <w:b/>
          <w:sz w:val="28"/>
          <w:szCs w:val="28"/>
        </w:rPr>
        <w:t xml:space="preserve"> </w:t>
      </w:r>
    </w:p>
    <w:p w14:paraId="1C1F2A7A" w14:textId="77777777" w:rsidR="00FC5631" w:rsidRPr="005951EF" w:rsidRDefault="00FC5631" w:rsidP="00FC5631">
      <w:pPr>
        <w:jc w:val="center"/>
        <w:rPr>
          <w:b/>
        </w:rPr>
      </w:pPr>
    </w:p>
    <w:p w14:paraId="72AD5279" w14:textId="77777777" w:rsidR="00FC5631" w:rsidRPr="005951EF" w:rsidRDefault="00FC5631" w:rsidP="00FC5631">
      <w:pPr>
        <w:pStyle w:val="ConsTitle"/>
        <w:widowControl/>
        <w:rPr>
          <w:rFonts w:ascii="Times New Roman" w:hAnsi="Times New Roman"/>
          <w:b w:val="0"/>
          <w:sz w:val="24"/>
          <w:szCs w:val="24"/>
        </w:rPr>
      </w:pPr>
      <w:r w:rsidRPr="005951EF">
        <w:rPr>
          <w:rFonts w:ascii="Times New Roman" w:hAnsi="Times New Roman"/>
          <w:b w:val="0"/>
          <w:sz w:val="24"/>
          <w:szCs w:val="24"/>
        </w:rPr>
        <w:t>О внесении изменений в решени</w:t>
      </w:r>
      <w:r w:rsidR="00DC2E1E">
        <w:rPr>
          <w:rFonts w:ascii="Times New Roman" w:hAnsi="Times New Roman"/>
          <w:b w:val="0"/>
          <w:sz w:val="24"/>
          <w:szCs w:val="24"/>
        </w:rPr>
        <w:t>я</w:t>
      </w:r>
    </w:p>
    <w:p w14:paraId="7E41E915" w14:textId="77777777" w:rsidR="00FC5631" w:rsidRPr="005951EF" w:rsidRDefault="00FC5631" w:rsidP="00FC5631">
      <w:pPr>
        <w:pStyle w:val="ConsTitle"/>
        <w:widowControl/>
        <w:rPr>
          <w:rFonts w:ascii="Times New Roman" w:hAnsi="Times New Roman"/>
          <w:b w:val="0"/>
          <w:sz w:val="24"/>
          <w:szCs w:val="24"/>
        </w:rPr>
      </w:pPr>
      <w:r w:rsidRPr="005951EF">
        <w:rPr>
          <w:rFonts w:ascii="Times New Roman" w:hAnsi="Times New Roman"/>
          <w:b w:val="0"/>
          <w:sz w:val="24"/>
          <w:szCs w:val="24"/>
        </w:rPr>
        <w:t>Собрания муниципального образования</w:t>
      </w:r>
    </w:p>
    <w:p w14:paraId="4197D805" w14:textId="77777777" w:rsidR="005951EF" w:rsidRPr="005951EF" w:rsidRDefault="00FC5631" w:rsidP="005951EF">
      <w:pPr>
        <w:pStyle w:val="ConsTitle"/>
        <w:widowControl/>
        <w:rPr>
          <w:rFonts w:ascii="Times New Roman" w:hAnsi="Times New Roman"/>
          <w:b w:val="0"/>
          <w:sz w:val="24"/>
          <w:szCs w:val="24"/>
        </w:rPr>
      </w:pPr>
      <w:r w:rsidRPr="005951EF">
        <w:rPr>
          <w:rFonts w:ascii="Times New Roman" w:hAnsi="Times New Roman"/>
          <w:b w:val="0"/>
          <w:sz w:val="24"/>
          <w:szCs w:val="24"/>
        </w:rPr>
        <w:t xml:space="preserve">«Городской округ Ногликский» </w:t>
      </w:r>
    </w:p>
    <w:p w14:paraId="7947085C" w14:textId="77777777" w:rsidR="002B424D" w:rsidRPr="005951EF" w:rsidRDefault="001573B3" w:rsidP="005951EF">
      <w:pPr>
        <w:pStyle w:val="ConsTitle"/>
        <w:widowControl/>
        <w:rPr>
          <w:rFonts w:ascii="Times New Roman" w:hAnsi="Times New Roman"/>
          <w:b w:val="0"/>
          <w:sz w:val="24"/>
          <w:szCs w:val="24"/>
        </w:rPr>
      </w:pPr>
      <w:r>
        <w:rPr>
          <w:rFonts w:ascii="Times New Roman" w:hAnsi="Times New Roman"/>
          <w:b w:val="0"/>
          <w:sz w:val="24"/>
          <w:szCs w:val="24"/>
        </w:rPr>
        <w:t>от 20.11.2014 № 23</w:t>
      </w:r>
      <w:r w:rsidR="000E2143">
        <w:rPr>
          <w:rFonts w:ascii="Times New Roman" w:hAnsi="Times New Roman"/>
          <w:b w:val="0"/>
          <w:sz w:val="24"/>
          <w:szCs w:val="24"/>
        </w:rPr>
        <w:t xml:space="preserve">, </w:t>
      </w:r>
      <w:r w:rsidR="00DC2E1E">
        <w:rPr>
          <w:rFonts w:ascii="Times New Roman" w:hAnsi="Times New Roman"/>
          <w:b w:val="0"/>
          <w:sz w:val="24"/>
          <w:szCs w:val="24"/>
        </w:rPr>
        <w:t>от 14.07.2011 № 112</w:t>
      </w:r>
    </w:p>
    <w:p w14:paraId="3518BBBE" w14:textId="77777777" w:rsidR="00C407D6" w:rsidRPr="005951EF" w:rsidRDefault="00296CB5" w:rsidP="00296CB5">
      <w:pPr>
        <w:pStyle w:val="ConsNormal"/>
        <w:tabs>
          <w:tab w:val="left" w:pos="1290"/>
        </w:tabs>
        <w:ind w:firstLine="851"/>
        <w:jc w:val="both"/>
        <w:rPr>
          <w:rFonts w:ascii="Times New Roman" w:hAnsi="Times New Roman"/>
          <w:sz w:val="24"/>
          <w:szCs w:val="24"/>
        </w:rPr>
      </w:pPr>
      <w:r w:rsidRPr="005951EF">
        <w:rPr>
          <w:rFonts w:ascii="Times New Roman" w:hAnsi="Times New Roman"/>
          <w:sz w:val="24"/>
          <w:szCs w:val="24"/>
        </w:rPr>
        <w:tab/>
      </w:r>
    </w:p>
    <w:p w14:paraId="10E7277E" w14:textId="77777777" w:rsidR="00C93ECA" w:rsidRPr="005951EF" w:rsidRDefault="00944381" w:rsidP="00BF2D8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Р</w:t>
      </w:r>
      <w:r w:rsidR="00EE5824">
        <w:rPr>
          <w:rFonts w:ascii="Times New Roman" w:hAnsi="Times New Roman" w:cs="Times New Roman"/>
          <w:sz w:val="24"/>
          <w:szCs w:val="24"/>
        </w:rPr>
        <w:t xml:space="preserve">уководствуясь </w:t>
      </w:r>
      <w:r>
        <w:rPr>
          <w:rFonts w:ascii="Times New Roman" w:hAnsi="Times New Roman" w:cs="Times New Roman"/>
          <w:sz w:val="24"/>
          <w:szCs w:val="24"/>
        </w:rPr>
        <w:t>статьями 12, 15 части первой и глав</w:t>
      </w:r>
      <w:r w:rsidR="00DC2E1E">
        <w:rPr>
          <w:rFonts w:ascii="Times New Roman" w:hAnsi="Times New Roman" w:cs="Times New Roman"/>
          <w:sz w:val="24"/>
          <w:szCs w:val="24"/>
        </w:rPr>
        <w:t xml:space="preserve">ами 31, </w:t>
      </w:r>
      <w:r>
        <w:rPr>
          <w:rFonts w:ascii="Times New Roman" w:hAnsi="Times New Roman" w:cs="Times New Roman"/>
          <w:sz w:val="24"/>
          <w:szCs w:val="24"/>
        </w:rPr>
        <w:t xml:space="preserve">32 части второй Налогового кодекса Российской Федерации, </w:t>
      </w:r>
      <w:r w:rsidR="00D8504F">
        <w:rPr>
          <w:rFonts w:ascii="Times New Roman" w:hAnsi="Times New Roman" w:cs="Times New Roman"/>
          <w:sz w:val="24"/>
          <w:szCs w:val="24"/>
        </w:rPr>
        <w:t xml:space="preserve">постановлением Правительства Российской Федерации от 03.04.2020 </w:t>
      </w:r>
      <w:r w:rsidR="00D8504F" w:rsidRPr="00417A3E">
        <w:rPr>
          <w:rFonts w:ascii="Times New Roman" w:hAnsi="Times New Roman" w:cs="Times New Roman"/>
          <w:sz w:val="24"/>
          <w:szCs w:val="24"/>
        </w:rPr>
        <w:t>№ 434</w:t>
      </w:r>
      <w:r w:rsidR="00417A3E">
        <w:rPr>
          <w:rFonts w:ascii="Times New Roman" w:hAnsi="Times New Roman" w:cs="Times New Roman"/>
          <w:sz w:val="24"/>
          <w:szCs w:val="24"/>
        </w:rPr>
        <w:t xml:space="preserve"> </w:t>
      </w:r>
      <w:r w:rsidR="00417A3E" w:rsidRPr="00417A3E">
        <w:rPr>
          <w:rFonts w:ascii="Times New Roman" w:hAnsi="Times New Roman" w:cs="Times New Roman"/>
          <w:sz w:val="24"/>
          <w:szCs w:val="24"/>
        </w:rPr>
        <w:t>«Об утверждении перечня отраслей Российской экономики, в наибольшей степени пострадавших в условиях ухудшения ситуации в результате распространения новой коронавирусной инфекции»</w:t>
      </w:r>
      <w:r w:rsidR="00D8504F" w:rsidRPr="00417A3E">
        <w:rPr>
          <w:rFonts w:ascii="Times New Roman" w:hAnsi="Times New Roman" w:cs="Times New Roman"/>
          <w:sz w:val="24"/>
          <w:szCs w:val="24"/>
        </w:rPr>
        <w:t>, у</w:t>
      </w:r>
      <w:r w:rsidR="00550E81" w:rsidRPr="00417A3E">
        <w:rPr>
          <w:rFonts w:ascii="Times New Roman" w:hAnsi="Times New Roman" w:cs="Times New Roman"/>
          <w:sz w:val="24"/>
          <w:szCs w:val="24"/>
        </w:rPr>
        <w:t>каз</w:t>
      </w:r>
      <w:r w:rsidR="00EE5824" w:rsidRPr="00417A3E">
        <w:rPr>
          <w:rFonts w:ascii="Times New Roman" w:hAnsi="Times New Roman" w:cs="Times New Roman"/>
          <w:sz w:val="24"/>
          <w:szCs w:val="24"/>
        </w:rPr>
        <w:t>ом</w:t>
      </w:r>
      <w:r w:rsidR="00550E81" w:rsidRPr="00417A3E">
        <w:rPr>
          <w:rFonts w:ascii="Times New Roman" w:hAnsi="Times New Roman" w:cs="Times New Roman"/>
          <w:sz w:val="24"/>
          <w:szCs w:val="24"/>
        </w:rPr>
        <w:t xml:space="preserve"> Губернатора Сахалинской области от 18.03.2020 № 16 «О введении в Сахалинской области режима повышенной готовности для органов управления, сил и средств Сахалинской территориальной подсистемы единой государственной системы предупреждения и ликвидации чрезвычайных ситуаций и некоторых мерах по предотвращению</w:t>
      </w:r>
      <w:r w:rsidR="00550E81" w:rsidRPr="00550E81">
        <w:rPr>
          <w:rFonts w:ascii="Times New Roman" w:hAnsi="Times New Roman" w:cs="Times New Roman"/>
          <w:sz w:val="24"/>
          <w:szCs w:val="24"/>
        </w:rPr>
        <w:t xml:space="preserve"> распространения новой коронавирусной инфекции (2019-ncov) на территории </w:t>
      </w:r>
      <w:r w:rsidR="00550E81">
        <w:rPr>
          <w:rFonts w:ascii="Times New Roman" w:hAnsi="Times New Roman" w:cs="Times New Roman"/>
          <w:sz w:val="24"/>
          <w:szCs w:val="24"/>
        </w:rPr>
        <w:t>С</w:t>
      </w:r>
      <w:r w:rsidR="00550E81" w:rsidRPr="00550E81">
        <w:rPr>
          <w:rFonts w:ascii="Times New Roman" w:hAnsi="Times New Roman" w:cs="Times New Roman"/>
          <w:sz w:val="24"/>
          <w:szCs w:val="24"/>
        </w:rPr>
        <w:t>ахалинской области</w:t>
      </w:r>
      <w:r w:rsidR="00550E81">
        <w:rPr>
          <w:rFonts w:ascii="Times New Roman" w:hAnsi="Times New Roman" w:cs="Times New Roman"/>
          <w:sz w:val="24"/>
          <w:szCs w:val="24"/>
        </w:rPr>
        <w:t xml:space="preserve">», </w:t>
      </w:r>
      <w:r w:rsidR="00C93ECA" w:rsidRPr="005951EF">
        <w:rPr>
          <w:rFonts w:ascii="Times New Roman" w:hAnsi="Times New Roman" w:cs="Times New Roman"/>
          <w:sz w:val="24"/>
          <w:szCs w:val="24"/>
        </w:rPr>
        <w:t>стать</w:t>
      </w:r>
      <w:r w:rsidR="00724B3C" w:rsidRPr="005951EF">
        <w:rPr>
          <w:rFonts w:ascii="Times New Roman" w:hAnsi="Times New Roman" w:cs="Times New Roman"/>
          <w:sz w:val="24"/>
          <w:szCs w:val="24"/>
        </w:rPr>
        <w:t>ей</w:t>
      </w:r>
      <w:r w:rsidR="00C93ECA" w:rsidRPr="005951EF">
        <w:rPr>
          <w:rFonts w:ascii="Times New Roman" w:hAnsi="Times New Roman" w:cs="Times New Roman"/>
          <w:sz w:val="24"/>
          <w:szCs w:val="24"/>
        </w:rPr>
        <w:t xml:space="preserve"> 24 Устава муниципального образования «Городской округ Ногликский»</w:t>
      </w:r>
      <w:r w:rsidR="00954C72" w:rsidRPr="005951EF">
        <w:rPr>
          <w:rFonts w:ascii="Times New Roman" w:hAnsi="Times New Roman" w:cs="Times New Roman"/>
          <w:sz w:val="24"/>
          <w:szCs w:val="24"/>
        </w:rPr>
        <w:t xml:space="preserve">, </w:t>
      </w:r>
    </w:p>
    <w:p w14:paraId="0EE2BA7C" w14:textId="77777777" w:rsidR="00C93ECA" w:rsidRPr="005951EF" w:rsidRDefault="00C93ECA" w:rsidP="00C93ECA">
      <w:pPr>
        <w:jc w:val="center"/>
        <w:rPr>
          <w:color w:val="FF0000"/>
        </w:rPr>
      </w:pPr>
    </w:p>
    <w:p w14:paraId="2B18D2E2" w14:textId="77777777" w:rsidR="00C93ECA" w:rsidRPr="005951EF" w:rsidRDefault="00C93ECA" w:rsidP="00C93ECA">
      <w:pPr>
        <w:jc w:val="center"/>
      </w:pPr>
      <w:r w:rsidRPr="005951EF">
        <w:t>СОБРАНИЕ МУНИЦИПАЛЬНОГО ОБРАЗОВАНИЯ</w:t>
      </w:r>
    </w:p>
    <w:p w14:paraId="725EE58A" w14:textId="77777777" w:rsidR="00C93ECA" w:rsidRPr="005951EF" w:rsidRDefault="00C93ECA" w:rsidP="00C93ECA">
      <w:pPr>
        <w:pStyle w:val="ConsPlusNormal"/>
        <w:ind w:firstLine="0"/>
        <w:jc w:val="center"/>
        <w:rPr>
          <w:rFonts w:ascii="Times New Roman" w:hAnsi="Times New Roman" w:cs="Times New Roman"/>
          <w:sz w:val="24"/>
          <w:szCs w:val="24"/>
        </w:rPr>
      </w:pPr>
      <w:r w:rsidRPr="005951EF">
        <w:rPr>
          <w:rFonts w:ascii="Times New Roman" w:hAnsi="Times New Roman" w:cs="Times New Roman"/>
          <w:sz w:val="24"/>
          <w:szCs w:val="24"/>
        </w:rPr>
        <w:t>«ГОРОДСКОЙ ОКРУГ НОГЛИКСКИЙ» РЕШИЛО:</w:t>
      </w:r>
    </w:p>
    <w:p w14:paraId="3D98DD3D" w14:textId="77777777" w:rsidR="00C93ECA" w:rsidRPr="005951EF" w:rsidRDefault="00C93ECA" w:rsidP="00C93ECA">
      <w:pPr>
        <w:pStyle w:val="ConsPlusNormal"/>
        <w:jc w:val="center"/>
        <w:rPr>
          <w:rFonts w:ascii="Times New Roman" w:hAnsi="Times New Roman" w:cs="Times New Roman"/>
          <w:sz w:val="24"/>
          <w:szCs w:val="24"/>
        </w:rPr>
      </w:pPr>
    </w:p>
    <w:p w14:paraId="2C6C3B9D" w14:textId="77777777" w:rsidR="00C93ECA" w:rsidRPr="005951EF" w:rsidRDefault="00C93ECA" w:rsidP="00944381">
      <w:pPr>
        <w:pStyle w:val="ConsPlusNormal"/>
        <w:ind w:firstLine="709"/>
        <w:jc w:val="both"/>
        <w:rPr>
          <w:rFonts w:ascii="Times New Roman" w:hAnsi="Times New Roman" w:cs="Times New Roman"/>
          <w:sz w:val="24"/>
          <w:szCs w:val="24"/>
        </w:rPr>
      </w:pPr>
      <w:r w:rsidRPr="005951EF">
        <w:rPr>
          <w:rFonts w:ascii="Times New Roman" w:hAnsi="Times New Roman" w:cs="Times New Roman"/>
          <w:sz w:val="24"/>
          <w:szCs w:val="24"/>
        </w:rPr>
        <w:t xml:space="preserve">1. Внести в решение Собрания муниципального образования «Городской округ Ногликский» от </w:t>
      </w:r>
      <w:r w:rsidR="002C1219">
        <w:rPr>
          <w:rFonts w:ascii="Times New Roman" w:hAnsi="Times New Roman" w:cs="Times New Roman"/>
          <w:sz w:val="24"/>
          <w:szCs w:val="24"/>
        </w:rPr>
        <w:t>20</w:t>
      </w:r>
      <w:r w:rsidRPr="005951EF">
        <w:rPr>
          <w:rFonts w:ascii="Times New Roman" w:hAnsi="Times New Roman" w:cs="Times New Roman"/>
          <w:sz w:val="24"/>
          <w:szCs w:val="24"/>
        </w:rPr>
        <w:t>.</w:t>
      </w:r>
      <w:r w:rsidR="002C1219">
        <w:rPr>
          <w:rFonts w:ascii="Times New Roman" w:hAnsi="Times New Roman" w:cs="Times New Roman"/>
          <w:sz w:val="24"/>
          <w:szCs w:val="24"/>
        </w:rPr>
        <w:t>11</w:t>
      </w:r>
      <w:r w:rsidRPr="005951EF">
        <w:rPr>
          <w:rFonts w:ascii="Times New Roman" w:hAnsi="Times New Roman" w:cs="Times New Roman"/>
          <w:sz w:val="24"/>
          <w:szCs w:val="24"/>
        </w:rPr>
        <w:t>.201</w:t>
      </w:r>
      <w:r w:rsidR="002C1219">
        <w:rPr>
          <w:rFonts w:ascii="Times New Roman" w:hAnsi="Times New Roman" w:cs="Times New Roman"/>
          <w:sz w:val="24"/>
          <w:szCs w:val="24"/>
        </w:rPr>
        <w:t>4</w:t>
      </w:r>
      <w:r w:rsidRPr="005951EF">
        <w:rPr>
          <w:rFonts w:ascii="Times New Roman" w:hAnsi="Times New Roman" w:cs="Times New Roman"/>
          <w:sz w:val="24"/>
          <w:szCs w:val="24"/>
        </w:rPr>
        <w:t xml:space="preserve"> № </w:t>
      </w:r>
      <w:r w:rsidR="002C1219">
        <w:rPr>
          <w:rFonts w:ascii="Times New Roman" w:hAnsi="Times New Roman" w:cs="Times New Roman"/>
          <w:sz w:val="24"/>
          <w:szCs w:val="24"/>
        </w:rPr>
        <w:t>23</w:t>
      </w:r>
      <w:r w:rsidRPr="005951EF">
        <w:rPr>
          <w:rFonts w:ascii="Times New Roman" w:hAnsi="Times New Roman" w:cs="Times New Roman"/>
          <w:sz w:val="24"/>
          <w:szCs w:val="24"/>
        </w:rPr>
        <w:t xml:space="preserve"> «О</w:t>
      </w:r>
      <w:r w:rsidR="002C1219">
        <w:rPr>
          <w:rFonts w:ascii="Times New Roman" w:hAnsi="Times New Roman" w:cs="Times New Roman"/>
          <w:sz w:val="24"/>
          <w:szCs w:val="24"/>
        </w:rPr>
        <w:t xml:space="preserve"> введении налога на имущество физических лиц</w:t>
      </w:r>
      <w:r w:rsidRPr="005951EF">
        <w:rPr>
          <w:rFonts w:ascii="Times New Roman" w:hAnsi="Times New Roman" w:cs="Times New Roman"/>
          <w:sz w:val="24"/>
          <w:szCs w:val="24"/>
        </w:rPr>
        <w:t>»</w:t>
      </w:r>
      <w:r w:rsidR="00944381">
        <w:rPr>
          <w:rFonts w:ascii="Times New Roman" w:hAnsi="Times New Roman" w:cs="Times New Roman"/>
          <w:sz w:val="24"/>
          <w:szCs w:val="24"/>
        </w:rPr>
        <w:t xml:space="preserve"> следующие изменения</w:t>
      </w:r>
      <w:r w:rsidRPr="005951EF">
        <w:rPr>
          <w:rFonts w:ascii="Times New Roman" w:hAnsi="Times New Roman" w:cs="Times New Roman"/>
          <w:sz w:val="24"/>
          <w:szCs w:val="24"/>
        </w:rPr>
        <w:t>:</w:t>
      </w:r>
    </w:p>
    <w:p w14:paraId="4F37B054" w14:textId="77777777" w:rsidR="00944381" w:rsidRDefault="00954C72" w:rsidP="00944381">
      <w:pPr>
        <w:autoSpaceDE w:val="0"/>
        <w:autoSpaceDN w:val="0"/>
        <w:adjustRightInd w:val="0"/>
        <w:ind w:firstLine="709"/>
        <w:jc w:val="both"/>
      </w:pPr>
      <w:r w:rsidRPr="005951EF">
        <w:t>1.1</w:t>
      </w:r>
      <w:r w:rsidR="00F0018B" w:rsidRPr="005951EF">
        <w:t xml:space="preserve">. </w:t>
      </w:r>
      <w:r w:rsidR="00944381">
        <w:t>подпункт 2 пункта 4 изложить в новой редакции:</w:t>
      </w:r>
    </w:p>
    <w:p w14:paraId="26746C7F" w14:textId="77777777" w:rsidR="00DC3610" w:rsidRDefault="00E90173" w:rsidP="00944381">
      <w:pPr>
        <w:autoSpaceDE w:val="0"/>
        <w:autoSpaceDN w:val="0"/>
        <w:adjustRightInd w:val="0"/>
        <w:ind w:firstLine="709"/>
        <w:jc w:val="both"/>
      </w:pPr>
      <w:r>
        <w:t>«</w:t>
      </w:r>
      <w:r w:rsidR="00156316" w:rsidRPr="00172A66">
        <w:t>2)</w:t>
      </w:r>
      <w:r w:rsidR="00944381" w:rsidRPr="00172A66">
        <w:t xml:space="preserve"> 2 процента в отношении</w:t>
      </w:r>
      <w:r w:rsidR="00DC3610">
        <w:t>:</w:t>
      </w:r>
    </w:p>
    <w:p w14:paraId="5B72FFC7" w14:textId="77777777" w:rsidR="00DC3610" w:rsidRDefault="00DC3610" w:rsidP="00944381">
      <w:pPr>
        <w:autoSpaceDE w:val="0"/>
        <w:autoSpaceDN w:val="0"/>
        <w:adjustRightInd w:val="0"/>
        <w:ind w:firstLine="709"/>
        <w:jc w:val="both"/>
      </w:pPr>
      <w:r>
        <w:lastRenderedPageBreak/>
        <w:t>-</w:t>
      </w:r>
      <w:r w:rsidR="00944381" w:rsidRPr="00172A66">
        <w:t xml:space="preserve"> объектов налогообложения, включенных в перечень, определяемый в соответствии с </w:t>
      </w:r>
      <w:hyperlink r:id="rId9" w:history="1">
        <w:r w:rsidR="00944381" w:rsidRPr="00172A66">
          <w:t>пунктом 7 статьи 378.2</w:t>
        </w:r>
      </w:hyperlink>
      <w:r w:rsidR="00944381" w:rsidRPr="00172A66">
        <w:t xml:space="preserve"> Налогового кодекса Российской Федерации, </w:t>
      </w:r>
      <w:r w:rsidR="00E90173">
        <w:t xml:space="preserve">за исключением </w:t>
      </w:r>
      <w:r w:rsidR="00585C54" w:rsidRPr="00585C54">
        <w:t>объектов</w:t>
      </w:r>
      <w:r>
        <w:t>,</w:t>
      </w:r>
      <w:r w:rsidR="00585C54" w:rsidRPr="00585C54">
        <w:t xml:space="preserve"> указанных</w:t>
      </w:r>
      <w:r w:rsidR="00585C54">
        <w:t xml:space="preserve"> в </w:t>
      </w:r>
      <w:r w:rsidR="00E90173">
        <w:t>абзац</w:t>
      </w:r>
      <w:r w:rsidR="00585C54">
        <w:t>е</w:t>
      </w:r>
      <w:r w:rsidR="00E90173">
        <w:t xml:space="preserve"> </w:t>
      </w:r>
      <w:r w:rsidR="000224B6">
        <w:t>третье</w:t>
      </w:r>
      <w:r w:rsidR="00585C54">
        <w:t>м</w:t>
      </w:r>
      <w:r w:rsidR="00E90173">
        <w:t xml:space="preserve"> подпункта 3</w:t>
      </w:r>
      <w:r w:rsidR="00F75D16">
        <w:t xml:space="preserve"> пункта 4</w:t>
      </w:r>
      <w:r w:rsidR="005C2B1D">
        <w:t xml:space="preserve"> настоящего решения</w:t>
      </w:r>
      <w:r>
        <w:t>;</w:t>
      </w:r>
    </w:p>
    <w:p w14:paraId="65CB659C" w14:textId="77777777" w:rsidR="00DC3610" w:rsidRDefault="00DC3610" w:rsidP="00944381">
      <w:pPr>
        <w:autoSpaceDE w:val="0"/>
        <w:autoSpaceDN w:val="0"/>
        <w:adjustRightInd w:val="0"/>
        <w:ind w:firstLine="709"/>
        <w:jc w:val="both"/>
      </w:pPr>
      <w:r>
        <w:t>-</w:t>
      </w:r>
      <w:r w:rsidR="00944381" w:rsidRPr="00172A66">
        <w:t xml:space="preserve"> объектов налогообложения, предусмотренных </w:t>
      </w:r>
      <w:hyperlink r:id="rId10" w:history="1">
        <w:r w:rsidR="00944381" w:rsidRPr="00172A66">
          <w:t>абзацем вторым пункта 10 статьи 378.2</w:t>
        </w:r>
      </w:hyperlink>
      <w:r w:rsidR="00944381" w:rsidRPr="00172A66">
        <w:t xml:space="preserve"> Налогового </w:t>
      </w:r>
      <w:r w:rsidR="00944381">
        <w:t>кодекса Российской Федерации</w:t>
      </w:r>
      <w:r>
        <w:t>;</w:t>
      </w:r>
    </w:p>
    <w:p w14:paraId="4705F63A" w14:textId="77777777" w:rsidR="00944381" w:rsidRDefault="00DC3610" w:rsidP="00944381">
      <w:pPr>
        <w:autoSpaceDE w:val="0"/>
        <w:autoSpaceDN w:val="0"/>
        <w:adjustRightInd w:val="0"/>
        <w:ind w:firstLine="709"/>
        <w:jc w:val="both"/>
      </w:pPr>
      <w:r>
        <w:t xml:space="preserve">- </w:t>
      </w:r>
      <w:r w:rsidR="00944381">
        <w:t>объектов налогообложения, кадастровая стоимость каждого из которых превышает 300 миллионов рублей;</w:t>
      </w:r>
      <w:r w:rsidR="00E90173">
        <w:t>»;</w:t>
      </w:r>
    </w:p>
    <w:p w14:paraId="4AC3DFC5" w14:textId="77777777" w:rsidR="00E90173" w:rsidRDefault="00E90173" w:rsidP="00944381">
      <w:pPr>
        <w:autoSpaceDE w:val="0"/>
        <w:autoSpaceDN w:val="0"/>
        <w:adjustRightInd w:val="0"/>
        <w:ind w:firstLine="709"/>
        <w:jc w:val="both"/>
      </w:pPr>
      <w:r>
        <w:t xml:space="preserve">1.2. подпункт 3 пункта 4 изложить в </w:t>
      </w:r>
      <w:r w:rsidR="000224B6">
        <w:t>следующей</w:t>
      </w:r>
      <w:r>
        <w:t xml:space="preserve"> редакции:</w:t>
      </w:r>
    </w:p>
    <w:p w14:paraId="576C5418" w14:textId="77777777" w:rsidR="00E90173" w:rsidRDefault="00E90173" w:rsidP="00944381">
      <w:pPr>
        <w:autoSpaceDE w:val="0"/>
        <w:autoSpaceDN w:val="0"/>
        <w:adjustRightInd w:val="0"/>
        <w:ind w:firstLine="709"/>
        <w:jc w:val="both"/>
      </w:pPr>
      <w:r>
        <w:t>«3) 0,5 процента в отношении:</w:t>
      </w:r>
    </w:p>
    <w:p w14:paraId="71E2FA27" w14:textId="77777777" w:rsidR="00E90173" w:rsidRDefault="00E90173" w:rsidP="00944381">
      <w:pPr>
        <w:autoSpaceDE w:val="0"/>
        <w:autoSpaceDN w:val="0"/>
        <w:adjustRightInd w:val="0"/>
        <w:ind w:firstLine="709"/>
        <w:jc w:val="both"/>
      </w:pPr>
      <w:r>
        <w:t>- прочих объектов налогообложения;</w:t>
      </w:r>
    </w:p>
    <w:p w14:paraId="2BA3976A" w14:textId="77777777" w:rsidR="00194286" w:rsidRDefault="00E90173" w:rsidP="00944381">
      <w:pPr>
        <w:autoSpaceDE w:val="0"/>
        <w:autoSpaceDN w:val="0"/>
        <w:adjustRightInd w:val="0"/>
        <w:ind w:firstLine="709"/>
        <w:jc w:val="both"/>
      </w:pPr>
      <w:r>
        <w:t xml:space="preserve">- </w:t>
      </w:r>
      <w:r w:rsidR="00194286">
        <w:t xml:space="preserve">объектов налогообложения, включенных в перечень, определяемый в </w:t>
      </w:r>
      <w:r w:rsidR="00194286" w:rsidRPr="00156316">
        <w:t xml:space="preserve">соответствии с </w:t>
      </w:r>
      <w:hyperlink r:id="rId11" w:history="1">
        <w:r w:rsidR="00194286" w:rsidRPr="00DD6B94">
          <w:t>пунктом 7 статьи 378.2</w:t>
        </w:r>
      </w:hyperlink>
      <w:r w:rsidR="00194286" w:rsidRPr="00DD6B94">
        <w:t xml:space="preserve"> Налогового кодекса Российской Федерации, принадлежащих на праве собственности налогоплательщикам</w:t>
      </w:r>
      <w:r w:rsidR="00586E6F" w:rsidRPr="00DD6B94">
        <w:t xml:space="preserve"> - индивидуальным предпринимателям</w:t>
      </w:r>
      <w:r w:rsidR="00194286" w:rsidRPr="00DD6B94">
        <w:t xml:space="preserve">, </w:t>
      </w:r>
      <w:r w:rsidR="00194286" w:rsidRPr="00586E6F">
        <w:t>сведения о которых внесены в единый реестр субъектов малого и среднего предпринимательства, и осуществляющим</w:t>
      </w:r>
      <w:r w:rsidR="00194286" w:rsidRPr="00156316">
        <w:t xml:space="preserve"> виды деятельности по состоянию на 1 марта 2020 года по кодам </w:t>
      </w:r>
      <w:hyperlink r:id="rId12" w:history="1">
        <w:r w:rsidR="00194286" w:rsidRPr="00156316">
          <w:t xml:space="preserve">ОКВЭД </w:t>
        </w:r>
      </w:hyperlink>
      <w:r w:rsidR="00194286" w:rsidRPr="00156316">
        <w:t xml:space="preserve">согласно </w:t>
      </w:r>
      <w:hyperlink r:id="rId13" w:history="1">
        <w:r w:rsidR="00194286" w:rsidRPr="00156316">
          <w:t>перечню</w:t>
        </w:r>
      </w:hyperlink>
      <w:r w:rsidR="00194286" w:rsidRPr="00156316">
        <w:t xml:space="preserve"> </w:t>
      </w:r>
      <w:r w:rsidR="00D8504F">
        <w:t>отраслей Российской экономики, в наибольшей степени пострадавших в условиях ухудшения ситуации в результате распространения новой коронавирусной инфекции</w:t>
      </w:r>
      <w:r w:rsidR="00194286" w:rsidRPr="00156316">
        <w:t xml:space="preserve">, </w:t>
      </w:r>
      <w:r w:rsidR="00D8504F">
        <w:t>утвержденному постановлением Правительства Российской Федерации от 03.04.2020</w:t>
      </w:r>
      <w:r w:rsidR="00DC3610">
        <w:t xml:space="preserve"> №</w:t>
      </w:r>
      <w:r w:rsidR="00D8504F">
        <w:t xml:space="preserve"> 434 </w:t>
      </w:r>
      <w:r w:rsidR="0049061F">
        <w:t>«О</w:t>
      </w:r>
      <w:r w:rsidR="00D8504F">
        <w:t>б утверждении перечня отраслей Российской экономики, в наибольшей степени пострадавших в условиях ухудшения ситуации в результате распространения новой коронавирусной инфекции</w:t>
      </w:r>
      <w:r w:rsidR="0049061F">
        <w:t>»</w:t>
      </w:r>
      <w:r>
        <w:t>.</w:t>
      </w:r>
      <w:r w:rsidR="00272397">
        <w:t>»</w:t>
      </w:r>
      <w:r w:rsidR="00194286">
        <w:t>.</w:t>
      </w:r>
    </w:p>
    <w:p w14:paraId="3DF4910E" w14:textId="77777777" w:rsidR="00F75D16" w:rsidRDefault="00DC2E1E" w:rsidP="00DC2E1E">
      <w:pPr>
        <w:pStyle w:val="ConsPlusNormal"/>
        <w:ind w:firstLine="709"/>
        <w:jc w:val="both"/>
        <w:rPr>
          <w:rFonts w:ascii="Times New Roman" w:hAnsi="Times New Roman" w:cs="Times New Roman"/>
          <w:sz w:val="24"/>
          <w:szCs w:val="24"/>
        </w:rPr>
      </w:pPr>
      <w:r>
        <w:t xml:space="preserve">2. </w:t>
      </w:r>
      <w:r w:rsidRPr="005951EF">
        <w:rPr>
          <w:rFonts w:ascii="Times New Roman" w:hAnsi="Times New Roman" w:cs="Times New Roman"/>
          <w:sz w:val="24"/>
          <w:szCs w:val="24"/>
        </w:rPr>
        <w:t xml:space="preserve">Внести в решение Собрания муниципального образования «Городской округ Ногликский» от </w:t>
      </w:r>
      <w:r>
        <w:rPr>
          <w:rFonts w:ascii="Times New Roman" w:hAnsi="Times New Roman" w:cs="Times New Roman"/>
          <w:sz w:val="24"/>
          <w:szCs w:val="24"/>
        </w:rPr>
        <w:t>14</w:t>
      </w:r>
      <w:r w:rsidRPr="005951EF">
        <w:rPr>
          <w:rFonts w:ascii="Times New Roman" w:hAnsi="Times New Roman" w:cs="Times New Roman"/>
          <w:sz w:val="24"/>
          <w:szCs w:val="24"/>
        </w:rPr>
        <w:t>.</w:t>
      </w:r>
      <w:r>
        <w:rPr>
          <w:rFonts w:ascii="Times New Roman" w:hAnsi="Times New Roman" w:cs="Times New Roman"/>
          <w:sz w:val="24"/>
          <w:szCs w:val="24"/>
        </w:rPr>
        <w:t>07</w:t>
      </w:r>
      <w:r w:rsidRPr="005951EF">
        <w:rPr>
          <w:rFonts w:ascii="Times New Roman" w:hAnsi="Times New Roman" w:cs="Times New Roman"/>
          <w:sz w:val="24"/>
          <w:szCs w:val="24"/>
        </w:rPr>
        <w:t>.201</w:t>
      </w:r>
      <w:r>
        <w:rPr>
          <w:rFonts w:ascii="Times New Roman" w:hAnsi="Times New Roman" w:cs="Times New Roman"/>
          <w:sz w:val="24"/>
          <w:szCs w:val="24"/>
        </w:rPr>
        <w:t>1</w:t>
      </w:r>
      <w:r w:rsidRPr="005951EF">
        <w:rPr>
          <w:rFonts w:ascii="Times New Roman" w:hAnsi="Times New Roman" w:cs="Times New Roman"/>
          <w:sz w:val="24"/>
          <w:szCs w:val="24"/>
        </w:rPr>
        <w:t xml:space="preserve"> № </w:t>
      </w:r>
      <w:r>
        <w:rPr>
          <w:rFonts w:ascii="Times New Roman" w:hAnsi="Times New Roman" w:cs="Times New Roman"/>
          <w:sz w:val="24"/>
          <w:szCs w:val="24"/>
        </w:rPr>
        <w:t>112</w:t>
      </w:r>
      <w:r w:rsidRPr="005951EF">
        <w:rPr>
          <w:rFonts w:ascii="Times New Roman" w:hAnsi="Times New Roman" w:cs="Times New Roman"/>
          <w:sz w:val="24"/>
          <w:szCs w:val="24"/>
        </w:rPr>
        <w:t xml:space="preserve"> «О</w:t>
      </w:r>
      <w:r>
        <w:rPr>
          <w:rFonts w:ascii="Times New Roman" w:hAnsi="Times New Roman" w:cs="Times New Roman"/>
          <w:sz w:val="24"/>
          <w:szCs w:val="24"/>
        </w:rPr>
        <w:t>б установлении земельного налога</w:t>
      </w:r>
      <w:r w:rsidRPr="005951EF">
        <w:rPr>
          <w:rFonts w:ascii="Times New Roman" w:hAnsi="Times New Roman" w:cs="Times New Roman"/>
          <w:sz w:val="24"/>
          <w:szCs w:val="24"/>
        </w:rPr>
        <w:t>»</w:t>
      </w:r>
      <w:r>
        <w:rPr>
          <w:rFonts w:ascii="Times New Roman" w:hAnsi="Times New Roman" w:cs="Times New Roman"/>
          <w:sz w:val="24"/>
          <w:szCs w:val="24"/>
        </w:rPr>
        <w:t xml:space="preserve"> следующие изменения</w:t>
      </w:r>
      <w:r w:rsidR="00F75D16">
        <w:rPr>
          <w:rFonts w:ascii="Times New Roman" w:hAnsi="Times New Roman" w:cs="Times New Roman"/>
          <w:sz w:val="24"/>
          <w:szCs w:val="24"/>
        </w:rPr>
        <w:t>:</w:t>
      </w:r>
    </w:p>
    <w:p w14:paraId="6A6D8DDD" w14:textId="77777777" w:rsidR="00F75D16" w:rsidRDefault="00F75D16" w:rsidP="00DC2E1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2.1. подпункт 2 пункта 2 изложить в новой редакции:</w:t>
      </w:r>
    </w:p>
    <w:p w14:paraId="07E857F1" w14:textId="77777777" w:rsidR="00F75D16" w:rsidRDefault="00F75D16" w:rsidP="00DC2E1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1,5 процента в отношении прочих земельных участков, за исключением земельных участков, указанных в подпункте 3 пункта 2 настоящего решения.»;</w:t>
      </w:r>
    </w:p>
    <w:p w14:paraId="7782674E" w14:textId="77777777" w:rsidR="00DC2E1E" w:rsidRPr="005951EF" w:rsidRDefault="00F75D16" w:rsidP="00DC2E1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2.2. </w:t>
      </w:r>
      <w:r w:rsidR="00DC3610">
        <w:rPr>
          <w:rFonts w:ascii="Times New Roman" w:hAnsi="Times New Roman" w:cs="Times New Roman"/>
          <w:sz w:val="24"/>
          <w:szCs w:val="24"/>
        </w:rPr>
        <w:t xml:space="preserve">пункт 2 </w:t>
      </w:r>
      <w:r>
        <w:rPr>
          <w:rFonts w:ascii="Times New Roman" w:hAnsi="Times New Roman" w:cs="Times New Roman"/>
          <w:sz w:val="24"/>
          <w:szCs w:val="24"/>
        </w:rPr>
        <w:t xml:space="preserve">дополнить </w:t>
      </w:r>
      <w:r w:rsidR="00272397">
        <w:rPr>
          <w:rFonts w:ascii="Times New Roman" w:hAnsi="Times New Roman" w:cs="Times New Roman"/>
          <w:sz w:val="24"/>
          <w:szCs w:val="24"/>
        </w:rPr>
        <w:t>подпунктом 3 следующего содержания</w:t>
      </w:r>
      <w:r w:rsidR="00DC2E1E" w:rsidRPr="005951EF">
        <w:rPr>
          <w:rFonts w:ascii="Times New Roman" w:hAnsi="Times New Roman" w:cs="Times New Roman"/>
          <w:sz w:val="24"/>
          <w:szCs w:val="24"/>
        </w:rPr>
        <w:t>:</w:t>
      </w:r>
    </w:p>
    <w:p w14:paraId="60C2025C" w14:textId="77777777" w:rsidR="00DC2E1E" w:rsidRPr="00DD6B94" w:rsidRDefault="00DC2E1E" w:rsidP="00DC2E1E">
      <w:pPr>
        <w:autoSpaceDE w:val="0"/>
        <w:autoSpaceDN w:val="0"/>
        <w:adjustRightInd w:val="0"/>
        <w:ind w:firstLine="709"/>
        <w:jc w:val="both"/>
      </w:pPr>
      <w:r>
        <w:t>«</w:t>
      </w:r>
      <w:r w:rsidR="00272397">
        <w:t>3</w:t>
      </w:r>
      <w:r w:rsidRPr="00172A66">
        <w:t xml:space="preserve">) </w:t>
      </w:r>
      <w:r>
        <w:t>0,5 процента в отношении</w:t>
      </w:r>
      <w:r w:rsidR="00272397">
        <w:t xml:space="preserve"> земельных участков</w:t>
      </w:r>
      <w:r w:rsidR="000E2143">
        <w:t xml:space="preserve"> используемых в предпринимательской деятельности, </w:t>
      </w:r>
      <w:r w:rsidRPr="00156316">
        <w:t xml:space="preserve">принадлежащих на праве </w:t>
      </w:r>
      <w:r w:rsidRPr="00DD6B94">
        <w:t>собственности налогоплательщикам</w:t>
      </w:r>
      <w:r w:rsidR="00586E6F" w:rsidRPr="00DD6B94">
        <w:t xml:space="preserve"> </w:t>
      </w:r>
      <w:r w:rsidR="00506712" w:rsidRPr="00DD6B94">
        <w:t>-</w:t>
      </w:r>
      <w:r w:rsidR="00586E6F" w:rsidRPr="00DD6B94">
        <w:t xml:space="preserve"> </w:t>
      </w:r>
      <w:r w:rsidR="00506712" w:rsidRPr="00DD6B94">
        <w:t>индивидуальным предпринимателям</w:t>
      </w:r>
      <w:r w:rsidRPr="00DD6B94">
        <w:t xml:space="preserve">, сведения о которых внесены в единый реестр субъектов малого и среднего предпринимательства, и осуществляющим виды деятельности по состоянию на 1 марта 2020 года по кодам </w:t>
      </w:r>
      <w:hyperlink r:id="rId14" w:history="1">
        <w:r w:rsidRPr="00DD6B94">
          <w:t xml:space="preserve">ОКВЭД </w:t>
        </w:r>
      </w:hyperlink>
      <w:r w:rsidRPr="00DD6B94">
        <w:t xml:space="preserve">согласно </w:t>
      </w:r>
      <w:hyperlink r:id="rId15" w:history="1">
        <w:r w:rsidR="00452547" w:rsidRPr="00156316">
          <w:t>перечню</w:t>
        </w:r>
      </w:hyperlink>
      <w:r w:rsidR="00452547" w:rsidRPr="00156316">
        <w:t xml:space="preserve"> </w:t>
      </w:r>
      <w:r w:rsidR="00452547">
        <w:t>отраслей Российской экономики, в наибольшей степени пострадавших в условиях ухудшения ситуации в результате распространения новой коронавирусной инфекции</w:t>
      </w:r>
      <w:r w:rsidR="00452547" w:rsidRPr="00156316">
        <w:t xml:space="preserve">, </w:t>
      </w:r>
      <w:r w:rsidR="00452547">
        <w:t>утвержденному постановлением Правительства Российской Федерации от 03.04.2020 № 434 «Об утверждении перечня отраслей Российской экономики, в наибольшей степени пострадавших в условиях ухудшения ситуации в результате распространения новой коронавирусной инфекции»</w:t>
      </w:r>
      <w:r w:rsidRPr="00DD6B94">
        <w:t>.</w:t>
      </w:r>
      <w:r w:rsidR="00272397" w:rsidRPr="00DD6B94">
        <w:t>»</w:t>
      </w:r>
      <w:r w:rsidRPr="00DD6B94">
        <w:t>.</w:t>
      </w:r>
    </w:p>
    <w:p w14:paraId="0DE17A56" w14:textId="77777777" w:rsidR="005951EF" w:rsidRPr="00DD6B94" w:rsidRDefault="00272397" w:rsidP="00944381">
      <w:pPr>
        <w:pStyle w:val="ab"/>
        <w:ind w:firstLine="709"/>
        <w:contextualSpacing/>
        <w:jc w:val="both"/>
        <w:rPr>
          <w:sz w:val="24"/>
          <w:szCs w:val="24"/>
        </w:rPr>
      </w:pPr>
      <w:r w:rsidRPr="00DD6B94">
        <w:rPr>
          <w:sz w:val="24"/>
          <w:szCs w:val="24"/>
        </w:rPr>
        <w:t>3</w:t>
      </w:r>
      <w:r w:rsidR="00C93ECA" w:rsidRPr="00DD6B94">
        <w:rPr>
          <w:sz w:val="24"/>
          <w:szCs w:val="24"/>
        </w:rPr>
        <w:t xml:space="preserve">. </w:t>
      </w:r>
      <w:r w:rsidR="005951EF" w:rsidRPr="00DD6B94">
        <w:rPr>
          <w:sz w:val="24"/>
          <w:szCs w:val="24"/>
        </w:rPr>
        <w:t>Опубликовать настоящее решение в газете «Знамя труда».</w:t>
      </w:r>
    </w:p>
    <w:p w14:paraId="1E1EF2D6" w14:textId="77777777" w:rsidR="00C93ECA" w:rsidRPr="005B311D" w:rsidRDefault="00272397" w:rsidP="00944381">
      <w:pPr>
        <w:pStyle w:val="ConsPlusNormal"/>
        <w:ind w:firstLine="709"/>
        <w:jc w:val="both"/>
        <w:rPr>
          <w:rFonts w:ascii="Times New Roman" w:hAnsi="Times New Roman" w:cs="Times New Roman"/>
          <w:sz w:val="24"/>
          <w:szCs w:val="24"/>
        </w:rPr>
      </w:pPr>
      <w:r w:rsidRPr="00DD6B94">
        <w:rPr>
          <w:rFonts w:ascii="Times New Roman" w:hAnsi="Times New Roman" w:cs="Times New Roman"/>
          <w:sz w:val="24"/>
          <w:szCs w:val="24"/>
        </w:rPr>
        <w:t>4</w:t>
      </w:r>
      <w:r w:rsidR="000E2143">
        <w:rPr>
          <w:rFonts w:ascii="Times New Roman" w:hAnsi="Times New Roman" w:cs="Times New Roman"/>
          <w:sz w:val="24"/>
          <w:szCs w:val="24"/>
        </w:rPr>
        <w:t>.</w:t>
      </w:r>
      <w:r w:rsidR="005951EF" w:rsidRPr="00DD6B94">
        <w:rPr>
          <w:rFonts w:ascii="Times New Roman" w:hAnsi="Times New Roman" w:cs="Times New Roman"/>
          <w:sz w:val="24"/>
          <w:szCs w:val="24"/>
        </w:rPr>
        <w:t xml:space="preserve"> </w:t>
      </w:r>
      <w:r w:rsidR="002C1219" w:rsidRPr="00DD6B94">
        <w:rPr>
          <w:rFonts w:ascii="Times New Roman" w:hAnsi="Times New Roman" w:cs="Times New Roman"/>
          <w:sz w:val="24"/>
          <w:szCs w:val="24"/>
        </w:rPr>
        <w:t>Настоящее решение вступает в силу с</w:t>
      </w:r>
      <w:r w:rsidR="008425B2" w:rsidRPr="00DD6B94">
        <w:rPr>
          <w:rFonts w:ascii="Times New Roman" w:hAnsi="Times New Roman" w:cs="Times New Roman"/>
          <w:sz w:val="24"/>
          <w:szCs w:val="24"/>
        </w:rPr>
        <w:t xml:space="preserve">о дня его </w:t>
      </w:r>
      <w:r w:rsidR="002C1219" w:rsidRPr="00DD6B94">
        <w:rPr>
          <w:rFonts w:ascii="Times New Roman" w:hAnsi="Times New Roman" w:cs="Times New Roman"/>
          <w:sz w:val="24"/>
          <w:szCs w:val="24"/>
        </w:rPr>
        <w:t>официального опубликования</w:t>
      </w:r>
      <w:r w:rsidR="008425B2" w:rsidRPr="00DD6B94">
        <w:rPr>
          <w:rFonts w:ascii="Times New Roman" w:hAnsi="Times New Roman" w:cs="Times New Roman"/>
          <w:sz w:val="24"/>
          <w:szCs w:val="24"/>
        </w:rPr>
        <w:t xml:space="preserve"> и распространяет свое действие на правоотношения, </w:t>
      </w:r>
      <w:r w:rsidR="001C275D" w:rsidRPr="00DD6B94">
        <w:rPr>
          <w:rFonts w:ascii="Times New Roman" w:hAnsi="Times New Roman" w:cs="Times New Roman"/>
          <w:sz w:val="24"/>
          <w:szCs w:val="24"/>
        </w:rPr>
        <w:t xml:space="preserve">связанные с исчислением налога на имущество физических лиц </w:t>
      </w:r>
      <w:r w:rsidRPr="00DD6B94">
        <w:rPr>
          <w:rFonts w:ascii="Times New Roman" w:hAnsi="Times New Roman" w:cs="Times New Roman"/>
          <w:sz w:val="24"/>
          <w:szCs w:val="24"/>
        </w:rPr>
        <w:t>и земельн</w:t>
      </w:r>
      <w:r w:rsidR="00DD6B94" w:rsidRPr="00DD6B94">
        <w:rPr>
          <w:rFonts w:ascii="Times New Roman" w:hAnsi="Times New Roman" w:cs="Times New Roman"/>
          <w:sz w:val="24"/>
          <w:szCs w:val="24"/>
        </w:rPr>
        <w:t xml:space="preserve">ого </w:t>
      </w:r>
      <w:r w:rsidRPr="00DD6B94">
        <w:rPr>
          <w:rFonts w:ascii="Times New Roman" w:hAnsi="Times New Roman" w:cs="Times New Roman"/>
          <w:sz w:val="24"/>
          <w:szCs w:val="24"/>
        </w:rPr>
        <w:t>налог</w:t>
      </w:r>
      <w:r w:rsidR="00DD6B94" w:rsidRPr="00DD6B94">
        <w:rPr>
          <w:rFonts w:ascii="Times New Roman" w:hAnsi="Times New Roman" w:cs="Times New Roman"/>
          <w:sz w:val="24"/>
          <w:szCs w:val="24"/>
        </w:rPr>
        <w:t>а</w:t>
      </w:r>
      <w:r w:rsidRPr="00DD6B94">
        <w:rPr>
          <w:rFonts w:ascii="Times New Roman" w:hAnsi="Times New Roman" w:cs="Times New Roman"/>
          <w:sz w:val="24"/>
          <w:szCs w:val="24"/>
        </w:rPr>
        <w:t xml:space="preserve"> </w:t>
      </w:r>
      <w:r w:rsidR="00DD6B94" w:rsidRPr="00DD6B94">
        <w:rPr>
          <w:rFonts w:ascii="Times New Roman" w:hAnsi="Times New Roman" w:cs="Times New Roman"/>
          <w:sz w:val="24"/>
          <w:szCs w:val="24"/>
        </w:rPr>
        <w:t xml:space="preserve">за </w:t>
      </w:r>
      <w:r w:rsidR="001C275D" w:rsidRPr="00DD6B94">
        <w:rPr>
          <w:rFonts w:ascii="Times New Roman" w:hAnsi="Times New Roman" w:cs="Times New Roman"/>
          <w:sz w:val="24"/>
          <w:szCs w:val="24"/>
        </w:rPr>
        <w:t>2019 год</w:t>
      </w:r>
      <w:r w:rsidR="002C1219" w:rsidRPr="00DD6B94">
        <w:rPr>
          <w:rFonts w:ascii="Times New Roman" w:hAnsi="Times New Roman" w:cs="Times New Roman"/>
          <w:sz w:val="24"/>
          <w:szCs w:val="24"/>
        </w:rPr>
        <w:t>.</w:t>
      </w:r>
    </w:p>
    <w:p w14:paraId="2456BB0F" w14:textId="77777777" w:rsidR="00FF08CA" w:rsidRDefault="00FF08CA" w:rsidP="00FF08CA">
      <w:pPr>
        <w:pStyle w:val="ab"/>
        <w:jc w:val="both"/>
        <w:rPr>
          <w:sz w:val="24"/>
          <w:szCs w:val="24"/>
        </w:rPr>
      </w:pPr>
    </w:p>
    <w:p w14:paraId="2E52F495" w14:textId="77777777" w:rsidR="00452547" w:rsidRPr="005B311D" w:rsidRDefault="00452547" w:rsidP="00FF08CA">
      <w:pPr>
        <w:pStyle w:val="ab"/>
        <w:jc w:val="both"/>
        <w:rPr>
          <w:sz w:val="24"/>
          <w:szCs w:val="24"/>
        </w:rPr>
      </w:pPr>
    </w:p>
    <w:p w14:paraId="3F7DD291" w14:textId="77777777" w:rsidR="00F52316" w:rsidRDefault="00F52316" w:rsidP="00C64066">
      <w:pPr>
        <w:jc w:val="both"/>
        <w:outlineLvl w:val="0"/>
        <w:rPr>
          <w:color w:val="000000"/>
        </w:rPr>
      </w:pPr>
      <w:r w:rsidRPr="005B311D">
        <w:rPr>
          <w:color w:val="000000"/>
        </w:rPr>
        <w:t>П</w:t>
      </w:r>
      <w:r w:rsidR="00C64066" w:rsidRPr="005B311D">
        <w:rPr>
          <w:color w:val="000000"/>
        </w:rPr>
        <w:t>редседател</w:t>
      </w:r>
      <w:r w:rsidRPr="005B311D">
        <w:rPr>
          <w:color w:val="000000"/>
        </w:rPr>
        <w:t xml:space="preserve">ь </w:t>
      </w:r>
      <w:r w:rsidR="00C64066" w:rsidRPr="005B311D">
        <w:rPr>
          <w:color w:val="000000"/>
        </w:rPr>
        <w:t>Собрания</w:t>
      </w:r>
      <w:r w:rsidR="00C64066">
        <w:rPr>
          <w:color w:val="000000"/>
        </w:rPr>
        <w:t xml:space="preserve"> </w:t>
      </w:r>
    </w:p>
    <w:p w14:paraId="5903E7BB" w14:textId="77777777" w:rsidR="00C64066" w:rsidRDefault="00C64066" w:rsidP="00C64066">
      <w:pPr>
        <w:jc w:val="both"/>
        <w:outlineLvl w:val="0"/>
      </w:pPr>
      <w:r w:rsidRPr="00524716">
        <w:rPr>
          <w:color w:val="000000"/>
        </w:rPr>
        <w:t>муниципального</w:t>
      </w:r>
      <w:r>
        <w:rPr>
          <w:color w:val="000000"/>
        </w:rPr>
        <w:t xml:space="preserve"> </w:t>
      </w:r>
      <w:r w:rsidRPr="00524716">
        <w:t xml:space="preserve">образования </w:t>
      </w:r>
    </w:p>
    <w:p w14:paraId="05DDCFB9" w14:textId="77777777" w:rsidR="00C64066" w:rsidRDefault="00C64066" w:rsidP="00C64066">
      <w:pPr>
        <w:jc w:val="both"/>
        <w:outlineLvl w:val="0"/>
      </w:pPr>
      <w:r w:rsidRPr="00524716">
        <w:t xml:space="preserve">«Городской округ </w:t>
      </w:r>
      <w:proofErr w:type="gramStart"/>
      <w:r w:rsidRPr="00524716">
        <w:t xml:space="preserve">Ногликский»   </w:t>
      </w:r>
      <w:proofErr w:type="gramEnd"/>
      <w:r w:rsidRPr="00524716">
        <w:t xml:space="preserve">                                        </w:t>
      </w:r>
      <w:r>
        <w:t xml:space="preserve">                                  О.В.Данченко</w:t>
      </w:r>
      <w:r w:rsidRPr="0067706F">
        <w:t xml:space="preserve"> </w:t>
      </w:r>
    </w:p>
    <w:p w14:paraId="29769711" w14:textId="77777777" w:rsidR="00DD6B94" w:rsidRDefault="00DD6B94" w:rsidP="00C64066">
      <w:pPr>
        <w:jc w:val="both"/>
        <w:outlineLvl w:val="0"/>
      </w:pPr>
    </w:p>
    <w:p w14:paraId="458E3D1E" w14:textId="77777777" w:rsidR="00C64066" w:rsidRDefault="00C64066" w:rsidP="00C64066">
      <w:pPr>
        <w:jc w:val="both"/>
        <w:outlineLvl w:val="0"/>
      </w:pPr>
      <w:r>
        <w:t xml:space="preserve">Мэр муниципального образования </w:t>
      </w:r>
    </w:p>
    <w:p w14:paraId="7CCB8ED9" w14:textId="17F18D15" w:rsidR="00C24FAC" w:rsidRDefault="00C64066" w:rsidP="000E2143">
      <w:pPr>
        <w:jc w:val="both"/>
        <w:outlineLvl w:val="0"/>
      </w:pPr>
      <w:r>
        <w:t xml:space="preserve">«Городской округ </w:t>
      </w:r>
      <w:proofErr w:type="gramStart"/>
      <w:r>
        <w:t>Ногликский»</w:t>
      </w:r>
      <w:r w:rsidRPr="0067706F">
        <w:t xml:space="preserve">   </w:t>
      </w:r>
      <w:proofErr w:type="gramEnd"/>
      <w:r w:rsidRPr="0067706F">
        <w:t xml:space="preserve">                 </w:t>
      </w:r>
      <w:r>
        <w:t xml:space="preserve">                                                           </w:t>
      </w:r>
      <w:proofErr w:type="spellStart"/>
      <w:r>
        <w:t>С.В.Камелин</w:t>
      </w:r>
      <w:proofErr w:type="spellEnd"/>
    </w:p>
    <w:p w14:paraId="28BE2849" w14:textId="77777777" w:rsidR="00C24FAC" w:rsidRDefault="00C24FAC">
      <w:r>
        <w:br w:type="page"/>
      </w:r>
    </w:p>
    <w:p w14:paraId="221C4134" w14:textId="77777777" w:rsidR="00C24FAC" w:rsidRPr="00B8741B" w:rsidRDefault="00C24FAC" w:rsidP="00C24FAC">
      <w:pPr>
        <w:jc w:val="center"/>
      </w:pPr>
      <w:r w:rsidRPr="00B8741B">
        <w:lastRenderedPageBreak/>
        <w:t xml:space="preserve">Пояснительная записка </w:t>
      </w:r>
    </w:p>
    <w:p w14:paraId="30FE22B6" w14:textId="77777777" w:rsidR="00C24FAC" w:rsidRPr="00B8741B" w:rsidRDefault="00C24FAC" w:rsidP="00C24FAC">
      <w:pPr>
        <w:jc w:val="center"/>
      </w:pPr>
      <w:r w:rsidRPr="00B8741B">
        <w:t xml:space="preserve">к проекту решения Собрания муниципального образования </w:t>
      </w:r>
    </w:p>
    <w:p w14:paraId="20866A26" w14:textId="77777777" w:rsidR="00C24FAC" w:rsidRPr="00B8741B" w:rsidRDefault="00C24FAC" w:rsidP="00C24FAC">
      <w:pPr>
        <w:spacing w:after="200"/>
        <w:jc w:val="center"/>
      </w:pPr>
      <w:r w:rsidRPr="00B8741B">
        <w:t>«Городской округ Ногликский» «О внесении изменений в решения Собрания «Городской округ Ногликский» от 20.11.2019 № 23 «О введении налога на имущество физических лиц», от 14.07.2011 № 112 «Об установлении земельного налога»</w:t>
      </w:r>
    </w:p>
    <w:p w14:paraId="5FA2F8F6" w14:textId="77777777" w:rsidR="00C24FAC" w:rsidRPr="00B8741B" w:rsidRDefault="00C24FAC" w:rsidP="00C24FAC">
      <w:pPr>
        <w:widowControl w:val="0"/>
        <w:autoSpaceDE w:val="0"/>
        <w:autoSpaceDN w:val="0"/>
        <w:adjustRightInd w:val="0"/>
        <w:ind w:firstLine="709"/>
        <w:jc w:val="both"/>
      </w:pPr>
    </w:p>
    <w:p w14:paraId="0A35E850" w14:textId="77777777" w:rsidR="00C24FAC" w:rsidRPr="00B8741B" w:rsidRDefault="00C24FAC" w:rsidP="00C24FAC">
      <w:pPr>
        <w:widowControl w:val="0"/>
        <w:autoSpaceDE w:val="0"/>
        <w:autoSpaceDN w:val="0"/>
        <w:adjustRightInd w:val="0"/>
        <w:ind w:firstLine="709"/>
        <w:jc w:val="both"/>
      </w:pPr>
      <w:r w:rsidRPr="00B8741B">
        <w:t xml:space="preserve">Настоящий проект решения подготовлен в целях оказания мер поддержки </w:t>
      </w:r>
      <w:r>
        <w:t xml:space="preserve">в виде снижения ставок по местным налогам </w:t>
      </w:r>
      <w:r w:rsidRPr="00B8741B">
        <w:t>налогоплательщикам - индивидуальным предпринимателям, осуществляющим дея</w:t>
      </w:r>
      <w:r>
        <w:t xml:space="preserve">тельность в отраслях экономики </w:t>
      </w:r>
      <w:r w:rsidRPr="00B8741B">
        <w:t>в наибольшей степени пострадавших в условиях ухудшения ситуации в результате распространения новой корона</w:t>
      </w:r>
      <w:r>
        <w:t>вирусной инфекции, включенных</w:t>
      </w:r>
      <w:r w:rsidRPr="00B8741B">
        <w:t xml:space="preserve"> </w:t>
      </w:r>
      <w:r>
        <w:t>в перечень,</w:t>
      </w:r>
      <w:r w:rsidRPr="00B8741B">
        <w:t xml:space="preserve"> </w:t>
      </w:r>
      <w:r>
        <w:t>утвержденный</w:t>
      </w:r>
      <w:r w:rsidRPr="00B8741B">
        <w:t xml:space="preserve"> постановлением Правительства Российской Федерации от 03.04.2020 № 434 «Об утверждении перечня отраслей Российской экономики, в наибольшей степени пострадавших в условиях ухудшения ситуации в результате распространения новой коронавирусной инфекции».</w:t>
      </w:r>
      <w:r>
        <w:t xml:space="preserve"> </w:t>
      </w:r>
    </w:p>
    <w:p w14:paraId="511DEA9A" w14:textId="77777777" w:rsidR="00C24FAC" w:rsidRDefault="00C24FAC" w:rsidP="00C24FAC">
      <w:pPr>
        <w:widowControl w:val="0"/>
        <w:numPr>
          <w:ilvl w:val="0"/>
          <w:numId w:val="7"/>
        </w:numPr>
        <w:autoSpaceDE w:val="0"/>
        <w:autoSpaceDN w:val="0"/>
        <w:adjustRightInd w:val="0"/>
        <w:ind w:left="0" w:firstLine="709"/>
        <w:jc w:val="both"/>
      </w:pPr>
      <w:r w:rsidRPr="00B8741B">
        <w:t>По налогу на имущество физических лиц в отношении объектов налогообложения, включенных в перечень, определяемый в соответствии с пунктом 7 статьи 378.2 Налогового кодекса Российской Федерации</w:t>
      </w:r>
      <w:r>
        <w:t>,</w:t>
      </w:r>
      <w:r w:rsidRPr="00B8741B">
        <w:t xml:space="preserve"> </w:t>
      </w:r>
      <w:r>
        <w:t>и утвержденный</w:t>
      </w:r>
      <w:r w:rsidRPr="00B8741B">
        <w:t xml:space="preserve"> приказом министерства имущественных и земельных отношений Сахалинской области от 12.12.2018 № 15-П «Об определении перечня объектов недвижимого имущества, в отношении которых налоговая база определяется как кадастровая стоимость, на 2019 год» (далее – Перечень)</w:t>
      </w:r>
      <w:r>
        <w:t xml:space="preserve"> предлагается снижение ставки налога с 2% до 0,5%</w:t>
      </w:r>
      <w:r w:rsidRPr="00B8741B">
        <w:t xml:space="preserve">. </w:t>
      </w:r>
      <w:r>
        <w:t>Данное снижение ставки останавливает в 2020 году резкий рост налоговой нагрузки на индивидуальных предпринимателей по уплате налога за 2019 год и сохраняет её объем на уровне платежей за 2018 год (до включения в Перечень).</w:t>
      </w:r>
      <w:r w:rsidRPr="00B8741B">
        <w:t xml:space="preserve"> </w:t>
      </w:r>
    </w:p>
    <w:p w14:paraId="03BDEFDD" w14:textId="77777777" w:rsidR="00C24FAC" w:rsidRDefault="00C24FAC" w:rsidP="00C24FAC">
      <w:pPr>
        <w:widowControl w:val="0"/>
        <w:autoSpaceDE w:val="0"/>
        <w:autoSpaceDN w:val="0"/>
        <w:adjustRightInd w:val="0"/>
        <w:ind w:firstLine="709"/>
        <w:jc w:val="both"/>
      </w:pPr>
      <w:r>
        <w:t>В результате данных изменений реальная помощь будет предоставлена индивидуальным предпринимателям по 9 объектам недвижимого имущества на общую сумму 408,3 тыс. рублей, при этом бюджет муниципального образования не понесет потерь, ввиду запланированных главным администратором налоговых доходов местного бюджета на 2020 год поступлений данного налога на уровне 2018 года, без учета повышения ставки по объектам, включенным в Перечень.</w:t>
      </w:r>
    </w:p>
    <w:p w14:paraId="28A7A390" w14:textId="77777777" w:rsidR="00C24FAC" w:rsidRPr="00B8741B" w:rsidRDefault="00C24FAC" w:rsidP="00C24FAC">
      <w:pPr>
        <w:widowControl w:val="0"/>
        <w:autoSpaceDE w:val="0"/>
        <w:autoSpaceDN w:val="0"/>
        <w:adjustRightInd w:val="0"/>
        <w:ind w:firstLine="709"/>
        <w:jc w:val="both"/>
      </w:pPr>
    </w:p>
    <w:p w14:paraId="423AA095" w14:textId="77777777" w:rsidR="00C24FAC" w:rsidRPr="00B8741B" w:rsidRDefault="00C24FAC" w:rsidP="00C24FAC">
      <w:pPr>
        <w:widowControl w:val="0"/>
        <w:autoSpaceDE w:val="0"/>
        <w:autoSpaceDN w:val="0"/>
        <w:adjustRightInd w:val="0"/>
        <w:ind w:firstLine="709"/>
        <w:jc w:val="center"/>
      </w:pPr>
      <w:r w:rsidRPr="00B8741B">
        <w:t xml:space="preserve">Сравнительная таблица действующей редакции решения Собрания от </w:t>
      </w:r>
      <w:proofErr w:type="gramStart"/>
      <w:r w:rsidRPr="00B8741B">
        <w:t>20.11.2014</w:t>
      </w:r>
      <w:r>
        <w:t xml:space="preserve">  </w:t>
      </w:r>
      <w:r w:rsidRPr="00B8741B">
        <w:t>№</w:t>
      </w:r>
      <w:proofErr w:type="gramEnd"/>
      <w:r w:rsidRPr="00B8741B">
        <w:t xml:space="preserve"> 23 «О введении налога на имущество физических лиц» и редакции с изменением, предлагаемой настоящим проектом:</w:t>
      </w:r>
    </w:p>
    <w:p w14:paraId="5E2F42BA" w14:textId="77777777" w:rsidR="00C24FAC" w:rsidRPr="00B8741B" w:rsidRDefault="00C24FAC" w:rsidP="00C24FAC">
      <w:pPr>
        <w:jc w:val="both"/>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670"/>
      </w:tblGrid>
      <w:tr w:rsidR="00C24FAC" w:rsidRPr="00B8741B" w14:paraId="16B48308" w14:textId="77777777" w:rsidTr="00DC4F41">
        <w:tc>
          <w:tcPr>
            <w:tcW w:w="3936" w:type="dxa"/>
          </w:tcPr>
          <w:p w14:paraId="561FC82A" w14:textId="77777777" w:rsidR="00C24FAC" w:rsidRPr="00B8741B" w:rsidRDefault="00C24FAC" w:rsidP="00DC4F41">
            <w:pPr>
              <w:widowControl w:val="0"/>
              <w:autoSpaceDE w:val="0"/>
              <w:autoSpaceDN w:val="0"/>
              <w:adjustRightInd w:val="0"/>
              <w:jc w:val="center"/>
            </w:pPr>
            <w:r w:rsidRPr="00B8741B">
              <w:t>действующая редакция:</w:t>
            </w:r>
          </w:p>
        </w:tc>
        <w:tc>
          <w:tcPr>
            <w:tcW w:w="5670" w:type="dxa"/>
          </w:tcPr>
          <w:p w14:paraId="1C4ED0FF" w14:textId="77777777" w:rsidR="00C24FAC" w:rsidRPr="00B8741B" w:rsidRDefault="00C24FAC" w:rsidP="00DC4F41">
            <w:pPr>
              <w:widowControl w:val="0"/>
              <w:autoSpaceDE w:val="0"/>
              <w:autoSpaceDN w:val="0"/>
              <w:adjustRightInd w:val="0"/>
              <w:jc w:val="center"/>
            </w:pPr>
            <w:r w:rsidRPr="00B8741B">
              <w:t>новая редакция:</w:t>
            </w:r>
          </w:p>
        </w:tc>
      </w:tr>
      <w:tr w:rsidR="00C24FAC" w:rsidRPr="00B8741B" w14:paraId="4D00DFCB" w14:textId="77777777" w:rsidTr="00DC4F41">
        <w:tc>
          <w:tcPr>
            <w:tcW w:w="3936" w:type="dxa"/>
          </w:tcPr>
          <w:p w14:paraId="26138CD2" w14:textId="77777777" w:rsidR="00C24FAC" w:rsidRPr="00B8741B" w:rsidRDefault="00C24FAC" w:rsidP="00DC4F41">
            <w:pPr>
              <w:autoSpaceDE w:val="0"/>
              <w:autoSpaceDN w:val="0"/>
              <w:adjustRightInd w:val="0"/>
              <w:ind w:firstLine="284"/>
              <w:jc w:val="both"/>
            </w:pPr>
            <w:r w:rsidRPr="00B8741B">
              <w:t xml:space="preserve">«2) 2 процента в отношении объектов налогообложения, включенных в перечень, определяемый в соответствии с </w:t>
            </w:r>
            <w:hyperlink r:id="rId16" w:history="1">
              <w:r w:rsidRPr="00B8741B">
                <w:t>пунктом 7 статьи 378.2</w:t>
              </w:r>
            </w:hyperlink>
            <w:r w:rsidRPr="00B8741B">
              <w:t xml:space="preserve"> Налогового кодекса Российской Федерации, в отношении объектов налогообложения, предусмотренных </w:t>
            </w:r>
            <w:hyperlink r:id="rId17" w:history="1">
              <w:r w:rsidRPr="00B8741B">
                <w:t>абзацем вторым пункта 10 статьи 378.2</w:t>
              </w:r>
            </w:hyperlink>
            <w:r w:rsidRPr="00B8741B">
              <w:t xml:space="preserve"> Налогового кодекса Российской Федерации, а также в отношении объектов налогообложения, кадастровая стоимость каждого из которых превышает 300 миллионов рублей;</w:t>
            </w:r>
          </w:p>
          <w:p w14:paraId="570E0FA2" w14:textId="77777777" w:rsidR="00C24FAC" w:rsidRPr="00B8741B" w:rsidRDefault="00C24FAC" w:rsidP="00DC4F41">
            <w:pPr>
              <w:autoSpaceDE w:val="0"/>
              <w:autoSpaceDN w:val="0"/>
              <w:adjustRightInd w:val="0"/>
              <w:ind w:firstLine="284"/>
              <w:jc w:val="both"/>
            </w:pPr>
            <w:r w:rsidRPr="00B8741B">
              <w:lastRenderedPageBreak/>
              <w:t>3) 0,5 процента в отношении прочих объектов налогообложения.»</w:t>
            </w:r>
          </w:p>
          <w:p w14:paraId="517A8E4C" w14:textId="77777777" w:rsidR="00C24FAC" w:rsidRPr="00B8741B" w:rsidRDefault="00C24FAC" w:rsidP="00DC4F41">
            <w:pPr>
              <w:autoSpaceDE w:val="0"/>
              <w:autoSpaceDN w:val="0"/>
              <w:adjustRightInd w:val="0"/>
              <w:jc w:val="both"/>
            </w:pPr>
          </w:p>
        </w:tc>
        <w:tc>
          <w:tcPr>
            <w:tcW w:w="5670" w:type="dxa"/>
          </w:tcPr>
          <w:p w14:paraId="65B1C848" w14:textId="77777777" w:rsidR="00C24FAC" w:rsidRPr="00B8741B" w:rsidRDefault="00C24FAC" w:rsidP="00DC4F41">
            <w:pPr>
              <w:autoSpaceDE w:val="0"/>
              <w:autoSpaceDN w:val="0"/>
              <w:adjustRightInd w:val="0"/>
              <w:ind w:firstLine="176"/>
              <w:jc w:val="both"/>
            </w:pPr>
            <w:r w:rsidRPr="00B8741B">
              <w:lastRenderedPageBreak/>
              <w:t>«2) 2 процента в отношении:</w:t>
            </w:r>
          </w:p>
          <w:p w14:paraId="705D67B7" w14:textId="77777777" w:rsidR="00C24FAC" w:rsidRPr="00B8741B" w:rsidRDefault="00C24FAC" w:rsidP="00DC4F41">
            <w:pPr>
              <w:autoSpaceDE w:val="0"/>
              <w:autoSpaceDN w:val="0"/>
              <w:adjustRightInd w:val="0"/>
              <w:ind w:firstLine="176"/>
              <w:jc w:val="both"/>
            </w:pPr>
            <w:r w:rsidRPr="00B8741B">
              <w:t xml:space="preserve">- объектов налогообложения, включенных в перечень, определяемый в соответствии с </w:t>
            </w:r>
            <w:hyperlink r:id="rId18" w:history="1">
              <w:r w:rsidRPr="00B8741B">
                <w:t>пунктом 7 статьи 378.2</w:t>
              </w:r>
            </w:hyperlink>
            <w:r w:rsidRPr="00B8741B">
              <w:t xml:space="preserve"> Налогового кодекса Российской Федерации, за исключением объектов, указанных в абзаце третьем подпункта 3 пункта 4 настоящего решения;</w:t>
            </w:r>
          </w:p>
          <w:p w14:paraId="4A60D775" w14:textId="77777777" w:rsidR="00C24FAC" w:rsidRPr="00B8741B" w:rsidRDefault="00C24FAC" w:rsidP="00DC4F41">
            <w:pPr>
              <w:autoSpaceDE w:val="0"/>
              <w:autoSpaceDN w:val="0"/>
              <w:adjustRightInd w:val="0"/>
              <w:ind w:firstLine="176"/>
              <w:jc w:val="both"/>
            </w:pPr>
            <w:r w:rsidRPr="00B8741B">
              <w:t xml:space="preserve">- объектов налогообложения, предусмотренных </w:t>
            </w:r>
            <w:hyperlink r:id="rId19" w:history="1">
              <w:r w:rsidRPr="00B8741B">
                <w:t>абзацем вторым пункта 10 статьи 378.2</w:t>
              </w:r>
            </w:hyperlink>
            <w:r w:rsidRPr="00B8741B">
              <w:t xml:space="preserve"> Налогового кодекса Российской Федерации;</w:t>
            </w:r>
          </w:p>
          <w:p w14:paraId="003686A3" w14:textId="77777777" w:rsidR="00C24FAC" w:rsidRPr="00B8741B" w:rsidRDefault="00C24FAC" w:rsidP="00DC4F41">
            <w:pPr>
              <w:autoSpaceDE w:val="0"/>
              <w:autoSpaceDN w:val="0"/>
              <w:adjustRightInd w:val="0"/>
              <w:ind w:firstLine="176"/>
              <w:jc w:val="both"/>
            </w:pPr>
            <w:r w:rsidRPr="00B8741B">
              <w:t>- объектов налогообложения, кадастровая стоимость каждого из которых превышает 300 миллионов рублей;</w:t>
            </w:r>
          </w:p>
          <w:p w14:paraId="46D7DA9B" w14:textId="77777777" w:rsidR="00C24FAC" w:rsidRDefault="00C24FAC" w:rsidP="00DC4F41">
            <w:pPr>
              <w:autoSpaceDE w:val="0"/>
              <w:autoSpaceDN w:val="0"/>
              <w:adjustRightInd w:val="0"/>
              <w:ind w:firstLine="176"/>
              <w:jc w:val="both"/>
            </w:pPr>
          </w:p>
          <w:p w14:paraId="61EA3969" w14:textId="77777777" w:rsidR="00C24FAC" w:rsidRDefault="00C24FAC" w:rsidP="00DC4F41">
            <w:pPr>
              <w:autoSpaceDE w:val="0"/>
              <w:autoSpaceDN w:val="0"/>
              <w:adjustRightInd w:val="0"/>
              <w:ind w:firstLine="176"/>
              <w:jc w:val="both"/>
            </w:pPr>
          </w:p>
          <w:p w14:paraId="71A955D8" w14:textId="77777777" w:rsidR="00C24FAC" w:rsidRPr="00B8741B" w:rsidRDefault="00C24FAC" w:rsidP="00DC4F41">
            <w:pPr>
              <w:autoSpaceDE w:val="0"/>
              <w:autoSpaceDN w:val="0"/>
              <w:adjustRightInd w:val="0"/>
              <w:ind w:firstLine="176"/>
              <w:jc w:val="both"/>
            </w:pPr>
            <w:r w:rsidRPr="00B8741B">
              <w:t>3) 0,5 процента в отношении:</w:t>
            </w:r>
          </w:p>
          <w:p w14:paraId="084F4478" w14:textId="77777777" w:rsidR="00C24FAC" w:rsidRPr="00B8741B" w:rsidRDefault="00C24FAC" w:rsidP="00DC4F41">
            <w:pPr>
              <w:autoSpaceDE w:val="0"/>
              <w:autoSpaceDN w:val="0"/>
              <w:adjustRightInd w:val="0"/>
              <w:ind w:firstLine="176"/>
              <w:jc w:val="both"/>
            </w:pPr>
            <w:r w:rsidRPr="00B8741B">
              <w:lastRenderedPageBreak/>
              <w:t>- прочих объектов налогообложения;</w:t>
            </w:r>
          </w:p>
          <w:p w14:paraId="640272F4" w14:textId="77777777" w:rsidR="00C24FAC" w:rsidRPr="00B8741B" w:rsidRDefault="00C24FAC" w:rsidP="00DC4F41">
            <w:pPr>
              <w:autoSpaceDE w:val="0"/>
              <w:autoSpaceDN w:val="0"/>
              <w:adjustRightInd w:val="0"/>
              <w:ind w:firstLine="176"/>
              <w:jc w:val="both"/>
            </w:pPr>
            <w:r w:rsidRPr="00B8741B">
              <w:t xml:space="preserve">- объектов налогообложения, включенных в перечень, определяемый в соответствии с </w:t>
            </w:r>
            <w:hyperlink r:id="rId20" w:history="1">
              <w:r w:rsidRPr="00B8741B">
                <w:t>пунктом 7 статьи 378.2</w:t>
              </w:r>
            </w:hyperlink>
            <w:r w:rsidRPr="00B8741B">
              <w:t xml:space="preserve"> Налогового кодекса Российской Федерации, принадлежащих на праве собственности налогоплательщикам – индивидуальным предпринимателям, сведения о которых внесены в единый реестр субъектов малого и среднего предпринимательства, и осуществляющим виды деятельности по состоянию на 1 марта 2020 года по кодам </w:t>
            </w:r>
            <w:hyperlink r:id="rId21" w:history="1">
              <w:r w:rsidRPr="00B8741B">
                <w:t xml:space="preserve">ОКВЭД </w:t>
              </w:r>
            </w:hyperlink>
            <w:r w:rsidRPr="00B8741B">
              <w:t>согласно перечню отраслей Российской экономики, в наибольшей степени пострадавших в условиях ухудшения ситуации в результате распространения новой коронавирусной инфекции, утвержденному постановлением Правительства Российской Федерации от 03.04.2020 № 434 «Об утверждении перечня отраслей Российской экономики, в наибольшей степени пострадавших в условиях ухудшения ситуации в результате распространения новой коронавирусной инфекции».»</w:t>
            </w:r>
          </w:p>
        </w:tc>
      </w:tr>
    </w:tbl>
    <w:p w14:paraId="359650D4" w14:textId="77777777" w:rsidR="00C24FAC" w:rsidRPr="00B8741B" w:rsidRDefault="00C24FAC" w:rsidP="00C24FAC">
      <w:pPr>
        <w:widowControl w:val="0"/>
        <w:autoSpaceDE w:val="0"/>
        <w:autoSpaceDN w:val="0"/>
        <w:adjustRightInd w:val="0"/>
        <w:ind w:firstLine="709"/>
        <w:jc w:val="both"/>
      </w:pPr>
    </w:p>
    <w:p w14:paraId="62A7A5F0" w14:textId="77777777" w:rsidR="00C24FAC" w:rsidRDefault="00C24FAC" w:rsidP="00C24FAC">
      <w:pPr>
        <w:numPr>
          <w:ilvl w:val="0"/>
          <w:numId w:val="7"/>
        </w:numPr>
        <w:ind w:left="0" w:firstLine="709"/>
        <w:jc w:val="both"/>
      </w:pPr>
      <w:r w:rsidRPr="00B8741B">
        <w:t>По земельному налогу</w:t>
      </w:r>
      <w:r>
        <w:t>, установленному</w:t>
      </w:r>
      <w:r w:rsidRPr="006654A9">
        <w:t xml:space="preserve"> </w:t>
      </w:r>
      <w:r w:rsidRPr="00B8741B">
        <w:t>решением Собрания муниципального образования «Городской округ Ногликский» от 14.07.2011 № 112 «Об установлен</w:t>
      </w:r>
      <w:r>
        <w:t>ии земельного налога»,</w:t>
      </w:r>
      <w:r w:rsidRPr="00B8741B">
        <w:t xml:space="preserve"> </w:t>
      </w:r>
      <w:r>
        <w:t xml:space="preserve">настоящим проектом предлагается снижение ставки с 1,5% до 0,5% </w:t>
      </w:r>
      <w:r w:rsidRPr="00B8741B">
        <w:t>в отношении земельных участков, используемых в предпринимательской деятельности</w:t>
      </w:r>
      <w:r>
        <w:t>.</w:t>
      </w:r>
      <w:r w:rsidRPr="00B8741B">
        <w:t xml:space="preserve"> </w:t>
      </w:r>
    </w:p>
    <w:p w14:paraId="5495C89F" w14:textId="77777777" w:rsidR="00C24FAC" w:rsidRDefault="00C24FAC" w:rsidP="00C24FAC">
      <w:pPr>
        <w:ind w:firstLine="709"/>
        <w:jc w:val="both"/>
      </w:pPr>
      <w:r>
        <w:t>По данным главного администратора</w:t>
      </w:r>
      <w:r w:rsidRPr="00B8741B">
        <w:t xml:space="preserve"> доходов -  Межрайонной ИФНС России № 4 по Сахалинской области</w:t>
      </w:r>
      <w:r>
        <w:t xml:space="preserve"> в результате принятия данного решения существенная помощь будет предоставлена по уплате налога за 10 земельных участков, при этом бюджет муниципального образования в 2020 году недополучит 51,5 тыс. рублей.</w:t>
      </w:r>
      <w:r w:rsidRPr="00B8741B">
        <w:t xml:space="preserve"> </w:t>
      </w:r>
    </w:p>
    <w:p w14:paraId="113E4CD6" w14:textId="77777777" w:rsidR="00C24FAC" w:rsidRPr="00B8741B" w:rsidRDefault="00C24FAC" w:rsidP="00C24FAC">
      <w:pPr>
        <w:ind w:firstLine="709"/>
        <w:jc w:val="both"/>
      </w:pPr>
    </w:p>
    <w:p w14:paraId="1E1675C0" w14:textId="77777777" w:rsidR="00C24FAC" w:rsidRPr="00B8741B" w:rsidRDefault="00C24FAC" w:rsidP="00C24FAC">
      <w:pPr>
        <w:widowControl w:val="0"/>
        <w:autoSpaceDE w:val="0"/>
        <w:autoSpaceDN w:val="0"/>
        <w:adjustRightInd w:val="0"/>
        <w:ind w:firstLine="709"/>
        <w:jc w:val="center"/>
      </w:pPr>
      <w:r w:rsidRPr="00B8741B">
        <w:t xml:space="preserve">Сравнительная таблица действующей редакции решения Собрания от </w:t>
      </w:r>
      <w:proofErr w:type="gramStart"/>
      <w:r w:rsidRPr="00B8741B">
        <w:t>14.07.2011</w:t>
      </w:r>
      <w:r>
        <w:t xml:space="preserve"> </w:t>
      </w:r>
      <w:r w:rsidRPr="00B8741B">
        <w:t xml:space="preserve"> №</w:t>
      </w:r>
      <w:proofErr w:type="gramEnd"/>
      <w:r w:rsidRPr="00B8741B">
        <w:t xml:space="preserve"> 112 «Об установлении земельного налога» и редакции с изменением, предлагаемой настоящим проектом:</w:t>
      </w:r>
    </w:p>
    <w:p w14:paraId="5EB00F94" w14:textId="77777777" w:rsidR="00C24FAC" w:rsidRPr="00B8741B" w:rsidRDefault="00C24FAC" w:rsidP="00C24FAC">
      <w:pPr>
        <w:jc w:val="both"/>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961"/>
      </w:tblGrid>
      <w:tr w:rsidR="00C24FAC" w:rsidRPr="00B8741B" w14:paraId="4CDDB885" w14:textId="77777777" w:rsidTr="00DC4F41">
        <w:tc>
          <w:tcPr>
            <w:tcW w:w="4786" w:type="dxa"/>
          </w:tcPr>
          <w:p w14:paraId="23528FE3" w14:textId="77777777" w:rsidR="00C24FAC" w:rsidRPr="00B8741B" w:rsidRDefault="00C24FAC" w:rsidP="00DC4F41">
            <w:pPr>
              <w:widowControl w:val="0"/>
              <w:autoSpaceDE w:val="0"/>
              <w:autoSpaceDN w:val="0"/>
              <w:adjustRightInd w:val="0"/>
              <w:jc w:val="center"/>
            </w:pPr>
            <w:r w:rsidRPr="00B8741B">
              <w:t>действующая редакция:</w:t>
            </w:r>
          </w:p>
        </w:tc>
        <w:tc>
          <w:tcPr>
            <w:tcW w:w="4961" w:type="dxa"/>
          </w:tcPr>
          <w:p w14:paraId="3166B941" w14:textId="77777777" w:rsidR="00C24FAC" w:rsidRPr="00B8741B" w:rsidRDefault="00C24FAC" w:rsidP="00DC4F41">
            <w:pPr>
              <w:widowControl w:val="0"/>
              <w:autoSpaceDE w:val="0"/>
              <w:autoSpaceDN w:val="0"/>
              <w:adjustRightInd w:val="0"/>
              <w:jc w:val="center"/>
            </w:pPr>
            <w:r w:rsidRPr="00B8741B">
              <w:t>новая редакция:</w:t>
            </w:r>
          </w:p>
        </w:tc>
      </w:tr>
      <w:tr w:rsidR="00C24FAC" w:rsidRPr="00B8741B" w14:paraId="147E532A" w14:textId="77777777" w:rsidTr="00DC4F41">
        <w:tc>
          <w:tcPr>
            <w:tcW w:w="4786" w:type="dxa"/>
          </w:tcPr>
          <w:p w14:paraId="70FCB236" w14:textId="77777777" w:rsidR="00C24FAC" w:rsidRPr="00B8741B" w:rsidRDefault="00C24FAC" w:rsidP="00DC4F41">
            <w:pPr>
              <w:autoSpaceDE w:val="0"/>
              <w:autoSpaceDN w:val="0"/>
              <w:adjustRightInd w:val="0"/>
              <w:ind w:firstLine="284"/>
              <w:jc w:val="both"/>
            </w:pPr>
            <w:r w:rsidRPr="00B8741B">
              <w:t>«2. Установить налоговые ставки земельного налога:</w:t>
            </w:r>
          </w:p>
          <w:p w14:paraId="294DB10A" w14:textId="77777777" w:rsidR="00C24FAC" w:rsidRPr="00B8741B" w:rsidRDefault="00C24FAC" w:rsidP="00DC4F41">
            <w:pPr>
              <w:autoSpaceDE w:val="0"/>
              <w:autoSpaceDN w:val="0"/>
              <w:adjustRightInd w:val="0"/>
              <w:ind w:firstLine="284"/>
              <w:jc w:val="both"/>
            </w:pPr>
            <w:r>
              <w:t>1) 0,3 процента</w:t>
            </w:r>
            <w:proofErr w:type="gramStart"/>
            <w:r w:rsidRPr="00B8741B">
              <w:t>…….</w:t>
            </w:r>
            <w:proofErr w:type="gramEnd"/>
            <w:r w:rsidRPr="00B8741B">
              <w:t>;</w:t>
            </w:r>
          </w:p>
          <w:p w14:paraId="248D8402" w14:textId="77777777" w:rsidR="00C24FAC" w:rsidRPr="00B8741B" w:rsidRDefault="00C24FAC" w:rsidP="00DC4F41">
            <w:pPr>
              <w:autoSpaceDE w:val="0"/>
              <w:autoSpaceDN w:val="0"/>
              <w:adjustRightInd w:val="0"/>
              <w:ind w:firstLine="284"/>
              <w:jc w:val="both"/>
            </w:pPr>
            <w:r w:rsidRPr="00B8741B">
              <w:t>2) 1,5 процента в отношении прочих земельных участков.»</w:t>
            </w:r>
          </w:p>
          <w:p w14:paraId="640DFD1E" w14:textId="77777777" w:rsidR="00C24FAC" w:rsidRPr="00B8741B" w:rsidRDefault="00C24FAC" w:rsidP="00DC4F41">
            <w:pPr>
              <w:autoSpaceDE w:val="0"/>
              <w:autoSpaceDN w:val="0"/>
              <w:adjustRightInd w:val="0"/>
              <w:jc w:val="both"/>
            </w:pPr>
          </w:p>
        </w:tc>
        <w:tc>
          <w:tcPr>
            <w:tcW w:w="4961" w:type="dxa"/>
          </w:tcPr>
          <w:p w14:paraId="07B4512D" w14:textId="77777777" w:rsidR="00C24FAC" w:rsidRPr="00B8741B" w:rsidRDefault="00C24FAC" w:rsidP="00DC4F41">
            <w:pPr>
              <w:autoSpaceDE w:val="0"/>
              <w:autoSpaceDN w:val="0"/>
              <w:adjustRightInd w:val="0"/>
              <w:ind w:firstLine="176"/>
              <w:jc w:val="both"/>
            </w:pPr>
            <w:r w:rsidRPr="00B8741B">
              <w:t>«2. Установить налоговые ставки земельного налога:</w:t>
            </w:r>
          </w:p>
          <w:p w14:paraId="2B9AE6B1" w14:textId="77777777" w:rsidR="00C24FAC" w:rsidRPr="00B8741B" w:rsidRDefault="00C24FAC" w:rsidP="00DC4F41">
            <w:pPr>
              <w:autoSpaceDE w:val="0"/>
              <w:autoSpaceDN w:val="0"/>
              <w:adjustRightInd w:val="0"/>
              <w:ind w:firstLine="176"/>
              <w:jc w:val="both"/>
            </w:pPr>
            <w:r w:rsidRPr="00B8741B">
              <w:t>1) 0,3 процента……;</w:t>
            </w:r>
          </w:p>
          <w:p w14:paraId="7090E8BE" w14:textId="77777777" w:rsidR="00C24FAC" w:rsidRPr="00B8741B" w:rsidRDefault="00C24FAC" w:rsidP="00DC4F41">
            <w:pPr>
              <w:pStyle w:val="ConsPlusNormal"/>
              <w:ind w:firstLine="176"/>
              <w:jc w:val="both"/>
              <w:rPr>
                <w:rFonts w:ascii="Times New Roman" w:hAnsi="Times New Roman" w:cs="Times New Roman"/>
                <w:sz w:val="24"/>
                <w:szCs w:val="24"/>
              </w:rPr>
            </w:pPr>
            <w:r w:rsidRPr="00B8741B">
              <w:rPr>
                <w:rFonts w:ascii="Times New Roman" w:hAnsi="Times New Roman" w:cs="Times New Roman"/>
                <w:sz w:val="24"/>
                <w:szCs w:val="24"/>
              </w:rPr>
              <w:t>2) 1,5 процента в отношении прочих земельных участков, за исключением земельных участков, указанных в подпункте 3 пункта 2 настоящего решения;</w:t>
            </w:r>
          </w:p>
          <w:p w14:paraId="023DB611" w14:textId="77777777" w:rsidR="00C24FAC" w:rsidRPr="00B8741B" w:rsidRDefault="00C24FAC" w:rsidP="00DC4F41">
            <w:pPr>
              <w:autoSpaceDE w:val="0"/>
              <w:autoSpaceDN w:val="0"/>
              <w:adjustRightInd w:val="0"/>
              <w:ind w:firstLine="34"/>
              <w:jc w:val="both"/>
            </w:pPr>
            <w:r w:rsidRPr="00B8741B">
              <w:t xml:space="preserve">  3) 0,5 процента в отношении земельных участков используемых в предпринимательской деятельности, принадлежащих на праве собственности налогоплательщикам - индивидуальным предпринимателям, сведения о которых внесены в единый реестр субъектов малого и среднего предпринимательства, и осуществляющим виды деятельности по </w:t>
            </w:r>
            <w:r w:rsidRPr="00B8741B">
              <w:lastRenderedPageBreak/>
              <w:t xml:space="preserve">состоянию на 1 марта 2020 года по кодам </w:t>
            </w:r>
            <w:hyperlink r:id="rId22" w:history="1">
              <w:r w:rsidRPr="00B8741B">
                <w:t xml:space="preserve">ОКВЭД </w:t>
              </w:r>
            </w:hyperlink>
            <w:r w:rsidRPr="00B8741B">
              <w:t xml:space="preserve">согласно </w:t>
            </w:r>
            <w:hyperlink r:id="rId23" w:history="1">
              <w:r w:rsidRPr="00B8741B">
                <w:t>перечню</w:t>
              </w:r>
            </w:hyperlink>
            <w:r w:rsidRPr="00B8741B">
              <w:t xml:space="preserve"> отраслей Российской экономики, в наибольшей степени пострадавших в условиях ухудшения ситуации в результате распространения новой коронавирусной инфекции, утвержденному постановлением Правительства Российской Федерации от 03.04.2020 № 434 «Об утверждении перечня отраслей Российской экономики, в наибольшей степени пострадавших в условиях ухудшения ситуации в результате распространения новой коронавирусной инфекции».». </w:t>
            </w:r>
          </w:p>
        </w:tc>
      </w:tr>
    </w:tbl>
    <w:p w14:paraId="4D493373" w14:textId="77777777" w:rsidR="00C24FAC" w:rsidRPr="00B8741B" w:rsidRDefault="00C24FAC" w:rsidP="00C24FAC">
      <w:pPr>
        <w:ind w:firstLine="851"/>
        <w:jc w:val="both"/>
      </w:pPr>
    </w:p>
    <w:p w14:paraId="0C478E4F" w14:textId="77777777" w:rsidR="00C24FAC" w:rsidRPr="00B8741B" w:rsidRDefault="00C24FAC" w:rsidP="00C24FAC">
      <w:pPr>
        <w:pStyle w:val="ConsPlusNormal"/>
        <w:ind w:firstLine="709"/>
        <w:jc w:val="both"/>
        <w:rPr>
          <w:rFonts w:ascii="Times New Roman" w:hAnsi="Times New Roman" w:cs="Times New Roman"/>
          <w:sz w:val="24"/>
          <w:szCs w:val="24"/>
        </w:rPr>
      </w:pPr>
      <w:r w:rsidRPr="00B8741B">
        <w:rPr>
          <w:rFonts w:ascii="Times New Roman" w:hAnsi="Times New Roman" w:cs="Times New Roman"/>
          <w:sz w:val="24"/>
          <w:szCs w:val="24"/>
        </w:rPr>
        <w:t>Настоящий проект решения распространяет свое действие на правоотношения, связанные с исчислением налога на имущество физических лиц и земельного налога за 2019 год.</w:t>
      </w:r>
    </w:p>
    <w:p w14:paraId="302B23C6" w14:textId="77777777" w:rsidR="00C24FAC" w:rsidRPr="00B8741B" w:rsidRDefault="00C24FAC" w:rsidP="00C24FAC">
      <w:pPr>
        <w:jc w:val="both"/>
      </w:pPr>
    </w:p>
    <w:p w14:paraId="020829D1" w14:textId="77777777" w:rsidR="00C24FAC" w:rsidRPr="00B8741B" w:rsidRDefault="00C24FAC" w:rsidP="00C24FAC">
      <w:pPr>
        <w:jc w:val="both"/>
      </w:pPr>
    </w:p>
    <w:p w14:paraId="0E38E3F6" w14:textId="77777777" w:rsidR="00C24FAC" w:rsidRPr="00B8741B" w:rsidRDefault="00C24FAC" w:rsidP="00C24FAC">
      <w:pPr>
        <w:jc w:val="both"/>
      </w:pPr>
      <w:r w:rsidRPr="00B8741B">
        <w:t xml:space="preserve">Начальник финансового управления                                                                 </w:t>
      </w:r>
      <w:proofErr w:type="spellStart"/>
      <w:r w:rsidRPr="00B8741B">
        <w:t>Е.В.Петрушенко</w:t>
      </w:r>
      <w:proofErr w:type="spellEnd"/>
    </w:p>
    <w:p w14:paraId="66925C73" w14:textId="77777777" w:rsidR="00A4460E" w:rsidRPr="005951EF" w:rsidRDefault="00A4460E" w:rsidP="000E2143">
      <w:pPr>
        <w:jc w:val="both"/>
        <w:outlineLvl w:val="0"/>
      </w:pPr>
    </w:p>
    <w:sectPr w:rsidR="00A4460E" w:rsidRPr="005951EF" w:rsidSect="00DD6B94">
      <w:headerReference w:type="even" r:id="rId24"/>
      <w:headerReference w:type="default" r:id="rId25"/>
      <w:footerReference w:type="even" r:id="rId26"/>
      <w:type w:val="continuous"/>
      <w:pgSz w:w="11909" w:h="16834"/>
      <w:pgMar w:top="851" w:right="851" w:bottom="851" w:left="1701" w:header="720" w:footer="720" w:gutter="0"/>
      <w:pgNumType w:start="1"/>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3C8303" w14:textId="77777777" w:rsidR="0041058D" w:rsidRDefault="0041058D">
      <w:r>
        <w:separator/>
      </w:r>
    </w:p>
  </w:endnote>
  <w:endnote w:type="continuationSeparator" w:id="0">
    <w:p w14:paraId="2BBD652B" w14:textId="77777777" w:rsidR="0041058D" w:rsidRDefault="00410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4371DC" w14:textId="77777777" w:rsidR="00E602AF" w:rsidRDefault="00A11E2B" w:rsidP="00C64370">
    <w:pPr>
      <w:pStyle w:val="a8"/>
      <w:framePr w:wrap="around" w:vAnchor="text" w:hAnchor="margin" w:xAlign="center" w:y="1"/>
      <w:rPr>
        <w:rStyle w:val="aa"/>
      </w:rPr>
    </w:pPr>
    <w:r>
      <w:rPr>
        <w:rStyle w:val="aa"/>
      </w:rPr>
      <w:fldChar w:fldCharType="begin"/>
    </w:r>
    <w:r w:rsidR="00E602AF">
      <w:rPr>
        <w:rStyle w:val="aa"/>
      </w:rPr>
      <w:instrText xml:space="preserve">PAGE  </w:instrText>
    </w:r>
    <w:r>
      <w:rPr>
        <w:rStyle w:val="aa"/>
      </w:rPr>
      <w:fldChar w:fldCharType="end"/>
    </w:r>
  </w:p>
  <w:p w14:paraId="2E73DB17" w14:textId="77777777" w:rsidR="00E602AF" w:rsidRDefault="00E602A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83379E" w14:textId="77777777" w:rsidR="0041058D" w:rsidRDefault="0041058D">
      <w:r>
        <w:separator/>
      </w:r>
    </w:p>
  </w:footnote>
  <w:footnote w:type="continuationSeparator" w:id="0">
    <w:p w14:paraId="657C618C" w14:textId="77777777" w:rsidR="0041058D" w:rsidRDefault="004105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5EDAB" w14:textId="77777777" w:rsidR="00E602AF" w:rsidRDefault="00A11E2B" w:rsidP="00C05DD5">
    <w:pPr>
      <w:pStyle w:val="af"/>
      <w:framePr w:wrap="around" w:vAnchor="text" w:hAnchor="margin" w:xAlign="right" w:y="1"/>
      <w:rPr>
        <w:rStyle w:val="aa"/>
      </w:rPr>
    </w:pPr>
    <w:r>
      <w:rPr>
        <w:rStyle w:val="aa"/>
      </w:rPr>
      <w:fldChar w:fldCharType="begin"/>
    </w:r>
    <w:r w:rsidR="00E602AF">
      <w:rPr>
        <w:rStyle w:val="aa"/>
      </w:rPr>
      <w:instrText xml:space="preserve">PAGE  </w:instrText>
    </w:r>
    <w:r>
      <w:rPr>
        <w:rStyle w:val="aa"/>
      </w:rPr>
      <w:fldChar w:fldCharType="end"/>
    </w:r>
  </w:p>
  <w:p w14:paraId="601B707E" w14:textId="77777777" w:rsidR="00E602AF" w:rsidRDefault="00E602AF" w:rsidP="00A43078">
    <w:pPr>
      <w:pStyle w:val="af"/>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FE4850" w14:textId="77777777" w:rsidR="00E602AF" w:rsidRDefault="00A11E2B">
    <w:pPr>
      <w:pStyle w:val="af"/>
      <w:jc w:val="center"/>
    </w:pPr>
    <w:r>
      <w:fldChar w:fldCharType="begin"/>
    </w:r>
    <w:r w:rsidR="00B2571E">
      <w:instrText xml:space="preserve"> PAGE   \* MERGEFORMAT </w:instrText>
    </w:r>
    <w:r>
      <w:fldChar w:fldCharType="separate"/>
    </w:r>
    <w:r w:rsidR="00F43864">
      <w:rPr>
        <w:noProof/>
      </w:rPr>
      <w:t>2</w:t>
    </w:r>
    <w:r>
      <w:rPr>
        <w:noProof/>
      </w:rPr>
      <w:fldChar w:fldCharType="end"/>
    </w:r>
  </w:p>
  <w:p w14:paraId="7D292D21" w14:textId="77777777" w:rsidR="00E602AF" w:rsidRDefault="00E602AF" w:rsidP="00A43078">
    <w:pPr>
      <w:pStyle w:val="af"/>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BA5086"/>
    <w:multiLevelType w:val="singleLevel"/>
    <w:tmpl w:val="747401C8"/>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BCF47F2"/>
    <w:multiLevelType w:val="hybridMultilevel"/>
    <w:tmpl w:val="9C1A3B9E"/>
    <w:lvl w:ilvl="0" w:tplc="6A2A4500">
      <w:start w:val="1"/>
      <w:numFmt w:val="decimal"/>
      <w:lvlText w:val="4%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15:restartNumberingAfterBreak="0">
    <w:nsid w:val="29FE3934"/>
    <w:multiLevelType w:val="singleLevel"/>
    <w:tmpl w:val="73806034"/>
    <w:lvl w:ilvl="0">
      <w:numFmt w:val="bullet"/>
      <w:lvlText w:val="-"/>
      <w:lvlJc w:val="left"/>
      <w:pPr>
        <w:tabs>
          <w:tab w:val="num" w:pos="360"/>
        </w:tabs>
        <w:ind w:left="360" w:hanging="360"/>
      </w:pPr>
      <w:rPr>
        <w:rFonts w:hint="default"/>
      </w:rPr>
    </w:lvl>
  </w:abstractNum>
  <w:abstractNum w:abstractNumId="3" w15:restartNumberingAfterBreak="0">
    <w:nsid w:val="34D45491"/>
    <w:multiLevelType w:val="hybridMultilevel"/>
    <w:tmpl w:val="9948F7B0"/>
    <w:lvl w:ilvl="0" w:tplc="211459F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4833068D"/>
    <w:multiLevelType w:val="singleLevel"/>
    <w:tmpl w:val="FFFAC290"/>
    <w:lvl w:ilvl="0">
      <w:start w:val="2"/>
      <w:numFmt w:val="bullet"/>
      <w:lvlText w:val="-"/>
      <w:lvlJc w:val="left"/>
      <w:pPr>
        <w:tabs>
          <w:tab w:val="num" w:pos="644"/>
        </w:tabs>
        <w:ind w:left="644" w:hanging="360"/>
      </w:pPr>
      <w:rPr>
        <w:rFonts w:hint="default"/>
      </w:rPr>
    </w:lvl>
  </w:abstractNum>
  <w:abstractNum w:abstractNumId="5" w15:restartNumberingAfterBreak="0">
    <w:nsid w:val="519C156E"/>
    <w:multiLevelType w:val="hybridMultilevel"/>
    <w:tmpl w:val="88606842"/>
    <w:lvl w:ilvl="0" w:tplc="7AA0C5A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11239D4"/>
    <w:multiLevelType w:val="hybridMultilevel"/>
    <w:tmpl w:val="6CDA7810"/>
    <w:lvl w:ilvl="0" w:tplc="6454665A">
      <w:start w:val="1"/>
      <w:numFmt w:val="decimal"/>
      <w:lvlText w:val="%1."/>
      <w:lvlJc w:val="left"/>
      <w:pPr>
        <w:tabs>
          <w:tab w:val="num" w:pos="938"/>
        </w:tabs>
        <w:ind w:left="938" w:hanging="360"/>
      </w:pPr>
      <w:rPr>
        <w:rFonts w:hint="default"/>
        <w:color w:val="000000"/>
      </w:rPr>
    </w:lvl>
    <w:lvl w:ilvl="1" w:tplc="9B3A86BC">
      <w:start w:val="1"/>
      <w:numFmt w:val="decimal"/>
      <w:lvlText w:val="%2)"/>
      <w:lvlJc w:val="left"/>
      <w:pPr>
        <w:tabs>
          <w:tab w:val="num" w:pos="1658"/>
        </w:tabs>
        <w:ind w:left="1658" w:hanging="360"/>
      </w:pPr>
      <w:rPr>
        <w:rFonts w:hint="default"/>
      </w:rPr>
    </w:lvl>
    <w:lvl w:ilvl="2" w:tplc="0419001B" w:tentative="1">
      <w:start w:val="1"/>
      <w:numFmt w:val="lowerRoman"/>
      <w:lvlText w:val="%3."/>
      <w:lvlJc w:val="right"/>
      <w:pPr>
        <w:tabs>
          <w:tab w:val="num" w:pos="2378"/>
        </w:tabs>
        <w:ind w:left="2378" w:hanging="180"/>
      </w:pPr>
    </w:lvl>
    <w:lvl w:ilvl="3" w:tplc="0419000F" w:tentative="1">
      <w:start w:val="1"/>
      <w:numFmt w:val="decimal"/>
      <w:lvlText w:val="%4."/>
      <w:lvlJc w:val="left"/>
      <w:pPr>
        <w:tabs>
          <w:tab w:val="num" w:pos="3098"/>
        </w:tabs>
        <w:ind w:left="3098" w:hanging="360"/>
      </w:pPr>
    </w:lvl>
    <w:lvl w:ilvl="4" w:tplc="04190019" w:tentative="1">
      <w:start w:val="1"/>
      <w:numFmt w:val="lowerLetter"/>
      <w:lvlText w:val="%5."/>
      <w:lvlJc w:val="left"/>
      <w:pPr>
        <w:tabs>
          <w:tab w:val="num" w:pos="3818"/>
        </w:tabs>
        <w:ind w:left="3818" w:hanging="360"/>
      </w:pPr>
    </w:lvl>
    <w:lvl w:ilvl="5" w:tplc="0419001B" w:tentative="1">
      <w:start w:val="1"/>
      <w:numFmt w:val="lowerRoman"/>
      <w:lvlText w:val="%6."/>
      <w:lvlJc w:val="right"/>
      <w:pPr>
        <w:tabs>
          <w:tab w:val="num" w:pos="4538"/>
        </w:tabs>
        <w:ind w:left="4538" w:hanging="180"/>
      </w:pPr>
    </w:lvl>
    <w:lvl w:ilvl="6" w:tplc="0419000F" w:tentative="1">
      <w:start w:val="1"/>
      <w:numFmt w:val="decimal"/>
      <w:lvlText w:val="%7."/>
      <w:lvlJc w:val="left"/>
      <w:pPr>
        <w:tabs>
          <w:tab w:val="num" w:pos="5258"/>
        </w:tabs>
        <w:ind w:left="5258" w:hanging="360"/>
      </w:pPr>
    </w:lvl>
    <w:lvl w:ilvl="7" w:tplc="04190019" w:tentative="1">
      <w:start w:val="1"/>
      <w:numFmt w:val="lowerLetter"/>
      <w:lvlText w:val="%8."/>
      <w:lvlJc w:val="left"/>
      <w:pPr>
        <w:tabs>
          <w:tab w:val="num" w:pos="5978"/>
        </w:tabs>
        <w:ind w:left="5978" w:hanging="360"/>
      </w:pPr>
    </w:lvl>
    <w:lvl w:ilvl="8" w:tplc="0419001B" w:tentative="1">
      <w:start w:val="1"/>
      <w:numFmt w:val="lowerRoman"/>
      <w:lvlText w:val="%9."/>
      <w:lvlJc w:val="right"/>
      <w:pPr>
        <w:tabs>
          <w:tab w:val="num" w:pos="6698"/>
        </w:tabs>
        <w:ind w:left="6698" w:hanging="180"/>
      </w:pPr>
    </w:lvl>
  </w:abstractNum>
  <w:num w:numId="1">
    <w:abstractNumId w:val="0"/>
  </w:num>
  <w:num w:numId="2">
    <w:abstractNumId w:val="4"/>
  </w:num>
  <w:num w:numId="3">
    <w:abstractNumId w:val="2"/>
  </w:num>
  <w:num w:numId="4">
    <w:abstractNumId w:val="6"/>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A87"/>
    <w:rsid w:val="00002A07"/>
    <w:rsid w:val="0001110B"/>
    <w:rsid w:val="00012ECF"/>
    <w:rsid w:val="00016092"/>
    <w:rsid w:val="000224B6"/>
    <w:rsid w:val="00027566"/>
    <w:rsid w:val="00033BFE"/>
    <w:rsid w:val="000361A9"/>
    <w:rsid w:val="00044D7B"/>
    <w:rsid w:val="000468BD"/>
    <w:rsid w:val="00054663"/>
    <w:rsid w:val="00057DB3"/>
    <w:rsid w:val="00060D72"/>
    <w:rsid w:val="00061A0F"/>
    <w:rsid w:val="00076CA5"/>
    <w:rsid w:val="00077D93"/>
    <w:rsid w:val="000839D4"/>
    <w:rsid w:val="00084D9D"/>
    <w:rsid w:val="000876D0"/>
    <w:rsid w:val="00087BEB"/>
    <w:rsid w:val="00090FB2"/>
    <w:rsid w:val="000A350B"/>
    <w:rsid w:val="000A5FF9"/>
    <w:rsid w:val="000B2657"/>
    <w:rsid w:val="000B7CD2"/>
    <w:rsid w:val="000C42B5"/>
    <w:rsid w:val="000C722E"/>
    <w:rsid w:val="000D12D0"/>
    <w:rsid w:val="000D3467"/>
    <w:rsid w:val="000D67F5"/>
    <w:rsid w:val="000E14A9"/>
    <w:rsid w:val="000E2143"/>
    <w:rsid w:val="000E429B"/>
    <w:rsid w:val="000F353F"/>
    <w:rsid w:val="00101D34"/>
    <w:rsid w:val="00102787"/>
    <w:rsid w:val="00103558"/>
    <w:rsid w:val="001035D9"/>
    <w:rsid w:val="0010407D"/>
    <w:rsid w:val="00105B26"/>
    <w:rsid w:val="00107F29"/>
    <w:rsid w:val="00110D84"/>
    <w:rsid w:val="00111CB9"/>
    <w:rsid w:val="00112F04"/>
    <w:rsid w:val="001156D5"/>
    <w:rsid w:val="001211AA"/>
    <w:rsid w:val="00122026"/>
    <w:rsid w:val="00133F9C"/>
    <w:rsid w:val="00134942"/>
    <w:rsid w:val="0014037D"/>
    <w:rsid w:val="00142A99"/>
    <w:rsid w:val="001437F9"/>
    <w:rsid w:val="0014407E"/>
    <w:rsid w:val="00144DF5"/>
    <w:rsid w:val="0014570C"/>
    <w:rsid w:val="001470D4"/>
    <w:rsid w:val="0015323A"/>
    <w:rsid w:val="001540C7"/>
    <w:rsid w:val="001545C3"/>
    <w:rsid w:val="00156316"/>
    <w:rsid w:val="00157377"/>
    <w:rsid w:val="001573B3"/>
    <w:rsid w:val="0016227D"/>
    <w:rsid w:val="0017025C"/>
    <w:rsid w:val="00170613"/>
    <w:rsid w:val="00171B2F"/>
    <w:rsid w:val="00172A66"/>
    <w:rsid w:val="00176F06"/>
    <w:rsid w:val="00184240"/>
    <w:rsid w:val="00186388"/>
    <w:rsid w:val="00194286"/>
    <w:rsid w:val="001963A5"/>
    <w:rsid w:val="001A18EC"/>
    <w:rsid w:val="001A42B0"/>
    <w:rsid w:val="001B408C"/>
    <w:rsid w:val="001C1EEF"/>
    <w:rsid w:val="001C275D"/>
    <w:rsid w:val="001C3F6A"/>
    <w:rsid w:val="001C79B0"/>
    <w:rsid w:val="001C7A8E"/>
    <w:rsid w:val="001D4636"/>
    <w:rsid w:val="001D658B"/>
    <w:rsid w:val="001D6A3B"/>
    <w:rsid w:val="001E1253"/>
    <w:rsid w:val="001E12F0"/>
    <w:rsid w:val="001E3A98"/>
    <w:rsid w:val="001E5C48"/>
    <w:rsid w:val="001F0280"/>
    <w:rsid w:val="001F4F98"/>
    <w:rsid w:val="001F6CA5"/>
    <w:rsid w:val="0020517E"/>
    <w:rsid w:val="002053F8"/>
    <w:rsid w:val="00213184"/>
    <w:rsid w:val="00213B2C"/>
    <w:rsid w:val="002176B4"/>
    <w:rsid w:val="002232ED"/>
    <w:rsid w:val="002237D4"/>
    <w:rsid w:val="00226875"/>
    <w:rsid w:val="00232967"/>
    <w:rsid w:val="00236136"/>
    <w:rsid w:val="00243894"/>
    <w:rsid w:val="0024701C"/>
    <w:rsid w:val="00247D3A"/>
    <w:rsid w:val="00251F3A"/>
    <w:rsid w:val="00253BAE"/>
    <w:rsid w:val="00254956"/>
    <w:rsid w:val="0026405E"/>
    <w:rsid w:val="00272397"/>
    <w:rsid w:val="00281A98"/>
    <w:rsid w:val="002875C3"/>
    <w:rsid w:val="00296CB5"/>
    <w:rsid w:val="002A1C8E"/>
    <w:rsid w:val="002A3798"/>
    <w:rsid w:val="002A5A98"/>
    <w:rsid w:val="002A6723"/>
    <w:rsid w:val="002A6C66"/>
    <w:rsid w:val="002A7F20"/>
    <w:rsid w:val="002B0552"/>
    <w:rsid w:val="002B2088"/>
    <w:rsid w:val="002B424D"/>
    <w:rsid w:val="002B4895"/>
    <w:rsid w:val="002C1219"/>
    <w:rsid w:val="002C31DC"/>
    <w:rsid w:val="002C490B"/>
    <w:rsid w:val="002C580E"/>
    <w:rsid w:val="002D3812"/>
    <w:rsid w:val="002D72FC"/>
    <w:rsid w:val="002E480A"/>
    <w:rsid w:val="002E4FEE"/>
    <w:rsid w:val="002F0399"/>
    <w:rsid w:val="002F56D7"/>
    <w:rsid w:val="002F67A7"/>
    <w:rsid w:val="003012BC"/>
    <w:rsid w:val="0030427C"/>
    <w:rsid w:val="0031329A"/>
    <w:rsid w:val="00316576"/>
    <w:rsid w:val="00341A4C"/>
    <w:rsid w:val="00342151"/>
    <w:rsid w:val="003429F0"/>
    <w:rsid w:val="00343CFF"/>
    <w:rsid w:val="0034552E"/>
    <w:rsid w:val="0034580E"/>
    <w:rsid w:val="003470D4"/>
    <w:rsid w:val="00352A89"/>
    <w:rsid w:val="0035611E"/>
    <w:rsid w:val="00357F1F"/>
    <w:rsid w:val="00366251"/>
    <w:rsid w:val="00366DEA"/>
    <w:rsid w:val="003672A0"/>
    <w:rsid w:val="00367BAE"/>
    <w:rsid w:val="00370769"/>
    <w:rsid w:val="00373091"/>
    <w:rsid w:val="00376EF3"/>
    <w:rsid w:val="00380FF8"/>
    <w:rsid w:val="0038252D"/>
    <w:rsid w:val="00383EB0"/>
    <w:rsid w:val="00386C16"/>
    <w:rsid w:val="003878C3"/>
    <w:rsid w:val="00390260"/>
    <w:rsid w:val="00390834"/>
    <w:rsid w:val="00390F73"/>
    <w:rsid w:val="003911FA"/>
    <w:rsid w:val="00393F71"/>
    <w:rsid w:val="00395C18"/>
    <w:rsid w:val="003A0621"/>
    <w:rsid w:val="003B06C8"/>
    <w:rsid w:val="003B22DD"/>
    <w:rsid w:val="003B4D0B"/>
    <w:rsid w:val="003B5E30"/>
    <w:rsid w:val="003C05E3"/>
    <w:rsid w:val="003C4CB1"/>
    <w:rsid w:val="003D13BA"/>
    <w:rsid w:val="003D453C"/>
    <w:rsid w:val="003D4FBA"/>
    <w:rsid w:val="003D5446"/>
    <w:rsid w:val="003D5D4B"/>
    <w:rsid w:val="003D7DD9"/>
    <w:rsid w:val="003E169E"/>
    <w:rsid w:val="003E6442"/>
    <w:rsid w:val="003E6B13"/>
    <w:rsid w:val="003E6BC4"/>
    <w:rsid w:val="003F1C8D"/>
    <w:rsid w:val="003F26CC"/>
    <w:rsid w:val="003F55AD"/>
    <w:rsid w:val="0041058D"/>
    <w:rsid w:val="00412085"/>
    <w:rsid w:val="00412D5C"/>
    <w:rsid w:val="00414808"/>
    <w:rsid w:val="00417A3E"/>
    <w:rsid w:val="0042009C"/>
    <w:rsid w:val="00426715"/>
    <w:rsid w:val="00433374"/>
    <w:rsid w:val="004369A9"/>
    <w:rsid w:val="00444743"/>
    <w:rsid w:val="00444BAE"/>
    <w:rsid w:val="00445C83"/>
    <w:rsid w:val="00446691"/>
    <w:rsid w:val="00452547"/>
    <w:rsid w:val="00452D47"/>
    <w:rsid w:val="00454FB2"/>
    <w:rsid w:val="00464846"/>
    <w:rsid w:val="0047001C"/>
    <w:rsid w:val="004709E0"/>
    <w:rsid w:val="00476298"/>
    <w:rsid w:val="00481EDB"/>
    <w:rsid w:val="00486967"/>
    <w:rsid w:val="00487BB8"/>
    <w:rsid w:val="00487E78"/>
    <w:rsid w:val="004904D8"/>
    <w:rsid w:val="0049061F"/>
    <w:rsid w:val="00494244"/>
    <w:rsid w:val="00497397"/>
    <w:rsid w:val="004A1384"/>
    <w:rsid w:val="004A23E4"/>
    <w:rsid w:val="004A4826"/>
    <w:rsid w:val="004A6FF3"/>
    <w:rsid w:val="004A7612"/>
    <w:rsid w:val="004C3775"/>
    <w:rsid w:val="004C4675"/>
    <w:rsid w:val="004C4C0C"/>
    <w:rsid w:val="004C76C0"/>
    <w:rsid w:val="004D0C0B"/>
    <w:rsid w:val="004D41FE"/>
    <w:rsid w:val="004E2B10"/>
    <w:rsid w:val="004F2A99"/>
    <w:rsid w:val="004F4023"/>
    <w:rsid w:val="004F66DA"/>
    <w:rsid w:val="005011DB"/>
    <w:rsid w:val="0050367C"/>
    <w:rsid w:val="00505D55"/>
    <w:rsid w:val="00506712"/>
    <w:rsid w:val="00511CA9"/>
    <w:rsid w:val="00515585"/>
    <w:rsid w:val="00516358"/>
    <w:rsid w:val="00516AEF"/>
    <w:rsid w:val="005176FD"/>
    <w:rsid w:val="005219E8"/>
    <w:rsid w:val="00521FA7"/>
    <w:rsid w:val="00521FB0"/>
    <w:rsid w:val="0052532E"/>
    <w:rsid w:val="0052686F"/>
    <w:rsid w:val="0053476E"/>
    <w:rsid w:val="0053612E"/>
    <w:rsid w:val="00543061"/>
    <w:rsid w:val="00543A39"/>
    <w:rsid w:val="00545BE1"/>
    <w:rsid w:val="00550D78"/>
    <w:rsid w:val="00550E81"/>
    <w:rsid w:val="0055375B"/>
    <w:rsid w:val="00556507"/>
    <w:rsid w:val="00560AD8"/>
    <w:rsid w:val="00562399"/>
    <w:rsid w:val="0056564D"/>
    <w:rsid w:val="005661AB"/>
    <w:rsid w:val="0056704F"/>
    <w:rsid w:val="00570052"/>
    <w:rsid w:val="005710CE"/>
    <w:rsid w:val="00571159"/>
    <w:rsid w:val="0057185F"/>
    <w:rsid w:val="00571E00"/>
    <w:rsid w:val="00580AF4"/>
    <w:rsid w:val="00583654"/>
    <w:rsid w:val="00583F41"/>
    <w:rsid w:val="00585C54"/>
    <w:rsid w:val="00586E6F"/>
    <w:rsid w:val="005907A3"/>
    <w:rsid w:val="0059392D"/>
    <w:rsid w:val="005951EF"/>
    <w:rsid w:val="005A634D"/>
    <w:rsid w:val="005B1739"/>
    <w:rsid w:val="005B311D"/>
    <w:rsid w:val="005C2B1D"/>
    <w:rsid w:val="005C4295"/>
    <w:rsid w:val="005C5727"/>
    <w:rsid w:val="005D1C8F"/>
    <w:rsid w:val="005E098A"/>
    <w:rsid w:val="005E1B36"/>
    <w:rsid w:val="005E1E07"/>
    <w:rsid w:val="005E2D05"/>
    <w:rsid w:val="005E45BE"/>
    <w:rsid w:val="005F2A87"/>
    <w:rsid w:val="005F5056"/>
    <w:rsid w:val="005F53B0"/>
    <w:rsid w:val="0060166D"/>
    <w:rsid w:val="0060258F"/>
    <w:rsid w:val="006066FC"/>
    <w:rsid w:val="006068AE"/>
    <w:rsid w:val="00607241"/>
    <w:rsid w:val="00614F78"/>
    <w:rsid w:val="00624117"/>
    <w:rsid w:val="00624660"/>
    <w:rsid w:val="0063246C"/>
    <w:rsid w:val="00640F22"/>
    <w:rsid w:val="0064111C"/>
    <w:rsid w:val="0064292F"/>
    <w:rsid w:val="00642A78"/>
    <w:rsid w:val="006558CA"/>
    <w:rsid w:val="00657AA8"/>
    <w:rsid w:val="00660AB8"/>
    <w:rsid w:val="00663834"/>
    <w:rsid w:val="006748B0"/>
    <w:rsid w:val="0068006E"/>
    <w:rsid w:val="006803A4"/>
    <w:rsid w:val="0068679A"/>
    <w:rsid w:val="0068731C"/>
    <w:rsid w:val="00697D7C"/>
    <w:rsid w:val="006A1E22"/>
    <w:rsid w:val="006A4470"/>
    <w:rsid w:val="006B2202"/>
    <w:rsid w:val="006B43AD"/>
    <w:rsid w:val="006C0D8F"/>
    <w:rsid w:val="006C3E3F"/>
    <w:rsid w:val="006C57DC"/>
    <w:rsid w:val="006D1AF1"/>
    <w:rsid w:val="006D43E6"/>
    <w:rsid w:val="006D569D"/>
    <w:rsid w:val="006E23CC"/>
    <w:rsid w:val="006F52BF"/>
    <w:rsid w:val="006F5720"/>
    <w:rsid w:val="006F7CF9"/>
    <w:rsid w:val="00702B16"/>
    <w:rsid w:val="00704E1C"/>
    <w:rsid w:val="00706AD0"/>
    <w:rsid w:val="00710D1D"/>
    <w:rsid w:val="00711C7F"/>
    <w:rsid w:val="00712CD2"/>
    <w:rsid w:val="00715D40"/>
    <w:rsid w:val="00721A31"/>
    <w:rsid w:val="007229D3"/>
    <w:rsid w:val="00724B3C"/>
    <w:rsid w:val="00730ADB"/>
    <w:rsid w:val="00730E5C"/>
    <w:rsid w:val="00734C8E"/>
    <w:rsid w:val="0073643F"/>
    <w:rsid w:val="0074034C"/>
    <w:rsid w:val="00751077"/>
    <w:rsid w:val="0075687B"/>
    <w:rsid w:val="00757F5C"/>
    <w:rsid w:val="0076779B"/>
    <w:rsid w:val="00776C83"/>
    <w:rsid w:val="00777D03"/>
    <w:rsid w:val="00780855"/>
    <w:rsid w:val="00781AB9"/>
    <w:rsid w:val="00781FF3"/>
    <w:rsid w:val="00783B01"/>
    <w:rsid w:val="0078577E"/>
    <w:rsid w:val="007A05B9"/>
    <w:rsid w:val="007A155F"/>
    <w:rsid w:val="007A3A61"/>
    <w:rsid w:val="007B1933"/>
    <w:rsid w:val="007B3511"/>
    <w:rsid w:val="007C0A6E"/>
    <w:rsid w:val="007C2952"/>
    <w:rsid w:val="007C2DE6"/>
    <w:rsid w:val="007C4C63"/>
    <w:rsid w:val="007D143D"/>
    <w:rsid w:val="007D3A98"/>
    <w:rsid w:val="007D6E7B"/>
    <w:rsid w:val="007E05DB"/>
    <w:rsid w:val="007E1676"/>
    <w:rsid w:val="007E22E9"/>
    <w:rsid w:val="007E6593"/>
    <w:rsid w:val="007F0CD8"/>
    <w:rsid w:val="007F3839"/>
    <w:rsid w:val="007F4A1C"/>
    <w:rsid w:val="00801090"/>
    <w:rsid w:val="00802FD1"/>
    <w:rsid w:val="00803C7C"/>
    <w:rsid w:val="00804BD9"/>
    <w:rsid w:val="008074C3"/>
    <w:rsid w:val="00814ED8"/>
    <w:rsid w:val="00820A6B"/>
    <w:rsid w:val="00822525"/>
    <w:rsid w:val="008262D8"/>
    <w:rsid w:val="00826C0D"/>
    <w:rsid w:val="00827997"/>
    <w:rsid w:val="00827AEA"/>
    <w:rsid w:val="008365DD"/>
    <w:rsid w:val="008425B2"/>
    <w:rsid w:val="00847FE0"/>
    <w:rsid w:val="0085332D"/>
    <w:rsid w:val="0087512B"/>
    <w:rsid w:val="00880911"/>
    <w:rsid w:val="00880A78"/>
    <w:rsid w:val="00881991"/>
    <w:rsid w:val="0089045C"/>
    <w:rsid w:val="00890DFA"/>
    <w:rsid w:val="00891AB4"/>
    <w:rsid w:val="008936AE"/>
    <w:rsid w:val="008A177E"/>
    <w:rsid w:val="008A29B3"/>
    <w:rsid w:val="008A79D2"/>
    <w:rsid w:val="008B3E35"/>
    <w:rsid w:val="008C7023"/>
    <w:rsid w:val="008D2907"/>
    <w:rsid w:val="008D2FC9"/>
    <w:rsid w:val="008D4C79"/>
    <w:rsid w:val="008D6419"/>
    <w:rsid w:val="008D64C8"/>
    <w:rsid w:val="008E4CF1"/>
    <w:rsid w:val="008E531F"/>
    <w:rsid w:val="008E6D32"/>
    <w:rsid w:val="008F39BA"/>
    <w:rsid w:val="008F3C1C"/>
    <w:rsid w:val="008F62D8"/>
    <w:rsid w:val="0091342D"/>
    <w:rsid w:val="00913960"/>
    <w:rsid w:val="00914AC2"/>
    <w:rsid w:val="009173BD"/>
    <w:rsid w:val="00917D51"/>
    <w:rsid w:val="00925757"/>
    <w:rsid w:val="00927EB8"/>
    <w:rsid w:val="00930A1A"/>
    <w:rsid w:val="00933091"/>
    <w:rsid w:val="00934088"/>
    <w:rsid w:val="00934C31"/>
    <w:rsid w:val="00935457"/>
    <w:rsid w:val="009359ED"/>
    <w:rsid w:val="0093670C"/>
    <w:rsid w:val="00936C59"/>
    <w:rsid w:val="00937653"/>
    <w:rsid w:val="009431CB"/>
    <w:rsid w:val="00944381"/>
    <w:rsid w:val="009443A5"/>
    <w:rsid w:val="00950DDE"/>
    <w:rsid w:val="00952E9F"/>
    <w:rsid w:val="00953E40"/>
    <w:rsid w:val="00954C72"/>
    <w:rsid w:val="00961388"/>
    <w:rsid w:val="00961CCD"/>
    <w:rsid w:val="00962D6F"/>
    <w:rsid w:val="00962F66"/>
    <w:rsid w:val="009737EB"/>
    <w:rsid w:val="00974665"/>
    <w:rsid w:val="009746D8"/>
    <w:rsid w:val="0097484A"/>
    <w:rsid w:val="009775EF"/>
    <w:rsid w:val="00980C31"/>
    <w:rsid w:val="00982E29"/>
    <w:rsid w:val="00984B5D"/>
    <w:rsid w:val="00985E32"/>
    <w:rsid w:val="00986783"/>
    <w:rsid w:val="009A447B"/>
    <w:rsid w:val="009A6767"/>
    <w:rsid w:val="009B2654"/>
    <w:rsid w:val="009B3102"/>
    <w:rsid w:val="009B6C20"/>
    <w:rsid w:val="009B7E5D"/>
    <w:rsid w:val="009C58AD"/>
    <w:rsid w:val="009D2CA8"/>
    <w:rsid w:val="009E04D0"/>
    <w:rsid w:val="009E0844"/>
    <w:rsid w:val="009E4066"/>
    <w:rsid w:val="009F58E9"/>
    <w:rsid w:val="00A03F45"/>
    <w:rsid w:val="00A0787E"/>
    <w:rsid w:val="00A103D5"/>
    <w:rsid w:val="00A1149C"/>
    <w:rsid w:val="00A11E2B"/>
    <w:rsid w:val="00A12231"/>
    <w:rsid w:val="00A144CC"/>
    <w:rsid w:val="00A1527F"/>
    <w:rsid w:val="00A17152"/>
    <w:rsid w:val="00A21558"/>
    <w:rsid w:val="00A2270E"/>
    <w:rsid w:val="00A35E65"/>
    <w:rsid w:val="00A376D2"/>
    <w:rsid w:val="00A406EC"/>
    <w:rsid w:val="00A43078"/>
    <w:rsid w:val="00A43C7A"/>
    <w:rsid w:val="00A4460E"/>
    <w:rsid w:val="00A46B09"/>
    <w:rsid w:val="00A60174"/>
    <w:rsid w:val="00A65EE3"/>
    <w:rsid w:val="00A7275F"/>
    <w:rsid w:val="00A735ED"/>
    <w:rsid w:val="00A75137"/>
    <w:rsid w:val="00A75803"/>
    <w:rsid w:val="00A77DDB"/>
    <w:rsid w:val="00A80D45"/>
    <w:rsid w:val="00A81E80"/>
    <w:rsid w:val="00A84E0A"/>
    <w:rsid w:val="00A86D2A"/>
    <w:rsid w:val="00A9120F"/>
    <w:rsid w:val="00A9161E"/>
    <w:rsid w:val="00A951F5"/>
    <w:rsid w:val="00AA200E"/>
    <w:rsid w:val="00AA3593"/>
    <w:rsid w:val="00AA3610"/>
    <w:rsid w:val="00AA4315"/>
    <w:rsid w:val="00AB06A7"/>
    <w:rsid w:val="00AB4129"/>
    <w:rsid w:val="00AB6A2B"/>
    <w:rsid w:val="00AC0D01"/>
    <w:rsid w:val="00AC594F"/>
    <w:rsid w:val="00AD0603"/>
    <w:rsid w:val="00AD4815"/>
    <w:rsid w:val="00AD4C7F"/>
    <w:rsid w:val="00AD532D"/>
    <w:rsid w:val="00AE1A8C"/>
    <w:rsid w:val="00AF06B4"/>
    <w:rsid w:val="00AF4905"/>
    <w:rsid w:val="00B0611E"/>
    <w:rsid w:val="00B252A7"/>
    <w:rsid w:val="00B2571E"/>
    <w:rsid w:val="00B303C1"/>
    <w:rsid w:val="00B4107F"/>
    <w:rsid w:val="00B4260B"/>
    <w:rsid w:val="00B44064"/>
    <w:rsid w:val="00B47E6C"/>
    <w:rsid w:val="00B63648"/>
    <w:rsid w:val="00B7149A"/>
    <w:rsid w:val="00B74014"/>
    <w:rsid w:val="00B745CA"/>
    <w:rsid w:val="00B87B82"/>
    <w:rsid w:val="00B91079"/>
    <w:rsid w:val="00B9484D"/>
    <w:rsid w:val="00B963B8"/>
    <w:rsid w:val="00BA0F15"/>
    <w:rsid w:val="00BA5F11"/>
    <w:rsid w:val="00BA7F0C"/>
    <w:rsid w:val="00BB1413"/>
    <w:rsid w:val="00BB2C6C"/>
    <w:rsid w:val="00BC5679"/>
    <w:rsid w:val="00BD0B21"/>
    <w:rsid w:val="00BD2128"/>
    <w:rsid w:val="00BD7448"/>
    <w:rsid w:val="00BE5331"/>
    <w:rsid w:val="00BF289C"/>
    <w:rsid w:val="00BF2D86"/>
    <w:rsid w:val="00BF523B"/>
    <w:rsid w:val="00BF6933"/>
    <w:rsid w:val="00C00C95"/>
    <w:rsid w:val="00C019BF"/>
    <w:rsid w:val="00C05DD5"/>
    <w:rsid w:val="00C0670B"/>
    <w:rsid w:val="00C1124E"/>
    <w:rsid w:val="00C16639"/>
    <w:rsid w:val="00C215DB"/>
    <w:rsid w:val="00C216E2"/>
    <w:rsid w:val="00C2319E"/>
    <w:rsid w:val="00C24C8D"/>
    <w:rsid w:val="00C24FAC"/>
    <w:rsid w:val="00C258A6"/>
    <w:rsid w:val="00C25E78"/>
    <w:rsid w:val="00C26D7F"/>
    <w:rsid w:val="00C30CB4"/>
    <w:rsid w:val="00C33D71"/>
    <w:rsid w:val="00C37FA6"/>
    <w:rsid w:val="00C407D6"/>
    <w:rsid w:val="00C455D6"/>
    <w:rsid w:val="00C47A78"/>
    <w:rsid w:val="00C5184C"/>
    <w:rsid w:val="00C51D0E"/>
    <w:rsid w:val="00C52DD4"/>
    <w:rsid w:val="00C54417"/>
    <w:rsid w:val="00C54922"/>
    <w:rsid w:val="00C54B48"/>
    <w:rsid w:val="00C56048"/>
    <w:rsid w:val="00C60502"/>
    <w:rsid w:val="00C64066"/>
    <w:rsid w:val="00C64370"/>
    <w:rsid w:val="00C71632"/>
    <w:rsid w:val="00C72B34"/>
    <w:rsid w:val="00C76216"/>
    <w:rsid w:val="00C83F18"/>
    <w:rsid w:val="00C877D4"/>
    <w:rsid w:val="00C926A9"/>
    <w:rsid w:val="00C93ECA"/>
    <w:rsid w:val="00C96B2B"/>
    <w:rsid w:val="00CA03D6"/>
    <w:rsid w:val="00CA183D"/>
    <w:rsid w:val="00CA206E"/>
    <w:rsid w:val="00CA6DEC"/>
    <w:rsid w:val="00CC1015"/>
    <w:rsid w:val="00CC1148"/>
    <w:rsid w:val="00CC3A8C"/>
    <w:rsid w:val="00CC705E"/>
    <w:rsid w:val="00CC767D"/>
    <w:rsid w:val="00CE5BC7"/>
    <w:rsid w:val="00CF04CA"/>
    <w:rsid w:val="00CF186A"/>
    <w:rsid w:val="00CF428A"/>
    <w:rsid w:val="00CF4E99"/>
    <w:rsid w:val="00CF6727"/>
    <w:rsid w:val="00D00EEA"/>
    <w:rsid w:val="00D019C2"/>
    <w:rsid w:val="00D02A02"/>
    <w:rsid w:val="00D03FA6"/>
    <w:rsid w:val="00D077DF"/>
    <w:rsid w:val="00D13764"/>
    <w:rsid w:val="00D14B1A"/>
    <w:rsid w:val="00D22CEA"/>
    <w:rsid w:val="00D22F86"/>
    <w:rsid w:val="00D321B9"/>
    <w:rsid w:val="00D33860"/>
    <w:rsid w:val="00D33C77"/>
    <w:rsid w:val="00D34BA0"/>
    <w:rsid w:val="00D45EA8"/>
    <w:rsid w:val="00D60CA2"/>
    <w:rsid w:val="00D74B80"/>
    <w:rsid w:val="00D76580"/>
    <w:rsid w:val="00D76E1C"/>
    <w:rsid w:val="00D809D3"/>
    <w:rsid w:val="00D8504F"/>
    <w:rsid w:val="00D8787A"/>
    <w:rsid w:val="00D94FC7"/>
    <w:rsid w:val="00DA5498"/>
    <w:rsid w:val="00DA5893"/>
    <w:rsid w:val="00DB10AC"/>
    <w:rsid w:val="00DC2E1E"/>
    <w:rsid w:val="00DC3610"/>
    <w:rsid w:val="00DD1E37"/>
    <w:rsid w:val="00DD58D8"/>
    <w:rsid w:val="00DD68B6"/>
    <w:rsid w:val="00DD6B94"/>
    <w:rsid w:val="00DD6EBC"/>
    <w:rsid w:val="00DD7F08"/>
    <w:rsid w:val="00DE1249"/>
    <w:rsid w:val="00DE360D"/>
    <w:rsid w:val="00DE5996"/>
    <w:rsid w:val="00DE6515"/>
    <w:rsid w:val="00DF2149"/>
    <w:rsid w:val="00DF5128"/>
    <w:rsid w:val="00DF5563"/>
    <w:rsid w:val="00DF6A9F"/>
    <w:rsid w:val="00DF735F"/>
    <w:rsid w:val="00E04A0C"/>
    <w:rsid w:val="00E10A20"/>
    <w:rsid w:val="00E11132"/>
    <w:rsid w:val="00E14C34"/>
    <w:rsid w:val="00E15847"/>
    <w:rsid w:val="00E15F6F"/>
    <w:rsid w:val="00E22385"/>
    <w:rsid w:val="00E25222"/>
    <w:rsid w:val="00E3241A"/>
    <w:rsid w:val="00E32C0E"/>
    <w:rsid w:val="00E375F4"/>
    <w:rsid w:val="00E407C3"/>
    <w:rsid w:val="00E422AD"/>
    <w:rsid w:val="00E51D65"/>
    <w:rsid w:val="00E602AF"/>
    <w:rsid w:val="00E60C62"/>
    <w:rsid w:val="00E60CB7"/>
    <w:rsid w:val="00E616DE"/>
    <w:rsid w:val="00E70D0D"/>
    <w:rsid w:val="00E724EC"/>
    <w:rsid w:val="00E7757F"/>
    <w:rsid w:val="00E85C9F"/>
    <w:rsid w:val="00E90173"/>
    <w:rsid w:val="00E9269E"/>
    <w:rsid w:val="00EA041C"/>
    <w:rsid w:val="00EA144E"/>
    <w:rsid w:val="00EA28B9"/>
    <w:rsid w:val="00EA339A"/>
    <w:rsid w:val="00EA5D2B"/>
    <w:rsid w:val="00EB04DC"/>
    <w:rsid w:val="00EB1158"/>
    <w:rsid w:val="00EB2FF9"/>
    <w:rsid w:val="00EB622D"/>
    <w:rsid w:val="00EB69A0"/>
    <w:rsid w:val="00EB708E"/>
    <w:rsid w:val="00EB73D5"/>
    <w:rsid w:val="00EB7B84"/>
    <w:rsid w:val="00EC1E8E"/>
    <w:rsid w:val="00EC31EE"/>
    <w:rsid w:val="00EC786E"/>
    <w:rsid w:val="00ED1BCA"/>
    <w:rsid w:val="00ED1E13"/>
    <w:rsid w:val="00ED39DE"/>
    <w:rsid w:val="00ED557E"/>
    <w:rsid w:val="00EE1C78"/>
    <w:rsid w:val="00EE462B"/>
    <w:rsid w:val="00EE5824"/>
    <w:rsid w:val="00F0018B"/>
    <w:rsid w:val="00F00507"/>
    <w:rsid w:val="00F00FA3"/>
    <w:rsid w:val="00F0216C"/>
    <w:rsid w:val="00F0349E"/>
    <w:rsid w:val="00F139A9"/>
    <w:rsid w:val="00F14615"/>
    <w:rsid w:val="00F20187"/>
    <w:rsid w:val="00F22A07"/>
    <w:rsid w:val="00F30DEE"/>
    <w:rsid w:val="00F34490"/>
    <w:rsid w:val="00F4109D"/>
    <w:rsid w:val="00F43436"/>
    <w:rsid w:val="00F43864"/>
    <w:rsid w:val="00F44A98"/>
    <w:rsid w:val="00F52144"/>
    <w:rsid w:val="00F52316"/>
    <w:rsid w:val="00F53AAC"/>
    <w:rsid w:val="00F55E45"/>
    <w:rsid w:val="00F5629C"/>
    <w:rsid w:val="00F621E9"/>
    <w:rsid w:val="00F65931"/>
    <w:rsid w:val="00F70733"/>
    <w:rsid w:val="00F72B04"/>
    <w:rsid w:val="00F734D1"/>
    <w:rsid w:val="00F7401D"/>
    <w:rsid w:val="00F7427E"/>
    <w:rsid w:val="00F75D16"/>
    <w:rsid w:val="00F76569"/>
    <w:rsid w:val="00F91DC8"/>
    <w:rsid w:val="00F95557"/>
    <w:rsid w:val="00FA34ED"/>
    <w:rsid w:val="00FA5A64"/>
    <w:rsid w:val="00FA5FB4"/>
    <w:rsid w:val="00FA6012"/>
    <w:rsid w:val="00FB0CBB"/>
    <w:rsid w:val="00FB37E4"/>
    <w:rsid w:val="00FB4CFF"/>
    <w:rsid w:val="00FC0558"/>
    <w:rsid w:val="00FC443F"/>
    <w:rsid w:val="00FC5631"/>
    <w:rsid w:val="00FD5A02"/>
    <w:rsid w:val="00FD7C64"/>
    <w:rsid w:val="00FE1560"/>
    <w:rsid w:val="00FE3015"/>
    <w:rsid w:val="00FE5DC1"/>
    <w:rsid w:val="00FF08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A467D0"/>
  <w15:docId w15:val="{7370587A-BFFB-4F89-BBD7-92ED6CFC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3B2C"/>
    <w:rPr>
      <w:sz w:val="24"/>
      <w:szCs w:val="24"/>
    </w:rPr>
  </w:style>
  <w:style w:type="paragraph" w:styleId="2">
    <w:name w:val="heading 2"/>
    <w:basedOn w:val="a"/>
    <w:next w:val="a"/>
    <w:qFormat/>
    <w:rsid w:val="007B1933"/>
    <w:pPr>
      <w:keepNext/>
      <w:outlineLvl w:val="1"/>
    </w:pPr>
    <w:rPr>
      <w:sz w:val="28"/>
      <w:szCs w:val="20"/>
    </w:rPr>
  </w:style>
  <w:style w:type="paragraph" w:styleId="5">
    <w:name w:val="heading 5"/>
    <w:basedOn w:val="a"/>
    <w:next w:val="a"/>
    <w:qFormat/>
    <w:rsid w:val="002B4895"/>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A3A61"/>
    <w:pPr>
      <w:jc w:val="center"/>
    </w:pPr>
    <w:rPr>
      <w:sz w:val="32"/>
    </w:rPr>
  </w:style>
  <w:style w:type="paragraph" w:styleId="a5">
    <w:name w:val="Subtitle"/>
    <w:basedOn w:val="a"/>
    <w:link w:val="a6"/>
    <w:qFormat/>
    <w:rsid w:val="007A3A61"/>
    <w:pPr>
      <w:jc w:val="center"/>
    </w:pPr>
    <w:rPr>
      <w:b/>
      <w:bCs/>
      <w:sz w:val="32"/>
    </w:rPr>
  </w:style>
  <w:style w:type="table" w:styleId="a7">
    <w:name w:val="Table Grid"/>
    <w:basedOn w:val="a1"/>
    <w:uiPriority w:val="59"/>
    <w:rsid w:val="006429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C51D0E"/>
    <w:pPr>
      <w:widowControl w:val="0"/>
    </w:pPr>
    <w:rPr>
      <w:rFonts w:ascii="Courier New" w:hAnsi="Courier New"/>
      <w:snapToGrid w:val="0"/>
    </w:rPr>
  </w:style>
  <w:style w:type="paragraph" w:customStyle="1" w:styleId="ConsTitle">
    <w:name w:val="ConsTitle"/>
    <w:rsid w:val="00C51D0E"/>
    <w:pPr>
      <w:widowControl w:val="0"/>
    </w:pPr>
    <w:rPr>
      <w:rFonts w:ascii="Arial" w:hAnsi="Arial"/>
      <w:b/>
      <w:snapToGrid w:val="0"/>
      <w:sz w:val="16"/>
    </w:rPr>
  </w:style>
  <w:style w:type="paragraph" w:customStyle="1" w:styleId="ConsNormal">
    <w:name w:val="ConsNormal"/>
    <w:rsid w:val="00C51D0E"/>
    <w:pPr>
      <w:widowControl w:val="0"/>
      <w:ind w:firstLine="720"/>
    </w:pPr>
    <w:rPr>
      <w:rFonts w:ascii="Arial" w:hAnsi="Arial"/>
      <w:snapToGrid w:val="0"/>
    </w:rPr>
  </w:style>
  <w:style w:type="paragraph" w:styleId="a8">
    <w:name w:val="footer"/>
    <w:basedOn w:val="a"/>
    <w:link w:val="a9"/>
    <w:uiPriority w:val="99"/>
    <w:rsid w:val="00E11132"/>
    <w:pPr>
      <w:tabs>
        <w:tab w:val="center" w:pos="4677"/>
        <w:tab w:val="right" w:pos="9355"/>
      </w:tabs>
    </w:pPr>
  </w:style>
  <w:style w:type="character" w:styleId="aa">
    <w:name w:val="page number"/>
    <w:basedOn w:val="a0"/>
    <w:rsid w:val="00E11132"/>
  </w:style>
  <w:style w:type="paragraph" w:styleId="ab">
    <w:name w:val="Body Text"/>
    <w:basedOn w:val="a"/>
    <w:link w:val="ac"/>
    <w:rsid w:val="007B1933"/>
    <w:rPr>
      <w:sz w:val="26"/>
      <w:szCs w:val="20"/>
    </w:rPr>
  </w:style>
  <w:style w:type="paragraph" w:styleId="20">
    <w:name w:val="Body Text 2"/>
    <w:basedOn w:val="a"/>
    <w:rsid w:val="007B1933"/>
    <w:pPr>
      <w:jc w:val="both"/>
    </w:pPr>
    <w:rPr>
      <w:sz w:val="26"/>
      <w:szCs w:val="20"/>
    </w:rPr>
  </w:style>
  <w:style w:type="paragraph" w:styleId="21">
    <w:name w:val="Body Text Indent 2"/>
    <w:basedOn w:val="a"/>
    <w:link w:val="22"/>
    <w:rsid w:val="00CA6DEC"/>
    <w:pPr>
      <w:spacing w:after="120" w:line="480" w:lineRule="auto"/>
      <w:ind w:left="283"/>
    </w:pPr>
  </w:style>
  <w:style w:type="paragraph" w:customStyle="1" w:styleId="ConsPlusNormal">
    <w:name w:val="ConsPlusNormal"/>
    <w:rsid w:val="00CA6DEC"/>
    <w:pPr>
      <w:widowControl w:val="0"/>
      <w:autoSpaceDE w:val="0"/>
      <w:autoSpaceDN w:val="0"/>
      <w:adjustRightInd w:val="0"/>
      <w:ind w:firstLine="720"/>
    </w:pPr>
    <w:rPr>
      <w:rFonts w:ascii="Arial" w:hAnsi="Arial" w:cs="Arial"/>
    </w:rPr>
  </w:style>
  <w:style w:type="paragraph" w:styleId="ad">
    <w:name w:val="Document Map"/>
    <w:basedOn w:val="a"/>
    <w:link w:val="ae"/>
    <w:uiPriority w:val="99"/>
    <w:semiHidden/>
    <w:unhideWhenUsed/>
    <w:rsid w:val="00BA5F11"/>
    <w:rPr>
      <w:rFonts w:ascii="Tahoma" w:hAnsi="Tahoma" w:cs="Tahoma"/>
      <w:sz w:val="16"/>
      <w:szCs w:val="16"/>
    </w:rPr>
  </w:style>
  <w:style w:type="character" w:customStyle="1" w:styleId="ae">
    <w:name w:val="Схема документа Знак"/>
    <w:basedOn w:val="a0"/>
    <w:link w:val="ad"/>
    <w:uiPriority w:val="99"/>
    <w:semiHidden/>
    <w:rsid w:val="00BA5F11"/>
    <w:rPr>
      <w:rFonts w:ascii="Tahoma" w:hAnsi="Tahoma" w:cs="Tahoma"/>
      <w:sz w:val="16"/>
      <w:szCs w:val="16"/>
    </w:rPr>
  </w:style>
  <w:style w:type="paragraph" w:styleId="af">
    <w:name w:val="header"/>
    <w:basedOn w:val="a"/>
    <w:link w:val="af0"/>
    <w:uiPriority w:val="99"/>
    <w:unhideWhenUsed/>
    <w:rsid w:val="00820A6B"/>
    <w:pPr>
      <w:tabs>
        <w:tab w:val="center" w:pos="4677"/>
        <w:tab w:val="right" w:pos="9355"/>
      </w:tabs>
    </w:pPr>
  </w:style>
  <w:style w:type="character" w:customStyle="1" w:styleId="af0">
    <w:name w:val="Верхний колонтитул Знак"/>
    <w:basedOn w:val="a0"/>
    <w:link w:val="af"/>
    <w:uiPriority w:val="99"/>
    <w:rsid w:val="00820A6B"/>
    <w:rPr>
      <w:sz w:val="24"/>
      <w:szCs w:val="24"/>
    </w:rPr>
  </w:style>
  <w:style w:type="character" w:customStyle="1" w:styleId="a9">
    <w:name w:val="Нижний колонтитул Знак"/>
    <w:basedOn w:val="a0"/>
    <w:link w:val="a8"/>
    <w:uiPriority w:val="99"/>
    <w:rsid w:val="006B2202"/>
    <w:rPr>
      <w:sz w:val="24"/>
      <w:szCs w:val="24"/>
    </w:rPr>
  </w:style>
  <w:style w:type="paragraph" w:styleId="af1">
    <w:name w:val="Balloon Text"/>
    <w:basedOn w:val="a"/>
    <w:link w:val="af2"/>
    <w:uiPriority w:val="99"/>
    <w:semiHidden/>
    <w:unhideWhenUsed/>
    <w:rsid w:val="00F44A98"/>
    <w:rPr>
      <w:rFonts w:ascii="Tahoma" w:hAnsi="Tahoma" w:cs="Tahoma"/>
      <w:sz w:val="16"/>
      <w:szCs w:val="16"/>
    </w:rPr>
  </w:style>
  <w:style w:type="character" w:customStyle="1" w:styleId="af2">
    <w:name w:val="Текст выноски Знак"/>
    <w:basedOn w:val="a0"/>
    <w:link w:val="af1"/>
    <w:uiPriority w:val="99"/>
    <w:semiHidden/>
    <w:rsid w:val="00F44A98"/>
    <w:rPr>
      <w:rFonts w:ascii="Tahoma" w:hAnsi="Tahoma" w:cs="Tahoma"/>
      <w:sz w:val="16"/>
      <w:szCs w:val="16"/>
    </w:rPr>
  </w:style>
  <w:style w:type="character" w:styleId="af3">
    <w:name w:val="Strong"/>
    <w:basedOn w:val="a0"/>
    <w:uiPriority w:val="22"/>
    <w:qFormat/>
    <w:rsid w:val="00105B26"/>
    <w:rPr>
      <w:b/>
      <w:bCs/>
    </w:rPr>
  </w:style>
  <w:style w:type="paragraph" w:customStyle="1" w:styleId="ConsPlusCell">
    <w:name w:val="ConsPlusCell"/>
    <w:rsid w:val="00545BE1"/>
    <w:pPr>
      <w:widowControl w:val="0"/>
      <w:autoSpaceDE w:val="0"/>
      <w:autoSpaceDN w:val="0"/>
      <w:adjustRightInd w:val="0"/>
    </w:pPr>
    <w:rPr>
      <w:sz w:val="24"/>
      <w:szCs w:val="24"/>
    </w:rPr>
  </w:style>
  <w:style w:type="character" w:customStyle="1" w:styleId="22">
    <w:name w:val="Основной текст с отступом 2 Знак"/>
    <w:basedOn w:val="a0"/>
    <w:link w:val="21"/>
    <w:rsid w:val="00C54922"/>
    <w:rPr>
      <w:sz w:val="24"/>
      <w:szCs w:val="24"/>
    </w:rPr>
  </w:style>
  <w:style w:type="character" w:customStyle="1" w:styleId="ac">
    <w:name w:val="Основной текст Знак"/>
    <w:basedOn w:val="a0"/>
    <w:link w:val="ab"/>
    <w:rsid w:val="00913960"/>
    <w:rPr>
      <w:sz w:val="26"/>
    </w:rPr>
  </w:style>
  <w:style w:type="paragraph" w:styleId="af4">
    <w:name w:val="No Spacing"/>
    <w:uiPriority w:val="1"/>
    <w:qFormat/>
    <w:rsid w:val="005907A3"/>
    <w:rPr>
      <w:sz w:val="24"/>
      <w:szCs w:val="24"/>
    </w:rPr>
  </w:style>
  <w:style w:type="character" w:customStyle="1" w:styleId="a4">
    <w:name w:val="Заголовок Знак"/>
    <w:basedOn w:val="a0"/>
    <w:link w:val="a3"/>
    <w:rsid w:val="005951EF"/>
    <w:rPr>
      <w:sz w:val="32"/>
      <w:szCs w:val="24"/>
    </w:rPr>
  </w:style>
  <w:style w:type="character" w:customStyle="1" w:styleId="a6">
    <w:name w:val="Подзаголовок Знак"/>
    <w:basedOn w:val="a0"/>
    <w:link w:val="a5"/>
    <w:rsid w:val="005951EF"/>
    <w:rPr>
      <w:b/>
      <w:b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37349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D032349A8FE22BDE49975FE42BD9D2399D91750BE2BBB5EA2273E4ED954623AC4B1BB42870C7209AA4ECCEC0B27F31FD1CA7AD6D25D7666E77103E54p72EB" TargetMode="External"/><Relationship Id="rId18" Type="http://schemas.openxmlformats.org/officeDocument/2006/relationships/hyperlink" Target="consultantplus://offline/ref=C75DE71C6FF43F5481AA37E714461ED759FF75B5EBB12CEFA2BF19EFD902265EACC9C0E204F8FC5DC7BE2A997A30C7FDB78061A782A1m8HBA"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D032349A8FE22BDE499741E93DB58E31989F2B0EE2BFBEBB7D24E2BACA1625F9195BEA713284339BA2F2CCC1B3p724B" TargetMode="External"/><Relationship Id="rId7" Type="http://schemas.openxmlformats.org/officeDocument/2006/relationships/endnotes" Target="endnotes.xml"/><Relationship Id="rId12" Type="http://schemas.openxmlformats.org/officeDocument/2006/relationships/hyperlink" Target="consultantplus://offline/ref=D032349A8FE22BDE499741E93DB58E31989F2B0EE2BFBEBB7D24E2BACA1625F9195BEA713284339BA2F2CCC1B3p724B" TargetMode="External"/><Relationship Id="rId17" Type="http://schemas.openxmlformats.org/officeDocument/2006/relationships/hyperlink" Target="consultantplus://offline/ref=8A69EA30D32692661E1354BDD5D4FE6CD723B1841E1F0942CEFBC9641F750D410C6657383BA8D49F5DEA79337A45A0D71B5F12C95663E421HFC"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8A69EA30D32692661E1354BDD5D4FE6CD723B1841E1F0942CEFBC9641F750D410C6657303AA0D59202EF6C222249A9C105590AD554612EH6C" TargetMode="External"/><Relationship Id="rId20" Type="http://schemas.openxmlformats.org/officeDocument/2006/relationships/hyperlink" Target="consultantplus://offline/ref=D032349A8FE22BDE499741E93DB58E31989F2807E0BEBEBB7D24E2BACA1625F90B5BB27531822490F0BD8A94BC7562B258F4BE6E22CBp626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032349A8FE22BDE499741E93DB58E31989F2807E0BEBEBB7D24E2BACA1625F90B5BB27531822490F0BD8A94BC7562B258F4BE6E22CBp626B"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D032349A8FE22BDE49975FE42BD9D2399D91750BE2BBB5EA2273E4ED954623AC4B1BB42870C7209AA4ECCEC0B27F31FD1CA7AD6D25D7666E77103E54p72EB" TargetMode="External"/><Relationship Id="rId23" Type="http://schemas.openxmlformats.org/officeDocument/2006/relationships/hyperlink" Target="consultantplus://offline/ref=D032349A8FE22BDE49975FE42BD9D2399D91750BE2BBB5EA2273E4ED954623AC4B1BB42870C7209AA4ECCEC0B27F31FD1CA7AD6D25D7666E77103E54p72EB" TargetMode="External"/><Relationship Id="rId28" Type="http://schemas.openxmlformats.org/officeDocument/2006/relationships/theme" Target="theme/theme1.xml"/><Relationship Id="rId10" Type="http://schemas.openxmlformats.org/officeDocument/2006/relationships/hyperlink" Target="consultantplus://offline/ref=C75DE71C6FF43F5481AA37E714461ED759FF75B5EBB12CEFA2BF19EFD902265EACC9C0EA05F0FD5098BB3F88223CCEEBA98679BB80A389mEH8A" TargetMode="External"/><Relationship Id="rId19" Type="http://schemas.openxmlformats.org/officeDocument/2006/relationships/hyperlink" Target="consultantplus://offline/ref=C75DE71C6FF43F5481AA37E714461ED759FF75B5EBB12CEFA2BF19EFD902265EACC9C0EA05F0FD5098BB3F88223CCEEBA98679BB80A389mEH8A" TargetMode="External"/><Relationship Id="rId4" Type="http://schemas.openxmlformats.org/officeDocument/2006/relationships/settings" Target="settings.xml"/><Relationship Id="rId9" Type="http://schemas.openxmlformats.org/officeDocument/2006/relationships/hyperlink" Target="consultantplus://offline/ref=C75DE71C6FF43F5481AA37E714461ED759FF75B5EBB12CEFA2BF19EFD902265EACC9C0E204F8FC5DC7BE2A997A30C7FDB78061A782A1m8HBA" TargetMode="External"/><Relationship Id="rId14" Type="http://schemas.openxmlformats.org/officeDocument/2006/relationships/hyperlink" Target="consultantplus://offline/ref=D032349A8FE22BDE499741E93DB58E31989F2B0EE2BFBEBB7D24E2BACA1625F9195BEA713284339BA2F2CCC1B3p724B" TargetMode="External"/><Relationship Id="rId22" Type="http://schemas.openxmlformats.org/officeDocument/2006/relationships/hyperlink" Target="consultantplus://offline/ref=D032349A8FE22BDE499741E93DB58E31989F2B0EE2BFBEBB7D24E2BACA1625F9195BEA713284339BA2F2CCC1B3p724B"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79E5B-1998-4098-A8AC-B7B332670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5</Pages>
  <Words>2136</Words>
  <Characters>12177</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САХАЛИНСКАЯ ОБЛАСТЬ</vt:lpstr>
    </vt:vector>
  </TitlesOfParts>
  <Company>Sobranie</Company>
  <LinksUpToDate>false</LinksUpToDate>
  <CharactersWithSpaces>14285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САХАЛИНСКАЯ ОБЛАСТЬ</dc:title>
  <dc:creator>Vasin V.V.</dc:creator>
  <cp:lastModifiedBy>Лина И. Густова</cp:lastModifiedBy>
  <cp:revision>20</cp:revision>
  <cp:lastPrinted>2020-07-02T04:26:00Z</cp:lastPrinted>
  <dcterms:created xsi:type="dcterms:W3CDTF">2020-06-15T07:11:00Z</dcterms:created>
  <dcterms:modified xsi:type="dcterms:W3CDTF">2020-07-06T00:51:00Z</dcterms:modified>
</cp:coreProperties>
</file>