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3E0BC" w14:textId="77777777" w:rsidR="007A7A16" w:rsidRPr="009F786F" w:rsidRDefault="007A7A16" w:rsidP="007A7A16">
      <w:pPr>
        <w:pStyle w:val="a3"/>
        <w:widowControl w:val="0"/>
        <w:rPr>
          <w:b/>
          <w:bCs/>
          <w:sz w:val="28"/>
        </w:rPr>
      </w:pPr>
      <w:r w:rsidRPr="009F786F">
        <w:rPr>
          <w:noProof/>
        </w:rPr>
        <w:drawing>
          <wp:inline distT="0" distB="0" distL="0" distR="0" wp14:anchorId="344CF7A1" wp14:editId="07C4A54C">
            <wp:extent cx="809625" cy="1019175"/>
            <wp:effectExtent l="19050" t="0" r="9525" b="0"/>
            <wp:docPr id="1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B16A7C" w14:textId="77777777" w:rsidR="007A7A16" w:rsidRPr="009F786F" w:rsidRDefault="007A7A16" w:rsidP="007A7A16">
      <w:pPr>
        <w:pStyle w:val="a3"/>
        <w:widowControl w:val="0"/>
        <w:rPr>
          <w:b/>
          <w:bCs/>
          <w:sz w:val="28"/>
        </w:rPr>
      </w:pPr>
    </w:p>
    <w:p w14:paraId="224ED6E3" w14:textId="77777777" w:rsidR="007A7A16" w:rsidRPr="009F786F" w:rsidRDefault="007A7A16" w:rsidP="007A7A16">
      <w:pPr>
        <w:pStyle w:val="a3"/>
        <w:widowControl w:val="0"/>
        <w:rPr>
          <w:b/>
          <w:bCs/>
          <w:sz w:val="28"/>
        </w:rPr>
      </w:pPr>
      <w:r w:rsidRPr="009F786F">
        <w:rPr>
          <w:b/>
          <w:bCs/>
          <w:sz w:val="28"/>
        </w:rPr>
        <w:t>САХАЛИНСКАЯ ОБЛАСТЬ</w:t>
      </w:r>
    </w:p>
    <w:p w14:paraId="45969303" w14:textId="77777777" w:rsidR="007A7A16" w:rsidRPr="009F786F" w:rsidRDefault="007A7A16" w:rsidP="007A7A16">
      <w:pPr>
        <w:pStyle w:val="a3"/>
        <w:widowControl w:val="0"/>
        <w:rPr>
          <w:b/>
          <w:bCs/>
          <w:sz w:val="20"/>
          <w:szCs w:val="20"/>
        </w:rPr>
      </w:pPr>
    </w:p>
    <w:p w14:paraId="3C92BE0B" w14:textId="77777777" w:rsidR="007A7A16" w:rsidRPr="009F786F" w:rsidRDefault="007A7A16" w:rsidP="007A7A16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СОБРАНИЕ МУНИЦИПАЛЬНОГО ОБРАЗОВАНИЯ</w:t>
      </w:r>
    </w:p>
    <w:p w14:paraId="649191AC" w14:textId="77777777" w:rsidR="007A7A16" w:rsidRPr="009F786F" w:rsidRDefault="007A7A16" w:rsidP="007A7A16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«ГОРОДСКОЙ ОКРУГ НОГЛИКСКИЙ»</w:t>
      </w:r>
    </w:p>
    <w:p w14:paraId="3F8E5FFB" w14:textId="77777777" w:rsidR="007A7A16" w:rsidRPr="009F786F" w:rsidRDefault="007A7A16" w:rsidP="007A7A16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9F786F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9F786F">
        <w:rPr>
          <w:sz w:val="28"/>
          <w:szCs w:val="28"/>
        </w:rPr>
        <w:t xml:space="preserve"> гг.</w:t>
      </w:r>
    </w:p>
    <w:p w14:paraId="5404FA9F" w14:textId="77777777" w:rsidR="007A7A16" w:rsidRPr="009F786F" w:rsidRDefault="007A7A16" w:rsidP="007A7A16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7A7A16" w:rsidRPr="00C455BB" w14:paraId="52EF4F57" w14:textId="77777777" w:rsidTr="007439F1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0F88D1" w14:textId="77777777" w:rsidR="007A7A16" w:rsidRPr="009F786F" w:rsidRDefault="007A7A16" w:rsidP="007439F1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F786F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150098B7" w14:textId="77777777" w:rsidR="007A7A16" w:rsidRPr="00C455BB" w:rsidRDefault="007A7A16" w:rsidP="007439F1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9F786F">
              <w:rPr>
                <w:b w:val="0"/>
                <w:bCs w:val="0"/>
                <w:sz w:val="24"/>
                <w:lang w:val="en-US"/>
              </w:rPr>
              <w:t>E</w:t>
            </w:r>
            <w:r w:rsidRPr="00C455BB">
              <w:rPr>
                <w:b w:val="0"/>
                <w:bCs w:val="0"/>
                <w:sz w:val="24"/>
                <w:lang w:val="en-US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mail</w:t>
            </w:r>
            <w:r w:rsidRPr="00C455BB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9F786F">
              <w:rPr>
                <w:b w:val="0"/>
                <w:bCs w:val="0"/>
                <w:sz w:val="24"/>
                <w:lang w:val="en-US"/>
              </w:rPr>
              <w:t>sobranie</w:t>
            </w:r>
            <w:r w:rsidRPr="00C455BB">
              <w:rPr>
                <w:b w:val="0"/>
                <w:bCs w:val="0"/>
                <w:sz w:val="24"/>
                <w:lang w:val="en-US"/>
              </w:rPr>
              <w:t>@</w:t>
            </w:r>
            <w:r w:rsidRPr="009F786F">
              <w:rPr>
                <w:b w:val="0"/>
                <w:bCs w:val="0"/>
                <w:sz w:val="24"/>
                <w:lang w:val="en-US"/>
              </w:rPr>
              <w:t>nogliki</w:t>
            </w:r>
            <w:r w:rsidRPr="00C455BB">
              <w:rPr>
                <w:b w:val="0"/>
                <w:bCs w:val="0"/>
                <w:sz w:val="24"/>
                <w:lang w:val="en-US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adm</w:t>
            </w:r>
            <w:r w:rsidRPr="00C455BB">
              <w:rPr>
                <w:b w:val="0"/>
                <w:bCs w:val="0"/>
                <w:sz w:val="24"/>
                <w:lang w:val="en-US"/>
              </w:rPr>
              <w:t>.</w:t>
            </w:r>
            <w:r w:rsidRPr="009F786F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611E4094" w14:textId="62A9AEE7" w:rsidR="007A7A16" w:rsidRPr="00F6097B" w:rsidRDefault="007A7A16" w:rsidP="007A7A1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6097B">
        <w:rPr>
          <w:rFonts w:ascii="Times New Roman" w:hAnsi="Times New Roman" w:cs="Times New Roman"/>
          <w:sz w:val="24"/>
          <w:szCs w:val="24"/>
        </w:rPr>
        <w:t xml:space="preserve">Исполняющий обязанности председателя </w:t>
      </w:r>
    </w:p>
    <w:p w14:paraId="60A05D68" w14:textId="77777777" w:rsidR="007A7A16" w:rsidRPr="00F6097B" w:rsidRDefault="007A7A16" w:rsidP="007A7A1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6097B">
        <w:rPr>
          <w:rFonts w:ascii="Times New Roman" w:hAnsi="Times New Roman" w:cs="Times New Roman"/>
          <w:sz w:val="24"/>
          <w:szCs w:val="24"/>
        </w:rPr>
        <w:t xml:space="preserve">Собрания муниципального образования </w:t>
      </w:r>
    </w:p>
    <w:p w14:paraId="032C515A" w14:textId="77777777" w:rsidR="007A7A16" w:rsidRPr="00F6097B" w:rsidRDefault="007A7A16" w:rsidP="007A7A1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6097B">
        <w:rPr>
          <w:rFonts w:ascii="Times New Roman" w:hAnsi="Times New Roman" w:cs="Times New Roman"/>
          <w:sz w:val="24"/>
          <w:szCs w:val="24"/>
        </w:rPr>
        <w:t xml:space="preserve">«Городской округ Ногликский» </w:t>
      </w:r>
    </w:p>
    <w:p w14:paraId="563992C1" w14:textId="77777777" w:rsidR="007A7A16" w:rsidRDefault="007A7A16" w:rsidP="007A7A1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В.Н. Кулиш</w:t>
      </w:r>
    </w:p>
    <w:p w14:paraId="79BFE4A2" w14:textId="77777777" w:rsidR="007A7A16" w:rsidRPr="009F786F" w:rsidRDefault="007A7A16" w:rsidP="007A7A16">
      <w:pPr>
        <w:widowControl w:val="0"/>
        <w:jc w:val="right"/>
      </w:pPr>
      <w:r w:rsidRPr="009F786F">
        <w:t xml:space="preserve">Ответственная комиссия: постоянная комиссия </w:t>
      </w:r>
    </w:p>
    <w:p w14:paraId="51B3089F" w14:textId="77777777" w:rsidR="007A7A16" w:rsidRPr="009F786F" w:rsidRDefault="007A7A16" w:rsidP="007A7A16">
      <w:pPr>
        <w:widowControl w:val="0"/>
        <w:jc w:val="right"/>
      </w:pPr>
      <w:r w:rsidRPr="009F786F">
        <w:t>Собрания МО «Городской округ Ногликский» по</w:t>
      </w:r>
    </w:p>
    <w:p w14:paraId="5C5E99A5" w14:textId="77777777" w:rsidR="007A7A16" w:rsidRPr="009F786F" w:rsidRDefault="007A7A16" w:rsidP="007A7A16">
      <w:pPr>
        <w:widowControl w:val="0"/>
        <w:jc w:val="right"/>
      </w:pPr>
      <w:r w:rsidRPr="009F786F">
        <w:t>вопросам местного самоуправления</w:t>
      </w:r>
    </w:p>
    <w:p w14:paraId="34393FA2" w14:textId="77777777" w:rsidR="007A7A16" w:rsidRPr="009F786F" w:rsidRDefault="007A7A16" w:rsidP="007A7A16">
      <w:pPr>
        <w:widowControl w:val="0"/>
        <w:jc w:val="right"/>
        <w:rPr>
          <w:i/>
        </w:rPr>
      </w:pPr>
      <w:r w:rsidRPr="009F786F">
        <w:rPr>
          <w:i/>
        </w:rPr>
        <w:t>ПРОЕКТ</w:t>
      </w:r>
    </w:p>
    <w:p w14:paraId="134B0AE3" w14:textId="77777777" w:rsidR="007A7A16" w:rsidRPr="009F786F" w:rsidRDefault="007A7A16" w:rsidP="007A7A16">
      <w:pPr>
        <w:widowControl w:val="0"/>
        <w:jc w:val="right"/>
      </w:pPr>
    </w:p>
    <w:p w14:paraId="40ED628F" w14:textId="77777777" w:rsidR="007A7A16" w:rsidRPr="009F786F" w:rsidRDefault="007A7A16" w:rsidP="007A7A16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>РЕШЕНИЕ</w:t>
      </w:r>
    </w:p>
    <w:p w14:paraId="6DEAD559" w14:textId="77777777" w:rsidR="007A7A16" w:rsidRPr="009F786F" w:rsidRDefault="007A7A16" w:rsidP="007A7A16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 xml:space="preserve">№ </w:t>
      </w:r>
    </w:p>
    <w:p w14:paraId="6507A985" w14:textId="77777777" w:rsidR="007A7A16" w:rsidRPr="009F786F" w:rsidRDefault="007A7A16" w:rsidP="007A7A16">
      <w:pPr>
        <w:pStyle w:val="ConsPlusNormal"/>
        <w:ind w:firstLine="0"/>
        <w:jc w:val="both"/>
        <w:rPr>
          <w:sz w:val="24"/>
          <w:szCs w:val="24"/>
        </w:rPr>
      </w:pPr>
    </w:p>
    <w:p w14:paraId="71FF4C9F" w14:textId="77777777" w:rsidR="007A7A16" w:rsidRPr="009F786F" w:rsidRDefault="007A7A16" w:rsidP="007A7A16">
      <w:pPr>
        <w:pStyle w:val="ConsPlusNormal"/>
        <w:ind w:firstLine="0"/>
        <w:jc w:val="both"/>
        <w:rPr>
          <w:sz w:val="24"/>
          <w:szCs w:val="24"/>
        </w:rPr>
      </w:pPr>
      <w:bookmarkStart w:id="0" w:name="_Hlk90393820"/>
      <w:r w:rsidRPr="009F786F">
        <w:rPr>
          <w:sz w:val="24"/>
          <w:szCs w:val="24"/>
        </w:rPr>
        <w:t xml:space="preserve">О внесении изменений в Устав </w:t>
      </w:r>
    </w:p>
    <w:p w14:paraId="6A2B72E2" w14:textId="77777777" w:rsidR="007A7A16" w:rsidRPr="009F786F" w:rsidRDefault="007A7A16" w:rsidP="007A7A16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муниципального образования </w:t>
      </w:r>
    </w:p>
    <w:p w14:paraId="1FE34383" w14:textId="791DEE75" w:rsidR="007A7A16" w:rsidRPr="00C455BB" w:rsidRDefault="007A7A16" w:rsidP="007A7A16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>«Городской округ Ногликский»</w:t>
      </w:r>
      <w:bookmarkEnd w:id="0"/>
    </w:p>
    <w:p w14:paraId="6CA1B248" w14:textId="77777777" w:rsidR="007A7A16" w:rsidRPr="009F786F" w:rsidRDefault="007A7A16" w:rsidP="007A7A16">
      <w:pPr>
        <w:pStyle w:val="ConsPlusNormal"/>
        <w:ind w:firstLine="0"/>
        <w:jc w:val="both"/>
        <w:rPr>
          <w:sz w:val="24"/>
          <w:szCs w:val="24"/>
        </w:rPr>
      </w:pPr>
    </w:p>
    <w:p w14:paraId="12416F1E" w14:textId="77777777" w:rsidR="007A7A16" w:rsidRPr="009F786F" w:rsidRDefault="007A7A16" w:rsidP="007A7A16">
      <w:pPr>
        <w:pStyle w:val="ConsPlusNormal"/>
        <w:ind w:firstLine="851"/>
        <w:jc w:val="both"/>
        <w:rPr>
          <w:sz w:val="24"/>
          <w:szCs w:val="24"/>
        </w:rPr>
      </w:pPr>
    </w:p>
    <w:p w14:paraId="73508838" w14:textId="77777777" w:rsidR="007A7A16" w:rsidRPr="009F786F" w:rsidRDefault="007A7A16" w:rsidP="007A7A16">
      <w:pPr>
        <w:pStyle w:val="ConsPlusNormal"/>
        <w:ind w:firstLine="851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В соответствии с пунктом 1 части 10 статьи 35, статьей 44 Федерального закона от 06.10.2003 № 131-ФЗ «Об общих принципах организации местного самоуправления в Российской Федерации», пунктом 1 части 1 статьи 24 Устава муниципального образования «Городской округ Ногликский», </w:t>
      </w:r>
    </w:p>
    <w:p w14:paraId="7386C0A1" w14:textId="77777777" w:rsidR="007A7A16" w:rsidRPr="009F786F" w:rsidRDefault="007A7A16" w:rsidP="007A7A16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398DD19" w14:textId="77777777" w:rsidR="007A7A16" w:rsidRPr="009F786F" w:rsidRDefault="007A7A16" w:rsidP="007A7A16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СОБРАНИЕ МУНИЦИПАЛЬНОГО ОБРАЗОВАНИЯ </w:t>
      </w:r>
    </w:p>
    <w:p w14:paraId="6A66BE41" w14:textId="77777777" w:rsidR="007A7A16" w:rsidRPr="009F786F" w:rsidRDefault="007A7A16" w:rsidP="007A7A16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14:paraId="029DA9F8" w14:textId="77777777" w:rsidR="007A7A16" w:rsidRPr="009F786F" w:rsidRDefault="007A7A16" w:rsidP="007A7A16">
      <w:pPr>
        <w:pStyle w:val="ConsPlusNormal"/>
        <w:ind w:firstLine="0"/>
        <w:jc w:val="both"/>
        <w:rPr>
          <w:sz w:val="24"/>
          <w:szCs w:val="24"/>
        </w:rPr>
      </w:pPr>
    </w:p>
    <w:p w14:paraId="758E4736" w14:textId="504DB07D" w:rsidR="007A7A16" w:rsidRDefault="007A7A16" w:rsidP="007A7A16">
      <w:pPr>
        <w:pStyle w:val="ConsPlusNormal"/>
        <w:ind w:firstLine="851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1. Внести в Устав муниципального образования «Городской округ Ногликский» утвержденный решением Собрания муниципального образования «Ногликский район» от 06.06.2006 № 59 с изменениями и дополнениями внесенными решениями Собрания от 08.09.2006 № 73, от 08.02.2007 № 117, </w:t>
      </w:r>
      <w:r w:rsidRPr="009F786F">
        <w:rPr>
          <w:iCs/>
          <w:sz w:val="24"/>
          <w:szCs w:val="24"/>
        </w:rPr>
        <w:t xml:space="preserve">от 31.01.2008 № 189, от 29.01.2009 № 256, от 13.04.2009 № 272, </w:t>
      </w:r>
      <w:r w:rsidRPr="009F786F">
        <w:rPr>
          <w:sz w:val="24"/>
          <w:szCs w:val="24"/>
        </w:rPr>
        <w:t xml:space="preserve">от 24.09.2009 № 292, от 29.04.2010 № 29, </w:t>
      </w:r>
      <w:r w:rsidRPr="009F786F">
        <w:rPr>
          <w:iCs/>
          <w:sz w:val="24"/>
          <w:szCs w:val="24"/>
        </w:rPr>
        <w:t>от 02.12.2010 № 79</w:t>
      </w:r>
      <w:r w:rsidRPr="009F786F">
        <w:rPr>
          <w:sz w:val="24"/>
          <w:szCs w:val="24"/>
        </w:rPr>
        <w:t xml:space="preserve">, от 28.04.2011 № 95, от 24.11.2011 № 145, от 05.04.2012 № 174, от 10.12.2012 № 218, от 02.04.2013 № 234, от 28.11.2013 № 272, от 11.03.2014 № 292, от 28.10.2014 № 18, от 14.05.2015 № 59, от 08.10.2015 № 80, от </w:t>
      </w:r>
      <w:r w:rsidRPr="009F786F">
        <w:rPr>
          <w:iCs/>
          <w:sz w:val="24"/>
          <w:szCs w:val="24"/>
        </w:rPr>
        <w:t>05.02.2016 № 94, от 14.07.2016 № 114</w:t>
      </w:r>
      <w:r>
        <w:rPr>
          <w:iCs/>
          <w:sz w:val="24"/>
          <w:szCs w:val="24"/>
        </w:rPr>
        <w:t xml:space="preserve">, 24.03.2017 № 131, от </w:t>
      </w:r>
      <w:r w:rsidRPr="00B444EC">
        <w:rPr>
          <w:iCs/>
          <w:sz w:val="24"/>
          <w:szCs w:val="24"/>
        </w:rPr>
        <w:t>30.08.2017 № 160</w:t>
      </w:r>
      <w:r>
        <w:rPr>
          <w:iCs/>
          <w:sz w:val="24"/>
          <w:szCs w:val="24"/>
        </w:rPr>
        <w:t xml:space="preserve">, от 27.03.2018 № 186, от 12.07.2018 № 202, от 31.01.2019 № 232, </w:t>
      </w:r>
      <w:r w:rsidRPr="00543F0C">
        <w:rPr>
          <w:iCs/>
          <w:sz w:val="24"/>
          <w:szCs w:val="24"/>
        </w:rPr>
        <w:t xml:space="preserve">от </w:t>
      </w:r>
      <w:r w:rsidRPr="00543F0C">
        <w:rPr>
          <w:sz w:val="24"/>
          <w:szCs w:val="24"/>
        </w:rPr>
        <w:t>13.08.2019 № 270</w:t>
      </w:r>
      <w:r>
        <w:rPr>
          <w:sz w:val="24"/>
          <w:szCs w:val="24"/>
        </w:rPr>
        <w:t>, от 25.11.2020 № 90, от 19.02.2021 № 114, от 17.11.2021 № 184</w:t>
      </w:r>
      <w:r w:rsidRPr="009F786F">
        <w:rPr>
          <w:sz w:val="24"/>
          <w:szCs w:val="24"/>
        </w:rPr>
        <w:t xml:space="preserve"> </w:t>
      </w:r>
      <w:r w:rsidRPr="009F786F">
        <w:rPr>
          <w:iCs/>
          <w:sz w:val="24"/>
          <w:szCs w:val="24"/>
        </w:rPr>
        <w:t xml:space="preserve"> </w:t>
      </w:r>
      <w:r w:rsidRPr="009F786F">
        <w:rPr>
          <w:sz w:val="24"/>
          <w:szCs w:val="24"/>
        </w:rPr>
        <w:t>изменения согласно приложению.</w:t>
      </w:r>
    </w:p>
    <w:p w14:paraId="6E4EE4B1" w14:textId="77777777" w:rsidR="007A7A16" w:rsidRDefault="007A7A16" w:rsidP="007A7A16">
      <w:pPr>
        <w:pStyle w:val="ConsPlusNormal"/>
        <w:ind w:firstLine="851"/>
        <w:jc w:val="both"/>
        <w:rPr>
          <w:sz w:val="24"/>
          <w:szCs w:val="24"/>
        </w:rPr>
      </w:pPr>
    </w:p>
    <w:p w14:paraId="63A857CE" w14:textId="77777777" w:rsidR="007A7A16" w:rsidRPr="009F786F" w:rsidRDefault="007A7A16" w:rsidP="007A7A16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9F786F">
        <w:rPr>
          <w:sz w:val="24"/>
          <w:szCs w:val="24"/>
        </w:rPr>
        <w:t xml:space="preserve"> Направить настоящее решение мэру муниципального образования «Городской </w:t>
      </w:r>
      <w:r w:rsidRPr="009F786F">
        <w:rPr>
          <w:sz w:val="24"/>
          <w:szCs w:val="24"/>
        </w:rPr>
        <w:lastRenderedPageBreak/>
        <w:t>округ Ногликский» для подписания и направления изменений в Устав на государственную регистрацию в установленном законом порядке.</w:t>
      </w:r>
    </w:p>
    <w:p w14:paraId="4C3D5D44" w14:textId="77777777" w:rsidR="007A7A16" w:rsidRPr="009F786F" w:rsidRDefault="007A7A16" w:rsidP="007A7A16">
      <w:pPr>
        <w:pStyle w:val="ConsPlusNormal"/>
        <w:ind w:firstLine="851"/>
        <w:jc w:val="both"/>
        <w:rPr>
          <w:sz w:val="24"/>
          <w:szCs w:val="24"/>
        </w:rPr>
      </w:pPr>
    </w:p>
    <w:p w14:paraId="692FD4F7" w14:textId="77777777" w:rsidR="007A7A16" w:rsidRPr="009F786F" w:rsidRDefault="007A7A16" w:rsidP="007A7A16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F786F">
        <w:rPr>
          <w:sz w:val="24"/>
          <w:szCs w:val="24"/>
        </w:rPr>
        <w:t>. Опубликовать изменения в Устав муниципального образования «Городской округ Ногликский» в газете «Знамя труда» после государственной регистрации.</w:t>
      </w:r>
    </w:p>
    <w:p w14:paraId="6B09EAB5" w14:textId="77777777" w:rsidR="007A7A16" w:rsidRPr="009F786F" w:rsidRDefault="007A7A16" w:rsidP="007A7A16">
      <w:pPr>
        <w:pStyle w:val="ConsPlusNormal"/>
        <w:ind w:firstLine="851"/>
        <w:jc w:val="both"/>
        <w:rPr>
          <w:sz w:val="24"/>
          <w:szCs w:val="24"/>
        </w:rPr>
      </w:pPr>
    </w:p>
    <w:p w14:paraId="767E1FEE" w14:textId="370BCC24" w:rsidR="007A7A16" w:rsidRPr="00150E77" w:rsidRDefault="007A7A16" w:rsidP="007A7A16">
      <w:pPr>
        <w:pStyle w:val="ConsPlusNormal"/>
        <w:ind w:firstLine="851"/>
        <w:jc w:val="both"/>
        <w:rPr>
          <w:sz w:val="24"/>
          <w:szCs w:val="24"/>
        </w:rPr>
      </w:pPr>
      <w:r w:rsidRPr="00150E77">
        <w:rPr>
          <w:sz w:val="24"/>
          <w:szCs w:val="24"/>
        </w:rPr>
        <w:t>4. Изменения в Устав муниципального образования «Городской округ Ногликский» вступают в силу со дня опубликования в газете «Знамя труда»</w:t>
      </w:r>
      <w:r w:rsidR="00150E77">
        <w:rPr>
          <w:sz w:val="24"/>
          <w:szCs w:val="24"/>
        </w:rPr>
        <w:t>.</w:t>
      </w:r>
    </w:p>
    <w:p w14:paraId="5F9BE92A" w14:textId="77777777" w:rsidR="007A7A16" w:rsidRPr="00D23582" w:rsidRDefault="007A7A16" w:rsidP="007A7A16">
      <w:pPr>
        <w:pStyle w:val="ConsPlusNormal"/>
        <w:ind w:firstLine="851"/>
        <w:jc w:val="both"/>
        <w:rPr>
          <w:sz w:val="24"/>
          <w:szCs w:val="24"/>
          <w:highlight w:val="yellow"/>
        </w:rPr>
      </w:pPr>
    </w:p>
    <w:p w14:paraId="09674DCC" w14:textId="07F5AC6A" w:rsidR="007A7A16" w:rsidRPr="00A00DED" w:rsidRDefault="00150E77" w:rsidP="007A7A16">
      <w:pPr>
        <w:widowControl w:val="0"/>
        <w:ind w:firstLine="851"/>
        <w:jc w:val="both"/>
      </w:pPr>
      <w:r w:rsidRPr="00150E77">
        <w:t>5</w:t>
      </w:r>
      <w:r w:rsidR="007A7A16" w:rsidRPr="00A00DED">
        <w:t xml:space="preserve">. Контроль за исполнением настоящего решения возложить на </w:t>
      </w:r>
      <w:r w:rsidR="007A7A16">
        <w:t xml:space="preserve">исполняющего обязанности </w:t>
      </w:r>
      <w:r w:rsidR="007A7A16" w:rsidRPr="00A00DED">
        <w:t>председателя Собрания</w:t>
      </w:r>
      <w:r w:rsidR="007A7A16">
        <w:t xml:space="preserve"> </w:t>
      </w:r>
      <w:r w:rsidR="007A7A16" w:rsidRPr="002D5F7F">
        <w:t>муниципального образования «Городской округ Ногликский»</w:t>
      </w:r>
      <w:r w:rsidR="007A7A16">
        <w:t xml:space="preserve"> В.Н. Кулиша</w:t>
      </w:r>
      <w:r w:rsidR="007A7A16" w:rsidRPr="00A00DED">
        <w:t>.</w:t>
      </w:r>
    </w:p>
    <w:p w14:paraId="5B20524A" w14:textId="77777777" w:rsidR="007A7A16" w:rsidRPr="00A00DED" w:rsidRDefault="007A7A16" w:rsidP="007A7A16">
      <w:pPr>
        <w:pStyle w:val="ConsPlusNormal"/>
        <w:ind w:firstLine="851"/>
        <w:jc w:val="both"/>
        <w:rPr>
          <w:sz w:val="24"/>
          <w:szCs w:val="24"/>
        </w:rPr>
      </w:pPr>
    </w:p>
    <w:p w14:paraId="0201D028" w14:textId="77777777" w:rsidR="007A7A16" w:rsidRPr="00A00DED" w:rsidRDefault="007A7A16" w:rsidP="007A7A1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A9B37E5" w14:textId="77777777" w:rsidR="007A7A16" w:rsidRPr="00A00DED" w:rsidRDefault="007A7A16" w:rsidP="007A7A1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FBC09DC" w14:textId="77777777" w:rsidR="007A7A16" w:rsidRDefault="007A7A16" w:rsidP="007A7A1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0200295"/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14:paraId="7BD31A34" w14:textId="77777777" w:rsidR="007A7A16" w:rsidRPr="00A00DED" w:rsidRDefault="007A7A16" w:rsidP="007A7A1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DED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00DED">
        <w:rPr>
          <w:rFonts w:ascii="Times New Roman" w:hAnsi="Times New Roman" w:cs="Times New Roman"/>
          <w:sz w:val="24"/>
          <w:szCs w:val="24"/>
        </w:rPr>
        <w:t xml:space="preserve"> Собрания </w:t>
      </w:r>
    </w:p>
    <w:p w14:paraId="6CA1428F" w14:textId="77777777" w:rsidR="007A7A16" w:rsidRPr="00A00DED" w:rsidRDefault="007A7A16" w:rsidP="007A7A1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DE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18369F4" w14:textId="77777777" w:rsidR="007A7A16" w:rsidRDefault="007A7A16" w:rsidP="007A7A1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DED">
        <w:rPr>
          <w:rFonts w:ascii="Times New Roman" w:hAnsi="Times New Roman" w:cs="Times New Roman"/>
          <w:sz w:val="24"/>
          <w:szCs w:val="24"/>
        </w:rPr>
        <w:t xml:space="preserve">«Городской округ Ногликский»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00DE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В.Н. Кулиш</w:t>
      </w:r>
    </w:p>
    <w:bookmarkEnd w:id="1"/>
    <w:p w14:paraId="29846ED0" w14:textId="77777777" w:rsidR="007A7A16" w:rsidRDefault="007A7A16" w:rsidP="007A7A1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89BEBBE" w14:textId="77777777" w:rsidR="007A7A16" w:rsidRDefault="007A7A16" w:rsidP="007A7A1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0AFB69E" w14:textId="77777777" w:rsidR="007A7A16" w:rsidRDefault="007A7A16" w:rsidP="007A7A1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FFDC4C9" w14:textId="77777777" w:rsidR="007A7A16" w:rsidRPr="009F786F" w:rsidRDefault="007A7A16" w:rsidP="007A7A1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  <w:r w:rsidRPr="009F78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65731062" w14:textId="35FB18D5" w:rsidR="008F1687" w:rsidRDefault="007A7A16" w:rsidP="007A7A1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Камелин</w:t>
      </w:r>
      <w:proofErr w:type="spellEnd"/>
    </w:p>
    <w:p w14:paraId="7CF47E57" w14:textId="77777777" w:rsidR="008F1687" w:rsidRDefault="008F1687">
      <w:pPr>
        <w:spacing w:after="160" w:line="259" w:lineRule="auto"/>
      </w:pPr>
      <w:r>
        <w:br w:type="page"/>
      </w:r>
    </w:p>
    <w:p w14:paraId="31F242D8" w14:textId="77777777" w:rsidR="007A7A16" w:rsidRDefault="007A7A16" w:rsidP="007A7A1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4"/>
        <w:gridCol w:w="2551"/>
        <w:gridCol w:w="3659"/>
      </w:tblGrid>
      <w:tr w:rsidR="007A7A16" w:rsidRPr="009F786F" w14:paraId="6E2E5784" w14:textId="77777777" w:rsidTr="008F1687">
        <w:tc>
          <w:tcPr>
            <w:tcW w:w="3144" w:type="dxa"/>
          </w:tcPr>
          <w:p w14:paraId="19000329" w14:textId="078A10FA" w:rsidR="007A7A16" w:rsidRPr="009F786F" w:rsidRDefault="007A7A16" w:rsidP="007439F1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Pr="009F786F">
              <w:br w:type="page"/>
            </w:r>
          </w:p>
        </w:tc>
        <w:tc>
          <w:tcPr>
            <w:tcW w:w="2551" w:type="dxa"/>
          </w:tcPr>
          <w:p w14:paraId="3085EED9" w14:textId="77777777" w:rsidR="007A7A16" w:rsidRPr="009F786F" w:rsidRDefault="007A7A16" w:rsidP="007439F1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14:paraId="1D28C217" w14:textId="77777777" w:rsidR="007A7A16" w:rsidRPr="009F786F" w:rsidRDefault="007A7A16" w:rsidP="007439F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3FAABC3B" w14:textId="77777777" w:rsidR="007A7A16" w:rsidRPr="009F786F" w:rsidRDefault="007A7A16" w:rsidP="007439F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к решению Собрания</w:t>
            </w:r>
          </w:p>
          <w:p w14:paraId="1403EF0A" w14:textId="77777777" w:rsidR="007A7A16" w:rsidRPr="009F786F" w:rsidRDefault="007A7A16" w:rsidP="007439F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75F610AC" w14:textId="77777777" w:rsidR="007A7A16" w:rsidRPr="009F786F" w:rsidRDefault="007A7A16" w:rsidP="007439F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«Городской округ Ногликский»</w:t>
            </w:r>
          </w:p>
          <w:p w14:paraId="7BEA7F9B" w14:textId="77777777" w:rsidR="007A7A16" w:rsidRPr="009F786F" w:rsidRDefault="007A7A16" w:rsidP="007439F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____.</w:t>
            </w:r>
          </w:p>
        </w:tc>
      </w:tr>
    </w:tbl>
    <w:p w14:paraId="02E046B0" w14:textId="77777777" w:rsidR="007A7A16" w:rsidRPr="009F786F" w:rsidRDefault="007A7A16" w:rsidP="007A7A1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104786B" w14:textId="77777777" w:rsidR="007A7A16" w:rsidRPr="009F786F" w:rsidRDefault="007A7A16" w:rsidP="007A7A16">
      <w:pPr>
        <w:pStyle w:val="ConsPlusNormal"/>
        <w:ind w:firstLine="0"/>
        <w:jc w:val="center"/>
        <w:rPr>
          <w:b/>
          <w:sz w:val="32"/>
          <w:szCs w:val="32"/>
        </w:rPr>
      </w:pPr>
      <w:r w:rsidRPr="009F786F">
        <w:rPr>
          <w:b/>
          <w:sz w:val="32"/>
          <w:szCs w:val="32"/>
        </w:rPr>
        <w:t xml:space="preserve">Изменения в Устав муниципального </w:t>
      </w:r>
    </w:p>
    <w:p w14:paraId="538CA0B3" w14:textId="2E1E761B" w:rsidR="007A7A16" w:rsidRPr="009F786F" w:rsidRDefault="007A7A16" w:rsidP="007A7A16">
      <w:pPr>
        <w:pStyle w:val="ConsPlusNormal"/>
        <w:ind w:firstLine="0"/>
        <w:jc w:val="center"/>
        <w:rPr>
          <w:b/>
          <w:sz w:val="32"/>
          <w:szCs w:val="32"/>
        </w:rPr>
      </w:pPr>
      <w:r w:rsidRPr="009F786F">
        <w:rPr>
          <w:b/>
          <w:sz w:val="32"/>
          <w:szCs w:val="32"/>
        </w:rPr>
        <w:t>образования «Городской округ Ногликский»</w:t>
      </w:r>
    </w:p>
    <w:p w14:paraId="54FDDF4C" w14:textId="77777777" w:rsidR="007A7A16" w:rsidRDefault="007A7A16" w:rsidP="007A7A16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14:paraId="1B3808A0" w14:textId="0B7C206B" w:rsidR="00C455BB" w:rsidRPr="00C455BB" w:rsidRDefault="00C455BB" w:rsidP="00C455BB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Pr="00C455BB">
        <w:rPr>
          <w:rFonts w:eastAsiaTheme="minorHAnsi"/>
          <w:lang w:eastAsia="en-US"/>
        </w:rPr>
        <w:t>В</w:t>
      </w:r>
      <w:r>
        <w:rPr>
          <w:rFonts w:eastAsiaTheme="minorHAnsi"/>
          <w:lang w:eastAsia="en-US"/>
        </w:rPr>
        <w:t xml:space="preserve"> пункте 42 части 1 статьи 4 </w:t>
      </w:r>
      <w:r w:rsidRPr="00C455BB">
        <w:rPr>
          <w:rFonts w:eastAsiaTheme="minorHAnsi"/>
          <w:lang w:eastAsia="en-US"/>
        </w:rPr>
        <w:t xml:space="preserve">слова </w:t>
      </w:r>
      <w:r>
        <w:rPr>
          <w:rFonts w:eastAsiaTheme="minorHAnsi"/>
          <w:lang w:eastAsia="en-US"/>
        </w:rPr>
        <w:t>«</w:t>
      </w:r>
      <w:r w:rsidRPr="00C455BB">
        <w:rPr>
          <w:rFonts w:eastAsiaTheme="minorHAnsi"/>
          <w:lang w:eastAsia="en-US"/>
        </w:rPr>
        <w:t>, проведение открытого аукциона на право заключить договор о создании искусственного земельного участка</w:t>
      </w:r>
      <w:r>
        <w:rPr>
          <w:rFonts w:eastAsiaTheme="minorHAnsi"/>
          <w:lang w:eastAsia="en-US"/>
        </w:rPr>
        <w:t>»</w:t>
      </w:r>
      <w:r w:rsidRPr="00C455BB">
        <w:rPr>
          <w:rFonts w:eastAsiaTheme="minorHAnsi"/>
          <w:lang w:eastAsia="en-US"/>
        </w:rPr>
        <w:t xml:space="preserve"> исключить.</w:t>
      </w:r>
    </w:p>
    <w:p w14:paraId="206F4B13" w14:textId="77777777" w:rsidR="00C455BB" w:rsidRDefault="00C455BB" w:rsidP="005171E7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0DD5FF61" w14:textId="404856D9" w:rsidR="005171E7" w:rsidRDefault="00C455BB" w:rsidP="005171E7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5171E7">
        <w:rPr>
          <w:rFonts w:eastAsiaTheme="minorHAnsi"/>
          <w:lang w:eastAsia="en-US"/>
        </w:rPr>
        <w:t>. Статью 6.2 дополнить частью 4.1 следующего содержания:</w:t>
      </w:r>
    </w:p>
    <w:p w14:paraId="65B2EB1A" w14:textId="43684FD8" w:rsidR="005171E7" w:rsidRDefault="005171E7" w:rsidP="005171E7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«4.1. </w:t>
      </w:r>
      <w:r w:rsidR="00843DE8">
        <w:rPr>
          <w:rStyle w:val="1"/>
        </w:rPr>
        <w:t>В соответствии с частью 9 статьи 1 Федерального закона</w:t>
      </w:r>
      <w:r w:rsidR="00843DE8" w:rsidRPr="00843DE8">
        <w:rPr>
          <w:rStyle w:val="1"/>
        </w:rPr>
        <w:t xml:space="preserve"> </w:t>
      </w:r>
      <w:r w:rsidR="00843DE8">
        <w:rPr>
          <w:rStyle w:val="1"/>
        </w:rPr>
        <w:t xml:space="preserve">от 31.07.2020 г. № 248-ФЗ «О государственном контроле (надзоре) и муниципальном контроле в Российской Федерации» </w:t>
      </w:r>
      <w:r w:rsidR="00843DE8">
        <w:rPr>
          <w:rFonts w:eastAsiaTheme="minorHAnsi"/>
          <w:lang w:eastAsia="en-US"/>
        </w:rPr>
        <w:t xml:space="preserve">муниципальный </w:t>
      </w:r>
      <w:r>
        <w:rPr>
          <w:rFonts w:eastAsiaTheme="minorHAnsi"/>
          <w:lang w:eastAsia="en-US"/>
        </w:rPr>
        <w:t xml:space="preserve">контроль подлежит осуществлению при наличии в границах муниципального образования «Городской округ Ногликский» объектов соответствующего вида контроля.». </w:t>
      </w:r>
    </w:p>
    <w:p w14:paraId="34C82DF0" w14:textId="77777777" w:rsidR="005171E7" w:rsidRPr="00D471E1" w:rsidRDefault="005171E7" w:rsidP="005171E7">
      <w:pPr>
        <w:widowControl w:val="0"/>
        <w:autoSpaceDE w:val="0"/>
        <w:autoSpaceDN w:val="0"/>
        <w:adjustRightInd w:val="0"/>
        <w:ind w:firstLine="851"/>
        <w:jc w:val="both"/>
      </w:pPr>
    </w:p>
    <w:p w14:paraId="68350DF3" w14:textId="42E4ACE1" w:rsidR="007A7A16" w:rsidRDefault="00C455BB" w:rsidP="008F1687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7A7A16">
        <w:rPr>
          <w:rFonts w:eastAsiaTheme="minorHAnsi"/>
          <w:lang w:eastAsia="en-US"/>
        </w:rPr>
        <w:t xml:space="preserve">. </w:t>
      </w:r>
      <w:r w:rsidR="002B3250">
        <w:rPr>
          <w:rFonts w:eastAsiaTheme="minorHAnsi"/>
          <w:lang w:eastAsia="en-US"/>
        </w:rPr>
        <w:t>Абзац 13 части 3 статьи 22 признать утратившим силу.</w:t>
      </w:r>
    </w:p>
    <w:p w14:paraId="4D8A7E3A" w14:textId="0ACF3779" w:rsidR="002B3250" w:rsidRDefault="002B3250" w:rsidP="008F1687">
      <w:pPr>
        <w:widowControl w:val="0"/>
        <w:autoSpaceDE w:val="0"/>
        <w:autoSpaceDN w:val="0"/>
        <w:adjustRightInd w:val="0"/>
        <w:ind w:firstLine="851"/>
        <w:jc w:val="both"/>
      </w:pPr>
    </w:p>
    <w:p w14:paraId="7348241C" w14:textId="0F1B0F76" w:rsidR="00D471E1" w:rsidRDefault="00C455BB" w:rsidP="00D471E1">
      <w:pPr>
        <w:widowControl w:val="0"/>
        <w:autoSpaceDE w:val="0"/>
        <w:autoSpaceDN w:val="0"/>
        <w:adjustRightInd w:val="0"/>
        <w:ind w:firstLine="851"/>
        <w:jc w:val="both"/>
      </w:pPr>
      <w:r>
        <w:t>4</w:t>
      </w:r>
      <w:r w:rsidR="002B3250">
        <w:t>. Абзац 1 части 11 статьи 28 изложить в следующей редакции:</w:t>
      </w:r>
    </w:p>
    <w:p w14:paraId="4909C1AA" w14:textId="26BE1D0F" w:rsidR="002B3250" w:rsidRDefault="002B3250" w:rsidP="00D471E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t xml:space="preserve">«11. </w:t>
      </w:r>
      <w:r w:rsidR="00D471E1" w:rsidRPr="002F13EF">
        <w:rPr>
          <w:rFonts w:eastAsiaTheme="minorHAnsi"/>
          <w:lang w:eastAsia="en-US"/>
        </w:rPr>
        <w:t xml:space="preserve">Мэр </w:t>
      </w:r>
      <w:r w:rsidR="00D471E1" w:rsidRPr="002F13EF">
        <w:rPr>
          <w:rFonts w:eastAsiaTheme="minorHAnsi"/>
        </w:rPr>
        <w:t>муниципального образования «Городской округ Ногликский»</w:t>
      </w:r>
      <w:r>
        <w:rPr>
          <w:rFonts w:eastAsiaTheme="minorHAnsi"/>
          <w:lang w:eastAsia="en-US"/>
        </w:rPr>
        <w:t xml:space="preserve"> не мо</w:t>
      </w:r>
      <w:r w:rsidR="00D471E1">
        <w:rPr>
          <w:rFonts w:eastAsiaTheme="minorHAnsi"/>
          <w:lang w:eastAsia="en-US"/>
        </w:rPr>
        <w:t>жет</w:t>
      </w:r>
      <w:r>
        <w:rPr>
          <w:rFonts w:eastAsiaTheme="minorHAnsi"/>
          <w:lang w:eastAsia="en-US"/>
        </w:rPr>
        <w:t xml:space="preserve"> быть депутат</w:t>
      </w:r>
      <w:r w:rsidR="00D471E1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м Государственной Думы Федерального Собрания Российской Федерации, сенатор</w:t>
      </w:r>
      <w:r w:rsidR="00D471E1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м Российской Федерации, депутат</w:t>
      </w:r>
      <w:r w:rsidR="00D471E1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 xml:space="preserve">м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</w:t>
      </w:r>
      <w:r w:rsidR="00D471E1" w:rsidRPr="002F13EF">
        <w:rPr>
          <w:rFonts w:eastAsiaTheme="minorHAnsi"/>
          <w:lang w:eastAsia="en-US"/>
        </w:rPr>
        <w:t xml:space="preserve">Мэр </w:t>
      </w:r>
      <w:r w:rsidR="00D471E1" w:rsidRPr="002F13EF">
        <w:rPr>
          <w:rFonts w:eastAsiaTheme="minorHAnsi"/>
        </w:rPr>
        <w:t>муниципального образования «Городской округ Ногликский»</w:t>
      </w:r>
      <w:r>
        <w:rPr>
          <w:rFonts w:eastAsiaTheme="minorHAnsi"/>
          <w:lang w:eastAsia="en-US"/>
        </w:rPr>
        <w:t xml:space="preserve"> не может одновременно исполнять полномочия депутата </w:t>
      </w:r>
      <w:r w:rsidR="002B5EE8">
        <w:rPr>
          <w:rFonts w:eastAsiaTheme="minorHAnsi"/>
          <w:lang w:eastAsia="en-US"/>
        </w:rPr>
        <w:t xml:space="preserve">Собрания муниципального </w:t>
      </w:r>
      <w:r w:rsidR="002B5EE8" w:rsidRPr="002F13EF">
        <w:rPr>
          <w:rFonts w:eastAsiaTheme="minorHAnsi"/>
        </w:rPr>
        <w:t>образования «Городской округ Ногликский»</w:t>
      </w:r>
      <w:r>
        <w:rPr>
          <w:rFonts w:eastAsiaTheme="minorHAnsi"/>
          <w:lang w:eastAsia="en-US"/>
        </w:rPr>
        <w:t>, за исключением случаев, установленных Федеральным законом</w:t>
      </w:r>
      <w:r w:rsidR="00D471E1">
        <w:rPr>
          <w:rFonts w:eastAsiaTheme="minorHAnsi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eastAsiaTheme="minorHAnsi"/>
          <w:lang w:eastAsia="en-US"/>
        </w:rPr>
        <w:t>, иными федеральными законами.</w:t>
      </w:r>
      <w:r w:rsidR="00D471E1">
        <w:rPr>
          <w:rFonts w:eastAsiaTheme="minorHAnsi"/>
          <w:lang w:eastAsia="en-US"/>
        </w:rPr>
        <w:t>».</w:t>
      </w:r>
    </w:p>
    <w:p w14:paraId="666D7FF8" w14:textId="11D33DCA" w:rsidR="00FF0372" w:rsidRDefault="00FF0372" w:rsidP="00D471E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6FF6290D" w14:textId="63B36444" w:rsidR="00FF0372" w:rsidRDefault="00C455BB" w:rsidP="00D471E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FF0372">
        <w:rPr>
          <w:rFonts w:eastAsiaTheme="minorHAnsi"/>
          <w:lang w:eastAsia="en-US"/>
        </w:rPr>
        <w:t xml:space="preserve">. </w:t>
      </w:r>
      <w:bookmarkStart w:id="2" w:name="_Hlk90310690"/>
      <w:r w:rsidR="00FF0372">
        <w:rPr>
          <w:rFonts w:eastAsiaTheme="minorHAnsi"/>
          <w:lang w:eastAsia="en-US"/>
        </w:rPr>
        <w:t>Абзацы 2-3 части 11 стати 28 признать утратившими силу.</w:t>
      </w:r>
    </w:p>
    <w:p w14:paraId="741A7D43" w14:textId="6DCCDB3A" w:rsidR="009B538E" w:rsidRDefault="009B538E" w:rsidP="00D471E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670338B4" w14:textId="3CBFA7F4" w:rsidR="009B538E" w:rsidRDefault="009B538E" w:rsidP="00D471E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 В пункте 3 части 5 статьи 36 </w:t>
      </w:r>
      <w:r w:rsidRPr="00C455BB">
        <w:rPr>
          <w:rFonts w:eastAsiaTheme="minorHAnsi"/>
          <w:lang w:eastAsia="en-US"/>
        </w:rPr>
        <w:t xml:space="preserve">слова </w:t>
      </w:r>
      <w:r>
        <w:rPr>
          <w:rFonts w:eastAsiaTheme="minorHAnsi"/>
          <w:lang w:eastAsia="en-US"/>
        </w:rPr>
        <w:t>«</w:t>
      </w:r>
      <w:r w:rsidRPr="00C455BB">
        <w:rPr>
          <w:rFonts w:eastAsiaTheme="minorHAnsi"/>
          <w:lang w:eastAsia="en-US"/>
        </w:rPr>
        <w:t>, проведение открытого аукциона на право заключить договор о создании искусственного земельного участка</w:t>
      </w:r>
      <w:r>
        <w:rPr>
          <w:rFonts w:eastAsiaTheme="minorHAnsi"/>
          <w:lang w:eastAsia="en-US"/>
        </w:rPr>
        <w:t>»</w:t>
      </w:r>
      <w:r w:rsidRPr="00C455BB">
        <w:rPr>
          <w:rFonts w:eastAsiaTheme="minorHAnsi"/>
          <w:lang w:eastAsia="en-US"/>
        </w:rPr>
        <w:t xml:space="preserve"> исключить.</w:t>
      </w:r>
    </w:p>
    <w:bookmarkEnd w:id="2"/>
    <w:p w14:paraId="6313D6A2" w14:textId="0B1DDEEB" w:rsidR="001E00E6" w:rsidRDefault="001E00E6" w:rsidP="00D471E1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6F711572" w14:textId="77777777" w:rsidR="00D471E1" w:rsidRPr="002B3250" w:rsidRDefault="00D471E1" w:rsidP="002B3250">
      <w:pPr>
        <w:widowControl w:val="0"/>
        <w:autoSpaceDE w:val="0"/>
        <w:autoSpaceDN w:val="0"/>
        <w:adjustRightInd w:val="0"/>
        <w:ind w:firstLine="851"/>
        <w:jc w:val="both"/>
      </w:pPr>
    </w:p>
    <w:p w14:paraId="26871619" w14:textId="16577F23" w:rsidR="002B3250" w:rsidRPr="002B3250" w:rsidRDefault="002B3250" w:rsidP="008F1687">
      <w:pPr>
        <w:widowControl w:val="0"/>
        <w:autoSpaceDE w:val="0"/>
        <w:autoSpaceDN w:val="0"/>
        <w:adjustRightInd w:val="0"/>
        <w:ind w:firstLine="851"/>
        <w:jc w:val="both"/>
      </w:pPr>
    </w:p>
    <w:p w14:paraId="5665213B" w14:textId="77777777" w:rsidR="007A7A16" w:rsidRDefault="007A7A16" w:rsidP="007A7A1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00B8BB3D" w14:textId="77777777" w:rsidR="007A7A16" w:rsidRDefault="007A7A16" w:rsidP="007A7A1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49F3CEBA" w14:textId="77777777" w:rsidR="007A7A16" w:rsidRPr="009851B8" w:rsidRDefault="007A7A16" w:rsidP="007A7A16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294E9EEC" w14:textId="77777777" w:rsidR="007A7A16" w:rsidRDefault="007A7A16" w:rsidP="007A7A16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48339183" w14:textId="77777777" w:rsidR="007A7A16" w:rsidRPr="003D73B3" w:rsidRDefault="007A7A16" w:rsidP="007A7A1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7D6216E4" w14:textId="77777777" w:rsidR="007A7A16" w:rsidRDefault="007A7A16" w:rsidP="007A7A1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371533E5" w14:textId="77777777" w:rsidR="007A7A16" w:rsidRDefault="007A7A16" w:rsidP="007A7A1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4374B6D3" w14:textId="77777777" w:rsidR="007A7A16" w:rsidRDefault="007A7A16" w:rsidP="007A7A1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6F96A64C" w14:textId="77777777" w:rsidR="007A7A16" w:rsidRDefault="007A7A16" w:rsidP="007A7A1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0176B629" w14:textId="77777777" w:rsidR="007A7A16" w:rsidRPr="00C9604D" w:rsidRDefault="007A7A16" w:rsidP="007A7A1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3B3B1154" w14:textId="5BF3AC1B" w:rsidR="007A7A16" w:rsidRDefault="007A7A16" w:rsidP="007A7A1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4AA4">
        <w:rPr>
          <w:b/>
          <w:bCs/>
          <w:color w:val="000000"/>
          <w:sz w:val="28"/>
          <w:szCs w:val="28"/>
          <w:lang w:eastAsia="en-US"/>
        </w:rPr>
        <w:lastRenderedPageBreak/>
        <w:t>Пояснительная записка к проекту решения «</w:t>
      </w:r>
      <w:r w:rsidRPr="00A54AA4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</w:t>
      </w:r>
      <w:r w:rsidRPr="00A54AA4">
        <w:rPr>
          <w:b/>
          <w:sz w:val="28"/>
          <w:szCs w:val="28"/>
        </w:rPr>
        <w:t>зменений в Устав</w:t>
      </w:r>
      <w:r>
        <w:rPr>
          <w:b/>
          <w:sz w:val="28"/>
          <w:szCs w:val="28"/>
        </w:rPr>
        <w:t xml:space="preserve"> </w:t>
      </w:r>
      <w:r w:rsidRPr="00A54AA4">
        <w:rPr>
          <w:b/>
          <w:sz w:val="28"/>
          <w:szCs w:val="28"/>
        </w:rPr>
        <w:t>муниципального образования «Городской округ Ногликский»</w:t>
      </w:r>
    </w:p>
    <w:p w14:paraId="6709BB9D" w14:textId="7B6F6AFF" w:rsidR="00673C74" w:rsidRDefault="00673C74" w:rsidP="007A7A1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60D2AB0" w14:textId="77777777" w:rsidR="009B538E" w:rsidRDefault="00150E77" w:rsidP="009B538E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связи с внесенными изменениями в Федеральный закон «Об общих принципах организации местного самоуправления в Российской Федерации», Устав муниципального образования «Городской округ Ногликский» необходимо привести в соответствие с действующей редакцией Федерального закона № 131-ФЗ.</w:t>
      </w:r>
    </w:p>
    <w:p w14:paraId="58CC54F1" w14:textId="748D16DF" w:rsidR="005A4DAA" w:rsidRDefault="005A4DAA" w:rsidP="009B538E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Федеральны</w:t>
      </w:r>
      <w:r>
        <w:rPr>
          <w:rFonts w:eastAsiaTheme="minorHAnsi"/>
          <w:lang w:eastAsia="en-US"/>
        </w:rPr>
        <w:t>м</w:t>
      </w:r>
      <w:r>
        <w:rPr>
          <w:rFonts w:eastAsiaTheme="minorHAnsi"/>
          <w:lang w:eastAsia="en-US"/>
        </w:rPr>
        <w:t xml:space="preserve"> закон</w:t>
      </w:r>
      <w:r>
        <w:rPr>
          <w:rFonts w:eastAsiaTheme="minorHAnsi"/>
          <w:lang w:eastAsia="en-US"/>
        </w:rPr>
        <w:t>ом</w:t>
      </w:r>
      <w:r>
        <w:rPr>
          <w:rFonts w:eastAsiaTheme="minorHAnsi"/>
          <w:lang w:eastAsia="en-US"/>
        </w:rPr>
        <w:t xml:space="preserve"> от 30.12.2021 </w:t>
      </w:r>
      <w:r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492-ФЗ</w:t>
      </w:r>
      <w:r>
        <w:rPr>
          <w:rFonts w:eastAsiaTheme="minorHAnsi"/>
          <w:lang w:eastAsia="en-US"/>
        </w:rPr>
        <w:t xml:space="preserve"> «</w:t>
      </w:r>
      <w:r>
        <w:rPr>
          <w:rFonts w:eastAsiaTheme="minorHAnsi"/>
          <w:lang w:eastAsia="en-US"/>
        </w:rPr>
        <w:t xml:space="preserve">О внесении изменений в Федеральный закон </w:t>
      </w:r>
      <w:r w:rsidR="009B538E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</w:t>
      </w:r>
      <w:r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и отдельные законодательные акты Российской Федерации</w:t>
      </w:r>
      <w:r>
        <w:rPr>
          <w:rFonts w:eastAsiaTheme="minorHAnsi"/>
          <w:lang w:eastAsia="en-US"/>
        </w:rPr>
        <w:t>» из вопросов местного значения городских округов исключается</w:t>
      </w:r>
      <w:r w:rsidR="009B538E">
        <w:rPr>
          <w:rFonts w:eastAsiaTheme="minorHAnsi"/>
          <w:lang w:eastAsia="en-US"/>
        </w:rPr>
        <w:t xml:space="preserve"> вопрос о </w:t>
      </w:r>
      <w:r w:rsidRPr="00C455BB">
        <w:rPr>
          <w:rFonts w:eastAsiaTheme="minorHAnsi"/>
          <w:lang w:eastAsia="en-US"/>
        </w:rPr>
        <w:t>проведени</w:t>
      </w:r>
      <w:r w:rsidR="009B538E">
        <w:rPr>
          <w:rFonts w:eastAsiaTheme="minorHAnsi"/>
          <w:lang w:eastAsia="en-US"/>
        </w:rPr>
        <w:t>и</w:t>
      </w:r>
      <w:r w:rsidRPr="00C455BB">
        <w:rPr>
          <w:rFonts w:eastAsiaTheme="minorHAnsi"/>
          <w:lang w:eastAsia="en-US"/>
        </w:rPr>
        <w:t xml:space="preserve"> открытого аукциона на право заключить договор о создании искусственного земельного участка</w:t>
      </w:r>
    </w:p>
    <w:p w14:paraId="354A3474" w14:textId="46A73B1B" w:rsidR="00673C74" w:rsidRDefault="00673C74" w:rsidP="008333F8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Федеральным законом </w:t>
      </w:r>
      <w:r w:rsidR="0056422C">
        <w:rPr>
          <w:rFonts w:eastAsiaTheme="minorHAnsi"/>
          <w:lang w:eastAsia="en-US"/>
        </w:rPr>
        <w:t xml:space="preserve">от 19.11.2021 № 376-ФЗ «О внесении изменений в Федеральный закон «Об общих принципах организации местного самоуправления в Российской Федерации» </w:t>
      </w:r>
      <w:r>
        <w:t>уточняются отдельные положения Федерального закона от 6 октября 2003 года № 131-Ф</w:t>
      </w:r>
      <w:r w:rsidR="0056422C">
        <w:t>З</w:t>
      </w:r>
      <w:r>
        <w:t xml:space="preserve"> «Об общих принципах организации местного самоуправления в Российской Федерации» (далее — Федеральный закон № 131-Ф3). В новой редакции части 6 статьи 40 Федерального закона № 131-Ф</w:t>
      </w:r>
      <w:r w:rsidR="0056422C">
        <w:t>З</w:t>
      </w:r>
      <w:r>
        <w:t>, устанавливающей ограничения для выборных должностных лиц местного самоуправления, учтено изменение наименования государственной должности лиц, входящих в состав Совета Федерации, а также предусмотрена возможность иными федеральными законами устанавливать особенности правового положения указанных выборных должностных лиц.</w:t>
      </w:r>
    </w:p>
    <w:p w14:paraId="3A5A2FC9" w14:textId="40E8333D" w:rsidR="00BE3C03" w:rsidRDefault="008333F8" w:rsidP="008333F8">
      <w:pPr>
        <w:pStyle w:val="3"/>
        <w:shd w:val="clear" w:color="auto" w:fill="auto"/>
        <w:spacing w:line="240" w:lineRule="auto"/>
        <w:ind w:firstLine="851"/>
        <w:jc w:val="both"/>
      </w:pPr>
      <w:r>
        <w:rPr>
          <w:rStyle w:val="1"/>
        </w:rPr>
        <w:t>Также получены разъяснения Министерства юстиции Российской Федерации, которыми определено, что в</w:t>
      </w:r>
      <w:r w:rsidR="00BE3C03">
        <w:rPr>
          <w:rStyle w:val="1"/>
        </w:rPr>
        <w:t xml:space="preserve"> целях обеспечения определенности правового регулирования с учетом норм </w:t>
      </w:r>
      <w:r>
        <w:rPr>
          <w:rStyle w:val="1"/>
        </w:rPr>
        <w:t>Федерального закона № 131-ФЗ и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 № 248-ФЗ</w:t>
      </w:r>
      <w:r w:rsidRPr="008333F8">
        <w:rPr>
          <w:rStyle w:val="1"/>
        </w:rPr>
        <w:t>)</w:t>
      </w:r>
      <w:r>
        <w:rPr>
          <w:rStyle w:val="1"/>
        </w:rPr>
        <w:t xml:space="preserve"> </w:t>
      </w:r>
      <w:r w:rsidR="00BE3C03">
        <w:rPr>
          <w:rStyle w:val="1"/>
        </w:rPr>
        <w:t>в уставе муниципального образования должны быть закреплены:</w:t>
      </w:r>
    </w:p>
    <w:p w14:paraId="30E80E8F" w14:textId="66F3B045" w:rsidR="00BE3C03" w:rsidRDefault="008333F8" w:rsidP="008333F8">
      <w:pPr>
        <w:pStyle w:val="3"/>
        <w:shd w:val="clear" w:color="auto" w:fill="auto"/>
        <w:spacing w:line="240" w:lineRule="auto"/>
        <w:ind w:firstLine="851"/>
        <w:jc w:val="both"/>
      </w:pPr>
      <w:r>
        <w:rPr>
          <w:rStyle w:val="1"/>
        </w:rPr>
        <w:t xml:space="preserve">- </w:t>
      </w:r>
      <w:r w:rsidR="00BE3C03">
        <w:rPr>
          <w:rStyle w:val="1"/>
        </w:rPr>
        <w:t>все предусмотренные в статьях 14, 15, 16 и 16.2 Федерального закона № 1</w:t>
      </w:r>
      <w:r>
        <w:rPr>
          <w:rStyle w:val="1"/>
        </w:rPr>
        <w:t>31</w:t>
      </w:r>
      <w:r w:rsidR="00BE3C03">
        <w:rPr>
          <w:rStyle w:val="1"/>
        </w:rPr>
        <w:t>-ФЗ вопросы местного значения, касающиеся осуществления видов муниципального контроля для соответствующего вида муниципального образования;</w:t>
      </w:r>
    </w:p>
    <w:p w14:paraId="518343F0" w14:textId="75F5086D" w:rsidR="00BE3C03" w:rsidRDefault="008333F8" w:rsidP="008333F8">
      <w:pPr>
        <w:pStyle w:val="3"/>
        <w:shd w:val="clear" w:color="auto" w:fill="auto"/>
        <w:spacing w:line="240" w:lineRule="auto"/>
        <w:ind w:firstLine="851"/>
        <w:jc w:val="both"/>
      </w:pPr>
      <w:r>
        <w:rPr>
          <w:rStyle w:val="1"/>
        </w:rPr>
        <w:t xml:space="preserve">- </w:t>
      </w:r>
      <w:r w:rsidR="00BE3C03">
        <w:rPr>
          <w:rStyle w:val="1"/>
        </w:rPr>
        <w:t>норма о том, что в соответствии с частью 9 статьи 1 Федерального закона № 248-ФЗ муниципальный контроль подлежит осуществлению при наличии в границах муниципального образования объектов соответствующего вида контроля.</w:t>
      </w:r>
    </w:p>
    <w:sectPr w:rsidR="00BE3C03" w:rsidSect="003553DA">
      <w:headerReference w:type="default" r:id="rId9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7D9F6" w14:textId="77777777" w:rsidR="00132080" w:rsidRDefault="00132080">
      <w:r>
        <w:separator/>
      </w:r>
    </w:p>
  </w:endnote>
  <w:endnote w:type="continuationSeparator" w:id="0">
    <w:p w14:paraId="50423F75" w14:textId="77777777" w:rsidR="00132080" w:rsidRDefault="0013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7D207" w14:textId="77777777" w:rsidR="00132080" w:rsidRDefault="00132080">
      <w:r>
        <w:separator/>
      </w:r>
    </w:p>
  </w:footnote>
  <w:footnote w:type="continuationSeparator" w:id="0">
    <w:p w14:paraId="5EF5A084" w14:textId="77777777" w:rsidR="00132080" w:rsidRDefault="00132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8900323"/>
      <w:docPartObj>
        <w:docPartGallery w:val="Page Numbers (Top of Page)"/>
        <w:docPartUnique/>
      </w:docPartObj>
    </w:sdtPr>
    <w:sdtEndPr/>
    <w:sdtContent>
      <w:p w14:paraId="1E0604DE" w14:textId="77777777" w:rsidR="003553DA" w:rsidRDefault="0040058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F56B39" w14:textId="77777777" w:rsidR="003553DA" w:rsidRDefault="001320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83659"/>
    <w:multiLevelType w:val="hybridMultilevel"/>
    <w:tmpl w:val="21A2B41A"/>
    <w:lvl w:ilvl="0" w:tplc="3D5451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16"/>
    <w:rsid w:val="00132080"/>
    <w:rsid w:val="00150E77"/>
    <w:rsid w:val="001E00E6"/>
    <w:rsid w:val="002B3250"/>
    <w:rsid w:val="002B5EE8"/>
    <w:rsid w:val="00312DB8"/>
    <w:rsid w:val="0040058F"/>
    <w:rsid w:val="004A51F1"/>
    <w:rsid w:val="005171E7"/>
    <w:rsid w:val="0056422C"/>
    <w:rsid w:val="005A4DAA"/>
    <w:rsid w:val="006307D8"/>
    <w:rsid w:val="00673C74"/>
    <w:rsid w:val="007A7A16"/>
    <w:rsid w:val="008333F8"/>
    <w:rsid w:val="00843DE8"/>
    <w:rsid w:val="008F1687"/>
    <w:rsid w:val="009B538E"/>
    <w:rsid w:val="00BE3C03"/>
    <w:rsid w:val="00C4022D"/>
    <w:rsid w:val="00C455BB"/>
    <w:rsid w:val="00D23582"/>
    <w:rsid w:val="00D471E1"/>
    <w:rsid w:val="00E43A11"/>
    <w:rsid w:val="00ED32C5"/>
    <w:rsid w:val="00FF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DFC2"/>
  <w15:chartTrackingRefBased/>
  <w15:docId w15:val="{0A5E89C6-BBFF-4064-B0A9-B4A30B7A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7A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A7A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A7A16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7A7A1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7A7A16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7A7A1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A7A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B3250"/>
    <w:pPr>
      <w:ind w:left="720"/>
      <w:contextualSpacing/>
    </w:pPr>
  </w:style>
  <w:style w:type="character" w:customStyle="1" w:styleId="fontstyle01">
    <w:name w:val="fontstyle01"/>
    <w:basedOn w:val="a0"/>
    <w:rsid w:val="006307D8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a">
    <w:name w:val="Основной текст_"/>
    <w:basedOn w:val="a0"/>
    <w:link w:val="3"/>
    <w:rsid w:val="00BE3C03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1">
    <w:name w:val="Основной текст1"/>
    <w:basedOn w:val="aa"/>
    <w:rsid w:val="00BE3C03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a"/>
    <w:rsid w:val="00BE3C03"/>
    <w:pPr>
      <w:widowControl w:val="0"/>
      <w:shd w:val="clear" w:color="auto" w:fill="FFFFFF"/>
      <w:spacing w:line="374" w:lineRule="exact"/>
      <w:jc w:val="center"/>
    </w:pPr>
    <w:rPr>
      <w:spacing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46FE8-B648-423A-BB14-DC28BE29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5</cp:revision>
  <dcterms:created xsi:type="dcterms:W3CDTF">2021-12-13T01:05:00Z</dcterms:created>
  <dcterms:modified xsi:type="dcterms:W3CDTF">2022-02-04T04:05:00Z</dcterms:modified>
</cp:coreProperties>
</file>