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87A5" w14:textId="77777777" w:rsidR="009D1371" w:rsidRDefault="009D1371" w:rsidP="009D137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84703BB" wp14:editId="0766FC19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1A646" w14:textId="77777777" w:rsidR="009D1371" w:rsidRDefault="009D1371" w:rsidP="009D1371">
      <w:pPr>
        <w:pStyle w:val="a3"/>
        <w:widowControl w:val="0"/>
        <w:rPr>
          <w:b/>
          <w:bCs/>
          <w:sz w:val="24"/>
        </w:rPr>
      </w:pPr>
    </w:p>
    <w:p w14:paraId="4654A365" w14:textId="77777777" w:rsidR="009D1371" w:rsidRDefault="009D1371" w:rsidP="009D137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380D3CF9" w14:textId="77777777" w:rsidR="009D1371" w:rsidRDefault="009D1371" w:rsidP="009D1371">
      <w:pPr>
        <w:pStyle w:val="a3"/>
        <w:widowControl w:val="0"/>
        <w:rPr>
          <w:b/>
          <w:bCs/>
          <w:sz w:val="24"/>
        </w:rPr>
      </w:pPr>
    </w:p>
    <w:p w14:paraId="6EE8E9C8" w14:textId="77777777" w:rsidR="009D1371" w:rsidRDefault="009D1371" w:rsidP="009D137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785D88E0" w14:textId="77777777" w:rsidR="009D1371" w:rsidRDefault="009D1371" w:rsidP="009D137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758F6E1" w14:textId="77777777" w:rsidR="009D1371" w:rsidRDefault="009D1371" w:rsidP="009D137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14:paraId="6B03F92A" w14:textId="77777777" w:rsidR="009D1371" w:rsidRDefault="009D1371" w:rsidP="009D137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9D1371" w:rsidRPr="001323E7" w14:paraId="0D966331" w14:textId="77777777" w:rsidTr="00B87B1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AC1E3" w14:textId="77777777" w:rsidR="009D1371" w:rsidRDefault="009D1371" w:rsidP="00B87B1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0A6CDE3C" w14:textId="77777777" w:rsidR="009D1371" w:rsidRPr="001323E7" w:rsidRDefault="009D1371" w:rsidP="00B87B15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1323E7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1323E7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1323E7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1323E7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1323E7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35D64C1" w14:textId="77777777" w:rsidR="009D1371" w:rsidRPr="001323E7" w:rsidRDefault="009D1371" w:rsidP="009D1371">
      <w:pPr>
        <w:jc w:val="right"/>
        <w:rPr>
          <w:i/>
          <w:sz w:val="26"/>
          <w:szCs w:val="26"/>
          <w:lang w:val="en-US"/>
        </w:rPr>
      </w:pPr>
    </w:p>
    <w:p w14:paraId="60EF3F6A" w14:textId="77777777" w:rsidR="009D1371" w:rsidRPr="002818AD" w:rsidRDefault="009D1371" w:rsidP="009D1371">
      <w:pPr>
        <w:jc w:val="center"/>
        <w:rPr>
          <w:b/>
          <w:sz w:val="28"/>
          <w:szCs w:val="28"/>
        </w:rPr>
      </w:pPr>
      <w:r w:rsidRPr="002818AD">
        <w:rPr>
          <w:b/>
          <w:sz w:val="28"/>
          <w:szCs w:val="28"/>
        </w:rPr>
        <w:t>РЕШЕНИЕ</w:t>
      </w:r>
    </w:p>
    <w:p w14:paraId="5560B6B9" w14:textId="4966B887" w:rsidR="009D1371" w:rsidRPr="00A60D18" w:rsidRDefault="009D1371" w:rsidP="009D1371">
      <w:pPr>
        <w:pStyle w:val="a3"/>
        <w:rPr>
          <w:b/>
          <w:sz w:val="26"/>
          <w:szCs w:val="26"/>
        </w:rPr>
      </w:pPr>
      <w:r w:rsidRPr="00A60D18">
        <w:rPr>
          <w:b/>
          <w:bCs/>
          <w:sz w:val="26"/>
          <w:szCs w:val="26"/>
        </w:rPr>
        <w:t xml:space="preserve">№ </w:t>
      </w:r>
      <w:r w:rsidR="000711ED">
        <w:rPr>
          <w:b/>
          <w:bCs/>
          <w:sz w:val="26"/>
          <w:szCs w:val="26"/>
        </w:rPr>
        <w:t>189</w:t>
      </w:r>
    </w:p>
    <w:p w14:paraId="7A4EC2A7" w14:textId="04C1F1C2" w:rsidR="009D1371" w:rsidRDefault="009D1371" w:rsidP="000711ED">
      <w:pPr>
        <w:pStyle w:val="a3"/>
        <w:jc w:val="left"/>
        <w:rPr>
          <w:b/>
          <w:sz w:val="26"/>
          <w:szCs w:val="26"/>
        </w:rPr>
      </w:pPr>
    </w:p>
    <w:p w14:paraId="1BADC932" w14:textId="47916344" w:rsidR="000711ED" w:rsidRDefault="000711ED" w:rsidP="000711ED">
      <w:pPr>
        <w:pStyle w:val="a3"/>
        <w:jc w:val="left"/>
        <w:rPr>
          <w:bCs/>
          <w:sz w:val="24"/>
        </w:rPr>
      </w:pPr>
      <w:r w:rsidRPr="000711ED">
        <w:rPr>
          <w:bCs/>
          <w:sz w:val="24"/>
        </w:rPr>
        <w:t>09.12.2021</w:t>
      </w:r>
    </w:p>
    <w:p w14:paraId="2F9A1494" w14:textId="77777777" w:rsidR="000711ED" w:rsidRDefault="000711ED" w:rsidP="000711ED">
      <w:pPr>
        <w:pStyle w:val="a3"/>
        <w:jc w:val="left"/>
        <w:rPr>
          <w:bCs/>
          <w:sz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08"/>
      </w:tblGrid>
      <w:tr w:rsidR="009D1371" w:rsidRPr="00A60D18" w14:paraId="37FC905B" w14:textId="77777777" w:rsidTr="00B87B15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A8E6CA4" w14:textId="12267DB8" w:rsidR="009D1371" w:rsidRPr="009D1371" w:rsidRDefault="00CC137A" w:rsidP="000711ED">
            <w:pPr>
              <w:autoSpaceDE w:val="0"/>
              <w:autoSpaceDN w:val="0"/>
              <w:adjustRightInd w:val="0"/>
              <w:ind w:left="-106"/>
              <w:jc w:val="both"/>
            </w:pPr>
            <w:r>
              <w:t>Об отчете мэра муниципального образования «Городской округ Ногликский» «</w:t>
            </w:r>
            <w:r w:rsidR="009D1371" w:rsidRPr="009D1371">
              <w:t>О содержании памятника природы регионального значения «Дагинские термальные источники»</w:t>
            </w:r>
          </w:p>
          <w:p w14:paraId="04EA9FAE" w14:textId="77777777" w:rsidR="009D1371" w:rsidRPr="008E3B29" w:rsidRDefault="009D1371" w:rsidP="000711ED">
            <w:pPr>
              <w:widowControl w:val="0"/>
              <w:shd w:val="clear" w:color="auto" w:fill="FFFFFF"/>
              <w:ind w:left="-106" w:firstLine="7"/>
              <w:jc w:val="both"/>
            </w:pPr>
          </w:p>
        </w:tc>
      </w:tr>
    </w:tbl>
    <w:p w14:paraId="3D8E6855" w14:textId="035B2013" w:rsidR="009D1371" w:rsidRPr="009D1371" w:rsidRDefault="009D1371" w:rsidP="009D1371">
      <w:pPr>
        <w:ind w:firstLine="851"/>
        <w:jc w:val="both"/>
      </w:pPr>
      <w:r w:rsidRPr="009D1371">
        <w:t>Рассмотрев отчет мэра муниципального образования «Городской округ Ногликский» о содержании памятника природы регионального значения «Дагинские термальные источники», руководствуясь статьей 25 Устава муниципального образования «Городской округ Ногликский»,</w:t>
      </w:r>
    </w:p>
    <w:p w14:paraId="1B454E3C" w14:textId="77777777" w:rsidR="009D1371" w:rsidRDefault="009D1371" w:rsidP="009D1371">
      <w:pPr>
        <w:widowControl w:val="0"/>
        <w:jc w:val="both"/>
        <w:rPr>
          <w:b/>
          <w:sz w:val="26"/>
          <w:szCs w:val="26"/>
        </w:rPr>
      </w:pPr>
    </w:p>
    <w:p w14:paraId="74FEC365" w14:textId="77777777" w:rsidR="009D1371" w:rsidRPr="008E3B29" w:rsidRDefault="009D1371" w:rsidP="009D1371">
      <w:pPr>
        <w:widowControl w:val="0"/>
        <w:jc w:val="center"/>
        <w:outlineLvl w:val="0"/>
      </w:pPr>
      <w:r w:rsidRPr="008E3B29">
        <w:t>СОБРАНИЕ МУНИЦИПАЛЬНОГО ОБРАЗОВАНИЯ</w:t>
      </w:r>
    </w:p>
    <w:p w14:paraId="6C9AE895" w14:textId="77777777" w:rsidR="009D1371" w:rsidRDefault="009D1371" w:rsidP="009D1371">
      <w:pPr>
        <w:widowControl w:val="0"/>
        <w:jc w:val="center"/>
      </w:pPr>
      <w:r w:rsidRPr="008E3B29">
        <w:t>«ГОРОДСКОЙ ОКРУГ НОГЛИКСКИЙ» РЕШИЛО:</w:t>
      </w:r>
    </w:p>
    <w:p w14:paraId="4254861B" w14:textId="1AAD184B" w:rsidR="009D1371" w:rsidRDefault="009D1371" w:rsidP="009D1371">
      <w:pPr>
        <w:pStyle w:val="a8"/>
        <w:autoSpaceDE w:val="0"/>
        <w:autoSpaceDN w:val="0"/>
        <w:adjustRightInd w:val="0"/>
        <w:ind w:left="1170"/>
        <w:jc w:val="both"/>
      </w:pPr>
    </w:p>
    <w:p w14:paraId="3105821C" w14:textId="77777777" w:rsidR="00BC53A5" w:rsidRDefault="009D1371" w:rsidP="00BC53A5">
      <w:pPr>
        <w:pStyle w:val="a8"/>
        <w:autoSpaceDE w:val="0"/>
        <w:autoSpaceDN w:val="0"/>
        <w:adjustRightInd w:val="0"/>
        <w:ind w:left="0" w:firstLine="851"/>
        <w:jc w:val="both"/>
      </w:pPr>
      <w:r>
        <w:t xml:space="preserve">1. </w:t>
      </w:r>
      <w:r w:rsidRPr="009D1371">
        <w:t>Отчет мэра муниципального образования «Городской округ Ногликский» о содержании памятника природы регионального значения «Дагинские термальные источники»</w:t>
      </w:r>
      <w:r>
        <w:t xml:space="preserve"> принять к сведению</w:t>
      </w:r>
      <w:r w:rsidR="00BC53A5">
        <w:t>.</w:t>
      </w:r>
    </w:p>
    <w:p w14:paraId="14BC4F70" w14:textId="17FFBF69" w:rsidR="00BC53A5" w:rsidRDefault="00BC53A5" w:rsidP="00BC53A5">
      <w:pPr>
        <w:pStyle w:val="a8"/>
        <w:autoSpaceDE w:val="0"/>
        <w:autoSpaceDN w:val="0"/>
        <w:adjustRightInd w:val="0"/>
        <w:ind w:left="0" w:firstLine="851"/>
        <w:jc w:val="both"/>
      </w:pPr>
      <w:r>
        <w:t xml:space="preserve">2. </w:t>
      </w:r>
      <w:r w:rsidR="009D1371">
        <w:t xml:space="preserve">Рекомендовать уполномоченному органу местного самоуправления специальной компетенции </w:t>
      </w:r>
      <w:r>
        <w:t>рассмотреть вопрос о признании определения</w:t>
      </w:r>
      <w:r w:rsidRPr="00130F9A">
        <w:t xml:space="preserve"> начально</w:t>
      </w:r>
      <w:r w:rsidR="001323E7">
        <w:t>й</w:t>
      </w:r>
      <w:r w:rsidRPr="00130F9A">
        <w:t xml:space="preserve"> максимальной цены</w:t>
      </w:r>
      <w:r>
        <w:t xml:space="preserve"> предмета аукциона </w:t>
      </w:r>
      <w:r w:rsidRPr="00130F9A">
        <w:t>на право заключения договоров аренды земельных участков</w:t>
      </w:r>
      <w:r>
        <w:t>,</w:t>
      </w:r>
      <w:r w:rsidRPr="00D026B1">
        <w:t xml:space="preserve"> расположенных на особо охраняемой природной территории памятнике природы регионального значения «Дагинские термальные источники»</w:t>
      </w:r>
      <w:r>
        <w:t>,</w:t>
      </w:r>
      <w:r w:rsidRPr="00130F9A">
        <w:t xml:space="preserve"> в размере полутора процентов их кадастровой стоимости</w:t>
      </w:r>
      <w:r>
        <w:t xml:space="preserve"> целесообразным.</w:t>
      </w:r>
    </w:p>
    <w:p w14:paraId="556CC714" w14:textId="2103A419" w:rsidR="009D1371" w:rsidRPr="008A0743" w:rsidRDefault="009D1371" w:rsidP="00BC53A5">
      <w:pPr>
        <w:pStyle w:val="a8"/>
        <w:autoSpaceDE w:val="0"/>
        <w:autoSpaceDN w:val="0"/>
        <w:adjustRightInd w:val="0"/>
        <w:ind w:left="0" w:firstLine="851"/>
        <w:jc w:val="both"/>
      </w:pPr>
      <w:r w:rsidRPr="008A0743">
        <w:t xml:space="preserve">3. </w:t>
      </w:r>
      <w:r>
        <w:t xml:space="preserve">  </w:t>
      </w:r>
      <w:r w:rsidRPr="008A0743">
        <w:t xml:space="preserve">Настоящее решение вступает в силу со дня его </w:t>
      </w:r>
      <w:r w:rsidR="00BC53A5">
        <w:t>подписания</w:t>
      </w:r>
      <w:r w:rsidRPr="008A0743">
        <w:t>.</w:t>
      </w:r>
    </w:p>
    <w:p w14:paraId="491E3244" w14:textId="77777777" w:rsidR="009D1371" w:rsidRPr="002818AD" w:rsidRDefault="009D1371" w:rsidP="009D1371">
      <w:pPr>
        <w:autoSpaceDE w:val="0"/>
        <w:autoSpaceDN w:val="0"/>
        <w:adjustRightInd w:val="0"/>
        <w:jc w:val="both"/>
      </w:pPr>
    </w:p>
    <w:p w14:paraId="1833DAD4" w14:textId="77777777" w:rsidR="00BC53A5" w:rsidRDefault="00BC53A5" w:rsidP="009D1371">
      <w:pPr>
        <w:widowControl w:val="0"/>
      </w:pPr>
    </w:p>
    <w:p w14:paraId="01C0412F" w14:textId="77777777" w:rsidR="000711ED" w:rsidRDefault="000711ED" w:rsidP="009D1371">
      <w:pPr>
        <w:widowControl w:val="0"/>
      </w:pPr>
    </w:p>
    <w:p w14:paraId="19986290" w14:textId="511A872A" w:rsidR="000711ED" w:rsidRDefault="009D1371" w:rsidP="009D1371">
      <w:pPr>
        <w:widowControl w:val="0"/>
      </w:pPr>
      <w:r>
        <w:t>Исполняющий обязанности</w:t>
      </w:r>
    </w:p>
    <w:p w14:paraId="2D612800" w14:textId="77777777" w:rsidR="000711ED" w:rsidRDefault="000711ED" w:rsidP="009D1371">
      <w:pPr>
        <w:widowControl w:val="0"/>
      </w:pPr>
      <w:r>
        <w:t>П</w:t>
      </w:r>
      <w:r w:rsidR="009D1371" w:rsidRPr="002818AD">
        <w:t>редседател</w:t>
      </w:r>
      <w:r w:rsidR="009D1371">
        <w:t>я</w:t>
      </w:r>
      <w:r>
        <w:t xml:space="preserve"> </w:t>
      </w:r>
      <w:r w:rsidR="009D1371" w:rsidRPr="002818AD">
        <w:t>Собрания</w:t>
      </w:r>
    </w:p>
    <w:p w14:paraId="45913E73" w14:textId="03484B71" w:rsidR="009D1371" w:rsidRDefault="009D1371" w:rsidP="009D1371">
      <w:pPr>
        <w:widowControl w:val="0"/>
      </w:pPr>
      <w:r w:rsidRPr="002818AD">
        <w:t xml:space="preserve">муниципального образования </w:t>
      </w:r>
    </w:p>
    <w:p w14:paraId="6E72E5C6" w14:textId="40106C60" w:rsidR="00020AC6" w:rsidRDefault="009D1371" w:rsidP="000711ED">
      <w:pPr>
        <w:widowControl w:val="0"/>
      </w:pPr>
      <w:r w:rsidRPr="002818AD">
        <w:t xml:space="preserve">«Городской округ Ногликский»                                                </w:t>
      </w:r>
      <w:r>
        <w:t xml:space="preserve">                          </w:t>
      </w:r>
      <w:r w:rsidR="00BC53A5">
        <w:t xml:space="preserve">     </w:t>
      </w:r>
      <w:r>
        <w:t xml:space="preserve">  В.Н. Кулиш</w:t>
      </w:r>
    </w:p>
    <w:sectPr w:rsidR="00020AC6" w:rsidSect="00BC53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41519"/>
    <w:multiLevelType w:val="hybridMultilevel"/>
    <w:tmpl w:val="62C6B53A"/>
    <w:lvl w:ilvl="0" w:tplc="56404DD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71"/>
    <w:rsid w:val="00020AC6"/>
    <w:rsid w:val="000711ED"/>
    <w:rsid w:val="001323E7"/>
    <w:rsid w:val="00156250"/>
    <w:rsid w:val="009D1371"/>
    <w:rsid w:val="00BC53A5"/>
    <w:rsid w:val="00C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0DBE"/>
  <w15:chartTrackingRefBased/>
  <w15:docId w15:val="{1F89A672-CFD4-4B2D-B1BD-4165CEA8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137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9D137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9D137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9D13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9D1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13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D1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4</cp:revision>
  <dcterms:created xsi:type="dcterms:W3CDTF">2021-12-09T01:20:00Z</dcterms:created>
  <dcterms:modified xsi:type="dcterms:W3CDTF">2022-02-04T00:47:00Z</dcterms:modified>
</cp:coreProperties>
</file>