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9116D1" w:rsidRDefault="00A351E4" w:rsidP="00A351E4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9116D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ПРИЛОЖЕНИЕ № 7</w:t>
      </w:r>
    </w:p>
    <w:p w:rsidR="00A351E4" w:rsidRPr="009116D1" w:rsidRDefault="00A351E4" w:rsidP="00A351E4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9116D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приказом Минюста России</w:t>
      </w:r>
    </w:p>
    <w:p w:rsidR="00A351E4" w:rsidRPr="009116D1" w:rsidRDefault="00A351E4" w:rsidP="00A351E4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9116D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от ________№_________</w:t>
      </w:r>
    </w:p>
    <w:p w:rsidR="00A351E4" w:rsidRPr="009116D1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2CE2" w:rsidRPr="00A351E4" w:rsidRDefault="00952CE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Pr="00A351E4">
        <w:rPr>
          <w:rFonts w:ascii="Times New Roman" w:hAnsi="Times New Roman" w:cs="Times New Roman"/>
          <w:sz w:val="28"/>
          <w:szCs w:val="28"/>
        </w:rPr>
        <w:br/>
        <w:t>общественно полезного фонда</w:t>
      </w:r>
    </w:p>
    <w:p w:rsidR="00A351E4" w:rsidRPr="00A351E4" w:rsidRDefault="00A351E4" w:rsidP="00A351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1E4" w:rsidRPr="00A351E4" w:rsidRDefault="00A351E4" w:rsidP="00A351E4">
      <w:pPr>
        <w:keepNext/>
        <w:keepLines/>
        <w:widowControl w:val="0"/>
        <w:tabs>
          <w:tab w:val="left" w:pos="31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keepNext/>
        <w:keepLines/>
        <w:widowControl w:val="0"/>
        <w:tabs>
          <w:tab w:val="left" w:pos="314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Общественно полезный фонд, далее именуемый Фонд, является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имеющей членства унитарной некоммерческой организацией, созданной</w:t>
      </w:r>
      <w:r w:rsidRPr="00A351E4"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добровольных имущественных взн</w:t>
      </w:r>
      <w:r w:rsidR="0044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 для достижения общественно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целей, предусмотренных пунктом 5 настоящего Устава.</w:t>
      </w:r>
    </w:p>
    <w:p w:rsidR="00A351E4" w:rsidRPr="00A351E4" w:rsidRDefault="00A351E4" w:rsidP="0095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Фонда:</w:t>
      </w:r>
      <w:r w:rsidR="00952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 аааааааааааааа 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ааааааааааааааааааааааааааааааааааааааааааааааааааааааааааааааа ааааааааа 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95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Сокращенное наименование Фонда:</w:t>
      </w:r>
      <w:r w:rsidR="00952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 ааааааааааааа 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952C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t>Место нахождения Фонда:</w:t>
      </w:r>
      <w:r w:rsidR="00952CE2">
        <w:rPr>
          <w:rFonts w:ascii="Times New Roman" w:hAnsi="Times New Roman" w:cs="Times New Roman"/>
          <w:sz w:val="28"/>
          <w:szCs w:val="28"/>
        </w:rPr>
        <w:t> </w:t>
      </w:r>
      <w:r w:rsidR="00952CE2" w:rsidRPr="00952CE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ааааааааааааааааааааааааааааа ааааааааааа</w:t>
      </w:r>
      <w:r w:rsidR="00952CE2" w:rsidRPr="00952CE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sz w:val="28"/>
          <w:szCs w:val="28"/>
        </w:rPr>
        <w:t>.</w:t>
      </w:r>
    </w:p>
    <w:p w:rsidR="00A351E4" w:rsidRPr="00A351E4" w:rsidRDefault="00A351E4" w:rsidP="0095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 (или) сокращенное наименование на языке народов Российской Федерации и (или) иностранном языке (указать язык):</w:t>
      </w:r>
      <w:r w:rsidR="00952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 </w:t>
      </w:r>
      <w:r w:rsidR="00952CE2" w:rsidRPr="00952CE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</w:r>
      <w:r w:rsidR="00952CE2" w:rsidRPr="00952CE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 xml:space="preserve">аааааааааааааааааааааааааааааааааааааааааааааааааааааааааааааааааа аааааа </w:t>
      </w:r>
      <w:r w:rsidR="00952CE2" w:rsidRPr="00952CE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="00952CE2">
        <w:rPr>
          <w:rFonts w:ascii="Times New Roman" w:hAnsi="Times New Roman" w:cs="Times New Roman"/>
          <w:sz w:val="28"/>
          <w:szCs w:val="28"/>
        </w:rPr>
        <w:t>.</w:t>
      </w:r>
    </w:p>
    <w:p w:rsidR="00A351E4" w:rsidRPr="00A351E4" w:rsidRDefault="00A351E4" w:rsidP="00A3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Организационно-правовая форма – общественно полезный фонд.</w:t>
      </w:r>
    </w:p>
    <w:p w:rsidR="00A351E4" w:rsidRPr="00A351E4" w:rsidRDefault="00A351E4" w:rsidP="00A3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Фонд использует имущество для целей, определенных настоящим Уставом.</w:t>
      </w:r>
    </w:p>
    <w:p w:rsidR="00A351E4" w:rsidRPr="00A351E4" w:rsidRDefault="00A351E4" w:rsidP="00A3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keepNext/>
        <w:keepLines/>
        <w:widowControl w:val="0"/>
        <w:tabs>
          <w:tab w:val="left" w:pos="31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Предмет, цели и виды деятельности Фонда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952C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Предмет деятельности Фонда:</w:t>
      </w:r>
      <w:r w:rsidR="0095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ааааааааааааааааааааааааааааааааааа </w:t>
      </w:r>
      <w:r w:rsidR="00952CE2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 ааааааааааааааааааа </w:t>
      </w:r>
      <w:r w:rsidR="00952CE2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Целями деятельности Фонда являются: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5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5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2CE2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E2" w:rsidRPr="00A351E4" w:rsidRDefault="00952CE2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Для достижения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Уставом,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7C" w:rsidRPr="00277A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в соответствии с ними </w:t>
      </w:r>
      <w:r w:rsidRPr="00277A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Фонд осуществляет следующие виды деятельности: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1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2A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1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2A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1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2A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предпринимательской и иной приносящей доход деятельности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1E4" w:rsidRPr="00A351E4" w:rsidRDefault="00DB12A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DB12A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DB12A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tabs>
          <w:tab w:val="left" w:pos="39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1E4" w:rsidRPr="00A351E4" w:rsidRDefault="00A351E4" w:rsidP="00A351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Органы Фонда</w:t>
      </w:r>
    </w:p>
    <w:p w:rsidR="00A351E4" w:rsidRPr="00A351E4" w:rsidRDefault="00A351E4" w:rsidP="00A351E4">
      <w:pPr>
        <w:tabs>
          <w:tab w:val="left" w:pos="399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E4">
        <w:rPr>
          <w:rFonts w:ascii="Times New Roman" w:eastAsia="Times New Roman" w:hAnsi="Times New Roman" w:cs="Times New Roman"/>
          <w:sz w:val="28"/>
          <w:szCs w:val="28"/>
        </w:rPr>
        <w:t>7. Органами Фонда являются: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E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351E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1E4">
        <w:rPr>
          <w:rFonts w:ascii="Times New Roman" w:eastAsia="Times New Roman" w:hAnsi="Times New Roman" w:cs="Times New Roman"/>
          <w:sz w:val="28"/>
          <w:szCs w:val="28"/>
        </w:rPr>
        <w:t>Совет Фонда;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E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351E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1E4">
        <w:rPr>
          <w:rFonts w:ascii="Times New Roman" w:eastAsia="Times New Roman" w:hAnsi="Times New Roman" w:cs="Times New Roman"/>
          <w:sz w:val="28"/>
          <w:szCs w:val="28"/>
        </w:rPr>
        <w:t>председатель;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E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351E4">
        <w:rPr>
          <w:lang w:val="en-US"/>
        </w:rPr>
        <w:t> </w:t>
      </w:r>
      <w:r w:rsidRPr="00A351E4">
        <w:rPr>
          <w:rFonts w:ascii="Times New Roman" w:eastAsia="Times New Roman" w:hAnsi="Times New Roman" w:cs="Times New Roman"/>
          <w:sz w:val="28"/>
          <w:szCs w:val="28"/>
        </w:rPr>
        <w:t>Попечительский совет.</w:t>
      </w:r>
    </w:p>
    <w:p w:rsidR="00A351E4" w:rsidRPr="00A351E4" w:rsidRDefault="00A351E4" w:rsidP="00A351E4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1E4" w:rsidRPr="00A351E4" w:rsidRDefault="00A351E4" w:rsidP="00A351E4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3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Совет Фонда</w:t>
      </w:r>
    </w:p>
    <w:p w:rsidR="00A351E4" w:rsidRPr="00A351E4" w:rsidRDefault="00A351E4" w:rsidP="00A351E4">
      <w:pPr>
        <w:keepNext/>
        <w:keepLines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Совет Фонда является высшим коллегиальным органом Фонда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возглавляется председателем Совета Фонда.</w:t>
      </w:r>
      <w:r w:rsidRPr="00A351E4">
        <w:rPr>
          <w:rFonts w:ascii="Times New Roman" w:eastAsia="Times New Roman" w:hAnsi="Times New Roman" w:cs="Times New Roman"/>
          <w:sz w:val="28"/>
          <w:szCs w:val="28"/>
        </w:rPr>
        <w:t xml:space="preserve"> Совет Фонда при создании Фонда формируется учредителями (учредителем) Фонда. В дальнейшем Совет Фонда формируется за счет кооптации в него новых членов. Совет Фонда состоит из _____ членов и формируется на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_____год(а) (лет).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Совет Фонда осуществляет свою деятельность на общественных началах без выплаты вознаграждений.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исключительной</w:t>
      </w:r>
      <w:r w:rsidRPr="00A351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Совета Фонда относятся: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определение и утверждение приоритетных направлений деятельности Фонда, принципов формирования и использования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имущества;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образование органов Фонда и досрочное прекращение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полномочий;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решений о создании Фондом других юридических лиц,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участии Фонда в других юридических лицах;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решений о создании филиалов и (или) об открытии представительств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утверждение годового отчета о деятельности Фонда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бухгалтерской (финансовой) отчетности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утверждение аудиторской организации или индивидуального аудитора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lastRenderedPageBreak/>
        <w:t>8) одобрение совершаемых Фондом сделок в случаях, предусмотренных законом</w:t>
      </w:r>
      <w:r w:rsidRPr="00A351E4">
        <w:t xml:space="preserve"> </w:t>
      </w:r>
      <w:r w:rsidRPr="00A351E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ассмотрение иных вопросов, отнесенных законодательством Российской Федерации к исключительной компетенции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Совета Фонда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351E4">
        <w:rPr>
          <w:rFonts w:ascii="Times New Roman" w:eastAsia="Times New Roman" w:hAnsi="Times New Roman" w:cs="Times New Roman"/>
          <w:color w:val="00B050"/>
          <w:sz w:val="28"/>
          <w:szCs w:val="28"/>
          <w:lang w:eastAsia="ru-RU" w:bidi="ru-RU"/>
        </w:rPr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Совета Фонда по вопросам 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исключительной компетенции принимаются открытым голосованием квалифицированным большинством не менее ____ голосов членов Совета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Фонда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присутствующих на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заседании. По вопросам, не входящим 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исключительную компетенцию Совета</w:t>
      </w:r>
      <w:r w:rsidRPr="00A351E4"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Фонда, решения принимаются открытым голосованием простым большинством голосов прис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утствующих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277A7C"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заседании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членов Совета Фонда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12.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Фонда правомочн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 н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более половины членов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Фонда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Фонда могут проводиться в формате видеоконференции. Факт участия членов Совета Фонда в заседании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формате видеоконференции отражается в протоколе заседания Совета Фонда.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13.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Фонда проводятся по мере необходимости, но не реже _____ раз(а) в _____</w:t>
      </w:r>
      <w:r w:rsidRPr="00A351E4"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год(а) (лет). 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Возглавляет Совет Фонда председатель, избираемый Советом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Фонда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срок своих полномочий. При создании председатель избирается на первом заседании Совета Фонда.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Совета организует исполнение решений Совета Фонда, работу Совета Фонда, решает иные вопросы деятельности Фонда,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не отнесенные к компетенции 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редседателя и Попечительского совета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Председатель </w:t>
      </w:r>
    </w:p>
    <w:p w:rsidR="00A351E4" w:rsidRPr="00A351E4" w:rsidRDefault="00A351E4" w:rsidP="00A351E4">
      <w:pPr>
        <w:widowControl w:val="0"/>
        <w:tabs>
          <w:tab w:val="left" w:pos="-142"/>
          <w:tab w:val="left" w:pos="720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51E4" w:rsidRPr="00277A7C" w:rsidRDefault="00460F7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</w:t>
      </w:r>
      <w:r w:rsidR="00A351E4" w:rsidRPr="00277A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Председатель является единоличным исполнительным органом Фонда.</w:t>
      </w:r>
    </w:p>
    <w:p w:rsidR="00A351E4" w:rsidRPr="00A351E4" w:rsidRDefault="00460F7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полномочий 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год(а) (лет).</w:t>
      </w:r>
    </w:p>
    <w:p w:rsidR="00A351E4" w:rsidRPr="00A351E4" w:rsidRDefault="00460F7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компетенции 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относятся: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реализация направлений деятельности Фонда, определенных Советом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текущее оперативное руководство деятельностью Фонда, организация и контроль текущей работы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бухгалтерского учета, бухгалтерской (финансовой) отчетности и статистической отчетности Фонда; 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подготовка и представление в Совет Фонда годового отчета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деятельности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выполнения решений Совета Фонда, осуществление контроля за выполнением указанных решений;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действие без доверенности от имени Фонда;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заключение, изменение и расторжение трудовых договоров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работниками Фонда, утверждение их должностных инструкций;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утверждение штатного расписания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tabs>
          <w:tab w:val="left" w:pos="-142"/>
          <w:tab w:val="left" w:pos="2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tabs>
          <w:tab w:val="left" w:pos="-142"/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Попечительский совет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1E4" w:rsidRPr="00A351E4" w:rsidRDefault="00460F7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Попечительский совет является надзорным органом Фонда 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возглавляется председателем Попечительского совета. При создании Фонда состав Попечительского совета, в том числе его председатель,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учредителями (учредителем). В дальнейшем Попечительский совет формируется Советом Фонда сроком на  ____год(а) (лет).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 осуществляет свою деятельность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общественных началах.</w:t>
      </w:r>
    </w:p>
    <w:p w:rsidR="00A351E4" w:rsidRPr="00A351E4" w:rsidRDefault="00460F7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компетенции П</w:t>
      </w:r>
      <w:r w:rsidR="006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опечительского совета относятся </w:t>
      </w:r>
      <w:r w:rsidR="00A351E4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надзора за деятельностью Фонда, принятием органами Фонда решений и обеспечением их исполнения, использованием </w:t>
      </w:r>
      <w:r w:rsidR="00A351E4" w:rsidRPr="00A35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средств Фонда и соблюдением им законодательства Российской Федерации.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F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Попечительского совета проводится по мере необходимости, но не реже ___ раз(а) в _____ и считается правомочным, если на нем присутствует более половины его членов. Решения Попечительского совета принимаются открытым голосованием простым большинством голосов членов Попечительского совета, присутствующих на заседании.</w:t>
      </w:r>
    </w:p>
    <w:p w:rsidR="00A351E4" w:rsidRPr="00A351E4" w:rsidRDefault="00A351E4" w:rsidP="00A351E4">
      <w:pPr>
        <w:widowControl w:val="0"/>
        <w:tabs>
          <w:tab w:val="left" w:pos="2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tabs>
          <w:tab w:val="left" w:pos="-142"/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оставшегося после ликвидация Фонда</w:t>
      </w:r>
    </w:p>
    <w:p w:rsidR="00A351E4" w:rsidRPr="00A351E4" w:rsidRDefault="00A351E4" w:rsidP="00A351E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F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Имущество Фонда при ликвидации, оставшееся после удовлетворения требования кредиторов, направляется на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заявленные 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Уставе Фонда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27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деятельности,</w:t>
      </w:r>
      <w:r w:rsidRPr="00A351E4"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если законом предусмотрен возврат такого имущества учредителям Фонда.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6F7F" w:rsidRPr="00A351E4" w:rsidRDefault="00536F7F" w:rsidP="009116D1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</w:p>
    <w:sectPr w:rsidR="00536F7F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16" w:rsidRDefault="00981716" w:rsidP="00A351E4">
      <w:pPr>
        <w:spacing w:after="0" w:line="240" w:lineRule="auto"/>
      </w:pPr>
      <w:r>
        <w:separator/>
      </w:r>
    </w:p>
  </w:endnote>
  <w:endnote w:type="continuationSeparator" w:id="0">
    <w:p w:rsidR="00981716" w:rsidRDefault="00981716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16" w:rsidRDefault="00981716" w:rsidP="00A351E4">
      <w:pPr>
        <w:spacing w:after="0" w:line="240" w:lineRule="auto"/>
      </w:pPr>
      <w:r>
        <w:separator/>
      </w:r>
    </w:p>
  </w:footnote>
  <w:footnote w:type="continuationSeparator" w:id="0">
    <w:p w:rsidR="00981716" w:rsidRDefault="00981716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25222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9B3D7E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5737E"/>
    <w:rsid w:val="00460F74"/>
    <w:rsid w:val="004669F4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116D1"/>
    <w:rsid w:val="00952CE2"/>
    <w:rsid w:val="00967EE5"/>
    <w:rsid w:val="00981716"/>
    <w:rsid w:val="00982B20"/>
    <w:rsid w:val="009A3293"/>
    <w:rsid w:val="009B3D7E"/>
    <w:rsid w:val="009D71AE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C1637"/>
    <w:rsid w:val="00CF00F4"/>
    <w:rsid w:val="00D45DE0"/>
    <w:rsid w:val="00D71165"/>
    <w:rsid w:val="00D85D11"/>
    <w:rsid w:val="00DB12A4"/>
    <w:rsid w:val="00E13940"/>
    <w:rsid w:val="00E37AC5"/>
    <w:rsid w:val="00F3720E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6ACF-91FD-40A5-9130-5CA2A6F8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2023-07-12T06:24:00Z</dcterms:created>
  <dcterms:modified xsi:type="dcterms:W3CDTF">2023-07-12T06:24:00Z</dcterms:modified>
</cp:coreProperties>
</file>