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C6" w:rsidRPr="00464CC1" w:rsidRDefault="00A75AC6" w:rsidP="00A75AC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C1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A75AC6" w:rsidRDefault="00A75AC6" w:rsidP="00A75AC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CC1">
        <w:rPr>
          <w:rFonts w:ascii="Times New Roman" w:hAnsi="Times New Roman" w:cs="Times New Roman"/>
          <w:b/>
          <w:sz w:val="28"/>
          <w:szCs w:val="28"/>
        </w:rPr>
        <w:t xml:space="preserve">рассмотрения и оценки заявок </w:t>
      </w:r>
    </w:p>
    <w:p w:rsidR="009F0254" w:rsidRDefault="009F02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54" w:rsidRPr="00127D3E" w:rsidRDefault="00D71C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Зарегистрированные заявки участников конкурса в срок не позднее 10 (десяти) рабочих дней со дня окончания срока рассмотрения заявок на предмет соответствия установленным в объявлении о проведении конкурса требованиям направляются экспертам для проведения экспертной оценки.</w:t>
      </w:r>
    </w:p>
    <w:p w:rsidR="00D71C54" w:rsidRPr="00127D3E" w:rsidRDefault="00D71C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Эксперт осуществляет экспертную оценку заявок участников конкурса в соответствии с установленными в </w:t>
      </w:r>
      <w:hyperlink w:anchor="P460" w:history="1">
        <w:r w:rsidRPr="00127D3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2.4.2</w:t>
        </w:r>
      </w:hyperlink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F0254"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Положения о конкурсе </w:t>
      </w: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критериями в течение 15 (пятнадцати) рабочих дней с момента поступления заявок участников конкурса, но не позднее срока проведения экспертизы, установленного в объявлении о проведении конкурса.</w:t>
      </w:r>
    </w:p>
    <w:p w:rsidR="00D71C54" w:rsidRPr="00127D3E" w:rsidRDefault="00D71C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После завершения экспертной оценки заявок участников конкурса не позднее 25 (двадцати пяти) рабочих дней со дня окончания приема заявок на участие в конкурсе назначается заседание конкурсной комиссии.</w:t>
      </w:r>
    </w:p>
    <w:p w:rsidR="00D71C54" w:rsidRPr="00127D3E" w:rsidRDefault="00D71C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Конкурсная комиссия на заседании рассматривает заявки участников конкурса в соответствии с установленными в </w:t>
      </w:r>
      <w:hyperlink w:anchor="P460" w:history="1">
        <w:r w:rsidRPr="00127D3E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подпункте 2.4.2</w:t>
        </w:r>
      </w:hyperlink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критериями и с учетом их предварительного рейтинга, определяемого исходя из количества набранных заявкой баллов, выставленных экспертом.</w:t>
      </w:r>
    </w:p>
    <w:p w:rsidR="00D71C54" w:rsidRPr="00127D3E" w:rsidRDefault="00D71C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На основе полученных общих оценок проектов формируется итоговый рейтинг участников конкурса, в котором заявки распределяются исходя из общей оценки (от наибольшего к наименьшему).</w:t>
      </w:r>
    </w:p>
    <w:p w:rsidR="00D71C54" w:rsidRPr="00127D3E" w:rsidRDefault="00D71C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Победителями конкурса признаются участники конкурса, заявки которых получили общее количество 40 и более баллов.</w:t>
      </w:r>
    </w:p>
    <w:p w:rsidR="00D71C54" w:rsidRPr="00127D3E" w:rsidRDefault="00D71C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Размер предоставляемого гранта определяется конкурсной комиссией следующим образом:</w:t>
      </w:r>
    </w:p>
    <w:p w:rsidR="00D71C54" w:rsidRPr="00127D3E" w:rsidRDefault="00D71C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100% финансирование запрашиваемого размера гранта - заявка, получившая общую оценку от 70 и выше баллов;</w:t>
      </w:r>
    </w:p>
    <w:p w:rsidR="00D71C54" w:rsidRPr="00127D3E" w:rsidRDefault="00D71C54" w:rsidP="009F025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80% финансирование запрашиваемого размера гранта - заявка, получившая общую оценку от 60 до 69 баллов;</w:t>
      </w:r>
    </w:p>
    <w:p w:rsidR="00D71C54" w:rsidRPr="00127D3E" w:rsidRDefault="00D71C54" w:rsidP="00127D3E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60% финансирование запрашиваем</w:t>
      </w:r>
      <w:bookmarkStart w:id="0" w:name="_GoBack"/>
      <w:bookmarkEnd w:id="0"/>
      <w:r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ого размера гранта - заявка, получившая общую оценку от 40 до 59 баллов</w:t>
      </w:r>
      <w:r w:rsidR="009F0254" w:rsidRPr="00127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sectPr w:rsidR="00D71C54" w:rsidRPr="0012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C6"/>
    <w:rsid w:val="00127D3E"/>
    <w:rsid w:val="009F0254"/>
    <w:rsid w:val="00A75AC6"/>
    <w:rsid w:val="00D71C54"/>
    <w:rsid w:val="00D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8A928-9D16-426B-A06A-C3B4FF4B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A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D993-7D63-4ED7-98EE-8D88BD1A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Александровна</dc:creator>
  <cp:keywords/>
  <dc:description/>
  <cp:lastModifiedBy>Ульянова Елена Александровна</cp:lastModifiedBy>
  <cp:revision>2</cp:revision>
  <dcterms:created xsi:type="dcterms:W3CDTF">2022-02-13T03:26:00Z</dcterms:created>
  <dcterms:modified xsi:type="dcterms:W3CDTF">2022-02-13T03:51:00Z</dcterms:modified>
</cp:coreProperties>
</file>