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610BDE">
        <w:tc>
          <w:tcPr>
            <w:tcW w:w="1150" w:type="pct"/>
            <w:vAlign w:val="center"/>
            <w:hideMark/>
          </w:tcPr>
          <w:p w:rsidR="00610BDE" w:rsidRDefault="00C627C8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6.5»© ООО «Адепт» </w:t>
            </w:r>
          </w:p>
        </w:tc>
        <w:tc>
          <w:tcPr>
            <w:tcW w:w="3850" w:type="pct"/>
            <w:vAlign w:val="center"/>
            <w:hideMark/>
          </w:tcPr>
          <w:p w:rsidR="00610BDE" w:rsidRDefault="00C627C8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610BDE">
        <w:tc>
          <w:tcPr>
            <w:tcW w:w="0" w:type="auto"/>
            <w:vAlign w:val="center"/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10BDE" w:rsidRDefault="00C627C8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Приложение</w:t>
            </w:r>
            <w:r w:rsidR="00350E36">
              <w:rPr>
                <w:rFonts w:eastAsia="Times New Roman"/>
                <w:sz w:val="22"/>
                <w:szCs w:val="22"/>
              </w:rPr>
              <w:t>№2</w:t>
            </w:r>
            <w:r>
              <w:rPr>
                <w:rFonts w:eastAsia="Times New Roman"/>
                <w:sz w:val="22"/>
                <w:szCs w:val="22"/>
              </w:rPr>
              <w:t xml:space="preserve"> от 03.06.2014 </w:t>
            </w:r>
          </w:p>
        </w:tc>
      </w:tr>
      <w:tr w:rsidR="00610BDE">
        <w:tc>
          <w:tcPr>
            <w:tcW w:w="5000" w:type="pct"/>
            <w:gridSpan w:val="2"/>
            <w:vAlign w:val="center"/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</w:t>
            </w:r>
          </w:p>
        </w:tc>
      </w:tr>
      <w:tr w:rsidR="00610BDE">
        <w:tc>
          <w:tcPr>
            <w:tcW w:w="5000" w:type="pct"/>
            <w:gridSpan w:val="2"/>
            <w:vAlign w:val="center"/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610BDE">
        <w:trPr>
          <w:trHeight w:val="240"/>
        </w:trPr>
        <w:tc>
          <w:tcPr>
            <w:tcW w:w="0" w:type="auto"/>
            <w:gridSpan w:val="2"/>
            <w:vAlign w:val="center"/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610BDE" w:rsidRDefault="00610BDE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86"/>
        <w:gridCol w:w="6280"/>
      </w:tblGrid>
      <w:tr w:rsidR="00610BDE">
        <w:tc>
          <w:tcPr>
            <w:tcW w:w="2000" w:type="pct"/>
            <w:vAlign w:val="center"/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  <w:hideMark/>
          </w:tcPr>
          <w:p w:rsidR="00610BDE" w:rsidRPr="00190961" w:rsidRDefault="00190961" w:rsidP="001A6529">
            <w:pPr>
              <w:rPr>
                <w:rFonts w:eastAsia="Times New Roman"/>
                <w:sz w:val="22"/>
                <w:szCs w:val="22"/>
                <w:u w:val="single"/>
              </w:rPr>
            </w:pPr>
            <w:r w:rsidRPr="00190961">
              <w:rPr>
                <w:sz w:val="22"/>
                <w:szCs w:val="22"/>
                <w:u w:val="single"/>
              </w:rPr>
              <w:t>Комплек</w:t>
            </w:r>
            <w:r w:rsidR="001A6529">
              <w:rPr>
                <w:sz w:val="22"/>
                <w:szCs w:val="22"/>
                <w:u w:val="single"/>
              </w:rPr>
              <w:t>сная</w:t>
            </w:r>
            <w:r w:rsidRPr="00190961">
              <w:rPr>
                <w:sz w:val="22"/>
                <w:szCs w:val="22"/>
                <w:u w:val="single"/>
              </w:rPr>
              <w:t xml:space="preserve"> реконструкция системы водоснабжения муниципального образования «Городской округ </w:t>
            </w:r>
            <w:proofErr w:type="spellStart"/>
            <w:r w:rsidRPr="00190961">
              <w:rPr>
                <w:sz w:val="22"/>
                <w:szCs w:val="22"/>
                <w:u w:val="single"/>
              </w:rPr>
              <w:t>Ногликский</w:t>
            </w:r>
            <w:proofErr w:type="spellEnd"/>
            <w:r w:rsidRPr="00190961">
              <w:rPr>
                <w:sz w:val="22"/>
                <w:szCs w:val="22"/>
                <w:u w:val="single"/>
              </w:rPr>
              <w:t>», в том числе разработка проектно-сметной документации</w:t>
            </w:r>
          </w:p>
        </w:tc>
      </w:tr>
    </w:tbl>
    <w:p w:rsidR="00610BDE" w:rsidRDefault="00610BDE">
      <w:pPr>
        <w:rPr>
          <w:rFonts w:eastAsia="Times New Roman"/>
        </w:rPr>
      </w:pPr>
    </w:p>
    <w:tbl>
      <w:tblPr>
        <w:tblW w:w="511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1"/>
        <w:gridCol w:w="2354"/>
        <w:gridCol w:w="4573"/>
        <w:gridCol w:w="2094"/>
        <w:gridCol w:w="1387"/>
      </w:tblGrid>
      <w:tr w:rsidR="00610BDE" w:rsidTr="008E3FA6"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или (объем строительно-монтажных работ) * проц./100 или количество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цена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Городской водопровод, сооружаемый открытым способом диаметром до 315 мм, протяженностью свыше 5000 м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п.4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A=199.00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B=0.020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  <w:t>Хмакс=5000;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Х=10000(м)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Проектная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K2 = 1.1 (При проектировании городского водопровода из «нежестких» труб (полиэтилен, полипропилен, стеклопластик, поливинилхлорид), требующих проверки на статическую устойчивость в период длительной эксплуатации, к стоимости проектирования применяется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коэффициент (максимальный) (Глава 2.3, п.2.3.3))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(А + B * (0.4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Хмакс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K2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(199.00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+ 0.020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5000 + 0.6 * 10000)) * 1 * 0.5 * 3.64 * 1.1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(2.0% + 2.0% + 24.5% + 27.5% + 1.5% + 2.5% + 10.0% + 2.5% + 1.5% + 6.0% + 2.0% + 1.0% + 9.0% + 3.0% + 5.0%) = 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934 333,40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Городской водопровод, сооружаемый открытым способом диаметром до 315 мм, протяженностью свыше 5000 м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п.4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A=199.00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B=0.020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  <w:t>Хмакс=5000;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Х=10000(м)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9 баллов (Методические указания от 29.12.2009 г. Часть III п.3.7))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K2 = 1.1 (При проектировании городского водопровода из «нежестких» труб (полиэтилен, полипропилен, стеклопластик, поливинилхлорид), требующих проверки на статическую устойчивость в период длительной эксплуатации, к стоимости проектирования применяется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коэффициент (максимальный) (Глава 2.3, п.2.3.3))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(А + B * (0.4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Хмакс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K2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(199.00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+ 0.020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5000 + 0.6 * 10000)) * 1 * 0.5 * 3.64 * 1.1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(24.5% + 23.5% + 1.5% + 2.5% + 17.0% + 5.5% + 2.5% + 8.0% + 5.0% + 10.0%) = </w:t>
            </w:r>
            <w:r>
              <w:rPr>
                <w:rFonts w:eastAsia="Times New Roman"/>
                <w:sz w:val="22"/>
                <w:szCs w:val="22"/>
              </w:rPr>
              <w:lastRenderedPageBreak/>
              <w:t>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934 333,40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Узлы врезки в городские и распределительные сети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п.17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A=11.8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(объект)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Проектная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11.8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0.5 * 3.64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(2.0% + 2.0% + 5.0% + 11.0% + 7.0% + 2.0% + 2.0% + 6.0% + 2.0% + 1.0% + 30.0% + 3.0% + 8.0% + 6.0% + 1.0% + 5.0% + 7.0%) = 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279 188,00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Узлы врезки в городские и распределительные сети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п.17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A=11.8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(объект)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Проектная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11.8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0.5 * 3.64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(2.0% + 2.0% + 5.0% + 11.0% + 7.0% + 2.0% + 2.0% + 6.0% + 2.0% + 1.0% + 30.0% + 3.0% + 8.0% + 6.0% + 1.0% + 5.0% + 7.0%) = 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279 188,00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Узлы управления (камеры, колодцы,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коверы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для обслуживания задвижек, гидрантов, воздушников,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спускников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диаметром до 300 мм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п.18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A=30.0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(мм)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Проектная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30.0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0.5 * 3.64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(2.0% + 2.0% + 5.0% + 11.0% + 7.0% + 2.0% + 2.0% + 6.0% + 2.0% + 1.0% + 30.0% + 3.0% + 8.0% + 6.0% </w:t>
            </w:r>
            <w:r>
              <w:rPr>
                <w:rFonts w:eastAsia="Times New Roman"/>
                <w:sz w:val="22"/>
                <w:szCs w:val="22"/>
              </w:rPr>
              <w:lastRenderedPageBreak/>
              <w:t>+ 1.0% + 5.0% + 7.0%) = 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709 800,00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Узлы управления (камеры, колодцы,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коверы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для обслуживания задвижек, гидрантов, воздушников,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спускников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диаметром до 300 мм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п.18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A=30.0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(мм)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30.0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0.5 * 3.64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(2.0% + 6.0% + 15.0% + 9.0% + 3.0% + 3.0% + 7.0% + 2.0% + 1.0% + 30.0% + 9.0% + 1.0% + 5.0% + 7.0%) = 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709 800,00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Водозаборы из подземных источников (скважин) производительностью свыше 140 до 420 м3/ч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 Объекты водоснабжения и канализации изд. 2008 г. Таблица 2 Водозаборы из подземных источников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A=170.04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B=0.74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Х=200(1 м3/ч)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0.6</w:t>
            </w:r>
            <w:r>
              <w:rPr>
                <w:rFonts w:eastAsia="Times New Roman"/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1. Диспетчеризация и телемеханизация </w:t>
            </w:r>
            <w:r>
              <w:rPr>
                <w:rFonts w:eastAsia="Times New Roman"/>
                <w:sz w:val="22"/>
                <w:szCs w:val="22"/>
              </w:rPr>
              <w:br/>
              <w:t>(2.5% = 22574.48 руб.)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2. Сметная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  <w:t>(0.188% = 1697.60 руб.)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(А + B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(170.04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+ 0.74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200) * 1 * 0.6 * 3.64 * (1 + 0.3) * 2.688%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(2.5% + 0.188%) = 2.688%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24 272,08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Сооружения очистки воды для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хозпитьевых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целей производительностью свыше 3.2 до 10 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3/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 Объекты водоснабжения и канализации изд. 2008 г. Таблица 4 Водопроводные очистные сооружения п.15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A=381.95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показ. Х=3.3(1тыс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3/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сут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0.6</w:t>
            </w:r>
            <w:r>
              <w:rPr>
                <w:rFonts w:eastAsia="Times New Roman"/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rFonts w:eastAsia="Times New Roman"/>
                <w:sz w:val="22"/>
                <w:szCs w:val="22"/>
              </w:rPr>
              <w:br/>
              <w:t>1. Диспетчеризация и телемеханизация</w:t>
            </w:r>
            <w:r>
              <w:rPr>
                <w:rFonts w:eastAsia="Times New Roman"/>
                <w:sz w:val="22"/>
                <w:szCs w:val="22"/>
              </w:rPr>
              <w:br/>
              <w:t>(2% = 39044.63 руб.)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2. Сметная документация</w:t>
            </w:r>
            <w:r>
              <w:rPr>
                <w:rFonts w:eastAsia="Times New Roman"/>
                <w:sz w:val="22"/>
                <w:szCs w:val="22"/>
              </w:rPr>
              <w:br/>
              <w:t>(0.151% = 2947.87 руб.)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  <w:r>
              <w:rPr>
                <w:rFonts w:eastAsia="Times New Roman"/>
                <w:sz w:val="22"/>
                <w:szCs w:val="22"/>
              </w:rPr>
              <w:br/>
              <w:t>K2 = 1.07 (При применении в проектной и рабочей документации микропроцессорных контроллеров или других новых средств автоматизации в расчет цены при производительности до 80 тыс. м3/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сут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вводится коэффициент (Прим. к табл.4 п.4))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K3 = 1.04 (При применении в проектной и рабочей документации регулируемого электропривода в расчет цены вводится коэффициент (Прим. к табл.4 п.5))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(А + B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K2 * K3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(381.95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3.3) * 1 * 0.6 * 3.64 * 1.07 * 1.04 * (1 + 0.3) * 2.151%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(2% + 0.151%) = 2.151%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41 992,50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Хлораторные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электролизные и ультрафиолетовые установки для обеззараживания питьевых и сточных вод, производительностью свыше 5 до 50 кг/ ч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 Объекты водоснабжения и канализации изд. 2008 г. Таблица 4 Водопроводные очистные сооружения п.75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A=183.15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B=5.2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Х=10(1 кг/ч)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0.6</w:t>
            </w:r>
            <w:r>
              <w:rPr>
                <w:rFonts w:eastAsia="Times New Roman"/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rFonts w:eastAsia="Times New Roman"/>
                <w:sz w:val="22"/>
                <w:szCs w:val="22"/>
              </w:rPr>
              <w:br/>
              <w:t>1. Диспетчеризация и телемеханизация</w:t>
            </w:r>
            <w:r>
              <w:rPr>
                <w:rFonts w:eastAsia="Times New Roman"/>
                <w:sz w:val="22"/>
                <w:szCs w:val="22"/>
              </w:rPr>
              <w:br/>
              <w:t>(2% = 13352.76 руб.)</w:t>
            </w:r>
            <w:r>
              <w:rPr>
                <w:rFonts w:eastAsia="Times New Roman"/>
                <w:sz w:val="22"/>
                <w:szCs w:val="22"/>
              </w:rPr>
              <w:br/>
              <w:t>2. Сметная документация</w:t>
            </w:r>
            <w:r>
              <w:rPr>
                <w:rFonts w:eastAsia="Times New Roman"/>
                <w:sz w:val="22"/>
                <w:szCs w:val="22"/>
              </w:rPr>
              <w:br/>
              <w:t>(0.128% = 854.58 руб.)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(А + B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(183.15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+ 5.2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10) * 1 * 0.6 * 3.64 * (1 + 0.3) * 2.128%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(2% + 0.128%) = 2.128%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14 207,33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Насосная станция II-го подъема, подкачки или систем оборотного водоснабжения производительностью свыше 0,1 до 1 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3/ч (высоковольтные двигатели)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Объекты водоснабжения и канализации изд. 2008 г. Таблица 5 Насосная станция II-го подъема, подкачки или систем оборотного водоснабжения п.3</w:t>
            </w:r>
            <w:r>
              <w:rPr>
                <w:rFonts w:eastAsia="Times New Roman"/>
                <w:sz w:val="22"/>
                <w:szCs w:val="22"/>
              </w:rPr>
              <w:br/>
              <w:t>A=169.42 тыс. руб.; B=333.52 тыс. руб.;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показ. Х=0,2(1 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3/ч)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0.6</w:t>
            </w:r>
            <w:r>
              <w:rPr>
                <w:rFonts w:eastAsia="Times New Roman"/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rFonts w:eastAsia="Times New Roman"/>
                <w:sz w:val="22"/>
                <w:szCs w:val="22"/>
              </w:rPr>
              <w:br/>
              <w:t>1. Автоматизация технологических процессов</w:t>
            </w:r>
            <w:r>
              <w:rPr>
                <w:rFonts w:eastAsia="Times New Roman"/>
                <w:sz w:val="22"/>
                <w:szCs w:val="22"/>
              </w:rPr>
              <w:br/>
              <w:t>(4.7%)</w:t>
            </w:r>
            <w:r>
              <w:rPr>
                <w:rFonts w:eastAsia="Times New Roman"/>
                <w:sz w:val="22"/>
                <w:szCs w:val="22"/>
              </w:rPr>
              <w:br/>
              <w:t>- Диспетчеризация(2.7% [из 4.7%] = 21308.37 руб.)</w:t>
            </w:r>
            <w:r>
              <w:rPr>
                <w:rFonts w:eastAsia="Times New Roman"/>
                <w:sz w:val="22"/>
                <w:szCs w:val="22"/>
              </w:rPr>
              <w:br/>
              <w:t>2. Сметная документация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(0.203% = 1602.07 руб.)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K2 = 1.09 (Коэффициент к базовой цене при применении в проектной и рабочей документации микропроцессорных контроллеров или других новых средств автоматизации (Прим к табл. 5 п.2))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K3 = 1.08 (При применении в проектной и рабочей документации регулируемого электропривода (Прим. к табл. 5 п.3))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(А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K2 * K3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(169.42 тыс. руб. + 333.52 тыс. руб. * 0,2) * 1 * 0.6 * 3.64 * 1.09 * 1.08 * (1 + 0.3) * 2.903%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(2.7% + 0.203%) = 2.903%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22 910,44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Резервуары для воды емкостью свыше 1 до 2 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Объекты водоснабжения и канализации изд. 2008 г. Таблица 5 Насосная станция II-го подъема, подкачки или систем оборотного водоснабжения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2"/>
                <w:szCs w:val="22"/>
              </w:rPr>
              <w:t xml:space="preserve"> 11</w:t>
            </w:r>
            <w:r>
              <w:rPr>
                <w:rFonts w:eastAsia="Times New Roman"/>
                <w:sz w:val="22"/>
                <w:szCs w:val="22"/>
              </w:rPr>
              <w:br/>
              <w:t>A=68.77 тыс. руб.; B=27.31 тыс. руб.;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показ. Х=1(1 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3)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0.6</w:t>
            </w:r>
            <w:r>
              <w:rPr>
                <w:rFonts w:eastAsia="Times New Roman"/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rFonts w:eastAsia="Times New Roman"/>
                <w:sz w:val="22"/>
                <w:szCs w:val="22"/>
              </w:rPr>
              <w:br/>
              <w:t>1. Автоматизация технологических процессов</w:t>
            </w:r>
            <w:r>
              <w:rPr>
                <w:rFonts w:eastAsia="Times New Roman"/>
                <w:sz w:val="22"/>
                <w:szCs w:val="22"/>
              </w:rPr>
              <w:br/>
              <w:t>(5.7%)</w:t>
            </w:r>
            <w:r>
              <w:rPr>
                <w:rFonts w:eastAsia="Times New Roman"/>
                <w:sz w:val="22"/>
                <w:szCs w:val="22"/>
              </w:rPr>
              <w:br/>
              <w:t>- Диспетчеризация(2.7% [из 5.7%] = 14730.68 руб.)</w:t>
            </w:r>
            <w:r>
              <w:rPr>
                <w:rFonts w:eastAsia="Times New Roman"/>
                <w:sz w:val="22"/>
                <w:szCs w:val="22"/>
              </w:rPr>
              <w:br/>
              <w:t>2. Сметная документация</w:t>
            </w:r>
            <w:r>
              <w:rPr>
                <w:rFonts w:eastAsia="Times New Roman"/>
                <w:sz w:val="22"/>
                <w:szCs w:val="22"/>
              </w:rPr>
              <w:br/>
              <w:t>(0.213% = 1162.09 руб.)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(А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(68.77 тыс. руб. + 27.31 тыс. руб. * 1) * 2 * 0.6 * 3.64 * (1 + 0.3) * 2.913%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(2.7% + 0.213%) = 2.913%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15 892,77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Водомерный узел на вводе в сооружение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4. Городской водопровод п.13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A=77.5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Количество = 186 (объект)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Коэфф.перехода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0.5</w:t>
            </w:r>
            <w:r>
              <w:rPr>
                <w:rFonts w:eastAsia="Times New Roman"/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rFonts w:eastAsia="Times New Roman"/>
                <w:sz w:val="22"/>
                <w:szCs w:val="22"/>
              </w:rPr>
              <w:br/>
              <w:t>1. Инженерное оборудование, сети инженерно-технические мероприятия, технологические решения.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Сети связи </w:t>
            </w:r>
            <w:r>
              <w:rPr>
                <w:rFonts w:eastAsia="Times New Roman"/>
                <w:sz w:val="22"/>
                <w:szCs w:val="22"/>
              </w:rPr>
              <w:br/>
              <w:t>(2% = 682117.80 руб.)</w:t>
            </w:r>
            <w:r>
              <w:rPr>
                <w:rFonts w:eastAsia="Times New Roman"/>
                <w:sz w:val="22"/>
                <w:szCs w:val="22"/>
              </w:rPr>
              <w:br/>
              <w:t>2. Смета на строительство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(0.151% = 51499.89 руб.)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77.5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186 * 0.5 * 3.64 * (1 + 0.3) * 2.151%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(2.0% + 0.151%) = 2.151%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733 617,70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Диспетчерский пульт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Раздел 3. Таблица 34. Диспетчерское управление и телемеханизация энергетических объектов п.15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B=18.84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Х=1(1 рабочее место)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Коэфф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ерехода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тек.цены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3.64 (инд.2кв.2014г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(Письмо Минстроя России от 15.05.2014 № 8367-ЕС/08))</w:t>
            </w:r>
            <w:r>
              <w:rPr>
                <w:rFonts w:eastAsia="Times New Roman"/>
                <w:sz w:val="22"/>
                <w:szCs w:val="22"/>
              </w:rPr>
              <w:br/>
              <w:t>Стадия: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Рабочая документация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0.7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K1 = 1.3 (Разработка проектной документации на строительство предприятий, зданий и сооружений в сложных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условиях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:с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ейсмичность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9 баллов (Методические указания от 29.12.2009 г. Часть III п.3.7))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(А + B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(1 +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дроб.ч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K1)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+ 18.84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1) * 1 * 0.7 * 3.64 * (1 + 0.3) * 100%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Процент РПД:</w:t>
            </w:r>
            <w:r>
              <w:rPr>
                <w:rFonts w:eastAsia="Times New Roman"/>
                <w:sz w:val="22"/>
                <w:szCs w:val="22"/>
              </w:rPr>
              <w:br/>
              <w:t>(2.0% + 6.0% + 15.0% + 9.0% + 3.0% + 3.0% + 7.0% + 2.0% + 1.0% + 30.0% + 9.0% + 1.0% + 5.0% + 7.0%) = 100%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62 405,62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 по смете: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4 761 941,24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Выполнение инженерных изысканий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Изыскательские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4 500 000,00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Плата за проведение государственной экспертизы при стоимости изготовления проектной документации нежилых объектов капитального строительства или стоимости изготовления материалов инженерных изысканий более 4,0 млн. руб.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8.77% от п. 14,15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812 272,25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НДС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18% от п. 14,16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1 003 358,43</w:t>
            </w:r>
          </w:p>
        </w:tc>
      </w:tr>
      <w:tr w:rsidR="00610BDE" w:rsidTr="008E3F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 14-17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11 077 571,92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610BDE" w:rsidRDefault="00610BDE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610BDE">
        <w:trPr>
          <w:gridAfter w:val="1"/>
          <w:wAfter w:w="7016" w:type="dxa"/>
          <w:trHeight w:val="240"/>
        </w:trPr>
        <w:tc>
          <w:tcPr>
            <w:tcW w:w="0" w:type="auto"/>
            <w:vAlign w:val="center"/>
            <w:hideMark/>
          </w:tcPr>
          <w:p w:rsidR="00610BDE" w:rsidRDefault="00610BD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610BDE">
        <w:tc>
          <w:tcPr>
            <w:tcW w:w="1250" w:type="pct"/>
            <w:vAlign w:val="center"/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750" w:type="pct"/>
            <w:vAlign w:val="center"/>
            <w:hideMark/>
          </w:tcPr>
          <w:p w:rsidR="00610BDE" w:rsidRDefault="00C627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11 077 571.92 (Одиннадцать миллионов семьдесят семь тысяч пятьсот семьдесят один рубль девяносто две копейки)</w:t>
            </w:r>
          </w:p>
        </w:tc>
      </w:tr>
    </w:tbl>
    <w:p w:rsidR="00610BDE" w:rsidRDefault="00610BDE">
      <w:pPr>
        <w:rPr>
          <w:rFonts w:eastAsia="Times New Roman"/>
          <w:vanish/>
        </w:rPr>
      </w:pPr>
    </w:p>
    <w:p w:rsidR="00C627C8" w:rsidRDefault="00C627C8">
      <w:pPr>
        <w:rPr>
          <w:rFonts w:eastAsia="Times New Roman"/>
        </w:rPr>
      </w:pPr>
    </w:p>
    <w:sectPr w:rsidR="00C627C8" w:rsidSect="008E3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8E3FA6"/>
    <w:rsid w:val="00190961"/>
    <w:rsid w:val="001A6529"/>
    <w:rsid w:val="00350E36"/>
    <w:rsid w:val="005A2F07"/>
    <w:rsid w:val="00610BDE"/>
    <w:rsid w:val="006A5727"/>
    <w:rsid w:val="008E3FA6"/>
    <w:rsid w:val="008F5E6A"/>
    <w:rsid w:val="009D6C58"/>
    <w:rsid w:val="00AF559F"/>
    <w:rsid w:val="00C42805"/>
    <w:rsid w:val="00C6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DE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2239</Words>
  <Characters>12767</Characters>
  <Application>Microsoft Office Word</Application>
  <DocSecurity>0</DocSecurity>
  <Lines>106</Lines>
  <Paragraphs>29</Paragraphs>
  <ScaleCrop>false</ScaleCrop>
  <Company>Reanimator Extreme Edition</Company>
  <LinksUpToDate>false</LinksUpToDate>
  <CharactersWithSpaces>14977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User</dc:creator>
  <cp:lastModifiedBy>User</cp:lastModifiedBy>
  <cp:revision>7</cp:revision>
  <dcterms:created xsi:type="dcterms:W3CDTF">2014-09-12T00:38:00Z</dcterms:created>
  <dcterms:modified xsi:type="dcterms:W3CDTF">2014-09-19T01:11:00Z</dcterms:modified>
</cp:coreProperties>
</file>