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2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3"/>
        <w:gridCol w:w="2126"/>
        <w:gridCol w:w="2127"/>
        <w:gridCol w:w="1417"/>
        <w:gridCol w:w="1006"/>
        <w:gridCol w:w="1404"/>
        <w:gridCol w:w="2126"/>
        <w:gridCol w:w="2118"/>
        <w:gridCol w:w="2410"/>
        <w:gridCol w:w="1426"/>
        <w:gridCol w:w="1275"/>
      </w:tblGrid>
      <w:tr w:rsidR="00FD0F14" w:rsidTr="000B3BB0">
        <w:trPr>
          <w:trHeight w:val="319"/>
        </w:trPr>
        <w:tc>
          <w:tcPr>
            <w:tcW w:w="22788" w:type="dxa"/>
            <w:gridSpan w:val="11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FD0F14" w:rsidRPr="00C37270" w:rsidRDefault="00FD0F14" w:rsidP="00B97114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60F47">
              <w:rPr>
                <w:rFonts w:ascii="Times New Roman" w:hAnsi="Times New Roman"/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F010805" wp14:editId="559D7631">
                      <wp:simplePos x="0" y="0"/>
                      <wp:positionH relativeFrom="column">
                        <wp:posOffset>12365355</wp:posOffset>
                      </wp:positionH>
                      <wp:positionV relativeFrom="paragraph">
                        <wp:posOffset>-506095</wp:posOffset>
                      </wp:positionV>
                      <wp:extent cx="1875790" cy="1403985"/>
                      <wp:effectExtent l="0" t="0" r="10160" b="10160"/>
                      <wp:wrapNone/>
                      <wp:docPr id="30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579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D0F14" w:rsidRPr="00260F47" w:rsidRDefault="00FD0F14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</w:pPr>
                                  <w:r w:rsidRPr="00260F47"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ПЛАН №1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973.65pt;margin-top:-39.85pt;width:147.7pt;height:110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yAEPQIAAE0EAAAOAAAAZHJzL2Uyb0RvYy54bWysVM2O0zAQviPxDpbvNGm3pW3UdLV0KUJa&#10;fqSFB5g4TmPh2MZ2myy3vfMKvAMHDtx4he4bMXa6pfxdED5YM5nxNzPfzGRx3jWS7Lh1QqucDgcp&#10;JVwxXQq1yenbN+tHM0qcB1WC1Irn9IY7er58+GDRmoyPdK1lyS1BEOWy1uS09t5kSeJYzRtwA224&#10;QmOlbQMeVbtJSgstojcyGaXp46TVtjRWM+4cfr3sjXQZ8auKM/+qqhz3ROYUc/PxtvEuwp0sF5Bt&#10;LJhasEMa8A9ZNCAUBj1CXYIHsrXiN6hGMKudrvyA6SbRVSUYjzVgNcP0l2quazA81oLkOHOkyf0/&#10;WPZy99oSUeb0LJ1SoqDBJu0/7T/vv+y/7b/e3d59JKPAUmtchs7XBt1990R32O1YsTNXmr1zROlV&#10;DWrDL6zVbc2hxCyH4WVy8rTHcQGkaF/oEoPB1usI1FW2CRQiKQTRsVs3xw7xzhMWQs6mk+kcTQxt&#10;w3F6Np9NYgzI7p8b6/wzrhsShJxaHIEID7sr50M6kN27hGhOS1GuhZRRsZtiJS3ZAY7LOp4D+k9u&#10;UpE2p/PJaNIz8FeINJ4/QTTC49xL0eR0dnSCLPD2VJVxKj0I2cuYslQHIgN3PYu+K7pDYwpd3iCl&#10;VvfzjfuIQq3tB0panO2cuvdbsJwS+VxhW+bD8TgsQ1TGk+kIFXtqKU4toBhC5dRT0osrHxcoEmYu&#10;sH1rEYkNfe4zOeSKMxv5PuxXWIpTPXr9+AssvwMAAP//AwBQSwMEFAAGAAgAAAAhAJ/aKxziAAAA&#10;DQEAAA8AAABkcnMvZG93bnJldi54bWxMj8FOwzAQRO9I/IO1SNxapyEQGuJUiKpn2oKEuDm2G0eN&#10;1yF205SvZznBbUfzNDtTribXsdEMofUoYDFPgBlUXrfYCHh/28wegYUoUcvOoxFwMQFW1fVVKQvt&#10;z7gz4z42jEIwFFKAjbEvOA/KGifD3PcGyTv4wclIcmi4HuSZwl3H0yR54E62SB+s7M2LNeq4PzkB&#10;Yb396tVhWx+tvny/rsd79bH5FOL2Znp+AhbNFP9g+K1P1aGiTrU/oQ6sI73M8jtiBczyZQ6MkDTN&#10;UrpqMrNFBrwq+f8V1Q8AAAD//wMAUEsBAi0AFAAGAAgAAAAhALaDOJL+AAAA4QEAABMAAAAAAAAA&#10;AAAAAAAAAAAAAFtDb250ZW50X1R5cGVzXS54bWxQSwECLQAUAAYACAAAACEAOP0h/9YAAACUAQAA&#10;CwAAAAAAAAAAAAAAAAAvAQAAX3JlbHMvLnJlbHNQSwECLQAUAAYACAAAACEAkw8gBD0CAABNBAAA&#10;DgAAAAAAAAAAAAAAAAAuAgAAZHJzL2Uyb0RvYy54bWxQSwECLQAUAAYACAAAACEAn9orHOIAAAAN&#10;AQAADwAAAAAAAAAAAAAAAACXBAAAZHJzL2Rvd25yZXYueG1sUEsFBgAAAAAEAAQA8wAAAKYFAAAA&#10;AA==&#10;">
                      <v:textbox style="mso-fit-shape-to-text:t">
                        <w:txbxContent>
                          <w:p w:rsidR="00FD0F14" w:rsidRPr="00260F47" w:rsidRDefault="00FD0F14">
                            <w:pP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</w:pPr>
                            <w:r w:rsidRPr="00260F47"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ПЛАН №1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25F98">
              <w:rPr>
                <w:rFonts w:ascii="Times New Roman" w:hAnsi="Times New Roman"/>
                <w:sz w:val="24"/>
                <w:szCs w:val="24"/>
              </w:rPr>
              <w:t>ПЛАН РАЗМЕЩЕНИЯ НЕ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СТАЦИОНАРНОГО ТОРГОВОГО ОБЪЕКТА </w:t>
            </w:r>
            <w:r w:rsidRPr="00925F98">
              <w:rPr>
                <w:rFonts w:ascii="Times New Roman" w:hAnsi="Times New Roman"/>
                <w:sz w:val="24"/>
                <w:szCs w:val="24"/>
              </w:rPr>
              <w:t>С ПЛАНИРОВОЧНЫМИ ОГРАНИЧЕНИЯМИ</w:t>
            </w:r>
          </w:p>
          <w:p w:rsidR="00FD0F14" w:rsidRPr="00C37270" w:rsidRDefault="00FD0F14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31B56" w:rsidTr="000B3BB0">
        <w:trPr>
          <w:trHeight w:val="11357"/>
        </w:trPr>
        <w:tc>
          <w:tcPr>
            <w:tcW w:w="1555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B31B56" w:rsidRDefault="00B31B56" w:rsidP="00B31B56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399CE00" wp14:editId="3E8090D2">
                      <wp:simplePos x="0" y="0"/>
                      <wp:positionH relativeFrom="column">
                        <wp:posOffset>4728790</wp:posOffset>
                      </wp:positionH>
                      <wp:positionV relativeFrom="paragraph">
                        <wp:posOffset>2664350</wp:posOffset>
                      </wp:positionV>
                      <wp:extent cx="508883" cy="2902226"/>
                      <wp:effectExtent l="0" t="38100" r="81915" b="12700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08883" cy="290222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372.35pt;margin-top:209.8pt;width:40.05pt;height:228.5pt;flip: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WtAwIAABYEAAAOAAAAZHJzL2Uyb0RvYy54bWysU0uOEzEQ3SNxB8t70p1GGYUonVlkgA2C&#10;iM/sPW47bcltW2WTTnYDF5gjcAU2LPhoztB9oym7kwYBQgKxKdkuv1f1nsvL832jyU6AV9aUdDrJ&#10;KRGG20qZbUnfvH7yYE6JD8xUTFsjSnoQnp6v7t9btm4hCltbXQkgSGL8onUlrUNwiyzzvBYN8xPr&#10;hMGktNCwgFvYZhWwFtkbnRV5fpa1FioHlgvv8fRiSNJV4pdS8PBCSi8C0SXF3kKKkOJVjNlqyRZb&#10;YK5W/NgG+4cuGqYMFh2pLlhg5C2oX6gaxcF6K8OE2yazUioukgZUM81/UvOqZk4kLWiOd6NN/v/R&#10;8ue7DRBVlXRGiWENPlH3ob/ub7pv3cf+hvTvulsM/fv+uvvUfe2+dLfdZzKLvrXOLxC+Nhs47rzb&#10;QDRhL6EhUit3iSORbEGhZJ9cP4yui30gHA9n+Xw+f0gJx1TxKC+K4izSZwNP5HPgw1NhGxIXJfUB&#10;mNrWYW2NwQe2MNRgu2c+DMATIIK1iTEwpR+bioSDQ4kMwLbHIjGfRS1D92kVDloM2JdCojvY5VAj&#10;zaVYayA7hhPFOBcmTEcmvB1hUmk9AvNkwB+Bx/sRKtLM/g14RKTK1oQR3Chj4XfVw/7UshzunxwY&#10;dEcLrmx1SO+arMHhSw9y/Chxun/cJ/j377y6AwAA//8DAFBLAwQUAAYACAAAACEA5l2hqt8AAAAL&#10;AQAADwAAAGRycy9kb3ducmV2LnhtbEyPQU7DMBBF90jcwZpK7KjTKnJCiFOFChASqwYO4MZuEtUe&#10;R7HbpLdnWMFuRvP05/1ytzjLrmYKg0cJm3UCzGDr9YCdhO+vt8ccWIgKtbIejYSbCbCr7u9KVWg/&#10;48Fcm9gxCsFQKAl9jGPBeWh741RY+9Eg3U5+cirSOnVcT2qmcGf5NkkEd2pA+tCr0ex7056bi5NQ&#10;5/wTz7d9FpqPVmg7L6/v9YuUD6ulfgYWzRL/YPjVJ3WoyOnoL6gDsxKyNM0IlZBungQwIvJtSmWO&#10;NGRCAK9K/r9D9QMAAP//AwBQSwECLQAUAAYACAAAACEAtoM4kv4AAADhAQAAEwAAAAAAAAAAAAAA&#10;AAAAAAAAW0NvbnRlbnRfVHlwZXNdLnhtbFBLAQItABQABgAIAAAAIQA4/SH/1gAAAJQBAAALAAAA&#10;AAAAAAAAAAAAAC8BAABfcmVscy8ucmVsc1BLAQItABQABgAIAAAAIQBUkqWtAwIAABYEAAAOAAAA&#10;AAAAAAAAAAAAAC4CAABkcnMvZTJvRG9jLnhtbFBLAQItABQABgAIAAAAIQDmXaGq3wAAAAsBAAAP&#10;AAAAAAAAAAAAAAAAAF0EAABkcnMvZG93bnJldi54bWxQSwUGAAAAAAQABADzAAAAaQUAAAAA&#10;" strokecolor="#4579b8 [3044]">
                      <v:stroke endarrow="open"/>
                    </v:shape>
                  </w:pict>
                </mc:Fallback>
              </mc:AlternateContent>
            </w:r>
            <w:r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5409251" wp14:editId="793A18F2">
                      <wp:simplePos x="0" y="0"/>
                      <wp:positionH relativeFrom="column">
                        <wp:posOffset>3666490</wp:posOffset>
                      </wp:positionH>
                      <wp:positionV relativeFrom="paragraph">
                        <wp:posOffset>5566047</wp:posOffset>
                      </wp:positionV>
                      <wp:extent cx="2470150" cy="217805"/>
                      <wp:effectExtent l="0" t="0" r="0" b="0"/>
                      <wp:wrapNone/>
                      <wp:docPr id="13" name="Поле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0150" cy="2178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31B56" w:rsidRPr="00A6056A" w:rsidRDefault="00B31B56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A6056A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  <w:t>Предоставляемое место размещения НТО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3" o:spid="_x0000_s1027" type="#_x0000_t202" style="position:absolute;left:0;text-align:left;margin-left:288.7pt;margin-top:438.25pt;width:194.5pt;height:17.1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Ct4jAIAAGsFAAAOAAAAZHJzL2Uyb0RvYy54bWysVM1uEzEQviPxDpbvZJM0aUvUTRVSBSFV&#10;bUWKena8drPC9hjbyW54GZ6CExLPkEdi7N1NQ+FSxGV3PPN5PD/fzMVlrRXZCudLMDkd9PqUCMOh&#10;KM1jTj/dL96cU+IDMwVTYEROd8LTy+nrVxeVnYghrEEVwhF0Yvyksjldh2AnWeb5Wmjme2CFQaME&#10;p1nAo3vMCscq9K5VNuz3T7MKXGEdcOE9aq8aI50m/1IKHm6l9CIQlVOMLaSvS99V/GbTCzZ5dMyu&#10;S96Gwf4hCs1Kg48eXF2xwMjGlX+40iV34EGGHgedgZQlFykHzGbQf5bNcs2sSLlgcbw9lMn/P7f8&#10;ZnvnSFlg704oMUxjj/bf9j/3P/bfCaqwPpX1E4QtLQJD/Q5qxHZ6j8qYdi2djn9MiKAdK707VFfU&#10;gXBUDkdn/cEYTRxtw8HZeX8c3WRPt63z4b0ATaKQU4fdS0Vl22sfGmgHiY8ZWJRKpQ4qQ6qcnp6g&#10;+98s6FyZqBGJC62bmFETeZLCTomIUeajkFiLlEBUJBaKuXJky5A/jHNhQso9+UV0REkM4iUXW/xT&#10;VC+53OTRvQwmHC7r0oBL2T8Lu/jchSwbPNb8KO8ohnpVNyToGruCYof9dtBMjLd8UWJTrpkPd8zh&#10;iGAfcezDLX6kAiw+tBIla3Bf/6aPeGQuWimpcORy6r9smBOUqA8GOf12MBrFGU2H0fhsiAd3bFkd&#10;W8xGzwG7MsAFY3kSIz6oTpQO9ANuh1l8FU3McHw7p6ET56FZBLhduJjNEgin0rJwbZaWR9exSZFy&#10;9/UDc7blZUBG30A3nGzyjJ4NNt40MNsEkGXibqxzU9W2/jjRif3t9okr4/icUE87cvoLAAD//wMA&#10;UEsDBBQABgAIAAAAIQCPHrWP4gAAAAsBAAAPAAAAZHJzL2Rvd25yZXYueG1sTI/LTsMwEEX3SPyD&#10;NUjsqNOKPAhxqipShYRg0dINOyeeJhHxOMRuG/h6hhXs5nF050yxnu0gzjj53pGC5SICgdQ401Or&#10;4PC2vctA+KDJ6MERKvhCD+vy+qrQuXEX2uF5H1rBIeRzraALYcyl9E2HVvuFG5F4d3ST1YHbqZVm&#10;0hcOt4NcRVEire6JL3R6xKrD5mN/sgqeq+2r3tUrm30P1dPLcTN+Ht5jpW5v5s0jiIBz+IPhV5/V&#10;oWSn2p3IeDEoiNP0nlEFWZrEIJh4SBKe1FwsowxkWcj/P5Q/AAAA//8DAFBLAQItABQABgAIAAAA&#10;IQC2gziS/gAAAOEBAAATAAAAAAAAAAAAAAAAAAAAAABbQ29udGVudF9UeXBlc10ueG1sUEsBAi0A&#10;FAAGAAgAAAAhADj9If/WAAAAlAEAAAsAAAAAAAAAAAAAAAAALwEAAF9yZWxzLy5yZWxzUEsBAi0A&#10;FAAGAAgAAAAhAF9wK3iMAgAAawUAAA4AAAAAAAAAAAAAAAAALgIAAGRycy9lMm9Eb2MueG1sUEsB&#10;Ai0AFAAGAAgAAAAhAI8etY/iAAAACwEAAA8AAAAAAAAAAAAAAAAA5gQAAGRycy9kb3ducmV2Lnht&#10;bFBLBQYAAAAABAAEAPMAAAD1BQAAAAA=&#10;" filled="f" stroked="f" strokeweight=".5pt">
                      <v:textbox>
                        <w:txbxContent>
                          <w:p w:rsidR="00B31B56" w:rsidRPr="00A6056A" w:rsidRDefault="00B31B56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A6056A"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  <w:t>Предоставляемое место размещения НТО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44DBEEDB" wp14:editId="44671376">
                      <wp:simplePos x="0" y="0"/>
                      <wp:positionH relativeFrom="column">
                        <wp:posOffset>1432560</wp:posOffset>
                      </wp:positionH>
                      <wp:positionV relativeFrom="paragraph">
                        <wp:posOffset>365125</wp:posOffset>
                      </wp:positionV>
                      <wp:extent cx="1116330" cy="996950"/>
                      <wp:effectExtent l="0" t="38100" r="64770" b="3175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16330" cy="9969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2" o:spid="_x0000_s1026" type="#_x0000_t32" style="position:absolute;margin-left:112.8pt;margin-top:28.75pt;width:87.9pt;height:78.5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9J/MAIAAIoEAAAOAAAAZHJzL2Uyb0RvYy54bWysVM2O0zAQviPxDpbvNElXVDRquocuywVB&#10;xd/d69iNJf/JNk17W3iBfQRegQsHfrTPkLwRY6dN+RUCcRnZ8XzfzHwzk8X5Tkm0Zc4LoytcTHKM&#10;mKamFnpT4ZcvLu89wMgHomsijWYV3jOPz5d37yxaW7KpaYysmUNAon3Z2go3IdgyyzxtmCJ+YizT&#10;8MiNUyTA1W2y2pEW2JXMpnk+y1rjausMZd7D14vhES8TP+eMhqecexaQrDDkFpJ1yV5Fmy0XpNw4&#10;YhtBD2mQf8hCEaEh6Eh1QQJBr534iUoJ6ow3PEyoUZnhXFCWaoBqivyHap43xLJUC4jj7SiT/3+0&#10;9Ml27ZCooXdTjDRR0KPuXX/d33Rfuvf9DerfdLdg+rf9dfeh+9x96m67jwicQbnW+hIIVnrtDjdv&#10;1y7KsONOIS6FfQXESRgoFe2S7vtRd7YLiMLHoihmZ2fQHgpv8/lsfj81Jht4Ip91PjxiRqF4qLAP&#10;johNE1ZGa2ixcUMMsn3sA2QCwCMggqWO1hsp6kshZbrE+WIr6dCWwGSEXRHrAdx3Xg0j9UNdo7C3&#10;IIuGAcaorbBiNUaSwbzHE+BIGYiQJ8/gBNEb+RtviBIzyqJ6g17pFPaSDdk+Yxw6EnVJyqVdOOVK&#10;KGU6HPOVGrwjjENlIzD/M/DgH6Es7cnfgEdEimx0GMFKaON+Ff0kMR/8jwoMdUcJrky9T5OUpIGB&#10;Tx05LGfcqG/vCX76hSy/AgAA//8DAFBLAwQUAAYACAAAACEAFs79R98AAAAKAQAADwAAAGRycy9k&#10;b3ducmV2LnhtbEyPQU+EMBCF7yb+h2ZMvLkFAqthKRuVeDDxImyyHgvtAlk6JW2XxX/veNLj5L18&#10;75tiv5qJLdr50aKAeBMB09hZNWIv4NC8PTwB80GikpNFLeBbe9iXtzeFzJW94qde6tAzgqDPpYAh&#10;hDnn3HeDNtJv7KyRspN1RgY6Xc+Vk1eCm4knUbTlRo5IC4Oc9eugu3N9MQISbD6qSp3i9vB+fOH1&#10;0ny5YyXE/d36vAMW9Br+yvCrT+pQklNrL6g8m4iRZFuqCsgeM2BUSKM4BdZSEqcZ8LLg/18ofwAA&#10;AP//AwBQSwECLQAUAAYACAAAACEAtoM4kv4AAADhAQAAEwAAAAAAAAAAAAAAAAAAAAAAW0NvbnRl&#10;bnRfVHlwZXNdLnhtbFBLAQItABQABgAIAAAAIQA4/SH/1gAAAJQBAAALAAAAAAAAAAAAAAAAAC8B&#10;AABfcmVscy8ucmVsc1BLAQItABQABgAIAAAAIQB7K9J/MAIAAIoEAAAOAAAAAAAAAAAAAAAAAC4C&#10;AABkcnMvZTJvRG9jLnhtbFBLAQItABQABgAIAAAAIQAWzv1H3wAAAAoBAAAPAAAAAAAAAAAAAAAA&#10;AIoEAABkcnMvZG93bnJldi54bWxQSwUGAAAAAAQABADzAAAAlg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693056" behindDoc="1" locked="0" layoutInCell="1" allowOverlap="1" wp14:anchorId="41626FC8" wp14:editId="7867244B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635</wp:posOffset>
                  </wp:positionV>
                  <wp:extent cx="9742805" cy="4831715"/>
                  <wp:effectExtent l="0" t="0" r="0" b="698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лан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2805" cy="483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229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31B56" w:rsidRDefault="00B31B56" w:rsidP="00FD0F14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Требования к внешнему и архитектурному решению нестационарных торговых объектов на территории муниципального образования «городской округ Ногликский» утверждены постановлением администрации муниципального образования «Городской округ Ногликский» от 30.11.2018 №1169</w:t>
            </w:r>
          </w:p>
          <w:p w:rsidR="00B31B56" w:rsidRDefault="00B31B56" w:rsidP="001D133A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31B56" w:rsidRDefault="00B31B56" w:rsidP="001D133A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31B56" w:rsidRPr="00A3377A" w:rsidRDefault="00B31B56" w:rsidP="00FD0F1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377A">
              <w:rPr>
                <w:rFonts w:ascii="Times New Roman" w:hAnsi="Times New Roman"/>
                <w:sz w:val="24"/>
                <w:szCs w:val="24"/>
              </w:rPr>
              <w:t xml:space="preserve">Нестационарный торговый объект </w:t>
            </w:r>
            <w:r>
              <w:rPr>
                <w:rFonts w:ascii="Times New Roman" w:hAnsi="Times New Roman"/>
                <w:sz w:val="24"/>
                <w:szCs w:val="24"/>
              </w:rPr>
              <w:t>подлежит сносу</w:t>
            </w:r>
          </w:p>
          <w:p w:rsidR="000B3BB0" w:rsidRPr="00250334" w:rsidRDefault="000B3BB0" w:rsidP="000B3BB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334">
              <w:rPr>
                <w:rFonts w:ascii="Times New Roman" w:hAnsi="Times New Roman"/>
                <w:sz w:val="24"/>
                <w:szCs w:val="24"/>
              </w:rPr>
              <w:t>ЭКСПЛИКАЦИЯ ОБЪЕКТОВ</w:t>
            </w:r>
          </w:p>
          <w:tbl>
            <w:tblPr>
              <w:tblW w:w="481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2"/>
              <w:gridCol w:w="4253"/>
            </w:tblGrid>
            <w:tr w:rsidR="000B3BB0" w:rsidRPr="00250334" w:rsidTr="009708A2">
              <w:trPr>
                <w:trHeight w:val="187"/>
              </w:trPr>
              <w:tc>
                <w:tcPr>
                  <w:tcW w:w="5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3BB0" w:rsidRPr="00250334" w:rsidRDefault="000B3BB0" w:rsidP="009708A2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 xml:space="preserve">№ </w:t>
                  </w:r>
                  <w:proofErr w:type="gramStart"/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п</w:t>
                  </w:r>
                  <w:proofErr w:type="gramEnd"/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/п</w:t>
                  </w:r>
                </w:p>
              </w:tc>
              <w:tc>
                <w:tcPr>
                  <w:tcW w:w="42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3BB0" w:rsidRPr="00250334" w:rsidRDefault="000B3BB0" w:rsidP="009708A2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50334">
                    <w:rPr>
                      <w:rFonts w:ascii="Times New Roman" w:hAnsi="Times New Roman"/>
                      <w:sz w:val="24"/>
                      <w:szCs w:val="24"/>
                    </w:rPr>
                    <w:t>Наименование объекта</w:t>
                  </w:r>
                </w:p>
              </w:tc>
            </w:tr>
            <w:tr w:rsidR="000B3BB0" w:rsidRPr="00250334" w:rsidTr="009708A2">
              <w:trPr>
                <w:trHeight w:val="187"/>
              </w:trPr>
              <w:tc>
                <w:tcPr>
                  <w:tcW w:w="5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3BB0" w:rsidRPr="00250334" w:rsidRDefault="000B3BB0" w:rsidP="009708A2">
                  <w:pPr>
                    <w:tabs>
                      <w:tab w:val="left" w:pos="11907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0B3BB0" w:rsidRPr="00250334" w:rsidRDefault="000B3BB0" w:rsidP="009708A2">
                  <w:pPr>
                    <w:tabs>
                      <w:tab w:val="left" w:pos="11907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Место, предоставленное для продажи продовольственных товаров</w:t>
                  </w:r>
                </w:p>
              </w:tc>
            </w:tr>
          </w:tbl>
          <w:p w:rsidR="00B31B56" w:rsidRDefault="00B31B56" w:rsidP="001D133A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  <w:bookmarkStart w:id="0" w:name="_GoBack"/>
            <w:bookmarkEnd w:id="0"/>
          </w:p>
        </w:tc>
      </w:tr>
      <w:tr w:rsidR="00524033" w:rsidTr="000B3BB0">
        <w:trPr>
          <w:trHeight w:val="683"/>
        </w:trPr>
        <w:tc>
          <w:tcPr>
            <w:tcW w:w="5353" w:type="dxa"/>
            <w:vMerge w:val="restart"/>
            <w:tcBorders>
              <w:top w:val="nil"/>
              <w:left w:val="nil"/>
              <w:bottom w:val="nil"/>
            </w:tcBorders>
          </w:tcPr>
          <w:p w:rsidR="00524033" w:rsidRDefault="00524033" w:rsidP="00A56D70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17435" w:type="dxa"/>
            <w:gridSpan w:val="10"/>
            <w:tcBorders>
              <w:top w:val="single" w:sz="4" w:space="0" w:color="auto"/>
              <w:bottom w:val="nil"/>
            </w:tcBorders>
            <w:vAlign w:val="center"/>
          </w:tcPr>
          <w:p w:rsidR="004C0BD3" w:rsidRDefault="004C0BD3" w:rsidP="006130A6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СХЕМА РАЗМЕЩЕНИЯ НЕСТАЦИОНАРНЫХ ТОРГОВЫХ ОБЪЕКТОВ</w:t>
            </w:r>
          </w:p>
          <w:p w:rsidR="00524033" w:rsidRPr="00250334" w:rsidRDefault="004C0BD3" w:rsidP="006130A6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НА ТЕРРИТОРИИ МУНИЦИПАЛЬНОГО ОБРАЗОВАНИЯ «ГОРОДСКОЙ ОКРУГ НОГЛИКСКИЙ»</w:t>
            </w:r>
          </w:p>
        </w:tc>
      </w:tr>
      <w:tr w:rsidR="002F2FF2" w:rsidTr="000B3BB0">
        <w:trPr>
          <w:trHeight w:val="430"/>
        </w:trPr>
        <w:tc>
          <w:tcPr>
            <w:tcW w:w="5353" w:type="dxa"/>
            <w:vMerge/>
            <w:tcBorders>
              <w:top w:val="nil"/>
              <w:left w:val="nil"/>
              <w:bottom w:val="nil"/>
            </w:tcBorders>
          </w:tcPr>
          <w:p w:rsidR="002F2FF2" w:rsidRPr="00C37270" w:rsidRDefault="002F2FF2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Должность</w:t>
            </w: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Ф.И.О.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Подпись</w:t>
            </w:r>
          </w:p>
        </w:tc>
        <w:tc>
          <w:tcPr>
            <w:tcW w:w="10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Дата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2F2FF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Место нахождения НТО</w:t>
            </w:r>
          </w:p>
        </w:tc>
        <w:tc>
          <w:tcPr>
            <w:tcW w:w="4244" w:type="dxa"/>
            <w:gridSpan w:val="2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B31B56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Российская Федерация, Сахалинская обл., муниципальное образование «Городской округ Ногликский», </w:t>
            </w:r>
            <w:proofErr w:type="spellStart"/>
            <w:r>
              <w:rPr>
                <w:rFonts w:ascii="Times New Roman" w:hAnsi="Times New Roman"/>
                <w:szCs w:val="24"/>
              </w:rPr>
              <w:t>пгт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. Ноглики, ул. </w:t>
            </w:r>
            <w:r w:rsidR="00B31B56">
              <w:rPr>
                <w:rFonts w:ascii="Times New Roman" w:hAnsi="Times New Roman"/>
                <w:szCs w:val="24"/>
              </w:rPr>
              <w:t>Мостовая, в районе дома №2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Кадастровый номер ЗУ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Площадь ЗУ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F2FF2" w:rsidRDefault="002F2FF2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Масштаб</w:t>
            </w:r>
          </w:p>
        </w:tc>
      </w:tr>
      <w:tr w:rsidR="003006BE" w:rsidTr="000B3BB0">
        <w:trPr>
          <w:trHeight w:val="328"/>
        </w:trPr>
        <w:tc>
          <w:tcPr>
            <w:tcW w:w="5353" w:type="dxa"/>
            <w:vMerge/>
            <w:tcBorders>
              <w:top w:val="nil"/>
              <w:left w:val="nil"/>
              <w:bottom w:val="nil"/>
            </w:tcBorders>
          </w:tcPr>
          <w:p w:rsidR="003006BE" w:rsidRPr="00C37270" w:rsidRDefault="003006BE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Начальник  ОЭ</w:t>
            </w: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Кононенко Г.В.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gridSpan w:val="2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2410" w:type="dxa"/>
            <w:tcBorders>
              <w:top w:val="nil"/>
              <w:bottom w:val="single" w:sz="4" w:space="0" w:color="auto"/>
            </w:tcBorders>
            <w:vAlign w:val="center"/>
          </w:tcPr>
          <w:p w:rsidR="003006BE" w:rsidRDefault="00B31B56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---</w:t>
            </w:r>
          </w:p>
        </w:tc>
        <w:tc>
          <w:tcPr>
            <w:tcW w:w="1426" w:type="dxa"/>
            <w:tcBorders>
              <w:top w:val="nil"/>
              <w:bottom w:val="single" w:sz="4" w:space="0" w:color="auto"/>
            </w:tcBorders>
            <w:vAlign w:val="center"/>
          </w:tcPr>
          <w:p w:rsidR="003006BE" w:rsidRDefault="00B31B56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96</w:t>
            </w: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  <w:vAlign w:val="center"/>
          </w:tcPr>
          <w:p w:rsidR="003006BE" w:rsidRDefault="00B31B56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---</w:t>
            </w:r>
          </w:p>
        </w:tc>
      </w:tr>
      <w:tr w:rsidR="003006BE" w:rsidTr="000B3BB0">
        <w:trPr>
          <w:trHeight w:val="505"/>
        </w:trPr>
        <w:tc>
          <w:tcPr>
            <w:tcW w:w="5353" w:type="dxa"/>
            <w:vMerge/>
            <w:tcBorders>
              <w:top w:val="nil"/>
              <w:left w:val="nil"/>
              <w:bottom w:val="nil"/>
            </w:tcBorders>
          </w:tcPr>
          <w:p w:rsidR="003006BE" w:rsidRPr="00C37270" w:rsidRDefault="003006BE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ОЖКиДХ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Pr="00EB042A" w:rsidRDefault="003006BE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Пятакова А.А.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gridSpan w:val="2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006BE" w:rsidRDefault="003006BE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5111" w:type="dxa"/>
            <w:gridSpan w:val="3"/>
            <w:vMerge w:val="restart"/>
            <w:tcBorders>
              <w:top w:val="nil"/>
              <w:bottom w:val="single" w:sz="4" w:space="0" w:color="auto"/>
            </w:tcBorders>
            <w:vAlign w:val="center"/>
          </w:tcPr>
          <w:p w:rsidR="003006BE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/>
                <w:sz w:val="20"/>
                <w:szCs w:val="20"/>
              </w:rPr>
              <w:t>дел строительства и архитектуры</w:t>
            </w:r>
          </w:p>
          <w:p w:rsidR="003006BE" w:rsidRPr="00250334" w:rsidRDefault="003006BE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Администрация муниципального образования "Городской округ Ногликский"</w:t>
            </w:r>
          </w:p>
        </w:tc>
      </w:tr>
      <w:tr w:rsidR="00250334" w:rsidTr="000B3BB0">
        <w:trPr>
          <w:trHeight w:val="279"/>
        </w:trPr>
        <w:tc>
          <w:tcPr>
            <w:tcW w:w="5353" w:type="dxa"/>
            <w:vMerge/>
            <w:tcBorders>
              <w:top w:val="nil"/>
              <w:left w:val="nil"/>
              <w:bottom w:val="nil"/>
            </w:tcBorders>
          </w:tcPr>
          <w:p w:rsidR="00250334" w:rsidRPr="00C37270" w:rsidRDefault="00250334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6A555B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Председатель КУМИ</w:t>
            </w: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6A555B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proofErr w:type="spellStart"/>
            <w:r>
              <w:rPr>
                <w:rFonts w:ascii="Times New Roman" w:hAnsi="Times New Roman"/>
                <w:szCs w:val="24"/>
              </w:rPr>
              <w:t>Рахматулина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 Л.В.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250334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250334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2F2FF2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Вид НТО</w:t>
            </w:r>
          </w:p>
        </w:tc>
        <w:tc>
          <w:tcPr>
            <w:tcW w:w="42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50334" w:rsidRDefault="00906F15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Промышленные товары</w:t>
            </w:r>
          </w:p>
        </w:tc>
        <w:tc>
          <w:tcPr>
            <w:tcW w:w="5111" w:type="dxa"/>
            <w:gridSpan w:val="3"/>
            <w:vMerge/>
            <w:tcBorders>
              <w:top w:val="nil"/>
              <w:bottom w:val="single" w:sz="4" w:space="0" w:color="auto"/>
            </w:tcBorders>
          </w:tcPr>
          <w:p w:rsidR="00250334" w:rsidRDefault="00250334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  <w:tr w:rsidR="00A91869" w:rsidTr="000B3BB0">
        <w:trPr>
          <w:trHeight w:val="96"/>
        </w:trPr>
        <w:tc>
          <w:tcPr>
            <w:tcW w:w="5353" w:type="dxa"/>
            <w:vMerge/>
            <w:tcBorders>
              <w:top w:val="nil"/>
              <w:left w:val="nil"/>
              <w:bottom w:val="nil"/>
            </w:tcBorders>
          </w:tcPr>
          <w:p w:rsidR="00A91869" w:rsidRPr="00C37270" w:rsidRDefault="00A91869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ОСиА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Лысенко Т.В.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Тип НТО</w:t>
            </w:r>
          </w:p>
        </w:tc>
        <w:tc>
          <w:tcPr>
            <w:tcW w:w="424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1869" w:rsidRDefault="00A91869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Павильон</w:t>
            </w:r>
          </w:p>
        </w:tc>
        <w:tc>
          <w:tcPr>
            <w:tcW w:w="5111" w:type="dxa"/>
            <w:gridSpan w:val="3"/>
            <w:vMerge/>
            <w:tcBorders>
              <w:top w:val="nil"/>
              <w:bottom w:val="single" w:sz="4" w:space="0" w:color="auto"/>
            </w:tcBorders>
          </w:tcPr>
          <w:p w:rsidR="00A91869" w:rsidRDefault="00A91869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</w:tbl>
    <w:p w:rsidR="00EC43B1" w:rsidRPr="005C0C7D" w:rsidRDefault="00EC43B1" w:rsidP="00A56D70">
      <w:pPr>
        <w:spacing w:after="0" w:line="240" w:lineRule="auto"/>
        <w:rPr>
          <w:sz w:val="2"/>
          <w:szCs w:val="2"/>
        </w:rPr>
      </w:pPr>
    </w:p>
    <w:sectPr w:rsidR="00EC43B1" w:rsidRPr="005C0C7D" w:rsidSect="00B97114">
      <w:pgSz w:w="23814" w:h="16840" w:orient="landscape" w:code="8"/>
      <w:pgMar w:top="113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29E0" w:rsidRDefault="004929E0" w:rsidP="00250334">
      <w:pPr>
        <w:spacing w:after="0" w:line="240" w:lineRule="auto"/>
      </w:pPr>
      <w:r>
        <w:separator/>
      </w:r>
    </w:p>
  </w:endnote>
  <w:endnote w:type="continuationSeparator" w:id="0">
    <w:p w:rsidR="004929E0" w:rsidRDefault="004929E0" w:rsidP="002503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29E0" w:rsidRDefault="004929E0" w:rsidP="00250334">
      <w:pPr>
        <w:spacing w:after="0" w:line="240" w:lineRule="auto"/>
      </w:pPr>
      <w:r>
        <w:separator/>
      </w:r>
    </w:p>
  </w:footnote>
  <w:footnote w:type="continuationSeparator" w:id="0">
    <w:p w:rsidR="004929E0" w:rsidRDefault="004929E0" w:rsidP="002503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28D"/>
    <w:rsid w:val="00003BF0"/>
    <w:rsid w:val="000043D1"/>
    <w:rsid w:val="00004410"/>
    <w:rsid w:val="000834B0"/>
    <w:rsid w:val="000B3BB0"/>
    <w:rsid w:val="001246A2"/>
    <w:rsid w:val="001379FF"/>
    <w:rsid w:val="0014597E"/>
    <w:rsid w:val="001467FB"/>
    <w:rsid w:val="00181EE0"/>
    <w:rsid w:val="001D133A"/>
    <w:rsid w:val="00247A46"/>
    <w:rsid w:val="00250334"/>
    <w:rsid w:val="00260F47"/>
    <w:rsid w:val="002F2FF2"/>
    <w:rsid w:val="003006BE"/>
    <w:rsid w:val="00301743"/>
    <w:rsid w:val="00304B79"/>
    <w:rsid w:val="003558DF"/>
    <w:rsid w:val="003568C4"/>
    <w:rsid w:val="0037269F"/>
    <w:rsid w:val="00377703"/>
    <w:rsid w:val="0040582C"/>
    <w:rsid w:val="004929E0"/>
    <w:rsid w:val="004C0BD3"/>
    <w:rsid w:val="004D3493"/>
    <w:rsid w:val="005013B4"/>
    <w:rsid w:val="00524033"/>
    <w:rsid w:val="00526961"/>
    <w:rsid w:val="00543F1D"/>
    <w:rsid w:val="00561561"/>
    <w:rsid w:val="0057418E"/>
    <w:rsid w:val="005A3C5C"/>
    <w:rsid w:val="005C0C7D"/>
    <w:rsid w:val="006130A6"/>
    <w:rsid w:val="006239D5"/>
    <w:rsid w:val="00656276"/>
    <w:rsid w:val="00672B27"/>
    <w:rsid w:val="006741F9"/>
    <w:rsid w:val="00685B95"/>
    <w:rsid w:val="006A555B"/>
    <w:rsid w:val="006D7850"/>
    <w:rsid w:val="00763C3C"/>
    <w:rsid w:val="007744F3"/>
    <w:rsid w:val="00774B4E"/>
    <w:rsid w:val="00836F68"/>
    <w:rsid w:val="00884BFF"/>
    <w:rsid w:val="008861A8"/>
    <w:rsid w:val="008B1E4A"/>
    <w:rsid w:val="008B4B27"/>
    <w:rsid w:val="008C2DCA"/>
    <w:rsid w:val="00906F15"/>
    <w:rsid w:val="00913C18"/>
    <w:rsid w:val="00925F98"/>
    <w:rsid w:val="00944E36"/>
    <w:rsid w:val="00995338"/>
    <w:rsid w:val="009E4191"/>
    <w:rsid w:val="009F4C7C"/>
    <w:rsid w:val="00A3377A"/>
    <w:rsid w:val="00A56D70"/>
    <w:rsid w:val="00A6056A"/>
    <w:rsid w:val="00A65416"/>
    <w:rsid w:val="00A91869"/>
    <w:rsid w:val="00A96BAF"/>
    <w:rsid w:val="00AB628D"/>
    <w:rsid w:val="00AD6255"/>
    <w:rsid w:val="00AE5D95"/>
    <w:rsid w:val="00AF32CF"/>
    <w:rsid w:val="00B31B56"/>
    <w:rsid w:val="00B32688"/>
    <w:rsid w:val="00B735F2"/>
    <w:rsid w:val="00B913AB"/>
    <w:rsid w:val="00B93A74"/>
    <w:rsid w:val="00B97114"/>
    <w:rsid w:val="00BB6A82"/>
    <w:rsid w:val="00BD4B11"/>
    <w:rsid w:val="00BF32E6"/>
    <w:rsid w:val="00C37270"/>
    <w:rsid w:val="00C851DB"/>
    <w:rsid w:val="00CA2BCA"/>
    <w:rsid w:val="00CB0C41"/>
    <w:rsid w:val="00CC5C79"/>
    <w:rsid w:val="00CE0CD8"/>
    <w:rsid w:val="00CF302D"/>
    <w:rsid w:val="00DC688D"/>
    <w:rsid w:val="00DD6A09"/>
    <w:rsid w:val="00DF7BDB"/>
    <w:rsid w:val="00E44AF9"/>
    <w:rsid w:val="00E74AF4"/>
    <w:rsid w:val="00E76FE8"/>
    <w:rsid w:val="00EC43B1"/>
    <w:rsid w:val="00EC7142"/>
    <w:rsid w:val="00ED5BC2"/>
    <w:rsid w:val="00ED7C55"/>
    <w:rsid w:val="00F275E8"/>
    <w:rsid w:val="00F36A71"/>
    <w:rsid w:val="00F97333"/>
    <w:rsid w:val="00FB0C87"/>
    <w:rsid w:val="00FB69F4"/>
    <w:rsid w:val="00FC14B2"/>
    <w:rsid w:val="00FD0F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4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1</Pages>
  <Words>176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Grad</Company>
  <LinksUpToDate>false</LinksUpToDate>
  <CharactersWithSpaces>1178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В. Лысенко</dc:creator>
  <cp:lastModifiedBy>Татьяна В. Лысенко</cp:lastModifiedBy>
  <cp:revision>76</cp:revision>
  <cp:lastPrinted>2017-02-19T05:50:00Z</cp:lastPrinted>
  <dcterms:created xsi:type="dcterms:W3CDTF">2017-02-19T04:57:00Z</dcterms:created>
  <dcterms:modified xsi:type="dcterms:W3CDTF">2019-02-24T23:43:00Z</dcterms:modified>
</cp:coreProperties>
</file>