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266" w:rsidRPr="00DE0266" w:rsidRDefault="00DE0266" w:rsidP="00DE0266">
      <w:pPr>
        <w:pStyle w:val="a3"/>
        <w:spacing w:after="0"/>
        <w:ind w:firstLine="720"/>
        <w:jc w:val="center"/>
        <w:rPr>
          <w:sz w:val="26"/>
          <w:szCs w:val="26"/>
        </w:rPr>
      </w:pPr>
      <w:r w:rsidRPr="00DE0266">
        <w:rPr>
          <w:sz w:val="26"/>
          <w:szCs w:val="26"/>
        </w:rPr>
        <w:t xml:space="preserve">Краткая социально-экономическая характеристика </w:t>
      </w:r>
    </w:p>
    <w:p w:rsidR="00DE0266" w:rsidRDefault="00DE0266" w:rsidP="00DE0266">
      <w:pPr>
        <w:pStyle w:val="a3"/>
        <w:spacing w:after="0"/>
        <w:ind w:firstLine="720"/>
        <w:jc w:val="center"/>
        <w:rPr>
          <w:sz w:val="26"/>
          <w:szCs w:val="26"/>
        </w:rPr>
      </w:pPr>
      <w:r w:rsidRPr="00DE0266">
        <w:rPr>
          <w:sz w:val="26"/>
          <w:szCs w:val="26"/>
        </w:rPr>
        <w:t>муниципального образования «Городской округ Ногликский»</w:t>
      </w:r>
    </w:p>
    <w:p w:rsidR="00E208AA" w:rsidRPr="00DE0266" w:rsidRDefault="00E208AA" w:rsidP="00DE0266">
      <w:pPr>
        <w:pStyle w:val="a3"/>
        <w:spacing w:after="0"/>
        <w:ind w:firstLine="720"/>
        <w:jc w:val="center"/>
        <w:rPr>
          <w:sz w:val="26"/>
          <w:szCs w:val="26"/>
        </w:rPr>
      </w:pPr>
      <w:r>
        <w:rPr>
          <w:sz w:val="26"/>
          <w:szCs w:val="26"/>
        </w:rPr>
        <w:t>за 9 месяцев 2016  года</w:t>
      </w:r>
      <w:bookmarkStart w:id="0" w:name="_GoBack"/>
      <w:bookmarkEnd w:id="0"/>
    </w:p>
    <w:p w:rsidR="00DE0266" w:rsidRPr="00DE0266" w:rsidRDefault="00DE0266" w:rsidP="00E81620">
      <w:pPr>
        <w:pStyle w:val="a3"/>
        <w:spacing w:after="0"/>
        <w:jc w:val="both"/>
        <w:rPr>
          <w:sz w:val="26"/>
          <w:szCs w:val="26"/>
        </w:rPr>
      </w:pPr>
    </w:p>
    <w:p w:rsidR="00DE0266" w:rsidRPr="00DE0266" w:rsidRDefault="00DE0266" w:rsidP="00DE0266">
      <w:pPr>
        <w:pStyle w:val="a3"/>
        <w:spacing w:after="0"/>
        <w:ind w:firstLine="720"/>
        <w:jc w:val="both"/>
        <w:rPr>
          <w:sz w:val="26"/>
          <w:szCs w:val="26"/>
        </w:rPr>
      </w:pPr>
      <w:r w:rsidRPr="00DE0266">
        <w:rPr>
          <w:sz w:val="26"/>
          <w:szCs w:val="26"/>
        </w:rPr>
        <w:t>Муниципальное образование «Городской округ Ногликский» является правопреемником Восточно-Сахалинского (1930 год), Ногликского (1965 год) районов и муниципального образования «Ногликский район».  Центром муниципального образования «Городской округ Ногликский» является поселок городского типа Ноглики</w:t>
      </w:r>
      <w:r w:rsidR="008C3D8B">
        <w:rPr>
          <w:sz w:val="26"/>
          <w:szCs w:val="26"/>
        </w:rPr>
        <w:t xml:space="preserve">. Расстояние от областного центра </w:t>
      </w:r>
      <w:r w:rsidR="00E81620">
        <w:rPr>
          <w:sz w:val="26"/>
          <w:szCs w:val="26"/>
        </w:rPr>
        <w:t>–</w:t>
      </w:r>
      <w:r w:rsidR="008C3D8B">
        <w:rPr>
          <w:sz w:val="26"/>
          <w:szCs w:val="26"/>
        </w:rPr>
        <w:t xml:space="preserve"> </w:t>
      </w:r>
      <w:r w:rsidR="00E81620">
        <w:rPr>
          <w:sz w:val="26"/>
          <w:szCs w:val="26"/>
        </w:rPr>
        <w:t>624 км</w:t>
      </w:r>
      <w:r w:rsidR="00CD1AC1">
        <w:rPr>
          <w:sz w:val="26"/>
          <w:szCs w:val="26"/>
        </w:rPr>
        <w:t xml:space="preserve">. </w:t>
      </w:r>
    </w:p>
    <w:p w:rsidR="00DE0266" w:rsidRPr="00DE0266" w:rsidRDefault="00DE0266" w:rsidP="00DE0266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DE0266">
        <w:rPr>
          <w:color w:val="000000"/>
          <w:sz w:val="26"/>
          <w:szCs w:val="26"/>
        </w:rPr>
        <w:t>В состав территории муниципального образования входят следующие населенные пункты:</w:t>
      </w:r>
    </w:p>
    <w:p w:rsidR="00DE0266" w:rsidRPr="00DE0266" w:rsidRDefault="00DE0266" w:rsidP="00DE0266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DE0266">
        <w:rPr>
          <w:color w:val="000000"/>
          <w:sz w:val="26"/>
          <w:szCs w:val="26"/>
        </w:rPr>
        <w:t>поселок городского типа Ноглики;</w:t>
      </w:r>
    </w:p>
    <w:p w:rsidR="00CD1AC1" w:rsidRDefault="00DE0266" w:rsidP="00DE0266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DE0266">
        <w:rPr>
          <w:color w:val="000000"/>
          <w:sz w:val="26"/>
          <w:szCs w:val="26"/>
        </w:rPr>
        <w:t xml:space="preserve">села: </w:t>
      </w:r>
      <w:proofErr w:type="spellStart"/>
      <w:r w:rsidRPr="00DE0266">
        <w:rPr>
          <w:color w:val="000000"/>
          <w:sz w:val="26"/>
          <w:szCs w:val="26"/>
        </w:rPr>
        <w:t>Комрво</w:t>
      </w:r>
      <w:proofErr w:type="spellEnd"/>
      <w:r w:rsidRPr="00DE0266">
        <w:rPr>
          <w:color w:val="000000"/>
          <w:sz w:val="26"/>
          <w:szCs w:val="26"/>
        </w:rPr>
        <w:t xml:space="preserve">, Вал, </w:t>
      </w:r>
      <w:proofErr w:type="spellStart"/>
      <w:r w:rsidRPr="00DE0266">
        <w:rPr>
          <w:color w:val="000000"/>
          <w:sz w:val="26"/>
          <w:szCs w:val="26"/>
        </w:rPr>
        <w:t>Даги</w:t>
      </w:r>
      <w:proofErr w:type="spellEnd"/>
      <w:r w:rsidRPr="00DE0266">
        <w:rPr>
          <w:color w:val="000000"/>
          <w:sz w:val="26"/>
          <w:szCs w:val="26"/>
        </w:rPr>
        <w:t xml:space="preserve">, </w:t>
      </w:r>
      <w:proofErr w:type="spellStart"/>
      <w:r w:rsidRPr="00DE0266">
        <w:rPr>
          <w:color w:val="000000"/>
          <w:sz w:val="26"/>
          <w:szCs w:val="26"/>
        </w:rPr>
        <w:t>Чайво</w:t>
      </w:r>
      <w:proofErr w:type="spellEnd"/>
      <w:r w:rsidRPr="00DE0266">
        <w:rPr>
          <w:color w:val="000000"/>
          <w:sz w:val="26"/>
          <w:szCs w:val="26"/>
        </w:rPr>
        <w:t xml:space="preserve">, Морской </w:t>
      </w:r>
      <w:proofErr w:type="spellStart"/>
      <w:r w:rsidRPr="00DE0266">
        <w:rPr>
          <w:color w:val="000000"/>
          <w:sz w:val="26"/>
          <w:szCs w:val="26"/>
        </w:rPr>
        <w:t>Пильтун</w:t>
      </w:r>
      <w:proofErr w:type="spellEnd"/>
      <w:r w:rsidRPr="00DE0266">
        <w:rPr>
          <w:color w:val="000000"/>
          <w:sz w:val="26"/>
          <w:szCs w:val="26"/>
        </w:rPr>
        <w:t xml:space="preserve">, </w:t>
      </w:r>
      <w:proofErr w:type="spellStart"/>
      <w:r w:rsidRPr="00DE0266">
        <w:rPr>
          <w:color w:val="000000"/>
          <w:sz w:val="26"/>
          <w:szCs w:val="26"/>
        </w:rPr>
        <w:t>Эвай</w:t>
      </w:r>
      <w:proofErr w:type="spellEnd"/>
      <w:r w:rsidRPr="00DE0266">
        <w:rPr>
          <w:color w:val="000000"/>
          <w:sz w:val="26"/>
          <w:szCs w:val="26"/>
        </w:rPr>
        <w:t xml:space="preserve">, Ныш, Ныш-2, </w:t>
      </w:r>
      <w:proofErr w:type="spellStart"/>
      <w:r w:rsidRPr="00DE0266">
        <w:rPr>
          <w:color w:val="000000"/>
          <w:sz w:val="26"/>
          <w:szCs w:val="26"/>
        </w:rPr>
        <w:t>Катангли</w:t>
      </w:r>
      <w:proofErr w:type="spellEnd"/>
      <w:r w:rsidRPr="00DE0266">
        <w:rPr>
          <w:color w:val="000000"/>
          <w:sz w:val="26"/>
          <w:szCs w:val="26"/>
        </w:rPr>
        <w:t>, Венское, Горячие Ключи.</w:t>
      </w:r>
      <w:r w:rsidR="00CD1AC1" w:rsidRPr="00CD1AC1">
        <w:rPr>
          <w:sz w:val="26"/>
          <w:szCs w:val="26"/>
        </w:rPr>
        <w:t xml:space="preserve"> </w:t>
      </w:r>
    </w:p>
    <w:p w:rsidR="00DE0266" w:rsidRPr="00DE0266" w:rsidRDefault="00CD1AC1" w:rsidP="00DE0266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Транспортное сообщение с областным центром осуществляется по автомобильной дороге, железнодорожным транспортом. Существует воздушное сообщение с г. Хабаровск (аэропорт «Ноглики»)</w:t>
      </w:r>
      <w:r w:rsidR="00717A28">
        <w:rPr>
          <w:sz w:val="26"/>
          <w:szCs w:val="26"/>
        </w:rPr>
        <w:t xml:space="preserve">. На территории округа имеется порт – пункт </w:t>
      </w:r>
      <w:proofErr w:type="spellStart"/>
      <w:r w:rsidR="00717A28">
        <w:rPr>
          <w:sz w:val="26"/>
          <w:szCs w:val="26"/>
        </w:rPr>
        <w:t>Кайган</w:t>
      </w:r>
      <w:proofErr w:type="spellEnd"/>
      <w:r w:rsidR="00717A28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DE0266" w:rsidRPr="00DE0266" w:rsidRDefault="00DE0266" w:rsidP="00DE0266">
      <w:pPr>
        <w:ind w:firstLine="709"/>
        <w:jc w:val="both"/>
        <w:rPr>
          <w:sz w:val="26"/>
          <w:szCs w:val="26"/>
        </w:rPr>
      </w:pPr>
      <w:r w:rsidRPr="00DE0266">
        <w:rPr>
          <w:b/>
          <w:sz w:val="26"/>
          <w:szCs w:val="26"/>
        </w:rPr>
        <w:t>Численность населения</w:t>
      </w:r>
      <w:r w:rsidRPr="00DE0266">
        <w:rPr>
          <w:sz w:val="26"/>
          <w:szCs w:val="26"/>
        </w:rPr>
        <w:t xml:space="preserve"> городского округа на начало 2016 года   составила 11,3 тыс. человек, в том числе городское население – 9,9 тыс. человек</w:t>
      </w:r>
      <w:r w:rsidRPr="00DE0266">
        <w:rPr>
          <w:b/>
          <w:sz w:val="26"/>
          <w:szCs w:val="26"/>
        </w:rPr>
        <w:t xml:space="preserve">, </w:t>
      </w:r>
      <w:r w:rsidRPr="00DE0266">
        <w:rPr>
          <w:sz w:val="26"/>
          <w:szCs w:val="26"/>
        </w:rPr>
        <w:t xml:space="preserve">сельское – 1,4 тыс. </w:t>
      </w:r>
      <w:proofErr w:type="gramStart"/>
      <w:r w:rsidRPr="00DE0266">
        <w:rPr>
          <w:sz w:val="26"/>
          <w:szCs w:val="26"/>
        </w:rPr>
        <w:t>человек..</w:t>
      </w:r>
      <w:proofErr w:type="gramEnd"/>
    </w:p>
    <w:p w:rsidR="00DE0266" w:rsidRPr="00DE0266" w:rsidRDefault="00DE0266" w:rsidP="00EA0D0B">
      <w:pPr>
        <w:ind w:firstLine="709"/>
        <w:jc w:val="both"/>
        <w:rPr>
          <w:sz w:val="26"/>
          <w:szCs w:val="26"/>
        </w:rPr>
      </w:pPr>
      <w:r w:rsidRPr="00DE0266">
        <w:rPr>
          <w:sz w:val="26"/>
          <w:szCs w:val="26"/>
        </w:rPr>
        <w:t>Удельный вес населения городского округа в общей численности населения области – 2,3</w:t>
      </w:r>
      <w:r w:rsidR="00EA0D0B">
        <w:rPr>
          <w:sz w:val="26"/>
          <w:szCs w:val="26"/>
        </w:rPr>
        <w:t>%.</w:t>
      </w:r>
    </w:p>
    <w:p w:rsidR="00EA0D0B" w:rsidRPr="00EA0D0B" w:rsidRDefault="00EA0D0B" w:rsidP="00EA0D0B">
      <w:pPr>
        <w:ind w:firstLine="709"/>
        <w:jc w:val="both"/>
        <w:rPr>
          <w:sz w:val="26"/>
          <w:szCs w:val="26"/>
          <w:lang w:eastAsia="en-US"/>
        </w:rPr>
      </w:pPr>
      <w:r w:rsidRPr="00EA0D0B">
        <w:rPr>
          <w:b/>
          <w:sz w:val="26"/>
          <w:szCs w:val="26"/>
          <w:lang w:eastAsia="en-US"/>
        </w:rPr>
        <w:t xml:space="preserve">Среднемесячная заработная плата за январь-август </w:t>
      </w:r>
      <w:r w:rsidRPr="00EA0D0B">
        <w:rPr>
          <w:sz w:val="26"/>
          <w:szCs w:val="26"/>
          <w:lang w:eastAsia="en-US"/>
        </w:rPr>
        <w:t xml:space="preserve">2016 года составила 117,2 тыс. рублей (по области – 65,5 тыс. рублей). </w:t>
      </w:r>
    </w:p>
    <w:p w:rsidR="00DE0266" w:rsidRPr="00EA0D0B" w:rsidRDefault="00EA0D0B" w:rsidP="00EA0D0B">
      <w:pPr>
        <w:ind w:firstLine="709"/>
        <w:jc w:val="both"/>
        <w:rPr>
          <w:sz w:val="26"/>
          <w:szCs w:val="26"/>
        </w:rPr>
      </w:pPr>
      <w:r w:rsidRPr="00E740DC">
        <w:rPr>
          <w:b/>
          <w:sz w:val="26"/>
          <w:szCs w:val="26"/>
        </w:rPr>
        <w:t>В структуре экономики</w:t>
      </w:r>
      <w:r w:rsidRPr="00EA0D0B">
        <w:rPr>
          <w:sz w:val="26"/>
          <w:szCs w:val="26"/>
        </w:rPr>
        <w:t xml:space="preserve"> городского округа более 99% занимает добыча полезных ископаемых (нефть, газ)</w:t>
      </w:r>
      <w:r>
        <w:rPr>
          <w:sz w:val="26"/>
          <w:szCs w:val="26"/>
        </w:rPr>
        <w:t>.</w:t>
      </w:r>
    </w:p>
    <w:p w:rsidR="00EA0D0B" w:rsidRPr="00EA0D0B" w:rsidRDefault="00EA0D0B" w:rsidP="00EA0D0B">
      <w:pPr>
        <w:ind w:firstLine="720"/>
        <w:jc w:val="both"/>
        <w:rPr>
          <w:b/>
          <w:i/>
          <w:sz w:val="26"/>
          <w:szCs w:val="26"/>
        </w:rPr>
      </w:pPr>
      <w:r w:rsidRPr="00EA0D0B">
        <w:rPr>
          <w:b/>
          <w:i/>
          <w:sz w:val="26"/>
          <w:szCs w:val="26"/>
        </w:rPr>
        <w:t>Нефтегазовая отрасль</w:t>
      </w:r>
    </w:p>
    <w:p w:rsidR="00EA0D0B" w:rsidRPr="00EA0D0B" w:rsidRDefault="00EA0D0B" w:rsidP="00EA0D0B">
      <w:pPr>
        <w:ind w:firstLine="720"/>
        <w:jc w:val="both"/>
        <w:rPr>
          <w:sz w:val="26"/>
          <w:szCs w:val="26"/>
        </w:rPr>
      </w:pPr>
      <w:r w:rsidRPr="00EA0D0B">
        <w:rPr>
          <w:sz w:val="26"/>
          <w:szCs w:val="26"/>
        </w:rPr>
        <w:t>Нефтегазовый комплекс занимает доминирующее положение в структуре промышленного производства городского округа. Предприятия отрасли:</w:t>
      </w:r>
    </w:p>
    <w:p w:rsidR="00EA0D0B" w:rsidRPr="00EA0D0B" w:rsidRDefault="00EA0D0B" w:rsidP="00EA0D0B">
      <w:pPr>
        <w:ind w:firstLine="708"/>
        <w:jc w:val="both"/>
        <w:rPr>
          <w:sz w:val="26"/>
          <w:szCs w:val="26"/>
        </w:rPr>
      </w:pPr>
      <w:r w:rsidRPr="00EA0D0B">
        <w:rPr>
          <w:sz w:val="26"/>
          <w:szCs w:val="26"/>
        </w:rPr>
        <w:t xml:space="preserve">- компания Сахалин </w:t>
      </w:r>
      <w:proofErr w:type="spellStart"/>
      <w:r w:rsidRPr="00EA0D0B">
        <w:rPr>
          <w:sz w:val="26"/>
          <w:szCs w:val="26"/>
        </w:rPr>
        <w:t>Энерджи</w:t>
      </w:r>
      <w:proofErr w:type="spellEnd"/>
      <w:r w:rsidRPr="00EA0D0B">
        <w:rPr>
          <w:sz w:val="26"/>
          <w:szCs w:val="26"/>
        </w:rPr>
        <w:t xml:space="preserve"> (</w:t>
      </w:r>
      <w:r w:rsidRPr="00EA0D0B">
        <w:rPr>
          <w:i/>
          <w:sz w:val="26"/>
          <w:szCs w:val="26"/>
        </w:rPr>
        <w:t xml:space="preserve">проект «Сахалин-2») </w:t>
      </w:r>
      <w:r w:rsidRPr="00EA0D0B">
        <w:rPr>
          <w:sz w:val="26"/>
          <w:szCs w:val="26"/>
        </w:rPr>
        <w:t xml:space="preserve">ведет добычу нефти с </w:t>
      </w:r>
      <w:proofErr w:type="spellStart"/>
      <w:r w:rsidRPr="00EA0D0B">
        <w:rPr>
          <w:sz w:val="26"/>
          <w:szCs w:val="26"/>
        </w:rPr>
        <w:t>Астохского</w:t>
      </w:r>
      <w:proofErr w:type="spellEnd"/>
      <w:r w:rsidRPr="00EA0D0B">
        <w:rPr>
          <w:sz w:val="26"/>
          <w:szCs w:val="26"/>
        </w:rPr>
        <w:t xml:space="preserve"> участка </w:t>
      </w:r>
      <w:proofErr w:type="spellStart"/>
      <w:r w:rsidRPr="00EA0D0B">
        <w:rPr>
          <w:sz w:val="26"/>
          <w:szCs w:val="26"/>
        </w:rPr>
        <w:t>Пильтун-Астохского</w:t>
      </w:r>
      <w:proofErr w:type="spellEnd"/>
      <w:r w:rsidRPr="00EA0D0B">
        <w:rPr>
          <w:sz w:val="26"/>
          <w:szCs w:val="26"/>
        </w:rPr>
        <w:t xml:space="preserve"> месторождения на шельфе; </w:t>
      </w:r>
    </w:p>
    <w:p w:rsidR="00EA0D0B" w:rsidRPr="00EA0D0B" w:rsidRDefault="00EA0D0B" w:rsidP="00EA0D0B">
      <w:pPr>
        <w:ind w:firstLine="708"/>
        <w:jc w:val="both"/>
        <w:rPr>
          <w:sz w:val="26"/>
          <w:szCs w:val="26"/>
        </w:rPr>
      </w:pPr>
      <w:r w:rsidRPr="00EA0D0B">
        <w:rPr>
          <w:sz w:val="26"/>
          <w:szCs w:val="26"/>
        </w:rPr>
        <w:t xml:space="preserve">- компания «Газпром» (ООО «Газпром добыча шельф Южно-Сахалинск» - </w:t>
      </w:r>
      <w:r w:rsidRPr="00EA0D0B">
        <w:rPr>
          <w:i/>
          <w:sz w:val="26"/>
          <w:szCs w:val="26"/>
        </w:rPr>
        <w:t>проект «Сахалин-3»</w:t>
      </w:r>
      <w:r w:rsidRPr="00EA0D0B">
        <w:rPr>
          <w:sz w:val="26"/>
          <w:szCs w:val="26"/>
        </w:rPr>
        <w:t xml:space="preserve">); </w:t>
      </w:r>
    </w:p>
    <w:p w:rsidR="00EA0D0B" w:rsidRPr="00EA0D0B" w:rsidRDefault="00EA0D0B" w:rsidP="00EA0D0B">
      <w:pPr>
        <w:ind w:firstLine="720"/>
        <w:jc w:val="both"/>
        <w:rPr>
          <w:sz w:val="26"/>
          <w:szCs w:val="26"/>
        </w:rPr>
      </w:pPr>
      <w:r w:rsidRPr="00EA0D0B">
        <w:rPr>
          <w:sz w:val="26"/>
          <w:szCs w:val="26"/>
        </w:rPr>
        <w:t xml:space="preserve">- компания «Роснефть» (ЗАО РН - «Шельф Дальний Восток» - </w:t>
      </w:r>
      <w:r w:rsidRPr="00EA0D0B">
        <w:rPr>
          <w:i/>
          <w:sz w:val="26"/>
          <w:szCs w:val="26"/>
        </w:rPr>
        <w:t xml:space="preserve">проект «Сахалин-3» и </w:t>
      </w:r>
      <w:r w:rsidRPr="00EA0D0B">
        <w:rPr>
          <w:sz w:val="26"/>
          <w:szCs w:val="26"/>
        </w:rPr>
        <w:t>ООО РН</w:t>
      </w:r>
      <w:proofErr w:type="gramStart"/>
      <w:r w:rsidRPr="00EA0D0B">
        <w:rPr>
          <w:sz w:val="26"/>
          <w:szCs w:val="26"/>
        </w:rPr>
        <w:t>-«</w:t>
      </w:r>
      <w:proofErr w:type="spellStart"/>
      <w:proofErr w:type="gramEnd"/>
      <w:r w:rsidRPr="00EA0D0B">
        <w:rPr>
          <w:sz w:val="26"/>
          <w:szCs w:val="26"/>
        </w:rPr>
        <w:t>Сахалинмортнефтегаз</w:t>
      </w:r>
      <w:proofErr w:type="spellEnd"/>
      <w:r w:rsidRPr="00EA0D0B">
        <w:rPr>
          <w:sz w:val="26"/>
          <w:szCs w:val="26"/>
        </w:rPr>
        <w:t xml:space="preserve">» - </w:t>
      </w:r>
      <w:r w:rsidRPr="00EA0D0B">
        <w:rPr>
          <w:i/>
          <w:sz w:val="26"/>
          <w:szCs w:val="26"/>
        </w:rPr>
        <w:t>добыча на суше).</w:t>
      </w:r>
      <w:r w:rsidRPr="00EA0D0B">
        <w:rPr>
          <w:sz w:val="26"/>
          <w:szCs w:val="26"/>
        </w:rPr>
        <w:t xml:space="preserve"> </w:t>
      </w:r>
    </w:p>
    <w:p w:rsidR="00EA0D0B" w:rsidRPr="00EA0D0B" w:rsidRDefault="00EA0D0B" w:rsidP="00EA0D0B">
      <w:pPr>
        <w:ind w:firstLine="720"/>
        <w:jc w:val="both"/>
        <w:rPr>
          <w:sz w:val="26"/>
          <w:szCs w:val="26"/>
        </w:rPr>
      </w:pPr>
      <w:r w:rsidRPr="00EA0D0B">
        <w:rPr>
          <w:sz w:val="26"/>
          <w:szCs w:val="26"/>
        </w:rPr>
        <w:t>Объем добычи на территории муниципалитета углеводородного сырья более чем на 96 процентов формирует объемы добычи углеводородов всей области в целом.</w:t>
      </w:r>
    </w:p>
    <w:p w:rsidR="00EA0D0B" w:rsidRPr="00EA0D0B" w:rsidRDefault="00EA0D0B" w:rsidP="00EA0D0B">
      <w:pPr>
        <w:ind w:firstLine="709"/>
        <w:jc w:val="both"/>
        <w:rPr>
          <w:b/>
          <w:i/>
          <w:sz w:val="26"/>
          <w:szCs w:val="26"/>
        </w:rPr>
      </w:pPr>
      <w:r w:rsidRPr="00EA0D0B">
        <w:rPr>
          <w:b/>
          <w:i/>
          <w:sz w:val="26"/>
          <w:szCs w:val="26"/>
        </w:rPr>
        <w:t>Энергетика</w:t>
      </w:r>
    </w:p>
    <w:p w:rsidR="00EA0D0B" w:rsidRPr="00EA0D0B" w:rsidRDefault="00EA0D0B" w:rsidP="00EA0D0B">
      <w:pPr>
        <w:ind w:firstLine="709"/>
        <w:jc w:val="both"/>
        <w:rPr>
          <w:sz w:val="26"/>
          <w:szCs w:val="26"/>
        </w:rPr>
      </w:pPr>
      <w:r w:rsidRPr="00EA0D0B">
        <w:rPr>
          <w:sz w:val="26"/>
          <w:szCs w:val="26"/>
        </w:rPr>
        <w:t xml:space="preserve">Основу энергетики муниципального образования составляют ОАО «Ногликская газовая электростанция» (вырабатывает электроэнергию для отпуска в единую энергосистему острова и автономные электросети), МУП «Водоканал» (единственный источник тепловой энергии в пгт. Ноглики, селах Ныш, Вал и </w:t>
      </w:r>
      <w:proofErr w:type="spellStart"/>
      <w:r w:rsidRPr="00EA0D0B">
        <w:rPr>
          <w:sz w:val="26"/>
          <w:szCs w:val="26"/>
        </w:rPr>
        <w:t>Катангли</w:t>
      </w:r>
      <w:proofErr w:type="spellEnd"/>
      <w:r w:rsidRPr="00EA0D0B">
        <w:rPr>
          <w:sz w:val="26"/>
          <w:szCs w:val="26"/>
        </w:rPr>
        <w:t>; основные потребители – население, бюджетные организации).</w:t>
      </w:r>
    </w:p>
    <w:p w:rsidR="008C3D8B" w:rsidRPr="00EA0D0B" w:rsidRDefault="00EA0D0B" w:rsidP="008C3D8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структуре производства электроэнергетики области муниципальное образование составляет </w:t>
      </w:r>
      <w:r w:rsidR="0032074D">
        <w:rPr>
          <w:sz w:val="26"/>
          <w:szCs w:val="26"/>
        </w:rPr>
        <w:t>30%.</w:t>
      </w:r>
    </w:p>
    <w:p w:rsidR="008C3D8B" w:rsidRPr="008C3D8B" w:rsidRDefault="008C3D8B" w:rsidP="008C3D8B">
      <w:pPr>
        <w:ind w:firstLine="709"/>
        <w:jc w:val="both"/>
        <w:rPr>
          <w:b/>
          <w:i/>
          <w:sz w:val="26"/>
          <w:szCs w:val="26"/>
        </w:rPr>
      </w:pPr>
      <w:r w:rsidRPr="008C3D8B">
        <w:rPr>
          <w:b/>
          <w:i/>
          <w:sz w:val="26"/>
          <w:szCs w:val="26"/>
        </w:rPr>
        <w:t>Рыбная отрасль</w:t>
      </w:r>
    </w:p>
    <w:p w:rsidR="008C3D8B" w:rsidRPr="008C3D8B" w:rsidRDefault="008C3D8B" w:rsidP="008C3D8B">
      <w:pPr>
        <w:ind w:firstLine="709"/>
        <w:jc w:val="both"/>
        <w:rPr>
          <w:sz w:val="26"/>
          <w:szCs w:val="26"/>
        </w:rPr>
      </w:pPr>
      <w:r w:rsidRPr="008C3D8B">
        <w:rPr>
          <w:sz w:val="26"/>
          <w:szCs w:val="26"/>
        </w:rPr>
        <w:lastRenderedPageBreak/>
        <w:t>Рыбопромышленный   комплекс</w:t>
      </w:r>
      <w:r w:rsidRPr="008C3D8B">
        <w:rPr>
          <w:b/>
          <w:sz w:val="26"/>
          <w:szCs w:val="26"/>
        </w:rPr>
        <w:t xml:space="preserve"> </w:t>
      </w:r>
      <w:r w:rsidRPr="008C3D8B">
        <w:rPr>
          <w:sz w:val="26"/>
          <w:szCs w:val="26"/>
        </w:rPr>
        <w:t>муниципального образования</w:t>
      </w:r>
      <w:r w:rsidRPr="008C3D8B">
        <w:rPr>
          <w:b/>
          <w:sz w:val="26"/>
          <w:szCs w:val="26"/>
        </w:rPr>
        <w:t xml:space="preserve"> </w:t>
      </w:r>
      <w:proofErr w:type="gramStart"/>
      <w:r w:rsidRPr="008C3D8B">
        <w:rPr>
          <w:sz w:val="26"/>
          <w:szCs w:val="26"/>
        </w:rPr>
        <w:t>представлен  25</w:t>
      </w:r>
      <w:proofErr w:type="gramEnd"/>
      <w:r w:rsidRPr="008C3D8B">
        <w:rPr>
          <w:sz w:val="26"/>
          <w:szCs w:val="26"/>
        </w:rPr>
        <w:t>-ю   хозяйс</w:t>
      </w:r>
      <w:r w:rsidR="00E81620">
        <w:rPr>
          <w:sz w:val="26"/>
          <w:szCs w:val="26"/>
        </w:rPr>
        <w:t xml:space="preserve">твующими  субъектами. </w:t>
      </w:r>
      <w:r w:rsidRPr="008C3D8B">
        <w:rPr>
          <w:sz w:val="26"/>
          <w:szCs w:val="26"/>
        </w:rPr>
        <w:t xml:space="preserve">В городском округе осуществляется вылов следующих основных объектов </w:t>
      </w:r>
      <w:proofErr w:type="gramStart"/>
      <w:r w:rsidRPr="008C3D8B">
        <w:rPr>
          <w:sz w:val="26"/>
          <w:szCs w:val="26"/>
        </w:rPr>
        <w:t>водных  биологических</w:t>
      </w:r>
      <w:proofErr w:type="gramEnd"/>
      <w:r w:rsidRPr="008C3D8B">
        <w:rPr>
          <w:sz w:val="26"/>
          <w:szCs w:val="26"/>
        </w:rPr>
        <w:t xml:space="preserve">  ресурсов: горбуши, кеты, камбалы и прочих виды ВБР (бычок, сельдь, корюшка, голец, </w:t>
      </w:r>
      <w:proofErr w:type="spellStart"/>
      <w:r w:rsidRPr="008C3D8B">
        <w:rPr>
          <w:sz w:val="26"/>
          <w:szCs w:val="26"/>
        </w:rPr>
        <w:t>кунджа</w:t>
      </w:r>
      <w:proofErr w:type="spellEnd"/>
      <w:r w:rsidRPr="008C3D8B">
        <w:rPr>
          <w:sz w:val="26"/>
          <w:szCs w:val="26"/>
        </w:rPr>
        <w:t xml:space="preserve">).  </w:t>
      </w:r>
    </w:p>
    <w:p w:rsidR="008C3D8B" w:rsidRPr="008C3D8B" w:rsidRDefault="008C3D8B" w:rsidP="008C3D8B">
      <w:pPr>
        <w:ind w:firstLine="709"/>
        <w:jc w:val="both"/>
        <w:rPr>
          <w:b/>
          <w:i/>
          <w:sz w:val="26"/>
          <w:szCs w:val="26"/>
        </w:rPr>
      </w:pPr>
      <w:r w:rsidRPr="008C3D8B">
        <w:rPr>
          <w:b/>
          <w:i/>
          <w:sz w:val="26"/>
          <w:szCs w:val="26"/>
        </w:rPr>
        <w:t>Лесная отрасль</w:t>
      </w:r>
    </w:p>
    <w:p w:rsidR="008C3D8B" w:rsidRPr="008C3D8B" w:rsidRDefault="008C3D8B" w:rsidP="008C3D8B">
      <w:pPr>
        <w:ind w:firstLine="709"/>
        <w:jc w:val="both"/>
        <w:rPr>
          <w:sz w:val="26"/>
          <w:szCs w:val="26"/>
        </w:rPr>
      </w:pPr>
      <w:r w:rsidRPr="008C3D8B">
        <w:rPr>
          <w:sz w:val="26"/>
          <w:szCs w:val="26"/>
        </w:rPr>
        <w:t>На территории городского округа деятельность по заготовке древесины осуществляют 4 лесопромышленные компании</w:t>
      </w:r>
      <w:r w:rsidR="00E740DC">
        <w:rPr>
          <w:sz w:val="26"/>
          <w:szCs w:val="26"/>
        </w:rPr>
        <w:t>.</w:t>
      </w:r>
      <w:r w:rsidRPr="008C3D8B">
        <w:rPr>
          <w:sz w:val="26"/>
          <w:szCs w:val="26"/>
        </w:rPr>
        <w:t xml:space="preserve"> Производством лесоматериалов </w:t>
      </w:r>
      <w:r w:rsidR="00E740DC">
        <w:rPr>
          <w:sz w:val="26"/>
          <w:szCs w:val="26"/>
        </w:rPr>
        <w:t>на территории округа занимаются 2 юридических лица и 2 предпринимателя.</w:t>
      </w:r>
      <w:r w:rsidRPr="008C3D8B">
        <w:rPr>
          <w:sz w:val="26"/>
          <w:szCs w:val="26"/>
        </w:rPr>
        <w:t xml:space="preserve"> </w:t>
      </w:r>
    </w:p>
    <w:p w:rsidR="008C3D8B" w:rsidRPr="008C3D8B" w:rsidRDefault="008C3D8B" w:rsidP="008C3D8B">
      <w:pPr>
        <w:ind w:firstLine="720"/>
        <w:rPr>
          <w:b/>
          <w:i/>
          <w:sz w:val="26"/>
          <w:szCs w:val="26"/>
        </w:rPr>
      </w:pPr>
      <w:r w:rsidRPr="008C3D8B">
        <w:rPr>
          <w:b/>
          <w:i/>
          <w:sz w:val="26"/>
          <w:szCs w:val="26"/>
        </w:rPr>
        <w:t>Сельское хозяйство</w:t>
      </w:r>
    </w:p>
    <w:p w:rsidR="008C3D8B" w:rsidRPr="008C3D8B" w:rsidRDefault="008C3D8B" w:rsidP="008C3D8B">
      <w:pPr>
        <w:ind w:firstLine="720"/>
        <w:jc w:val="both"/>
        <w:rPr>
          <w:sz w:val="26"/>
          <w:szCs w:val="26"/>
        </w:rPr>
      </w:pPr>
      <w:r w:rsidRPr="008C3D8B">
        <w:rPr>
          <w:sz w:val="26"/>
          <w:szCs w:val="26"/>
        </w:rPr>
        <w:t>На территории муниципального образования осуществляют сельскохозяйственную деятельность 5 кре</w:t>
      </w:r>
      <w:r w:rsidR="00717A28">
        <w:rPr>
          <w:sz w:val="26"/>
          <w:szCs w:val="26"/>
        </w:rPr>
        <w:t>стьянских (фермерских) хозяйств</w:t>
      </w:r>
      <w:r w:rsidRPr="008C3D8B">
        <w:rPr>
          <w:bCs/>
          <w:sz w:val="26"/>
          <w:szCs w:val="26"/>
        </w:rPr>
        <w:t xml:space="preserve"> и более 700 личных </w:t>
      </w:r>
      <w:r w:rsidRPr="008C3D8B">
        <w:rPr>
          <w:sz w:val="26"/>
          <w:szCs w:val="26"/>
        </w:rPr>
        <w:t>подсобных хозяйств.</w:t>
      </w:r>
    </w:p>
    <w:p w:rsidR="008C3D8B" w:rsidRPr="008C3D8B" w:rsidRDefault="008C3D8B" w:rsidP="008C3D8B">
      <w:pPr>
        <w:ind w:firstLine="720"/>
        <w:jc w:val="both"/>
        <w:rPr>
          <w:sz w:val="26"/>
          <w:szCs w:val="26"/>
        </w:rPr>
      </w:pPr>
      <w:r w:rsidRPr="008C3D8B">
        <w:rPr>
          <w:sz w:val="26"/>
          <w:szCs w:val="26"/>
        </w:rPr>
        <w:t xml:space="preserve">Хозяйства </w:t>
      </w:r>
      <w:proofErr w:type="gramStart"/>
      <w:r w:rsidRPr="008C3D8B">
        <w:rPr>
          <w:sz w:val="26"/>
          <w:szCs w:val="26"/>
        </w:rPr>
        <w:t>в  основном</w:t>
      </w:r>
      <w:proofErr w:type="gramEnd"/>
      <w:r w:rsidRPr="008C3D8B">
        <w:rPr>
          <w:sz w:val="26"/>
          <w:szCs w:val="26"/>
        </w:rPr>
        <w:t xml:space="preserve"> сосредоточены  в  пгт. Ноглики, при этом </w:t>
      </w:r>
      <w:proofErr w:type="gramStart"/>
      <w:r w:rsidRPr="008C3D8B">
        <w:rPr>
          <w:sz w:val="26"/>
          <w:szCs w:val="26"/>
        </w:rPr>
        <w:t>наиболее  благоприятные</w:t>
      </w:r>
      <w:proofErr w:type="gramEnd"/>
      <w:r w:rsidRPr="008C3D8B">
        <w:rPr>
          <w:sz w:val="26"/>
          <w:szCs w:val="26"/>
        </w:rPr>
        <w:t xml:space="preserve">  условия  для  развития  сельского  хозяйства  имеются   в  селе Ныш. </w:t>
      </w:r>
    </w:p>
    <w:p w:rsidR="008C3D8B" w:rsidRPr="00E81620" w:rsidRDefault="008C3D8B" w:rsidP="00E81620">
      <w:pPr>
        <w:ind w:firstLine="709"/>
        <w:jc w:val="both"/>
        <w:rPr>
          <w:b/>
          <w:i/>
          <w:sz w:val="26"/>
          <w:szCs w:val="26"/>
        </w:rPr>
      </w:pPr>
      <w:r w:rsidRPr="00E81620">
        <w:rPr>
          <w:b/>
          <w:i/>
          <w:sz w:val="26"/>
          <w:szCs w:val="26"/>
        </w:rPr>
        <w:t>Потребительский рынок и пищевая промышленность</w:t>
      </w:r>
    </w:p>
    <w:p w:rsidR="008C3D8B" w:rsidRPr="00E81620" w:rsidRDefault="008C3D8B" w:rsidP="00E81620">
      <w:pPr>
        <w:ind w:firstLine="720"/>
        <w:jc w:val="both"/>
        <w:rPr>
          <w:sz w:val="26"/>
          <w:szCs w:val="26"/>
        </w:rPr>
      </w:pPr>
      <w:r w:rsidRPr="00E81620">
        <w:rPr>
          <w:sz w:val="26"/>
          <w:szCs w:val="26"/>
        </w:rPr>
        <w:t>В сфере торговли, общественного питания и бытового обслуживания населения городского округа осуществляют деятельность 204 хозяйствующих субъектов</w:t>
      </w:r>
      <w:r w:rsidR="00E81620" w:rsidRPr="00E81620">
        <w:rPr>
          <w:sz w:val="26"/>
          <w:szCs w:val="26"/>
        </w:rPr>
        <w:t>.</w:t>
      </w:r>
      <w:r w:rsidRPr="00E81620">
        <w:rPr>
          <w:i/>
          <w:sz w:val="26"/>
          <w:szCs w:val="26"/>
        </w:rPr>
        <w:t xml:space="preserve"> Пищевая промышленность</w:t>
      </w:r>
      <w:r w:rsidRPr="00E81620">
        <w:rPr>
          <w:sz w:val="26"/>
          <w:szCs w:val="26"/>
        </w:rPr>
        <w:t xml:space="preserve"> представлена хлебопекарной и кондитерской отраслями, деятельность осуществляют 5 хозяйствующих субъектов. </w:t>
      </w:r>
    </w:p>
    <w:p w:rsidR="008C3D8B" w:rsidRPr="00E81620" w:rsidRDefault="008C3D8B" w:rsidP="00E81620">
      <w:pPr>
        <w:ind w:firstLine="708"/>
        <w:jc w:val="both"/>
        <w:rPr>
          <w:b/>
          <w:i/>
          <w:sz w:val="26"/>
          <w:szCs w:val="26"/>
        </w:rPr>
      </w:pPr>
      <w:r w:rsidRPr="00E81620">
        <w:rPr>
          <w:b/>
          <w:i/>
          <w:sz w:val="26"/>
          <w:szCs w:val="26"/>
        </w:rPr>
        <w:t>Жилищно-коммунальное хозяйство</w:t>
      </w:r>
    </w:p>
    <w:p w:rsidR="00CD1AC1" w:rsidRDefault="008C3D8B" w:rsidP="00E81620">
      <w:pPr>
        <w:ind w:firstLine="709"/>
        <w:jc w:val="both"/>
        <w:rPr>
          <w:sz w:val="26"/>
          <w:szCs w:val="26"/>
        </w:rPr>
      </w:pPr>
      <w:r w:rsidRPr="00E81620">
        <w:rPr>
          <w:sz w:val="26"/>
          <w:szCs w:val="26"/>
        </w:rPr>
        <w:t>На 1 октября 2016 года в городском округе действуют 7 предприятий ж</w:t>
      </w:r>
      <w:r w:rsidR="00E81620">
        <w:rPr>
          <w:sz w:val="26"/>
          <w:szCs w:val="26"/>
        </w:rPr>
        <w:t xml:space="preserve">илищно-коммунального хозяйства. </w:t>
      </w:r>
    </w:p>
    <w:p w:rsidR="008C3D8B" w:rsidRPr="00E81620" w:rsidRDefault="008C3D8B" w:rsidP="00E81620">
      <w:pPr>
        <w:ind w:firstLine="709"/>
        <w:jc w:val="both"/>
        <w:rPr>
          <w:sz w:val="26"/>
          <w:szCs w:val="26"/>
        </w:rPr>
      </w:pPr>
      <w:r w:rsidRPr="00E81620">
        <w:rPr>
          <w:sz w:val="26"/>
          <w:szCs w:val="26"/>
        </w:rPr>
        <w:t xml:space="preserve">Общая площадь жилищного фонда городского округа по состоянию на 01.10.2016 </w:t>
      </w:r>
      <w:proofErr w:type="gramStart"/>
      <w:r w:rsidRPr="00E81620">
        <w:rPr>
          <w:sz w:val="26"/>
          <w:szCs w:val="26"/>
        </w:rPr>
        <w:t>года  составила</w:t>
      </w:r>
      <w:proofErr w:type="gramEnd"/>
      <w:r w:rsidRPr="00E81620">
        <w:rPr>
          <w:sz w:val="26"/>
          <w:szCs w:val="26"/>
        </w:rPr>
        <w:t xml:space="preserve">  293,6 тыс. кв. м.,  из которых 43,8 тыс. кв. м (или 14,9 %) признаны ветхими и аварийным. </w:t>
      </w:r>
    </w:p>
    <w:p w:rsidR="00EA0D0B" w:rsidRPr="00717A28" w:rsidRDefault="00656D2D" w:rsidP="00717A28">
      <w:pPr>
        <w:ind w:firstLine="709"/>
        <w:jc w:val="both"/>
        <w:rPr>
          <w:sz w:val="26"/>
          <w:szCs w:val="26"/>
        </w:rPr>
      </w:pPr>
      <w:r w:rsidRPr="00717A28">
        <w:rPr>
          <w:b/>
          <w:sz w:val="26"/>
          <w:szCs w:val="26"/>
        </w:rPr>
        <w:t>Социальная сфера представлена</w:t>
      </w:r>
      <w:r w:rsidRPr="00717A28">
        <w:rPr>
          <w:sz w:val="26"/>
          <w:szCs w:val="26"/>
        </w:rPr>
        <w:t xml:space="preserve">: </w:t>
      </w:r>
    </w:p>
    <w:p w:rsidR="008C3D8B" w:rsidRPr="00717A28" w:rsidRDefault="00656D2D" w:rsidP="00717A28">
      <w:pPr>
        <w:ind w:firstLine="709"/>
        <w:jc w:val="both"/>
        <w:rPr>
          <w:sz w:val="26"/>
          <w:szCs w:val="26"/>
        </w:rPr>
      </w:pPr>
      <w:r w:rsidRPr="00717A28">
        <w:rPr>
          <w:i/>
          <w:sz w:val="26"/>
          <w:szCs w:val="26"/>
        </w:rPr>
        <w:t xml:space="preserve">- </w:t>
      </w:r>
      <w:r w:rsidR="00CD1AC1" w:rsidRPr="00717A28">
        <w:rPr>
          <w:b/>
          <w:i/>
          <w:sz w:val="26"/>
          <w:szCs w:val="26"/>
        </w:rPr>
        <w:t xml:space="preserve">учреждениями </w:t>
      </w:r>
      <w:r w:rsidRPr="00717A28">
        <w:rPr>
          <w:b/>
          <w:i/>
          <w:sz w:val="26"/>
          <w:szCs w:val="26"/>
        </w:rPr>
        <w:t>образовани</w:t>
      </w:r>
      <w:r w:rsidR="00CD1AC1" w:rsidRPr="00717A28">
        <w:rPr>
          <w:b/>
          <w:i/>
          <w:sz w:val="26"/>
          <w:szCs w:val="26"/>
        </w:rPr>
        <w:t>я</w:t>
      </w:r>
      <w:r w:rsidRPr="00717A28">
        <w:rPr>
          <w:i/>
          <w:sz w:val="26"/>
          <w:szCs w:val="26"/>
        </w:rPr>
        <w:t xml:space="preserve">: </w:t>
      </w:r>
      <w:r w:rsidRPr="00717A28">
        <w:rPr>
          <w:sz w:val="26"/>
          <w:szCs w:val="26"/>
        </w:rPr>
        <w:t>5 школ, 6 детских садов</w:t>
      </w:r>
      <w:r w:rsidR="00E740DC">
        <w:rPr>
          <w:sz w:val="26"/>
          <w:szCs w:val="26"/>
        </w:rPr>
        <w:t xml:space="preserve"> (</w:t>
      </w:r>
      <w:r w:rsidRPr="00717A28">
        <w:rPr>
          <w:sz w:val="26"/>
          <w:szCs w:val="26"/>
        </w:rPr>
        <w:t>дополнительно созданы группы при школах), Центр детского творчества, ДЮСШ, Детская школа искусств;</w:t>
      </w:r>
    </w:p>
    <w:p w:rsidR="00656D2D" w:rsidRPr="00717A28" w:rsidRDefault="00656D2D" w:rsidP="00717A28">
      <w:pPr>
        <w:ind w:firstLine="709"/>
        <w:jc w:val="both"/>
        <w:rPr>
          <w:sz w:val="26"/>
          <w:szCs w:val="26"/>
        </w:rPr>
      </w:pPr>
      <w:r w:rsidRPr="00717A28">
        <w:rPr>
          <w:i/>
          <w:sz w:val="26"/>
          <w:szCs w:val="26"/>
        </w:rPr>
        <w:t xml:space="preserve">- </w:t>
      </w:r>
      <w:r w:rsidR="00CD1AC1" w:rsidRPr="00717A28">
        <w:rPr>
          <w:sz w:val="26"/>
          <w:szCs w:val="26"/>
        </w:rPr>
        <w:t>учреждениями</w:t>
      </w:r>
      <w:r w:rsidRPr="00717A28">
        <w:rPr>
          <w:sz w:val="26"/>
          <w:szCs w:val="26"/>
        </w:rPr>
        <w:t xml:space="preserve"> культуры</w:t>
      </w:r>
      <w:r w:rsidRPr="00717A28">
        <w:rPr>
          <w:i/>
          <w:sz w:val="26"/>
          <w:szCs w:val="26"/>
        </w:rPr>
        <w:t xml:space="preserve">: </w:t>
      </w:r>
      <w:r w:rsidRPr="00717A28">
        <w:rPr>
          <w:sz w:val="26"/>
          <w:szCs w:val="26"/>
        </w:rPr>
        <w:t>Районный центр досуга с филиалом, 2 сельских дома культуры, детская библиотека, Центральная районная библиотека и 5 филиалов, музей;</w:t>
      </w:r>
    </w:p>
    <w:p w:rsidR="00656D2D" w:rsidRPr="00717A28" w:rsidRDefault="00656D2D" w:rsidP="00717A28">
      <w:pPr>
        <w:ind w:firstLine="709"/>
        <w:jc w:val="both"/>
        <w:rPr>
          <w:sz w:val="26"/>
          <w:szCs w:val="26"/>
        </w:rPr>
      </w:pPr>
      <w:r w:rsidRPr="00717A28">
        <w:rPr>
          <w:i/>
          <w:sz w:val="26"/>
          <w:szCs w:val="26"/>
        </w:rPr>
        <w:t>-</w:t>
      </w:r>
      <w:r w:rsidR="00CD1AC1" w:rsidRPr="00717A28">
        <w:rPr>
          <w:sz w:val="26"/>
          <w:szCs w:val="26"/>
        </w:rPr>
        <w:t xml:space="preserve">учреждениями </w:t>
      </w:r>
      <w:r w:rsidRPr="00717A28">
        <w:rPr>
          <w:sz w:val="26"/>
          <w:szCs w:val="26"/>
        </w:rPr>
        <w:t>здравоохран</w:t>
      </w:r>
      <w:r w:rsidRPr="00717A28">
        <w:rPr>
          <w:i/>
          <w:sz w:val="26"/>
          <w:szCs w:val="26"/>
        </w:rPr>
        <w:t>ени</w:t>
      </w:r>
      <w:r w:rsidR="00CD1AC1" w:rsidRPr="00717A28">
        <w:rPr>
          <w:i/>
          <w:sz w:val="26"/>
          <w:szCs w:val="26"/>
        </w:rPr>
        <w:t>я</w:t>
      </w:r>
      <w:r w:rsidRPr="00717A28">
        <w:rPr>
          <w:i/>
          <w:sz w:val="26"/>
          <w:szCs w:val="26"/>
        </w:rPr>
        <w:t xml:space="preserve">: </w:t>
      </w:r>
      <w:r w:rsidRPr="00717A28">
        <w:rPr>
          <w:sz w:val="26"/>
          <w:szCs w:val="26"/>
        </w:rPr>
        <w:t xml:space="preserve">Центральная районная больница, 2 сельские амбулатории и 1 ФАП. </w:t>
      </w:r>
    </w:p>
    <w:p w:rsidR="00CD1AC1" w:rsidRPr="00717A28" w:rsidRDefault="00CD1AC1" w:rsidP="00717A28">
      <w:pPr>
        <w:ind w:firstLine="709"/>
        <w:jc w:val="both"/>
        <w:rPr>
          <w:sz w:val="26"/>
          <w:szCs w:val="26"/>
        </w:rPr>
      </w:pPr>
      <w:r w:rsidRPr="00717A28">
        <w:rPr>
          <w:sz w:val="26"/>
          <w:szCs w:val="26"/>
        </w:rPr>
        <w:t>В городском округе созданы условия для занятий спортом: универсальный спортивный комплекс «Арена», бассейн, лыжная база, стадион</w:t>
      </w:r>
      <w:r w:rsidR="00717A28">
        <w:rPr>
          <w:sz w:val="26"/>
          <w:szCs w:val="26"/>
        </w:rPr>
        <w:t>, универсальные спортивные площадки.</w:t>
      </w:r>
    </w:p>
    <w:p w:rsidR="00EA0D0B" w:rsidRPr="00E740DC" w:rsidRDefault="00E740DC" w:rsidP="00E740DC">
      <w:pPr>
        <w:ind w:firstLine="720"/>
        <w:jc w:val="both"/>
        <w:rPr>
          <w:sz w:val="26"/>
          <w:szCs w:val="26"/>
        </w:rPr>
      </w:pPr>
      <w:r w:rsidRPr="00E740DC">
        <w:rPr>
          <w:b/>
          <w:sz w:val="26"/>
          <w:szCs w:val="26"/>
        </w:rPr>
        <w:t>Стоимость жилья</w:t>
      </w:r>
      <w:r w:rsidRPr="00E740DC">
        <w:rPr>
          <w:sz w:val="26"/>
          <w:szCs w:val="26"/>
        </w:rPr>
        <w:t xml:space="preserve"> (каменные строения, все виды благоустройства) на вторичном рынке составляет:</w:t>
      </w:r>
    </w:p>
    <w:p w:rsidR="00E740DC" w:rsidRPr="00E740DC" w:rsidRDefault="00E740DC" w:rsidP="00E740DC">
      <w:pPr>
        <w:ind w:firstLine="720"/>
        <w:jc w:val="both"/>
        <w:rPr>
          <w:sz w:val="26"/>
          <w:szCs w:val="26"/>
        </w:rPr>
      </w:pPr>
      <w:r w:rsidRPr="00E740DC">
        <w:rPr>
          <w:sz w:val="26"/>
          <w:szCs w:val="26"/>
        </w:rPr>
        <w:t>Однокомнатные квартиры – 1 млн. руб.– 1,8 млн. руб.;</w:t>
      </w:r>
    </w:p>
    <w:p w:rsidR="00E740DC" w:rsidRPr="00E740DC" w:rsidRDefault="00E740DC" w:rsidP="00E740DC">
      <w:pPr>
        <w:ind w:firstLine="720"/>
        <w:jc w:val="both"/>
        <w:rPr>
          <w:sz w:val="26"/>
          <w:szCs w:val="26"/>
        </w:rPr>
      </w:pPr>
      <w:r w:rsidRPr="00E740DC">
        <w:rPr>
          <w:sz w:val="26"/>
          <w:szCs w:val="26"/>
        </w:rPr>
        <w:t>Двухкомнатные квартиры – 1,3 млн. руб.– 2,5 млн. руб.;</w:t>
      </w:r>
    </w:p>
    <w:p w:rsidR="00DE0266" w:rsidRDefault="00E740DC" w:rsidP="00E740DC">
      <w:pPr>
        <w:ind w:firstLine="720"/>
        <w:jc w:val="both"/>
        <w:rPr>
          <w:sz w:val="26"/>
          <w:szCs w:val="26"/>
        </w:rPr>
      </w:pPr>
      <w:r w:rsidRPr="00E740DC">
        <w:rPr>
          <w:sz w:val="26"/>
          <w:szCs w:val="26"/>
        </w:rPr>
        <w:t>Трёхкомнатные квартиры -  1,6 млн. руб.– 3,1 млн. руб.</w:t>
      </w:r>
    </w:p>
    <w:p w:rsidR="00E740DC" w:rsidRDefault="00E740DC" w:rsidP="00E740D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Наиболее </w:t>
      </w:r>
      <w:r w:rsidR="00F52564">
        <w:rPr>
          <w:sz w:val="26"/>
          <w:szCs w:val="26"/>
        </w:rPr>
        <w:t>востребованные</w:t>
      </w:r>
      <w:r>
        <w:rPr>
          <w:sz w:val="26"/>
          <w:szCs w:val="26"/>
        </w:rPr>
        <w:t xml:space="preserve"> </w:t>
      </w:r>
      <w:r w:rsidRPr="00F52564">
        <w:rPr>
          <w:b/>
          <w:sz w:val="26"/>
          <w:szCs w:val="26"/>
        </w:rPr>
        <w:t>рабочие места</w:t>
      </w:r>
      <w:r w:rsidR="00F52564">
        <w:rPr>
          <w:sz w:val="26"/>
          <w:szCs w:val="26"/>
        </w:rPr>
        <w:t xml:space="preserve"> (по информации администрации)</w:t>
      </w:r>
      <w:r>
        <w:rPr>
          <w:sz w:val="26"/>
          <w:szCs w:val="26"/>
        </w:rPr>
        <w:t>:</w:t>
      </w:r>
    </w:p>
    <w:p w:rsidR="008A5CA6" w:rsidRDefault="00E740DC" w:rsidP="00E740D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рыболовство: т</w:t>
      </w:r>
      <w:r w:rsidRPr="008E2B24">
        <w:rPr>
          <w:sz w:val="26"/>
          <w:szCs w:val="26"/>
        </w:rPr>
        <w:t>ехнолог производства и переработки сельскохозяйственной продукции (рыбной</w:t>
      </w:r>
      <w:r w:rsidR="008A5CA6">
        <w:rPr>
          <w:sz w:val="26"/>
          <w:szCs w:val="26"/>
        </w:rPr>
        <w:t>). Сезонные работники:</w:t>
      </w:r>
      <w:r w:rsidR="008A5CA6" w:rsidRPr="008A5CA6">
        <w:rPr>
          <w:sz w:val="26"/>
          <w:szCs w:val="26"/>
        </w:rPr>
        <w:t xml:space="preserve"> </w:t>
      </w:r>
      <w:r w:rsidR="008A5CA6">
        <w:rPr>
          <w:sz w:val="26"/>
          <w:szCs w:val="26"/>
        </w:rPr>
        <w:t>г</w:t>
      </w:r>
      <w:r w:rsidR="008A5CA6" w:rsidRPr="008E2B24">
        <w:rPr>
          <w:sz w:val="26"/>
          <w:szCs w:val="26"/>
        </w:rPr>
        <w:t>лавный механик</w:t>
      </w:r>
      <w:r w:rsidR="008A5CA6">
        <w:rPr>
          <w:sz w:val="26"/>
          <w:szCs w:val="26"/>
        </w:rPr>
        <w:t>,</w:t>
      </w:r>
      <w:r w:rsidR="008A5CA6" w:rsidRPr="008A5CA6">
        <w:rPr>
          <w:sz w:val="26"/>
          <w:szCs w:val="26"/>
        </w:rPr>
        <w:t xml:space="preserve"> </w:t>
      </w:r>
      <w:r w:rsidR="008A5CA6">
        <w:rPr>
          <w:sz w:val="26"/>
          <w:szCs w:val="26"/>
        </w:rPr>
        <w:t>м</w:t>
      </w:r>
      <w:r w:rsidR="008A5CA6" w:rsidRPr="008E2B24">
        <w:rPr>
          <w:sz w:val="26"/>
          <w:szCs w:val="26"/>
        </w:rPr>
        <w:t xml:space="preserve">астер по </w:t>
      </w:r>
      <w:proofErr w:type="spellStart"/>
      <w:r w:rsidR="008A5CA6" w:rsidRPr="008E2B24">
        <w:rPr>
          <w:sz w:val="26"/>
          <w:szCs w:val="26"/>
        </w:rPr>
        <w:t>рыбообработке</w:t>
      </w:r>
      <w:proofErr w:type="spellEnd"/>
      <w:r w:rsidR="008A5CA6">
        <w:rPr>
          <w:sz w:val="26"/>
          <w:szCs w:val="26"/>
        </w:rPr>
        <w:t xml:space="preserve">, </w:t>
      </w:r>
      <w:proofErr w:type="spellStart"/>
      <w:r w:rsidR="008A5CA6">
        <w:rPr>
          <w:sz w:val="26"/>
          <w:szCs w:val="26"/>
        </w:rPr>
        <w:t>р</w:t>
      </w:r>
      <w:r w:rsidR="008A5CA6" w:rsidRPr="008E2B24">
        <w:rPr>
          <w:sz w:val="26"/>
          <w:szCs w:val="26"/>
        </w:rPr>
        <w:t>ефмеханик</w:t>
      </w:r>
      <w:proofErr w:type="spellEnd"/>
      <w:r w:rsidR="008A5CA6">
        <w:rPr>
          <w:sz w:val="26"/>
          <w:szCs w:val="26"/>
        </w:rPr>
        <w:t>, м</w:t>
      </w:r>
      <w:r w:rsidR="008A5CA6" w:rsidRPr="008E2B24">
        <w:rPr>
          <w:sz w:val="26"/>
          <w:szCs w:val="26"/>
        </w:rPr>
        <w:t xml:space="preserve">астер по </w:t>
      </w:r>
      <w:proofErr w:type="spellStart"/>
      <w:r w:rsidR="008A5CA6" w:rsidRPr="008E2B24">
        <w:rPr>
          <w:sz w:val="26"/>
          <w:szCs w:val="26"/>
        </w:rPr>
        <w:t>рыбообработке</w:t>
      </w:r>
      <w:proofErr w:type="spellEnd"/>
      <w:r w:rsidR="008A5CA6">
        <w:rPr>
          <w:sz w:val="26"/>
          <w:szCs w:val="26"/>
        </w:rPr>
        <w:t>, м</w:t>
      </w:r>
      <w:r w:rsidR="008A5CA6" w:rsidRPr="008E2B24">
        <w:rPr>
          <w:sz w:val="26"/>
          <w:szCs w:val="26"/>
        </w:rPr>
        <w:t>астер готовой продукции</w:t>
      </w:r>
    </w:p>
    <w:p w:rsidR="00E740DC" w:rsidRDefault="00E740DC" w:rsidP="00E740DC">
      <w:pPr>
        <w:ind w:firstLine="720"/>
        <w:jc w:val="both"/>
        <w:rPr>
          <w:sz w:val="26"/>
          <w:szCs w:val="26"/>
        </w:rPr>
      </w:pPr>
    </w:p>
    <w:p w:rsidR="00E740DC" w:rsidRDefault="00E740DC" w:rsidP="00E740D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="008A5CA6">
        <w:rPr>
          <w:sz w:val="26"/>
          <w:szCs w:val="26"/>
        </w:rPr>
        <w:t xml:space="preserve">пищевая промышленность и общественное питание: технолог общественного </w:t>
      </w:r>
      <w:proofErr w:type="gramStart"/>
      <w:r w:rsidR="008A5CA6">
        <w:rPr>
          <w:sz w:val="26"/>
          <w:szCs w:val="26"/>
        </w:rPr>
        <w:t xml:space="preserve">питания, </w:t>
      </w:r>
      <w:r w:rsidR="008A5CA6" w:rsidRPr="008A5CA6">
        <w:rPr>
          <w:sz w:val="26"/>
          <w:szCs w:val="26"/>
        </w:rPr>
        <w:t xml:space="preserve"> </w:t>
      </w:r>
      <w:r w:rsidR="008A5CA6">
        <w:rPr>
          <w:sz w:val="26"/>
          <w:szCs w:val="26"/>
        </w:rPr>
        <w:t>технолог</w:t>
      </w:r>
      <w:proofErr w:type="gramEnd"/>
      <w:r w:rsidR="008A5CA6">
        <w:rPr>
          <w:sz w:val="26"/>
          <w:szCs w:val="26"/>
        </w:rPr>
        <w:t xml:space="preserve"> пищевой промышленности;</w:t>
      </w:r>
    </w:p>
    <w:p w:rsidR="008A5CA6" w:rsidRDefault="008A5CA6" w:rsidP="00E740D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спорт: тренер по игровым видам спорта;</w:t>
      </w:r>
    </w:p>
    <w:p w:rsidR="008A5CA6" w:rsidRDefault="008A5CA6" w:rsidP="00E740D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культура: преподаватель по классу баян;</w:t>
      </w:r>
    </w:p>
    <w:p w:rsidR="008A5CA6" w:rsidRDefault="008A5CA6" w:rsidP="00E740D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образование: </w:t>
      </w:r>
      <w:r w:rsidR="00F52564">
        <w:rPr>
          <w:sz w:val="26"/>
          <w:szCs w:val="26"/>
        </w:rPr>
        <w:t>учитель физики, учитель математики, воспитатель детского сада, логопед, медицинский работник, музыкальный работник, концертмейстер (создание места для инвалида).</w:t>
      </w:r>
    </w:p>
    <w:p w:rsidR="008A5CA6" w:rsidRDefault="008A5CA6" w:rsidP="00E740D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здравоохранение:</w:t>
      </w:r>
      <w:r w:rsidR="00F52564">
        <w:rPr>
          <w:sz w:val="26"/>
          <w:szCs w:val="26"/>
        </w:rPr>
        <w:t xml:space="preserve"> врач- фтизиатр, врач – онколог, врач – психиатр – нарколог;</w:t>
      </w:r>
    </w:p>
    <w:p w:rsidR="008A5CA6" w:rsidRPr="00E740DC" w:rsidRDefault="008A5CA6" w:rsidP="00E740D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52564">
        <w:rPr>
          <w:sz w:val="26"/>
          <w:szCs w:val="26"/>
        </w:rPr>
        <w:t>строительство</w:t>
      </w:r>
      <w:r>
        <w:rPr>
          <w:sz w:val="26"/>
          <w:szCs w:val="26"/>
        </w:rPr>
        <w:t xml:space="preserve">: </w:t>
      </w:r>
      <w:r w:rsidR="00F52564">
        <w:rPr>
          <w:sz w:val="26"/>
          <w:szCs w:val="26"/>
        </w:rPr>
        <w:t>инженер-строитель.</w:t>
      </w:r>
      <w:r>
        <w:rPr>
          <w:sz w:val="26"/>
          <w:szCs w:val="26"/>
        </w:rPr>
        <w:t xml:space="preserve"> </w:t>
      </w:r>
    </w:p>
    <w:sectPr w:rsidR="008A5CA6" w:rsidRPr="00E740DC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D0B" w:rsidRDefault="00EA0D0B" w:rsidP="00EA0D0B">
      <w:r>
        <w:separator/>
      </w:r>
    </w:p>
  </w:endnote>
  <w:endnote w:type="continuationSeparator" w:id="0">
    <w:p w:rsidR="00EA0D0B" w:rsidRDefault="00EA0D0B" w:rsidP="00EA0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2994459"/>
      <w:docPartObj>
        <w:docPartGallery w:val="Page Numbers (Bottom of Page)"/>
        <w:docPartUnique/>
      </w:docPartObj>
    </w:sdtPr>
    <w:sdtEndPr/>
    <w:sdtContent>
      <w:p w:rsidR="00EA0D0B" w:rsidRDefault="00EA0D0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08AA">
          <w:rPr>
            <w:noProof/>
          </w:rPr>
          <w:t>3</w:t>
        </w:r>
        <w:r>
          <w:fldChar w:fldCharType="end"/>
        </w:r>
      </w:p>
    </w:sdtContent>
  </w:sdt>
  <w:p w:rsidR="00EA0D0B" w:rsidRDefault="00EA0D0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D0B" w:rsidRDefault="00EA0D0B" w:rsidP="00EA0D0B">
      <w:r>
        <w:separator/>
      </w:r>
    </w:p>
  </w:footnote>
  <w:footnote w:type="continuationSeparator" w:id="0">
    <w:p w:rsidR="00EA0D0B" w:rsidRDefault="00EA0D0B" w:rsidP="00EA0D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481"/>
    <w:rsid w:val="0032074D"/>
    <w:rsid w:val="003A6481"/>
    <w:rsid w:val="00656D2D"/>
    <w:rsid w:val="00717A28"/>
    <w:rsid w:val="007501AB"/>
    <w:rsid w:val="008A5CA6"/>
    <w:rsid w:val="008C3D8B"/>
    <w:rsid w:val="00CD1AC1"/>
    <w:rsid w:val="00DE0266"/>
    <w:rsid w:val="00E208AA"/>
    <w:rsid w:val="00E740DC"/>
    <w:rsid w:val="00E81620"/>
    <w:rsid w:val="00EA0D0B"/>
    <w:rsid w:val="00F5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CB0E98-42BF-407E-BD15-E2068F384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E02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rsid w:val="00DE0266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DE02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A0D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A0D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A0D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A0D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В. Кононенко</dc:creator>
  <cp:keywords/>
  <dc:description/>
  <cp:lastModifiedBy>Галина В. Кононенко</cp:lastModifiedBy>
  <cp:revision>5</cp:revision>
  <dcterms:created xsi:type="dcterms:W3CDTF">2016-11-14T01:31:00Z</dcterms:created>
  <dcterms:modified xsi:type="dcterms:W3CDTF">2017-01-16T06:44:00Z</dcterms:modified>
</cp:coreProperties>
</file>