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43C0" w:rsidRPr="00B37802" w:rsidRDefault="0036403C" w:rsidP="00BF43C0">
      <w:pPr>
        <w:spacing w:after="0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37802">
        <w:rPr>
          <w:rFonts w:ascii="Times New Roman" w:hAnsi="Times New Roman" w:cs="Times New Roman"/>
          <w:sz w:val="28"/>
          <w:szCs w:val="28"/>
        </w:rPr>
        <w:t>Утверж</w:t>
      </w:r>
      <w:r w:rsidR="005E04BA" w:rsidRPr="00B37802">
        <w:rPr>
          <w:rFonts w:ascii="Times New Roman" w:hAnsi="Times New Roman" w:cs="Times New Roman"/>
          <w:sz w:val="28"/>
          <w:szCs w:val="28"/>
        </w:rPr>
        <w:t>ден</w:t>
      </w:r>
    </w:p>
    <w:p w:rsidR="00AD1CD5" w:rsidRPr="00B37802" w:rsidRDefault="005E04BA" w:rsidP="00BF43C0">
      <w:pPr>
        <w:spacing w:after="0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37802">
        <w:rPr>
          <w:rFonts w:ascii="Times New Roman" w:hAnsi="Times New Roman" w:cs="Times New Roman"/>
          <w:sz w:val="28"/>
          <w:szCs w:val="28"/>
        </w:rPr>
        <w:t>распоряжением мэра</w:t>
      </w:r>
    </w:p>
    <w:p w:rsidR="0036403C" w:rsidRPr="00B37802" w:rsidRDefault="00BF43C0" w:rsidP="00BF43C0">
      <w:pPr>
        <w:spacing w:after="0"/>
        <w:ind w:left="9923"/>
        <w:jc w:val="center"/>
        <w:rPr>
          <w:rFonts w:ascii="Times New Roman" w:hAnsi="Times New Roman" w:cs="Times New Roman"/>
          <w:sz w:val="28"/>
          <w:szCs w:val="28"/>
        </w:rPr>
      </w:pPr>
      <w:r w:rsidRPr="00B37802">
        <w:rPr>
          <w:rFonts w:ascii="Times New Roman" w:hAnsi="Times New Roman" w:cs="Times New Roman"/>
          <w:sz w:val="28"/>
          <w:szCs w:val="28"/>
        </w:rPr>
        <w:t>от 25 октября 2019 года № 82-р</w:t>
      </w:r>
    </w:p>
    <w:p w:rsidR="0036403C" w:rsidRPr="00B37802" w:rsidRDefault="0036403C" w:rsidP="00BF43C0">
      <w:pPr>
        <w:spacing w:after="0"/>
        <w:ind w:left="9923"/>
        <w:jc w:val="center"/>
        <w:rPr>
          <w:rFonts w:ascii="Times New Roman" w:hAnsi="Times New Roman" w:cs="Times New Roman"/>
          <w:sz w:val="28"/>
          <w:szCs w:val="28"/>
        </w:rPr>
      </w:pPr>
    </w:p>
    <w:p w:rsidR="00BF43C0" w:rsidRPr="00B37802" w:rsidRDefault="00BF43C0" w:rsidP="00BF43C0">
      <w:pPr>
        <w:spacing w:after="0"/>
        <w:ind w:left="9923"/>
        <w:jc w:val="center"/>
        <w:rPr>
          <w:rFonts w:ascii="Times New Roman" w:hAnsi="Times New Roman" w:cs="Times New Roman"/>
          <w:sz w:val="28"/>
          <w:szCs w:val="28"/>
        </w:rPr>
      </w:pPr>
    </w:p>
    <w:p w:rsidR="00393796" w:rsidRPr="00B37802" w:rsidRDefault="00393796" w:rsidP="00393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7802">
        <w:rPr>
          <w:rFonts w:ascii="Times New Roman" w:hAnsi="Times New Roman" w:cs="Times New Roman"/>
          <w:sz w:val="28"/>
          <w:szCs w:val="28"/>
        </w:rPr>
        <w:t xml:space="preserve">План мероприятий «Дорожная карта» по содействию развитию конкуренции </w:t>
      </w:r>
    </w:p>
    <w:p w:rsidR="0036403C" w:rsidRPr="00B37802" w:rsidRDefault="00393796" w:rsidP="0039379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37802">
        <w:rPr>
          <w:rFonts w:ascii="Times New Roman" w:hAnsi="Times New Roman" w:cs="Times New Roman"/>
          <w:sz w:val="28"/>
          <w:szCs w:val="28"/>
        </w:rPr>
        <w:t>в муниципальном образовании «Городской округ Ногликский» на период 2019-2021 годов</w:t>
      </w:r>
    </w:p>
    <w:p w:rsidR="00E72F09" w:rsidRPr="00BF43C0" w:rsidRDefault="00E72F09" w:rsidP="0036403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1575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019"/>
        <w:gridCol w:w="2693"/>
        <w:gridCol w:w="1843"/>
        <w:gridCol w:w="1842"/>
        <w:gridCol w:w="1843"/>
        <w:gridCol w:w="1985"/>
        <w:gridCol w:w="2561"/>
        <w:gridCol w:w="1970"/>
      </w:tblGrid>
      <w:tr w:rsidR="00BF43C0" w:rsidRPr="00B37802" w:rsidTr="00466975">
        <w:trPr>
          <w:trHeight w:val="170"/>
          <w:tblHeader/>
          <w:jc w:val="center"/>
        </w:trPr>
        <w:tc>
          <w:tcPr>
            <w:tcW w:w="1019" w:type="dxa"/>
            <w:vMerge w:val="restart"/>
            <w:vAlign w:val="center"/>
          </w:tcPr>
          <w:p w:rsidR="00E72F09" w:rsidRPr="00B37802" w:rsidRDefault="00B3780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693" w:type="dxa"/>
            <w:vMerge w:val="restart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Ключевой показатель</w:t>
            </w:r>
          </w:p>
        </w:tc>
        <w:tc>
          <w:tcPr>
            <w:tcW w:w="5670" w:type="dxa"/>
            <w:gridSpan w:val="3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2561" w:type="dxa"/>
            <w:vMerge w:val="restart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  <w:tc>
          <w:tcPr>
            <w:tcW w:w="1970" w:type="dxa"/>
            <w:vMerge w:val="restart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BF43C0" w:rsidRPr="00B37802" w:rsidTr="00466975">
        <w:trPr>
          <w:trHeight w:val="170"/>
          <w:tblHeader/>
          <w:jc w:val="center"/>
        </w:trPr>
        <w:tc>
          <w:tcPr>
            <w:tcW w:w="1019" w:type="dxa"/>
            <w:vMerge/>
            <w:vAlign w:val="center"/>
          </w:tcPr>
          <w:p w:rsidR="00E72F09" w:rsidRPr="00B37802" w:rsidRDefault="00E72F09" w:rsidP="000B5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vMerge/>
            <w:vAlign w:val="center"/>
          </w:tcPr>
          <w:p w:rsidR="00E72F09" w:rsidRPr="00B37802" w:rsidRDefault="00E72F09" w:rsidP="000B5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  <w:vAlign w:val="center"/>
          </w:tcPr>
          <w:p w:rsidR="00E72F09" w:rsidRPr="00B37802" w:rsidRDefault="00E72F09" w:rsidP="000B5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на 01.01.2020</w:t>
            </w:r>
          </w:p>
        </w:tc>
        <w:tc>
          <w:tcPr>
            <w:tcW w:w="1843" w:type="dxa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на 01.01.2021</w:t>
            </w:r>
          </w:p>
        </w:tc>
        <w:tc>
          <w:tcPr>
            <w:tcW w:w="1985" w:type="dxa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на 01.01.2022</w:t>
            </w:r>
          </w:p>
        </w:tc>
        <w:tc>
          <w:tcPr>
            <w:tcW w:w="2561" w:type="dxa"/>
            <w:vMerge/>
            <w:vAlign w:val="center"/>
          </w:tcPr>
          <w:p w:rsidR="00E72F09" w:rsidRPr="00B37802" w:rsidRDefault="00E72F09" w:rsidP="000B5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70" w:type="dxa"/>
            <w:vMerge/>
            <w:vAlign w:val="center"/>
          </w:tcPr>
          <w:p w:rsidR="00E72F09" w:rsidRPr="00B37802" w:rsidRDefault="00E72F09" w:rsidP="000B5B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E72F09" w:rsidRPr="00B37802" w:rsidRDefault="00E72F09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1. Системные мероприятия по развитию конкуренции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информации о развитии конкуренции на ключевых рынках и реализации системных мероприятий 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Анализ и выработка решений по улучшению условий и реализации системных мер для развития конкурентной среды в муниципальном образовании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</w:p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ОО</w:t>
            </w:r>
          </w:p>
          <w:p w:rsidR="003722C3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ОБУОиЗ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совещаний, круглых столов, обучающих семинаров (вебинаров) для субъектов малого и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среднего предпринимательства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обученных субъектов малого и среднего предпринима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тельства</w:t>
            </w:r>
          </w:p>
        </w:tc>
        <w:tc>
          <w:tcPr>
            <w:tcW w:w="1842" w:type="dxa"/>
            <w:vAlign w:val="center"/>
          </w:tcPr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Не менее </w:t>
            </w:r>
          </w:p>
          <w:p w:rsidR="00194155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  <w:vAlign w:val="center"/>
          </w:tcPr>
          <w:p w:rsidR="00194155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</w:p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985" w:type="dxa"/>
            <w:vAlign w:val="center"/>
          </w:tcPr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</w:p>
          <w:p w:rsidR="00194155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Распространение знаний об основах предпринимательской деятельности. Обеспечение информационной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поддержки субъектам предпринимательства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ОЭ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консультационных услуг субъектам малого и среднего предпринимательства 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Количество предпринимателей, получивших консультацию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94155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94155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Не менее </w:t>
            </w:r>
            <w:r w:rsidR="00194155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Обеспечение субъектов предпринимательской деятельности консультационной поддержкой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сводной информации, полученной от 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структурных отделов администрации,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об исполнении мероприятий по развитию конкуренции с размещением на сайте 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Повышение информированности об уровне развития конкуренции в Сахалинской области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Оказание информационной и организационной поддержки организациям субъекта по участию в федеральных проектах и программах государственной 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и муниципальной поддержки  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Создание институциональной среды, способствующей внедрению инноваций и увеличению возможности хозяйствующих субъектов по внедрению новых технологических решений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2. Мероприятия, направленные на оптимизацию процедур при 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>осуществлении муниципальных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закупок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закупок посредством автоматизированной системы отбора поставщиков закупки в соответствии с </w:t>
            </w:r>
            <w:hyperlink r:id="rId7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пунктами 4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hyperlink r:id="rId8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5 части 1 статьи 93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Фед</w:t>
            </w:r>
            <w:r w:rsidR="00BF43C0" w:rsidRPr="00B37802">
              <w:rPr>
                <w:rFonts w:ascii="Times New Roman" w:hAnsi="Times New Roman" w:cs="Times New Roman"/>
                <w:sz w:val="28"/>
                <w:szCs w:val="28"/>
              </w:rPr>
              <w:t>ерального закона от 05.04.2013 № 44-ФЗ «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 контрактной системе в сфере закупок товаров, работ, услуг для обеспечения госуд</w:t>
            </w:r>
            <w:r w:rsidR="00BF43C0" w:rsidRPr="00B37802">
              <w:rPr>
                <w:rFonts w:ascii="Times New Roman" w:hAnsi="Times New Roman" w:cs="Times New Roman"/>
                <w:sz w:val="28"/>
                <w:szCs w:val="28"/>
              </w:rPr>
              <w:t>арственных и муниципальных нужд»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заказчиков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15%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доли заказчиков</w:t>
            </w:r>
          </w:p>
        </w:tc>
        <w:tc>
          <w:tcPr>
            <w:tcW w:w="1970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заказчики 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Расширение участия субъектов малого предпринимательства, социально ориентированных некоммерческих организаций в соответствии со </w:t>
            </w:r>
            <w:hyperlink r:id="rId9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статьей 30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</w:t>
            </w:r>
            <w:r w:rsidR="00B37802">
              <w:rPr>
                <w:rFonts w:ascii="Times New Roman" w:hAnsi="Times New Roman" w:cs="Times New Roman"/>
                <w:sz w:val="28"/>
                <w:szCs w:val="28"/>
              </w:rPr>
              <w:t>о закона от 05.04.2013 № 44-ФЗ «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О контрактной системе в сфере закупок товаров,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работ, услуг для обеспечения госуд</w:t>
            </w:r>
            <w:r w:rsidR="00B37802">
              <w:rPr>
                <w:rFonts w:ascii="Times New Roman" w:hAnsi="Times New Roman" w:cs="Times New Roman"/>
                <w:sz w:val="28"/>
                <w:szCs w:val="28"/>
              </w:rPr>
              <w:t>арственных и муниципальных нужд»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Доля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20%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25%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доли закупок у субъектов малого предпринимательства, социально ориентированных некоммерческих организаций</w:t>
            </w:r>
          </w:p>
        </w:tc>
        <w:tc>
          <w:tcPr>
            <w:tcW w:w="1970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заказчики 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2.3.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Повышение профессионализма специалистов (в должностные обязанности которых входит осуществление закупок) муниципальных заказчиков путем централизованного повышения квалификации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Количество специалистов, прошедших повышение квалификации</w:t>
            </w:r>
          </w:p>
        </w:tc>
        <w:tc>
          <w:tcPr>
            <w:tcW w:w="1842" w:type="dxa"/>
            <w:vAlign w:val="center"/>
          </w:tcPr>
          <w:p w:rsidR="00F707B0" w:rsidRPr="00B37802" w:rsidRDefault="003722C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</w:p>
        </w:tc>
        <w:tc>
          <w:tcPr>
            <w:tcW w:w="1843" w:type="dxa"/>
            <w:vAlign w:val="center"/>
          </w:tcPr>
          <w:p w:rsidR="00F707B0" w:rsidRPr="00B37802" w:rsidRDefault="003722C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</w:p>
        </w:tc>
        <w:tc>
          <w:tcPr>
            <w:tcW w:w="1985" w:type="dxa"/>
            <w:vAlign w:val="center"/>
          </w:tcPr>
          <w:p w:rsidR="00F707B0" w:rsidRPr="00B37802" w:rsidRDefault="003722C3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Не менее 10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профессионализма специалистов муниципальных заказчиков 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2.4.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общественного обсуждения закупок товаров, работ, услуг для 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муниципальных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нужд на сумму свыше 100000000 рублей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Обеспечение открытости закупок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для обеспечения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нужд </w:t>
            </w:r>
          </w:p>
        </w:tc>
        <w:tc>
          <w:tcPr>
            <w:tcW w:w="1970" w:type="dxa"/>
            <w:vAlign w:val="center"/>
          </w:tcPr>
          <w:p w:rsidR="00F707B0" w:rsidRPr="00B37802" w:rsidRDefault="0006712E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2.5.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Проведение совместных закупочных процедур для муници</w:t>
            </w:r>
            <w:r w:rsidR="003722C3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пальных нужд 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участников закупки</w:t>
            </w:r>
          </w:p>
        </w:tc>
        <w:tc>
          <w:tcPr>
            <w:tcW w:w="1970" w:type="dxa"/>
            <w:vAlign w:val="center"/>
          </w:tcPr>
          <w:p w:rsidR="00F707B0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D24A1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2.6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Расширение перечня примерных контрактов, формируемых автоматически в региональной информационной системе в сфере закупок</w:t>
            </w:r>
          </w:p>
          <w:p w:rsidR="003722C3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Снижение нарушений законодательства Российской Федерации</w:t>
            </w:r>
          </w:p>
        </w:tc>
        <w:tc>
          <w:tcPr>
            <w:tcW w:w="1970" w:type="dxa"/>
            <w:vAlign w:val="center"/>
          </w:tcPr>
          <w:p w:rsidR="00F707B0" w:rsidRPr="00B37802" w:rsidRDefault="0006712E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заказчики по согласованию с 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Министерство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по регулированию контрактной системы в сфере закупок Сахалинской области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D24A1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2.7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3722C3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Актуализация для заказчиков, осуществляющих закупки в порядке, установленном Федеральным </w:t>
            </w:r>
            <w:hyperlink r:id="rId10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законом</w:t>
              </w:r>
            </w:hyperlink>
            <w:r w:rsidR="00B37802">
              <w:rPr>
                <w:rFonts w:ascii="Times New Roman" w:hAnsi="Times New Roman" w:cs="Times New Roman"/>
                <w:sz w:val="28"/>
                <w:szCs w:val="28"/>
              </w:rPr>
              <w:t xml:space="preserve"> от 18.07.2011 № 223-ФЗ «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 закупках товаров, работ, услуг от</w:t>
            </w:r>
            <w:r w:rsidR="00B37802">
              <w:rPr>
                <w:rFonts w:ascii="Times New Roman" w:hAnsi="Times New Roman" w:cs="Times New Roman"/>
                <w:sz w:val="28"/>
                <w:szCs w:val="28"/>
              </w:rPr>
              <w:t>дельными видами юридических лиц»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, примерной формы Положения о закупке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Обеспечение прозрачности закупок отдельными видами юридических лиц</w:t>
            </w:r>
          </w:p>
        </w:tc>
        <w:tc>
          <w:tcPr>
            <w:tcW w:w="1970" w:type="dxa"/>
            <w:vAlign w:val="center"/>
          </w:tcPr>
          <w:p w:rsidR="00F707B0" w:rsidRPr="00B37802" w:rsidRDefault="00D24A1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Муниципальные заказчики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D24A1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2.8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Оказание методической помощи участникам закупок по вопросам их участия в конкурентных процедурах закупок для муниципальных нужд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участников закупок</w:t>
            </w:r>
          </w:p>
        </w:tc>
        <w:tc>
          <w:tcPr>
            <w:tcW w:w="1970" w:type="dxa"/>
            <w:vAlign w:val="center"/>
          </w:tcPr>
          <w:p w:rsidR="00F707B0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ОБУОиЗ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 Мероприятия по развитию конкурентной среды в отдельных отраслях (товарных рынках) экономики Сахалинской области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D26BD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. Рынок услуг жилищно-коммунального хозяйства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DD26BD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Привлечение частных инвестиций в жилищно-коммунальное хозяйство, в том числе путем заключения концессионных соглашений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0B5BF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843" w:type="dxa"/>
            <w:vAlign w:val="center"/>
          </w:tcPr>
          <w:p w:rsidR="00F707B0" w:rsidRPr="00B37802" w:rsidRDefault="000B5BF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5" w:type="dxa"/>
            <w:vAlign w:val="center"/>
          </w:tcPr>
          <w:p w:rsidR="00F707B0" w:rsidRPr="00B37802" w:rsidRDefault="000B5BFE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Способствование развитию субъектов малого и среднего предпринимательства в сфере жилищно-коммунального хозяйства</w:t>
            </w:r>
          </w:p>
        </w:tc>
        <w:tc>
          <w:tcPr>
            <w:tcW w:w="1970" w:type="dxa"/>
            <w:vAlign w:val="center"/>
          </w:tcPr>
          <w:p w:rsidR="00F707B0" w:rsidRPr="00B37802" w:rsidRDefault="003722C3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793C74" w:rsidRPr="00B37802" w:rsidRDefault="00793C74" w:rsidP="00793C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3.1.2.</w:t>
            </w:r>
          </w:p>
        </w:tc>
        <w:tc>
          <w:tcPr>
            <w:tcW w:w="2693" w:type="dxa"/>
            <w:vAlign w:val="center"/>
          </w:tcPr>
          <w:p w:rsidR="00793C74" w:rsidRPr="00B37802" w:rsidRDefault="00793C74" w:rsidP="00793C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Размещение информации по основным вопросам функционирования рынка жилищно-коммунального хозяйства в открытом доступе в сети Интернет</w:t>
            </w:r>
          </w:p>
        </w:tc>
        <w:tc>
          <w:tcPr>
            <w:tcW w:w="1843" w:type="dxa"/>
            <w:vAlign w:val="center"/>
          </w:tcPr>
          <w:p w:rsidR="00793C74" w:rsidRPr="00B37802" w:rsidRDefault="00793C74" w:rsidP="00793C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793C74" w:rsidRPr="00B37802" w:rsidRDefault="00793C74" w:rsidP="00793C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793C74" w:rsidRPr="00B37802" w:rsidRDefault="00793C74" w:rsidP="00793C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793C74" w:rsidRPr="00B37802" w:rsidRDefault="00793C74" w:rsidP="00793C7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793C74" w:rsidRPr="00B37802" w:rsidRDefault="00793C74" w:rsidP="00793C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объема раскрываемой информации по вопросам функционирования рынка жилищно-коммунального хозяйства</w:t>
            </w:r>
          </w:p>
        </w:tc>
        <w:tc>
          <w:tcPr>
            <w:tcW w:w="1970" w:type="dxa"/>
            <w:vAlign w:val="center"/>
          </w:tcPr>
          <w:p w:rsidR="00793C74" w:rsidRPr="00B37802" w:rsidRDefault="00793C74" w:rsidP="00793C74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DD26BD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благоустройства городской среды.</w:t>
            </w:r>
          </w:p>
          <w:p w:rsidR="00F707B0" w:rsidRPr="00B37802" w:rsidRDefault="00F707B0" w:rsidP="00F30847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 состоянию на 01.01.2019 фактическое значение ключевых показателей рынка находится на уровне 8</w:t>
            </w:r>
            <w:r w:rsidR="00F30847"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%, что выше минимального значения 20%, установленного </w:t>
            </w:r>
            <w:hyperlink r:id="rId11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распоряжением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Сахалинской о</w:t>
            </w:r>
            <w:r w:rsidR="00466975">
              <w:rPr>
                <w:rFonts w:ascii="Times New Roman" w:hAnsi="Times New Roman" w:cs="Times New Roman"/>
                <w:sz w:val="28"/>
                <w:szCs w:val="28"/>
              </w:rPr>
              <w:t>бласти от 13 декабря 2018 года №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702-р, и указывает на 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 показателей данного рынка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9F6EC9" w:rsidRPr="00B37802" w:rsidRDefault="009F6EC9" w:rsidP="009F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3.2.1.</w:t>
            </w:r>
          </w:p>
        </w:tc>
        <w:tc>
          <w:tcPr>
            <w:tcW w:w="2693" w:type="dxa"/>
            <w:vAlign w:val="center"/>
          </w:tcPr>
          <w:p w:rsidR="009F6EC9" w:rsidRPr="00B37802" w:rsidRDefault="009F6EC9" w:rsidP="009F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Ежегодный мониторинг состояния конкурентной среды на рынке услуг благоустройства городской среды</w:t>
            </w:r>
          </w:p>
        </w:tc>
        <w:tc>
          <w:tcPr>
            <w:tcW w:w="1843" w:type="dxa"/>
            <w:vAlign w:val="center"/>
          </w:tcPr>
          <w:p w:rsidR="009F6EC9" w:rsidRPr="00B37802" w:rsidRDefault="009F6EC9" w:rsidP="009F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9F6EC9" w:rsidRPr="00B37802" w:rsidRDefault="009F6EC9" w:rsidP="009F6E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9F6EC9" w:rsidRPr="00B37802" w:rsidRDefault="009F6EC9" w:rsidP="009F6E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9F6EC9" w:rsidRPr="00B37802" w:rsidRDefault="009F6EC9" w:rsidP="009F6EC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9F6EC9" w:rsidRPr="00B37802" w:rsidRDefault="009F6EC9" w:rsidP="009F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970" w:type="dxa"/>
            <w:vAlign w:val="center"/>
          </w:tcPr>
          <w:p w:rsidR="009F6EC9" w:rsidRPr="00B37802" w:rsidRDefault="009F6EC9" w:rsidP="009F6EC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DD26BD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услуг в сфере наружной рекламы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DD26B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Проведение мероприятий по выявлению и пресечению установления наружной рекламы лицами, осуществляющими данную деятельность незаконно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доли хозяйствующих субъектов частной формы собственности в общем количестве хозяйствующих субъектов в сфере наружной рекламы</w:t>
            </w:r>
          </w:p>
        </w:tc>
        <w:tc>
          <w:tcPr>
            <w:tcW w:w="1970" w:type="dxa"/>
            <w:vAlign w:val="center"/>
          </w:tcPr>
          <w:p w:rsidR="00F707B0" w:rsidRPr="00B37802" w:rsidRDefault="00DD26B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DD26B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Ежегодный мониторинг состояния конкурентной среды на рынке услуг в сфере наружной рекламы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970" w:type="dxa"/>
            <w:vAlign w:val="center"/>
          </w:tcPr>
          <w:p w:rsidR="00F707B0" w:rsidRPr="00B37802" w:rsidRDefault="00DD26B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услуг психолого-педагогического сопровождения детей с ограниченными возможностями здоровья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9E5A42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  <w:r w:rsidR="00DC21A9" w:rsidRPr="00B37802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F707B0" w:rsidRPr="00B37802" w:rsidRDefault="00A40A18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Оказание информационно-конс</w:t>
            </w:r>
            <w:r w:rsidR="00BF43C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ультативной помощи населению о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поставщиках, предоставляющих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услуг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психолого-педагогического сопровождения детей с ОВЗ</w:t>
            </w:r>
          </w:p>
          <w:p w:rsidR="00DC21A9" w:rsidRPr="00B37802" w:rsidRDefault="00DC21A9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A40A18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lightGray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Повышение уровня информированности населения</w:t>
            </w:r>
          </w:p>
        </w:tc>
        <w:tc>
          <w:tcPr>
            <w:tcW w:w="1970" w:type="dxa"/>
            <w:vAlign w:val="center"/>
          </w:tcPr>
          <w:p w:rsidR="00F707B0" w:rsidRPr="00B37802" w:rsidRDefault="00A40A18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Отдел образования</w:t>
            </w:r>
          </w:p>
          <w:p w:rsidR="0070558D" w:rsidRPr="00B37802" w:rsidRDefault="0070558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58D" w:rsidRPr="00B37802" w:rsidRDefault="0070558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58D" w:rsidRPr="00B37802" w:rsidRDefault="0070558D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DC21A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Розничный рынок нефтепродуктов.</w:t>
            </w:r>
          </w:p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01.01.2019 фактическое значение ключевых показателей рынка находится на уровне 100%, что выше минимального значения 90%, установленного </w:t>
            </w:r>
            <w:hyperlink r:id="rId12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распоряжением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Сахалинской о</w:t>
            </w:r>
            <w:r w:rsidR="00BF43C0" w:rsidRPr="00B37802">
              <w:rPr>
                <w:rFonts w:ascii="Times New Roman" w:hAnsi="Times New Roman" w:cs="Times New Roman"/>
                <w:sz w:val="28"/>
                <w:szCs w:val="28"/>
              </w:rPr>
              <w:t>бласти от 13 декабря 2018 года №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702-р и указывает на 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 показателей данного рынка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194155" w:rsidP="009E5A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Ежегодный мониторинг состояния конкурентной среды на розничном рынке нефтепродуктов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970" w:type="dxa"/>
            <w:vAlign w:val="center"/>
          </w:tcPr>
          <w:p w:rsidR="00F707B0" w:rsidRPr="00B37802" w:rsidRDefault="00DC21A9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. Рынок ритуальных услуг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194155" w:rsidP="009E5A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Создание информационного и консультационного поля для хозяйствующих субъектов частной формы собственности, желающих работать в сфере ритуальных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707B0" w:rsidRPr="00B37802" w:rsidRDefault="009F6EC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07B0" w:rsidRPr="00B37802" w:rsidRDefault="009F6EC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F707B0" w:rsidRPr="00B37802" w:rsidRDefault="009F6EC9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60%</w:t>
            </w:r>
          </w:p>
        </w:tc>
        <w:tc>
          <w:tcPr>
            <w:tcW w:w="2561" w:type="dxa"/>
            <w:shd w:val="clear" w:color="auto" w:fill="auto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доли хозяйствующих субъектов частной формы собственности в общем количестве хозяйствующих субъектов в сфере ритуальных услуг</w:t>
            </w:r>
          </w:p>
        </w:tc>
        <w:tc>
          <w:tcPr>
            <w:tcW w:w="1970" w:type="dxa"/>
            <w:vAlign w:val="center"/>
          </w:tcPr>
          <w:p w:rsidR="00F707B0" w:rsidRPr="00B37802" w:rsidRDefault="00DC21A9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  <w:p w:rsidR="00DC21A9" w:rsidRPr="00B37802" w:rsidRDefault="00DC21A9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9E5A42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3.6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Проведение мониторинга цен на ритуальные услуги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рынка, повышение информированности населения о состоянии рынка ритуальных услуг</w:t>
            </w:r>
          </w:p>
        </w:tc>
        <w:tc>
          <w:tcPr>
            <w:tcW w:w="1970" w:type="dxa"/>
            <w:vAlign w:val="center"/>
          </w:tcPr>
          <w:p w:rsidR="00F707B0" w:rsidRPr="00B37802" w:rsidRDefault="00DC21A9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ОЖКиДХ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строительства, в том числе жилищного строительства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1244E6" w:rsidP="001244E6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3.7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693" w:type="dxa"/>
            <w:vAlign w:val="center"/>
          </w:tcPr>
          <w:p w:rsidR="00F707B0" w:rsidRPr="00B37802" w:rsidRDefault="00D537FE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пределение поставщиков (подрядчиков, исполнителей) конкурентными способами в целях выявления лучших условий поставок товаров, выполнения работ, оказания услуг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Повышение качества оказываемых услуг</w:t>
            </w:r>
          </w:p>
        </w:tc>
        <w:tc>
          <w:tcPr>
            <w:tcW w:w="1970" w:type="dxa"/>
            <w:vAlign w:val="center"/>
          </w:tcPr>
          <w:p w:rsidR="00F707B0" w:rsidRPr="00B37802" w:rsidRDefault="00D537FE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ОСиА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перевозки пассажиров автомобильным транспортом по муниципальным маршрутам регулярных перевозок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9E5A42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3.8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Оказание консультативной помощи по вопросам организации регулярных перевозок пассажиров автомобильным транспортом по муниципальным маршрутам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Обеспечение субъектов предпринимательской деятельности информационной и консультационной поддержкой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F707B0" w:rsidP="009E5A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3.8.2.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Организация и проведение конкурсных процедур по о</w:t>
            </w:r>
            <w:r w:rsidR="00194155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пределению перевозчиков на 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муниципальных маршрутах регулярных перевозок пассажиров с учетом максимального привлечения негосударственных перевозчиков и включению дополнительных условий к повышению уровня качества предоставления услуг при перевозке пассажиров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30%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Сохранение доли хозяйствующих субъектов частной формы собственности в общем количестве хозяйствующих субъектов в сфере перевозки пассажиров автомобильным транспортом по муниципальным маршрутам регулярных перевозок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услуг ремонта автотранспортных средств.</w:t>
            </w:r>
          </w:p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По состоянию на 01.01.2019 фактическое значение ключевых показателей рынка находится на уровне 100%, что значительно выше минимального значения 40%, установленного </w:t>
            </w:r>
            <w:hyperlink r:id="rId13" w:history="1">
              <w:r w:rsidRPr="00B37802">
                <w:rPr>
                  <w:rFonts w:ascii="Times New Roman" w:hAnsi="Times New Roman" w:cs="Times New Roman"/>
                  <w:sz w:val="28"/>
                  <w:szCs w:val="28"/>
                </w:rPr>
                <w:t>распоряжением</w:t>
              </w:r>
            </w:hyperlink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Правительства Сахалинской о</w:t>
            </w:r>
            <w:r w:rsidR="00466975">
              <w:rPr>
                <w:rFonts w:ascii="Times New Roman" w:hAnsi="Times New Roman" w:cs="Times New Roman"/>
                <w:sz w:val="28"/>
                <w:szCs w:val="28"/>
              </w:rPr>
              <w:t>бласти от 13 декабря 2018 года №</w:t>
            </w: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702-р, и указывает на конкурентную насыщенность рынка, в связи с этим основным направлением деятельности будет являться мониторинг конкурентной среды с целью отслеживания динамики развития ключевых показателей данного рынка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9E5A42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3.9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Ежегодный мониторинг состояния конкурентной среды на рынке услуг ремонта автотранспортных средств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Мероприятие носит организационный характер</w:t>
            </w:r>
          </w:p>
        </w:tc>
        <w:tc>
          <w:tcPr>
            <w:tcW w:w="1842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5" w:type="dxa"/>
            <w:vAlign w:val="center"/>
          </w:tcPr>
          <w:p w:rsidR="00F707B0" w:rsidRPr="00B37802" w:rsidRDefault="00F707B0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Контроль динамики развития ключевых показателей рынка с целью недопущения их снижения и принятия корректирующих мер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3.10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Рынок услуг розничной торговли лекарственными препаратами, медицинскими изделиями и сопутствующими товарами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194155" w:rsidP="009E5A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Оказание консультационной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 помощи субъектам малого и среднего предпринимательства по вопросам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Доля хозяйствующих субъектов частной формы собственности в общем количестве хозяйствующих субъектов</w:t>
            </w:r>
          </w:p>
        </w:tc>
        <w:tc>
          <w:tcPr>
            <w:tcW w:w="1842" w:type="dxa"/>
            <w:vAlign w:val="center"/>
          </w:tcPr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843" w:type="dxa"/>
            <w:vAlign w:val="center"/>
          </w:tcPr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985" w:type="dxa"/>
            <w:vAlign w:val="center"/>
          </w:tcPr>
          <w:p w:rsidR="00F707B0" w:rsidRPr="00B37802" w:rsidRDefault="00194155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0%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Увеличение доли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процентов</w:t>
            </w:r>
          </w:p>
        </w:tc>
        <w:tc>
          <w:tcPr>
            <w:tcW w:w="1970" w:type="dxa"/>
            <w:vAlign w:val="center"/>
          </w:tcPr>
          <w:p w:rsidR="00F707B0" w:rsidRPr="00B37802" w:rsidRDefault="00194155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  <w:tr w:rsidR="00BF43C0" w:rsidRPr="00B37802" w:rsidTr="00B37802">
        <w:trPr>
          <w:trHeight w:val="170"/>
          <w:jc w:val="center"/>
        </w:trPr>
        <w:tc>
          <w:tcPr>
            <w:tcW w:w="15756" w:type="dxa"/>
            <w:gridSpan w:val="8"/>
            <w:vAlign w:val="center"/>
          </w:tcPr>
          <w:p w:rsidR="00F707B0" w:rsidRPr="00B37802" w:rsidRDefault="00E2499B" w:rsidP="009E5A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  <w:r w:rsidR="009E5A42" w:rsidRPr="00B3780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707B0" w:rsidRPr="00B37802">
              <w:rPr>
                <w:rFonts w:ascii="Times New Roman" w:hAnsi="Times New Roman" w:cs="Times New Roman"/>
                <w:sz w:val="28"/>
                <w:szCs w:val="28"/>
              </w:rPr>
              <w:t>. Рынок реализации сельскохозяйственной продукции</w:t>
            </w:r>
          </w:p>
        </w:tc>
      </w:tr>
      <w:tr w:rsidR="00BF43C0" w:rsidRPr="00B37802" w:rsidTr="00466975">
        <w:trPr>
          <w:trHeight w:val="170"/>
          <w:jc w:val="center"/>
        </w:trPr>
        <w:tc>
          <w:tcPr>
            <w:tcW w:w="1019" w:type="dxa"/>
            <w:vAlign w:val="center"/>
          </w:tcPr>
          <w:p w:rsidR="00F707B0" w:rsidRPr="00B37802" w:rsidRDefault="009E5A42" w:rsidP="009E5A4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3.11</w:t>
            </w:r>
            <w:r w:rsidR="00466975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69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Проведение консультаций с хозяйствующими субъектами по в</w:t>
            </w:r>
            <w:r w:rsidR="00E2499B" w:rsidRPr="00B37802">
              <w:rPr>
                <w:rFonts w:ascii="Times New Roman" w:hAnsi="Times New Roman" w:cs="Times New Roman"/>
                <w:sz w:val="28"/>
                <w:szCs w:val="28"/>
              </w:rPr>
              <w:t>опросам организации сельскохозяйственной деятельности</w:t>
            </w:r>
          </w:p>
        </w:tc>
        <w:tc>
          <w:tcPr>
            <w:tcW w:w="1843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Количество хозяйствующих субъектов, получивших консультацию, ед.</w:t>
            </w:r>
          </w:p>
        </w:tc>
        <w:tc>
          <w:tcPr>
            <w:tcW w:w="1842" w:type="dxa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:rsidR="00F707B0" w:rsidRPr="00B37802" w:rsidRDefault="009E5A42" w:rsidP="000B5BFE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  <w:vAlign w:val="center"/>
          </w:tcPr>
          <w:p w:rsidR="00F707B0" w:rsidRPr="00B37802" w:rsidRDefault="009E5A42" w:rsidP="009E5A4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61" w:type="dxa"/>
            <w:vAlign w:val="center"/>
          </w:tcPr>
          <w:p w:rsidR="00F707B0" w:rsidRPr="00B37802" w:rsidRDefault="00F707B0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</w:t>
            </w:r>
            <w:r w:rsidR="00E2499B" w:rsidRPr="00B37802">
              <w:rPr>
                <w:rFonts w:ascii="Times New Roman" w:hAnsi="Times New Roman" w:cs="Times New Roman"/>
                <w:sz w:val="28"/>
                <w:szCs w:val="28"/>
              </w:rPr>
              <w:t>хоз. субъектов и ЛПХ</w:t>
            </w:r>
          </w:p>
        </w:tc>
        <w:tc>
          <w:tcPr>
            <w:tcW w:w="1970" w:type="dxa"/>
            <w:vAlign w:val="center"/>
          </w:tcPr>
          <w:p w:rsidR="00F707B0" w:rsidRPr="00B37802" w:rsidRDefault="00E2499B" w:rsidP="000B5BF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37802">
              <w:rPr>
                <w:rFonts w:ascii="Times New Roman" w:hAnsi="Times New Roman" w:cs="Times New Roman"/>
                <w:sz w:val="28"/>
                <w:szCs w:val="28"/>
              </w:rPr>
              <w:t>ОЭ</w:t>
            </w:r>
          </w:p>
        </w:tc>
      </w:tr>
    </w:tbl>
    <w:p w:rsidR="00F707B0" w:rsidRPr="00BF43C0" w:rsidRDefault="00F707B0" w:rsidP="00F70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7B0" w:rsidRPr="00BF43C0" w:rsidRDefault="00F707B0" w:rsidP="00F707B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707B0" w:rsidRPr="00BF43C0" w:rsidRDefault="00F707B0" w:rsidP="00F707B0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F707B0" w:rsidRPr="00BF43C0" w:rsidRDefault="00E2499B" w:rsidP="00F707B0">
      <w:pPr>
        <w:rPr>
          <w:rFonts w:ascii="Times New Roman" w:hAnsi="Times New Roman" w:cs="Times New Roman"/>
          <w:sz w:val="28"/>
          <w:szCs w:val="28"/>
        </w:rPr>
      </w:pPr>
      <w:r w:rsidRPr="00BF43C0">
        <w:rPr>
          <w:rFonts w:ascii="Times New Roman" w:hAnsi="Times New Roman" w:cs="Times New Roman"/>
          <w:sz w:val="28"/>
          <w:szCs w:val="28"/>
        </w:rPr>
        <w:t>ОЭ – отдел экономики</w:t>
      </w:r>
    </w:p>
    <w:p w:rsidR="00E2499B" w:rsidRPr="00BF43C0" w:rsidRDefault="00E2499B" w:rsidP="00F707B0">
      <w:pPr>
        <w:rPr>
          <w:rFonts w:ascii="Times New Roman" w:hAnsi="Times New Roman" w:cs="Times New Roman"/>
          <w:sz w:val="28"/>
          <w:szCs w:val="28"/>
        </w:rPr>
      </w:pPr>
      <w:r w:rsidRPr="00BF43C0">
        <w:rPr>
          <w:rFonts w:ascii="Times New Roman" w:hAnsi="Times New Roman" w:cs="Times New Roman"/>
          <w:sz w:val="28"/>
          <w:szCs w:val="28"/>
        </w:rPr>
        <w:t>ОСиА – отдел строительства и архитектуры</w:t>
      </w:r>
    </w:p>
    <w:p w:rsidR="00E2499B" w:rsidRPr="00BF43C0" w:rsidRDefault="00E2499B" w:rsidP="00F707B0">
      <w:pPr>
        <w:rPr>
          <w:rFonts w:ascii="Times New Roman" w:hAnsi="Times New Roman" w:cs="Times New Roman"/>
          <w:sz w:val="28"/>
          <w:szCs w:val="28"/>
        </w:rPr>
      </w:pPr>
      <w:r w:rsidRPr="00BF43C0">
        <w:rPr>
          <w:rFonts w:ascii="Times New Roman" w:hAnsi="Times New Roman" w:cs="Times New Roman"/>
          <w:sz w:val="28"/>
          <w:szCs w:val="28"/>
        </w:rPr>
        <w:t>ОЖКиДХ – отдел жилищно-коммунального и дорожного хозяйства</w:t>
      </w:r>
    </w:p>
    <w:p w:rsidR="00E2499B" w:rsidRPr="00BF43C0" w:rsidRDefault="00E2499B" w:rsidP="00F707B0">
      <w:pPr>
        <w:rPr>
          <w:rFonts w:ascii="Times New Roman" w:hAnsi="Times New Roman" w:cs="Times New Roman"/>
          <w:sz w:val="28"/>
          <w:szCs w:val="28"/>
        </w:rPr>
      </w:pPr>
      <w:r w:rsidRPr="00BF43C0">
        <w:rPr>
          <w:rFonts w:ascii="Times New Roman" w:hAnsi="Times New Roman" w:cs="Times New Roman"/>
          <w:sz w:val="28"/>
          <w:szCs w:val="28"/>
        </w:rPr>
        <w:t>ОБУОиЗ – отдел бухгалтерского учета, отчетности и закупок</w:t>
      </w:r>
    </w:p>
    <w:p w:rsidR="00E72F09" w:rsidRPr="00BF43C0" w:rsidRDefault="00E72F09" w:rsidP="00E72F0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E72F09" w:rsidRPr="00BF43C0" w:rsidSect="003E218A">
      <w:headerReference w:type="default" r:id="rId14"/>
      <w:footerReference w:type="default" r:id="rId15"/>
      <w:pgSz w:w="16838" w:h="11906" w:orient="landscape"/>
      <w:pgMar w:top="709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3796" w:rsidRDefault="00393796" w:rsidP="00393796">
      <w:pPr>
        <w:spacing w:after="0" w:line="240" w:lineRule="auto"/>
      </w:pPr>
      <w:r>
        <w:separator/>
      </w:r>
    </w:p>
  </w:endnote>
  <w:endnote w:type="continuationSeparator" w:id="0">
    <w:p w:rsidR="00393796" w:rsidRDefault="00393796" w:rsidP="00393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46967028"/>
      <w:docPartObj>
        <w:docPartGallery w:val="Page Numbers (Bottom of Page)"/>
        <w:docPartUnique/>
      </w:docPartObj>
    </w:sdtPr>
    <w:sdtEndPr/>
    <w:sdtContent>
      <w:p w:rsidR="00393796" w:rsidRDefault="004D74BF" w:rsidP="00466975">
        <w:pPr>
          <w:pStyle w:val="a5"/>
        </w:pPr>
      </w:p>
    </w:sdtContent>
  </w:sdt>
  <w:p w:rsidR="00393796" w:rsidRDefault="0039379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3796" w:rsidRDefault="00393796" w:rsidP="00393796">
      <w:pPr>
        <w:spacing w:after="0" w:line="240" w:lineRule="auto"/>
      </w:pPr>
      <w:r>
        <w:separator/>
      </w:r>
    </w:p>
  </w:footnote>
  <w:footnote w:type="continuationSeparator" w:id="0">
    <w:p w:rsidR="00393796" w:rsidRDefault="00393796" w:rsidP="00393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9004219"/>
      <w:docPartObj>
        <w:docPartGallery w:val="Page Numbers (Top of Page)"/>
        <w:docPartUnique/>
      </w:docPartObj>
    </w:sdtPr>
    <w:sdtEndPr/>
    <w:sdtContent>
      <w:p w:rsidR="003E218A" w:rsidRDefault="003E2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74BF">
          <w:rPr>
            <w:noProof/>
          </w:rPr>
          <w:t>2</w:t>
        </w:r>
        <w:r>
          <w:fldChar w:fldCharType="end"/>
        </w:r>
      </w:p>
    </w:sdtContent>
  </w:sdt>
  <w:p w:rsidR="003E218A" w:rsidRDefault="003E2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PD_AreaName" w:val="Документ (ЕСЭД)"/>
  </w:docVars>
  <w:rsids>
    <w:rsidRoot w:val="00CF2263"/>
    <w:rsid w:val="000531FD"/>
    <w:rsid w:val="0006712E"/>
    <w:rsid w:val="000B5BFE"/>
    <w:rsid w:val="001244E6"/>
    <w:rsid w:val="00194155"/>
    <w:rsid w:val="0036403C"/>
    <w:rsid w:val="003722C3"/>
    <w:rsid w:val="00393796"/>
    <w:rsid w:val="003A1545"/>
    <w:rsid w:val="003E218A"/>
    <w:rsid w:val="004433BF"/>
    <w:rsid w:val="00466975"/>
    <w:rsid w:val="004D74BF"/>
    <w:rsid w:val="005A27E4"/>
    <w:rsid w:val="005B2778"/>
    <w:rsid w:val="005E04BA"/>
    <w:rsid w:val="0070558D"/>
    <w:rsid w:val="00755F51"/>
    <w:rsid w:val="00793C74"/>
    <w:rsid w:val="008B0A32"/>
    <w:rsid w:val="009548CF"/>
    <w:rsid w:val="00960E8D"/>
    <w:rsid w:val="009E5A42"/>
    <w:rsid w:val="009F6EC9"/>
    <w:rsid w:val="00A40A18"/>
    <w:rsid w:val="00AD1CD5"/>
    <w:rsid w:val="00B37802"/>
    <w:rsid w:val="00BF43C0"/>
    <w:rsid w:val="00CF2263"/>
    <w:rsid w:val="00D01950"/>
    <w:rsid w:val="00D24A10"/>
    <w:rsid w:val="00D537FE"/>
    <w:rsid w:val="00DC21A9"/>
    <w:rsid w:val="00DD26BD"/>
    <w:rsid w:val="00E2499B"/>
    <w:rsid w:val="00E72F09"/>
    <w:rsid w:val="00F30847"/>
    <w:rsid w:val="00F707B0"/>
    <w:rsid w:val="00FF1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B8EACC-C267-4399-A7C6-F4928A8BF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2F0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93796"/>
  </w:style>
  <w:style w:type="paragraph" w:styleId="a5">
    <w:name w:val="footer"/>
    <w:basedOn w:val="a"/>
    <w:link w:val="a6"/>
    <w:uiPriority w:val="99"/>
    <w:unhideWhenUsed/>
    <w:rsid w:val="00393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93796"/>
  </w:style>
  <w:style w:type="paragraph" w:styleId="a7">
    <w:name w:val="Balloon Text"/>
    <w:basedOn w:val="a"/>
    <w:link w:val="a8"/>
    <w:uiPriority w:val="99"/>
    <w:semiHidden/>
    <w:unhideWhenUsed/>
    <w:rsid w:val="00954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48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0B0E35ABEE0C5B12D1CB39E7B3E740B97D1FFC7F2FB71923E4EF50DED27FEBFAB2BB3631BEEC4588E0D07E621B855008E52FECAB3B9uBIDE" TargetMode="External"/><Relationship Id="rId13" Type="http://schemas.openxmlformats.org/officeDocument/2006/relationships/hyperlink" Target="consultantplus://offline/ref=E0B0E35ABEE0C5B12D1CAD936D52280794D8A5C8FCF672C36411AE50BA2EF4E8EC64EA335CBFC952D84243BA32BB571Fu8I7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0B0E35ABEE0C5B12D1CB39E7B3E740B97D1FFC7F2FB71923E4EF50DED27FEBFAB2BB3631BEACD588E0D07E621B855008E52FECAB3B9uBIDE" TargetMode="External"/><Relationship Id="rId12" Type="http://schemas.openxmlformats.org/officeDocument/2006/relationships/hyperlink" Target="consultantplus://offline/ref=E0B0E35ABEE0C5B12D1CAD936D52280794D8A5C8FCF672C36411AE50BA2EF4E8EC64EA335CBFC952D84243BA32BB571Fu8I7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0B0E35ABEE0C5B12D1CAD936D52280794D8A5C8FCF672C36411AE50BA2EF4E8EC64EA335CBFC952D84243BA32BB571Fu8I7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E0B0E35ABEE0C5B12D1CB39E7B3E740B97D1FFC5F7F071923E4EF50DED27FEBFB92BEB6F19E8DA53D34241B32DuBI0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0B0E35ABEE0C5B12D1CB39E7B3E740B97D1FFC7F2FB71923E4EF50DED27FEBFAB2BB36318EAC751DC5717E268EC5A1F8C45E0C1ADBAB4DEu3IA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1B66D3-3FDE-4174-ABD7-BC19ADD5C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1986</Words>
  <Characters>11326</Characters>
  <Application>Microsoft Office Word</Application>
  <DocSecurity>4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13286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В. Кононенко</dc:creator>
  <cp:keywords/>
  <dc:description/>
  <cp:lastModifiedBy>Галина В. Кононенко</cp:lastModifiedBy>
  <cp:revision>2</cp:revision>
  <cp:lastPrinted>2019-10-29T01:24:00Z</cp:lastPrinted>
  <dcterms:created xsi:type="dcterms:W3CDTF">2019-11-13T23:58:00Z</dcterms:created>
  <dcterms:modified xsi:type="dcterms:W3CDTF">2019-11-13T23:58:00Z</dcterms:modified>
</cp:coreProperties>
</file>