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F3337" w14:textId="493331ED" w:rsidR="00C25A40" w:rsidRDefault="004D74CA" w:rsidP="004D74CA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bookmarkStart w:id="0" w:name="_GoBack"/>
      <w:bookmarkEnd w:id="0"/>
      <w:r w:rsidR="00C25A40">
        <w:rPr>
          <w:sz w:val="26"/>
          <w:szCs w:val="26"/>
        </w:rPr>
        <w:t xml:space="preserve">Приложение </w:t>
      </w:r>
      <w:r w:rsidR="00C25A40">
        <w:rPr>
          <w:sz w:val="26"/>
          <w:szCs w:val="26"/>
        </w:rPr>
        <w:lastRenderedPageBreak/>
        <w:t>4.2</w:t>
      </w:r>
    </w:p>
    <w:p w14:paraId="6DAC78E7" w14:textId="022681D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14:paraId="0CA73168" w14:textId="1A4FC6C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«Стимулирование экономической активности</w:t>
      </w:r>
    </w:p>
    <w:p w14:paraId="051F08A0" w14:textId="0189D0E9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в муниципальном образовании</w:t>
      </w:r>
    </w:p>
    <w:p w14:paraId="129A8B30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«Городской округ Ногликский»</w:t>
      </w:r>
    </w:p>
    <w:p w14:paraId="4DDA7898" w14:textId="77777777" w:rsidR="00C25A40" w:rsidRDefault="00C25A40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утвержденной постановлением администрации</w:t>
      </w:r>
    </w:p>
    <w:p w14:paraId="611972B2" w14:textId="77777777" w:rsidR="004D74CA" w:rsidRDefault="00C25A40" w:rsidP="004D74C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16.12.2016 № 876(в редакции от 16.07.2019 № 533, от 03.09.2019 № 670,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22.10.2019 № 779, от 06.11.2019 № 810,</w:t>
      </w:r>
      <w:r w:rsidR="00157F01">
        <w:rPr>
          <w:sz w:val="26"/>
          <w:szCs w:val="26"/>
        </w:rPr>
        <w:t xml:space="preserve"> </w:t>
      </w:r>
      <w:r>
        <w:rPr>
          <w:sz w:val="26"/>
          <w:szCs w:val="26"/>
        </w:rPr>
        <w:t>от 19.03.2020 № 129, от 11.06.2020 № 298,</w:t>
      </w:r>
      <w:r w:rsidR="007363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08.10.2020 № 496, </w:t>
      </w:r>
      <w:r w:rsidR="004D74CA">
        <w:rPr>
          <w:sz w:val="26"/>
          <w:szCs w:val="26"/>
        </w:rPr>
        <w:t>от 25.02.2021 № 92, от 25.05.2021 № 287</w:t>
      </w:r>
      <w:r w:rsidR="004D74CA" w:rsidRPr="00790E05">
        <w:rPr>
          <w:sz w:val="26"/>
          <w:szCs w:val="26"/>
        </w:rPr>
        <w:t>)</w:t>
      </w:r>
    </w:p>
    <w:p w14:paraId="285202B6" w14:textId="77777777" w:rsidR="004D74CA" w:rsidRPr="00725616" w:rsidRDefault="004D74CA" w:rsidP="004D74CA">
      <w:pPr>
        <w:jc w:val="center"/>
        <w:rPr>
          <w:sz w:val="28"/>
          <w:szCs w:val="28"/>
          <w:u w:val="single"/>
        </w:rPr>
        <w:sectPr w:rsidR="004D74CA" w:rsidRPr="00725616" w:rsidSect="00BE1DAC">
          <w:headerReference w:type="default" r:id="rId10"/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4197FEC8" w14:textId="1ECF2298" w:rsidR="00DA241F" w:rsidRDefault="00DA241F" w:rsidP="00157F0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2E42DA62" w14:textId="77777777" w:rsidR="00157F01" w:rsidRPr="00C25A40" w:rsidRDefault="00157F01" w:rsidP="00157F01">
      <w:pPr>
        <w:ind w:firstLine="567"/>
        <w:jc w:val="center"/>
        <w:rPr>
          <w:sz w:val="26"/>
          <w:szCs w:val="26"/>
        </w:rPr>
        <w:sectPr w:rsidR="00157F01" w:rsidRPr="00C25A40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1EE0F01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МУНИЦИПАЛЬНОЙ ПРОГРАММЫ</w:t>
      </w:r>
    </w:p>
    <w:p w14:paraId="14C266EB" w14:textId="77777777" w:rsidR="00005EBA" w:rsidRDefault="00005EBA" w:rsidP="00005EB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«Стимулирование экономической активности в муниципальном образовании «Городской округ Ногликский»</w:t>
      </w:r>
    </w:p>
    <w:p w14:paraId="00F2F8C7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период 2021 – 2025 годов</w:t>
      </w:r>
    </w:p>
    <w:p w14:paraId="043E8EA3" w14:textId="77777777" w:rsidR="00005EBA" w:rsidRDefault="00005EBA" w:rsidP="00005EB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2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930"/>
        <w:gridCol w:w="1842"/>
        <w:gridCol w:w="1559"/>
        <w:gridCol w:w="28"/>
        <w:gridCol w:w="1672"/>
        <w:gridCol w:w="4223"/>
        <w:gridCol w:w="454"/>
        <w:gridCol w:w="236"/>
      </w:tblGrid>
      <w:tr w:rsidR="00005EBA" w14:paraId="04A0DD0B" w14:textId="77777777" w:rsidTr="001A5684">
        <w:trPr>
          <w:gridAfter w:val="1"/>
          <w:wAfter w:w="236" w:type="dxa"/>
          <w:tblHeader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BA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5B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FD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4C7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823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Конечный результат</w:t>
            </w:r>
          </w:p>
          <w:p w14:paraId="0EBB8A2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реализации мероприятия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9B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3086F2DF" w14:textId="77777777" w:rsidTr="001A5684">
        <w:trPr>
          <w:gridAfter w:val="1"/>
          <w:wAfter w:w="236" w:type="dxa"/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B1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131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3E7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29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начала </w:t>
            </w:r>
          </w:p>
          <w:p w14:paraId="30B019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ED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окончания</w:t>
            </w:r>
          </w:p>
          <w:p w14:paraId="75CC15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4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51B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CEE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30382AB" w14:textId="77777777" w:rsidTr="001A5684">
        <w:trPr>
          <w:gridAfter w:val="1"/>
          <w:wAfter w:w="236" w:type="dxa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1A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16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4A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D7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4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4D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10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FA658A8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9FBB" w14:textId="77777777" w:rsidR="00005EBA" w:rsidRDefault="00005EBA" w:rsidP="001A5684">
            <w:pPr>
              <w:pStyle w:val="ac"/>
              <w:numPr>
                <w:ilvl w:val="0"/>
                <w:numId w:val="1"/>
              </w:numPr>
              <w:tabs>
                <w:tab w:val="left" w:pos="175"/>
              </w:tabs>
              <w:spacing w:line="276" w:lineRule="auto"/>
              <w:ind w:left="0" w:firstLine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1 </w:t>
            </w:r>
            <w:r>
              <w:rPr>
                <w:bCs/>
                <w:sz w:val="22"/>
                <w:szCs w:val="22"/>
              </w:rPr>
              <w:t xml:space="preserve">«Развитие малого и среднего предпринимательства </w:t>
            </w:r>
          </w:p>
          <w:p w14:paraId="4DD498F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муниципальном образовании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CC8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440B3821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F0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6C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Организационное обеспечение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55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19C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D37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15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1D4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47F83E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2A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16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конкурсов с участием субъектов МСП</w:t>
            </w:r>
          </w:p>
          <w:p w14:paraId="1D8E7E0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3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ОЖК и ДХ,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0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CDD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862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338282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18A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1.1.2.</w:t>
            </w:r>
          </w:p>
          <w:p w14:paraId="4162691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6C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7028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Консультативный совет,</w:t>
            </w:r>
          </w:p>
          <w:p w14:paraId="47B375C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964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D9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6B2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39B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E26114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633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294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12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3D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2D4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DF6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деятельности предприятий с целью выработки механизмов их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276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01FD5C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A4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sz w:val="22"/>
                <w:szCs w:val="22"/>
              </w:rPr>
              <w:t>.1.4.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253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Ведение реестра субъектов МСП – получателей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14E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  <w:p w14:paraId="2A0EDA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1E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4E0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08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872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D4971C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C9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57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F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2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E9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09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E2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8B034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300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CBC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EE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80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E47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C20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B06306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054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5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E1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F6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E34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68E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числа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F3C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BD0AF8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CD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E1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на возмещение затрат на реализацию программ повышения </w:t>
            </w:r>
            <w:proofErr w:type="spellStart"/>
            <w:r>
              <w:rPr>
                <w:bCs/>
                <w:sz w:val="22"/>
                <w:szCs w:val="22"/>
              </w:rPr>
              <w:t>энергоэффективности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5C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7BE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5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485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внедрению программ энергосбережения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3A0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5632691" w14:textId="77777777" w:rsidTr="001A5684">
        <w:trPr>
          <w:gridAfter w:val="1"/>
          <w:wAfter w:w="236" w:type="dxa"/>
          <w:trHeight w:val="31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96F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E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206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CA0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D6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53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3A3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24F4FC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E6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3F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субъектам МСП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1F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186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9C2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77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по реализации продовольственных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7FF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1589C96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BDF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894B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022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0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988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2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финансовой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F03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06ECA9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CF2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2D35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CA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2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34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2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5565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45CF84B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03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8C9C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17F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7EC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71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5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 целью развития субъектов МСП в сфере строительства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F4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149C24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F6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E91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1C8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785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101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6F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61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3E0912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65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709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190C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84F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42D6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B614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E8C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A4B760F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7E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506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394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A1DF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BC62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C3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810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921D5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DDB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6FA8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4B4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0AE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174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1D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59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2CA69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0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F5E6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3E9E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E081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C0A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0A0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B1C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76499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5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6FE" w14:textId="77777777" w:rsidR="00005EBA" w:rsidRDefault="00005EBA" w:rsidP="001A5684">
            <w:pPr>
              <w:spacing w:line="25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D351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AA7C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2BA4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0F3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малого и среднего предпринимательства посредством использования инструментов финансовой поддержки бизнеса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91C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AA53AD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A93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FB6" w14:textId="77777777" w:rsidR="00005EBA" w:rsidRDefault="00005EBA" w:rsidP="001A568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39A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46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55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24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5A6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0812F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30C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567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2B2F" w14:textId="77777777" w:rsidR="00005EBA" w:rsidRDefault="00005EBA" w:rsidP="001A5684">
            <w:pPr>
              <w:spacing w:line="276" w:lineRule="auto"/>
              <w:ind w:left="174"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Образовательные учреждения,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20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E15D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A50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профессиональной подготовки кадров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855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59D417B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78F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776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Организация и проведение </w:t>
            </w:r>
            <w:proofErr w:type="spellStart"/>
            <w:r>
              <w:rPr>
                <w:bCs/>
                <w:sz w:val="22"/>
                <w:szCs w:val="22"/>
              </w:rPr>
              <w:t>профориентационных</w:t>
            </w:r>
            <w:proofErr w:type="spellEnd"/>
            <w:r>
              <w:rPr>
                <w:bCs/>
                <w:sz w:val="22"/>
                <w:szCs w:val="22"/>
              </w:rPr>
              <w:t xml:space="preserve"> семинаров для безработных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EA6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ОГУ НЦЗН, 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996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E7AB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654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предпринимательской деятельности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828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60E92B2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64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6C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Информационная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C0C8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  <w:p w14:paraId="513A73A0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917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EAA3" w14:textId="77777777" w:rsidR="00005EBA" w:rsidRDefault="00005EBA" w:rsidP="001A5684">
            <w:pPr>
              <w:spacing w:line="276" w:lineRule="auto"/>
              <w:ind w:firstLine="32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C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655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FDAA04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47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16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9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5AAB30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AF6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9DF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D1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7BA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30988F2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F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70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41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8C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C8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BE9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предпринимательства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F54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014B467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BD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998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FCB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МКУ ДСП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FA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E0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F84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благоприятного общественного мнения о предпринимательстве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27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743E8D54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56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1ED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Имущественная поддержка субъектов МСП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9F5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6F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3A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085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имущественной поддержки субъектов МСП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9E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05EBA" w14:paraId="2C7B41FE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B45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>
              <w:rPr>
                <w:sz w:val="22"/>
                <w:szCs w:val="22"/>
              </w:rPr>
              <w:br/>
              <w:t>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66D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05EBA" w14:paraId="22D3822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83F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7AA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конкурсов на лучшее личное подсобное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AC3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5EB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2C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C6D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деятельности ЛПХ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53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CDEC5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658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48A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школы огородников и граждан, ведущих ЛПХ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90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5AD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EC1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Информационно-консультативное обслуживание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5A74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E5DB95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C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930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29E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DD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C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06E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дойного стада и увеличение производства молока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5DAF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D7F4E40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9A9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786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DFF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B1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160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131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поголовья сельскохозяйственных животных и поддержка животноводства в личных подсобных хозяйствах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4AC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F09DA29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B46E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</w:t>
            </w:r>
            <w:r>
              <w:rPr>
                <w:sz w:val="22"/>
                <w:szCs w:val="22"/>
              </w:rPr>
              <w:br/>
              <w:t xml:space="preserve">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CF3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12A25A7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149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9E9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59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30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697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DE3B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доли ярмарочной торговли в общем товарообороте</w:t>
            </w:r>
          </w:p>
          <w:p w14:paraId="06ED50A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F5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A4B1A2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50E1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B06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291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0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8C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097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1DC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D2230B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59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55C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762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D0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D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3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A67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58DAF33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1A4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CCF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076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C9C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BD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5D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информированности субъектов потребительского рынка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E6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40023F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E7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9D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дислокаций предприятий потребительского рынка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73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CA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7F0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DFA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D47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B10541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685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C93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EC8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8F7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D0A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4DC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 развития сферы торговли и принятие мер по их устранению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35F0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26F8C5C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24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C78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реестра розничных рынков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3C0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76D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F21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EB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федерального законодательства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65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2936EC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4B1D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590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товарных запасов в предприятиях оптовой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229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1F1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2BC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84A5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9F9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68DFD4E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A0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2CE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7886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7CE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7E8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6A4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необоснованного роста цен на социально-значимые товары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AA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8735F92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FF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77A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A2A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B29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52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2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информированности населения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BF8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1663B3D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E9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E6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обучающих семинаров для специалистов сферы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FC69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268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EA5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31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F8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7F4517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90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118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35A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1D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52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03F6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E5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67BCD3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7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организаций торговли, местных товаропроизводителей для участия в ярмарках, выставках, проводимых органами местного самоуправления и исполнительными органами власти Сахалинской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28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E8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2A8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787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деловой активности хозяйствующих субъектов, осуществляющих торговую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3E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4B28948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2E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2075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мониторинга ценовой ситуации:</w:t>
            </w:r>
          </w:p>
          <w:p w14:paraId="5D2D1D7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 предприятиях розничной торговли;</w:t>
            </w:r>
          </w:p>
          <w:p w14:paraId="26D04CE7" w14:textId="77777777" w:rsidR="00005EBA" w:rsidRDefault="00005EBA" w:rsidP="001A56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розничных рынках;</w:t>
            </w:r>
          </w:p>
          <w:p w14:paraId="2022F843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на ярмарках и в местах расширенных продаж. </w:t>
            </w:r>
          </w:p>
          <w:p w14:paraId="789ADA9C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сводной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7C5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342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D6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A0BA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Стабилизация розничных цен на основные продукты питания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BDE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17FE7A4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6FBD" w14:textId="77777777" w:rsidR="00005EBA" w:rsidRDefault="00005EBA" w:rsidP="001A5684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0"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sz w:val="22"/>
                <w:szCs w:val="22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84A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5F5D976E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2D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571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2A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1E14070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ОСиА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51D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8AD0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2D4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граждан с. Катангли товарами первой необходимости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AD7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7F363AB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31B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7897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2D8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1A1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95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3B9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AE5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E1BA2FA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8CD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AEEE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BB5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2BD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76C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9F2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проблемных зон и обеспечение населения торговыми услугами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629BB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D925A47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4BE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ADB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корректировка схемы размещения нестационарных торговых объектов с учетом нормативов минимальной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57E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0DD69CD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КУМИ,</w:t>
            </w:r>
          </w:p>
          <w:p w14:paraId="7D4AF9B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ОСиА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71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0A4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5E28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D5C2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06CAA86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37B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9D8F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3943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7328FA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  <w:p w14:paraId="79BE3BC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3FE1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F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C72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2F4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5E625FF0" w14:textId="77777777" w:rsidTr="001A5684">
        <w:trPr>
          <w:gridAfter w:val="1"/>
          <w:wAfter w:w="236" w:type="dxa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D5B0" w14:textId="77777777" w:rsidR="00005EBA" w:rsidRDefault="00005EBA" w:rsidP="001A5684">
            <w:pPr>
              <w:pStyle w:val="ac"/>
              <w:numPr>
                <w:ilvl w:val="0"/>
                <w:numId w:val="2"/>
              </w:num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 «Создание условий для предоставления населению транспортных услуг </w:t>
            </w:r>
            <w:r>
              <w:rPr>
                <w:sz w:val="22"/>
                <w:szCs w:val="22"/>
              </w:rPr>
              <w:br/>
              <w:t xml:space="preserve">автомобильным транспортом общего пользования, и организация транспортного обслуживания населения </w:t>
            </w:r>
            <w:r>
              <w:rPr>
                <w:sz w:val="22"/>
                <w:szCs w:val="22"/>
              </w:rPr>
              <w:br/>
              <w:t>на территории муниципального образования «Городской округ Ногликский»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06FEB" w14:textId="77777777" w:rsidR="00005EBA" w:rsidRDefault="00005EBA" w:rsidP="001A5684">
            <w:pPr>
              <w:spacing w:line="276" w:lineRule="auto"/>
              <w:ind w:left="36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05EBA" w14:paraId="376F3A35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64A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8581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8518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E4BF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7D7B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8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42D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7D76DF59" w14:textId="77777777" w:rsidTr="001A5684">
        <w:trPr>
          <w:gridAfter w:val="1"/>
          <w:wAfter w:w="236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AE3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D0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94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41BC2BF2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C85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95B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5A89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22A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3F02E193" w14:textId="77777777" w:rsidTr="001A5684">
        <w:trPr>
          <w:trHeight w:val="141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4261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768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EDF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</w:t>
            </w:r>
          </w:p>
          <w:p w14:paraId="336C088E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F1AC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3545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4D1D" w14:textId="77777777" w:rsidR="00005EBA" w:rsidRDefault="00005EBA" w:rsidP="001A568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подвижного состава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4275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D2BB7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4D7BD27D" w14:textId="77777777" w:rsidTr="001A5684">
        <w:trPr>
          <w:trHeight w:val="315"/>
        </w:trPr>
        <w:tc>
          <w:tcPr>
            <w:tcW w:w="15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2E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AD575BA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трудовую деятельность и впервые зарегистрированным в качестве самозанятых»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1C24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E5410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05EBA" w14:paraId="07D8A3E4" w14:textId="77777777" w:rsidTr="001A5684">
        <w:trPr>
          <w:trHeight w:val="115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5CF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3C3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F7E7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ОЭ, комиссия по отбору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E4D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5174" w14:textId="77777777" w:rsidR="00005EBA" w:rsidRDefault="00005EBA" w:rsidP="001A568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B50C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гражданам, ведущим самостоятельную трудовую деятельность и зарегистрированным в качестве самозанятых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420A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76EE2158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8821ECE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  <w:p w14:paraId="22E49396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EB7A9" w14:textId="77777777" w:rsidR="00005EBA" w:rsidRDefault="00005EBA" w:rsidP="001A568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157F01"/>
    <w:sectPr w:rsidR="00416224" w:rsidRPr="00DA241F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D74CA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D74CA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B9C"/>
    <w:multiLevelType w:val="hybridMultilevel"/>
    <w:tmpl w:val="E3F4B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B755E"/>
    <w:multiLevelType w:val="hybridMultilevel"/>
    <w:tmpl w:val="C340046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EBA"/>
    <w:rsid w:val="00014168"/>
    <w:rsid w:val="00027E97"/>
    <w:rsid w:val="00091B8A"/>
    <w:rsid w:val="000D175D"/>
    <w:rsid w:val="001067F4"/>
    <w:rsid w:val="00115A57"/>
    <w:rsid w:val="00117B9B"/>
    <w:rsid w:val="001348EB"/>
    <w:rsid w:val="00134EA8"/>
    <w:rsid w:val="00157F01"/>
    <w:rsid w:val="00184800"/>
    <w:rsid w:val="001C0012"/>
    <w:rsid w:val="00202A45"/>
    <w:rsid w:val="002058EC"/>
    <w:rsid w:val="002369D3"/>
    <w:rsid w:val="002646EC"/>
    <w:rsid w:val="00297250"/>
    <w:rsid w:val="002A62A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A1F8E"/>
    <w:rsid w:val="004D74CA"/>
    <w:rsid w:val="00550A50"/>
    <w:rsid w:val="00582E2C"/>
    <w:rsid w:val="005D62D2"/>
    <w:rsid w:val="00651800"/>
    <w:rsid w:val="006D374C"/>
    <w:rsid w:val="00725C1B"/>
    <w:rsid w:val="0073630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25A40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2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ae519a-a787-4cb6-a9f3-e0d2ce624f9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1679</Words>
  <Characters>12641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11</cp:revision>
  <dcterms:created xsi:type="dcterms:W3CDTF">2020-04-07T04:56:00Z</dcterms:created>
  <dcterms:modified xsi:type="dcterms:W3CDTF">2021-06-02T23:05:00Z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