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8442F53" w:rsidR="00864CB0" w:rsidRDefault="00334DDC" w:rsidP="00E15DEC">
      <w:pPr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14:paraId="3F8C5EB0" w14:textId="34E43ADE" w:rsidR="00864CB0" w:rsidRPr="00B622D9" w:rsidRDefault="00864CB0" w:rsidP="00E15DE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334DDC">
        <w:rPr>
          <w:sz w:val="28"/>
          <w:szCs w:val="28"/>
        </w:rPr>
        <w:t>ем администрации</w:t>
      </w:r>
    </w:p>
    <w:p w14:paraId="07195417" w14:textId="77777777" w:rsidR="00864CB0" w:rsidRDefault="00864CB0" w:rsidP="00E15DE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E15DE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4C71705E" w:rsidR="00864CB0" w:rsidRPr="005429DB" w:rsidRDefault="00864CB0" w:rsidP="00E15DEC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DA1348">
            <w:rPr>
              <w:sz w:val="28"/>
              <w:szCs w:val="28"/>
            </w:rPr>
            <w:t>15 февраля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DA1348">
            <w:rPr>
              <w:sz w:val="28"/>
              <w:szCs w:val="28"/>
            </w:rPr>
            <w:t>45</w:t>
          </w:r>
        </w:sdtContent>
      </w:sdt>
    </w:p>
    <w:p w14:paraId="026768BA" w14:textId="77777777" w:rsidR="00864CB0" w:rsidRPr="00725616" w:rsidRDefault="00864CB0" w:rsidP="00E15DEC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E15DEC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E15DEC">
      <w:pPr>
        <w:jc w:val="center"/>
        <w:rPr>
          <w:sz w:val="28"/>
          <w:szCs w:val="28"/>
        </w:rPr>
        <w:sectPr w:rsidR="00864CB0" w:rsidSect="00161667">
          <w:headerReference w:type="default" r:id="rId10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1746F709" w14:textId="77EE1916" w:rsidR="00334DDC" w:rsidRPr="00E02F8C" w:rsidRDefault="00E02F8C" w:rsidP="00E15DEC">
      <w:pPr>
        <w:jc w:val="center"/>
        <w:rPr>
          <w:bCs/>
          <w:sz w:val="28"/>
          <w:szCs w:val="28"/>
        </w:rPr>
      </w:pPr>
      <w:r w:rsidRPr="00E02F8C">
        <w:rPr>
          <w:bCs/>
          <w:sz w:val="28"/>
          <w:szCs w:val="28"/>
        </w:rPr>
        <w:lastRenderedPageBreak/>
        <w:t xml:space="preserve">ПОРЯДОК </w:t>
      </w:r>
    </w:p>
    <w:p w14:paraId="7A2FCFC5" w14:textId="77777777" w:rsidR="00334DDC" w:rsidRPr="00E02F8C" w:rsidRDefault="003A2B15" w:rsidP="00E15DEC">
      <w:pPr>
        <w:jc w:val="center"/>
        <w:rPr>
          <w:bCs/>
          <w:sz w:val="28"/>
          <w:szCs w:val="28"/>
        </w:rPr>
      </w:pPr>
      <w:r w:rsidRPr="00E02F8C">
        <w:rPr>
          <w:bCs/>
          <w:sz w:val="28"/>
          <w:szCs w:val="28"/>
        </w:rPr>
        <w:t>оказания консультационной и организационной поддержки</w:t>
      </w:r>
    </w:p>
    <w:p w14:paraId="74781D97" w14:textId="77777777" w:rsidR="00334DDC" w:rsidRPr="00E02F8C" w:rsidRDefault="003A2B15" w:rsidP="00E15DEC">
      <w:pPr>
        <w:jc w:val="center"/>
        <w:rPr>
          <w:bCs/>
          <w:sz w:val="28"/>
          <w:szCs w:val="28"/>
        </w:rPr>
      </w:pPr>
      <w:r w:rsidRPr="00E02F8C">
        <w:rPr>
          <w:bCs/>
          <w:sz w:val="28"/>
          <w:szCs w:val="28"/>
        </w:rPr>
        <w:t xml:space="preserve"> субъектам малого и среднего предпринимательства на территории </w:t>
      </w:r>
    </w:p>
    <w:p w14:paraId="295CE334" w14:textId="3F1426B0" w:rsidR="000E175B" w:rsidRPr="00E02F8C" w:rsidRDefault="003A2B15" w:rsidP="00E15DEC">
      <w:pPr>
        <w:jc w:val="center"/>
        <w:rPr>
          <w:bCs/>
          <w:sz w:val="28"/>
          <w:szCs w:val="28"/>
        </w:rPr>
      </w:pPr>
      <w:r w:rsidRPr="00E02F8C">
        <w:rPr>
          <w:bCs/>
          <w:sz w:val="28"/>
          <w:szCs w:val="28"/>
        </w:rPr>
        <w:t>муниципального образования «Городской округ Ногликский»</w:t>
      </w:r>
    </w:p>
    <w:p w14:paraId="735CA5F0" w14:textId="44CC45E7" w:rsidR="003A2B15" w:rsidRPr="00E02F8C" w:rsidRDefault="003A2B15" w:rsidP="00E15DE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4547775C" w14:textId="10179B7F" w:rsidR="003A2B15" w:rsidRDefault="003A2B15" w:rsidP="00E15DEC">
      <w:pPr>
        <w:pStyle w:val="11"/>
        <w:keepNext/>
        <w:keepLines/>
        <w:numPr>
          <w:ilvl w:val="0"/>
          <w:numId w:val="6"/>
        </w:numPr>
        <w:tabs>
          <w:tab w:val="left" w:pos="662"/>
        </w:tabs>
        <w:spacing w:after="0"/>
        <w:rPr>
          <w:b w:val="0"/>
          <w:sz w:val="28"/>
          <w:szCs w:val="28"/>
        </w:rPr>
      </w:pPr>
      <w:bookmarkStart w:id="1" w:name="bookmark2"/>
      <w:r w:rsidRPr="00E02F8C">
        <w:rPr>
          <w:b w:val="0"/>
          <w:sz w:val="28"/>
          <w:szCs w:val="28"/>
        </w:rPr>
        <w:t>Общие положения</w:t>
      </w:r>
      <w:bookmarkEnd w:id="1"/>
    </w:p>
    <w:p w14:paraId="3EF42BEF" w14:textId="77777777" w:rsidR="00E15DEC" w:rsidRPr="00E02F8C" w:rsidRDefault="00E15DEC" w:rsidP="00E15DEC">
      <w:pPr>
        <w:pStyle w:val="11"/>
        <w:keepNext/>
        <w:keepLines/>
        <w:tabs>
          <w:tab w:val="left" w:pos="662"/>
        </w:tabs>
        <w:spacing w:after="0"/>
        <w:ind w:left="720"/>
        <w:jc w:val="left"/>
        <w:rPr>
          <w:b w:val="0"/>
          <w:sz w:val="28"/>
          <w:szCs w:val="28"/>
        </w:rPr>
      </w:pPr>
    </w:p>
    <w:p w14:paraId="61BAD63E" w14:textId="6485EA5C" w:rsidR="003A2B15" w:rsidRPr="003A2B15" w:rsidRDefault="003A2B15" w:rsidP="00E15DEC">
      <w:pPr>
        <w:pStyle w:val="1"/>
        <w:numPr>
          <w:ilvl w:val="1"/>
          <w:numId w:val="6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 xml:space="preserve">Настоящий порядок оказания консультационной и организационной поддержки субъектам малого и среднего предпринимательства </w:t>
      </w:r>
      <w:r w:rsidRPr="003A2B15">
        <w:rPr>
          <w:sz w:val="28"/>
          <w:szCs w:val="28"/>
        </w:rPr>
        <w:lastRenderedPageBreak/>
        <w:t>на территории муниципального образования «Городской округ Ногликский» разработан в целях развития малого и среднего предпринимательства в городском округе, повышения его деловой активности, конкуренции на рынке потребительских товаров и услуг, росту занятости и доходов населения и определяет виды, условия и механизм получения субъектами малого и среднего предпринимательства консультационной и организационной поддержки, оказываемой структурными подразделениями администрации муниципального образования «Городской округ Ногликский» и органами специальной компетенции муниципального образования «Городской округ Ногликский».</w:t>
      </w:r>
    </w:p>
    <w:p w14:paraId="57B9EFD9" w14:textId="0A6F1C24" w:rsidR="003A2B15" w:rsidRPr="003A2B15" w:rsidRDefault="003A2B15" w:rsidP="00E15DEC">
      <w:pPr>
        <w:pStyle w:val="1"/>
        <w:numPr>
          <w:ilvl w:val="1"/>
          <w:numId w:val="6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Консультационная и организационная поддержка оказывается субъектам малого и среднего предпринимательства, осуществляющим хозяйственную деятельность на территории муниципального образования «Городской округ Ногликский».</w:t>
      </w:r>
    </w:p>
    <w:p w14:paraId="1333442E" w14:textId="77777777" w:rsidR="003A2B15" w:rsidRPr="003A2B15" w:rsidRDefault="003A2B15" w:rsidP="00E15DEC">
      <w:pPr>
        <w:pStyle w:val="1"/>
        <w:numPr>
          <w:ilvl w:val="1"/>
          <w:numId w:val="6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 xml:space="preserve">К субъектам малого и среднего предпринимательства относятся </w:t>
      </w:r>
      <w:r w:rsidRPr="003A2B15">
        <w:rPr>
          <w:sz w:val="28"/>
          <w:szCs w:val="28"/>
        </w:rPr>
        <w:lastRenderedPageBreak/>
        <w:t xml:space="preserve">хозяйствующие субъекты, зарегистрированные в соответствии с законодательством Российской Федерации и соответствующие условиям, установленным ст. 4 Федерального закона от 24.07.2007 № 209-ФЗ «О развитии малого и среднего предпринимательства в Российской Федерации», и физические лица, не являющиеся индивидуальными предпринимателями и применяющие специальный налоговый режим «Налог на профессиональный доход». </w:t>
      </w:r>
    </w:p>
    <w:p w14:paraId="30CB6537" w14:textId="77777777" w:rsidR="003A2B15" w:rsidRDefault="003A2B15" w:rsidP="00E15DEC">
      <w:pPr>
        <w:pStyle w:val="1"/>
        <w:numPr>
          <w:ilvl w:val="1"/>
          <w:numId w:val="6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Структурные подразделения администрации муниципального образования «Городской округ Ногликский» и органы специальной компетенции муниципального образования «Городской округ Ногликский» (далее – уполномоченные органы) оказывают консультационную и организационную поддержку субъектам малого и среднего предпринимательства в соответствии с полномочиями, определенными Уставом муниципального образования «Городской округ Ногликский», на безвозмездной основе.</w:t>
      </w:r>
    </w:p>
    <w:p w14:paraId="6A482553" w14:textId="77777777" w:rsidR="003A2B15" w:rsidRPr="003A2B15" w:rsidRDefault="003A2B15" w:rsidP="00E15DEC">
      <w:pPr>
        <w:pStyle w:val="1"/>
        <w:tabs>
          <w:tab w:val="left" w:pos="1339"/>
        </w:tabs>
        <w:ind w:left="700" w:firstLine="0"/>
        <w:jc w:val="both"/>
        <w:rPr>
          <w:sz w:val="28"/>
          <w:szCs w:val="28"/>
        </w:rPr>
      </w:pPr>
    </w:p>
    <w:p w14:paraId="05F6B3EB" w14:textId="77777777" w:rsidR="003A2B15" w:rsidRPr="00E15DEC" w:rsidRDefault="003A2B15" w:rsidP="00E15DEC">
      <w:pPr>
        <w:pStyle w:val="11"/>
        <w:keepNext/>
        <w:keepLines/>
        <w:numPr>
          <w:ilvl w:val="0"/>
          <w:numId w:val="6"/>
        </w:numPr>
        <w:tabs>
          <w:tab w:val="left" w:pos="284"/>
        </w:tabs>
        <w:spacing w:after="0"/>
        <w:rPr>
          <w:sz w:val="28"/>
          <w:szCs w:val="28"/>
        </w:rPr>
      </w:pPr>
      <w:bookmarkStart w:id="2" w:name="bookmark4"/>
      <w:r w:rsidRPr="00E02F8C">
        <w:rPr>
          <w:b w:val="0"/>
          <w:sz w:val="28"/>
          <w:szCs w:val="28"/>
        </w:rPr>
        <w:lastRenderedPageBreak/>
        <w:t>Виды консультационной и организационной поддержки субъектам</w:t>
      </w:r>
      <w:r w:rsidRPr="00E02F8C">
        <w:rPr>
          <w:b w:val="0"/>
          <w:sz w:val="28"/>
          <w:szCs w:val="28"/>
        </w:rPr>
        <w:br/>
        <w:t>малого и среднего предпринимательства</w:t>
      </w:r>
      <w:bookmarkEnd w:id="2"/>
    </w:p>
    <w:p w14:paraId="66A7E1E4" w14:textId="77777777" w:rsidR="00E15DEC" w:rsidRPr="003A2B15" w:rsidRDefault="00E15DEC" w:rsidP="00E15DEC">
      <w:pPr>
        <w:pStyle w:val="11"/>
        <w:keepNext/>
        <w:keepLines/>
        <w:tabs>
          <w:tab w:val="left" w:pos="284"/>
        </w:tabs>
        <w:spacing w:after="0"/>
        <w:ind w:left="720"/>
        <w:jc w:val="left"/>
        <w:rPr>
          <w:sz w:val="28"/>
          <w:szCs w:val="28"/>
        </w:rPr>
      </w:pPr>
    </w:p>
    <w:p w14:paraId="6460F60A" w14:textId="77777777" w:rsidR="003A2B15" w:rsidRPr="003A2B15" w:rsidRDefault="003A2B15" w:rsidP="00E15DEC">
      <w:pPr>
        <w:pStyle w:val="1"/>
        <w:numPr>
          <w:ilvl w:val="1"/>
          <w:numId w:val="6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Консультационная поддержка субъектам малого и среднего предпринимательства оказывается уполномоченными органами в виде предоставления следующих услуг:</w:t>
      </w:r>
    </w:p>
    <w:p w14:paraId="76CBDC42" w14:textId="77777777" w:rsidR="003A2B15" w:rsidRPr="003A2B15" w:rsidRDefault="003A2B15" w:rsidP="00E15DEC">
      <w:pPr>
        <w:pStyle w:val="1"/>
        <w:numPr>
          <w:ilvl w:val="0"/>
          <w:numId w:val="2"/>
        </w:numPr>
        <w:tabs>
          <w:tab w:val="left" w:pos="1020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консультирование по вопросам:</w:t>
      </w:r>
    </w:p>
    <w:p w14:paraId="05CDCF22" w14:textId="77777777" w:rsidR="003A2B15" w:rsidRPr="003A2B15" w:rsidRDefault="003A2B15" w:rsidP="00E15DEC">
      <w:pPr>
        <w:pStyle w:val="1"/>
        <w:numPr>
          <w:ilvl w:val="0"/>
          <w:numId w:val="3"/>
        </w:numPr>
        <w:tabs>
          <w:tab w:val="left" w:pos="885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соблюдения трудового законодательства;</w:t>
      </w:r>
    </w:p>
    <w:p w14:paraId="43900845" w14:textId="77777777" w:rsidR="003A2B15" w:rsidRPr="003A2B15" w:rsidRDefault="003A2B15" w:rsidP="00E15DEC">
      <w:pPr>
        <w:pStyle w:val="1"/>
        <w:numPr>
          <w:ilvl w:val="0"/>
          <w:numId w:val="3"/>
        </w:numPr>
        <w:tabs>
          <w:tab w:val="left" w:pos="909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ценообразования;</w:t>
      </w:r>
    </w:p>
    <w:p w14:paraId="079A0C65" w14:textId="77777777" w:rsidR="003A2B15" w:rsidRPr="003A2B15" w:rsidRDefault="003A2B15" w:rsidP="00E15DEC">
      <w:pPr>
        <w:pStyle w:val="1"/>
        <w:numPr>
          <w:ilvl w:val="0"/>
          <w:numId w:val="3"/>
        </w:numPr>
        <w:tabs>
          <w:tab w:val="left" w:pos="905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порядка организации торговли и бытового обслуживания;</w:t>
      </w:r>
    </w:p>
    <w:p w14:paraId="3BDA438D" w14:textId="77777777" w:rsidR="003A2B15" w:rsidRPr="003A2B15" w:rsidRDefault="003A2B15" w:rsidP="00E15DEC">
      <w:pPr>
        <w:pStyle w:val="1"/>
        <w:numPr>
          <w:ilvl w:val="0"/>
          <w:numId w:val="3"/>
        </w:numPr>
        <w:tabs>
          <w:tab w:val="left" w:pos="891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условий проведения конкурсов инвестиционных проектов для оказания финансовой поддержки;</w:t>
      </w:r>
    </w:p>
    <w:p w14:paraId="3F5E4F4A" w14:textId="77777777" w:rsidR="003A2B15" w:rsidRPr="003A2B15" w:rsidRDefault="003A2B15" w:rsidP="00E15DEC">
      <w:pPr>
        <w:pStyle w:val="1"/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создания ассоциаций (союзов) субъектов малого и среднего предпринимательства;</w:t>
      </w:r>
    </w:p>
    <w:p w14:paraId="2014A646" w14:textId="77777777" w:rsidR="003A2B15" w:rsidRPr="003A2B15" w:rsidRDefault="003A2B15" w:rsidP="00E15DEC">
      <w:pPr>
        <w:pStyle w:val="1"/>
        <w:numPr>
          <w:ilvl w:val="0"/>
          <w:numId w:val="2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 xml:space="preserve">обеспечение субъектов малого и среднего предпринимательств </w:t>
      </w:r>
      <w:r w:rsidRPr="003A2B15">
        <w:rPr>
          <w:sz w:val="28"/>
          <w:szCs w:val="28"/>
        </w:rPr>
        <w:lastRenderedPageBreak/>
        <w:t>доступной адресной информацией о структурах, контролирующих их деятельность, оказывающих различные услуги в ведении бизнеса, занимающихся поддержкой развития малого и среднего предпринимательства;</w:t>
      </w:r>
    </w:p>
    <w:p w14:paraId="533B7D7B" w14:textId="77777777" w:rsidR="003A2B15" w:rsidRPr="003A2B15" w:rsidRDefault="003A2B15" w:rsidP="00E15DEC">
      <w:pPr>
        <w:pStyle w:val="1"/>
        <w:numPr>
          <w:ilvl w:val="0"/>
          <w:numId w:val="2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предоставление информации о муниципальном имуществе и земельных участках, предлагаемых в аренду для осуществления предпринимательской деятельности;</w:t>
      </w:r>
    </w:p>
    <w:p w14:paraId="2C49BE69" w14:textId="77777777" w:rsidR="003A2B15" w:rsidRPr="003A2B15" w:rsidRDefault="003A2B15" w:rsidP="00E15DEC">
      <w:pPr>
        <w:pStyle w:val="1"/>
        <w:numPr>
          <w:ilvl w:val="0"/>
          <w:numId w:val="2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организация доступа субъектов малого и среднего предпринимательства к участию в закупках для муниципальных нужд;</w:t>
      </w:r>
    </w:p>
    <w:p w14:paraId="241A9D1C" w14:textId="77777777" w:rsidR="003A2B15" w:rsidRPr="003A2B15" w:rsidRDefault="003A2B15" w:rsidP="00E15DEC">
      <w:pPr>
        <w:pStyle w:val="1"/>
        <w:numPr>
          <w:ilvl w:val="0"/>
          <w:numId w:val="2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предоставление информации о проводимых выставках, ярмарках, семинарах;</w:t>
      </w:r>
    </w:p>
    <w:p w14:paraId="2C0A0248" w14:textId="77777777" w:rsidR="003A2B15" w:rsidRPr="003A2B15" w:rsidRDefault="003A2B15" w:rsidP="00E15DEC">
      <w:pPr>
        <w:pStyle w:val="1"/>
        <w:numPr>
          <w:ilvl w:val="0"/>
          <w:numId w:val="2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организация работы на официальном сайте муниципального образования в информационно-телекоммуникационной сети «Интернет» с обязательной публикацией следующей информации:</w:t>
      </w:r>
    </w:p>
    <w:p w14:paraId="17064619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муниципальных правовых актов, регулирующих деятельность субъектов малого и среднего предпринимательства;</w:t>
      </w:r>
    </w:p>
    <w:p w14:paraId="66BBDA90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lastRenderedPageBreak/>
        <w:t>- типовых договоров (по видам договоров).</w:t>
      </w:r>
    </w:p>
    <w:p w14:paraId="4FBCA9F7" w14:textId="77777777" w:rsidR="003A2B15" w:rsidRPr="003A2B15" w:rsidRDefault="003A2B15" w:rsidP="00E15DEC">
      <w:pPr>
        <w:pStyle w:val="1"/>
        <w:numPr>
          <w:ilvl w:val="1"/>
          <w:numId w:val="6"/>
        </w:numPr>
        <w:tabs>
          <w:tab w:val="left" w:pos="1346"/>
        </w:tabs>
        <w:ind w:left="0"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Организационная поддержка субъектов малого и среднего предпринимательства оказывается уполномоченными органами в виде:</w:t>
      </w:r>
    </w:p>
    <w:p w14:paraId="13D158E7" w14:textId="77777777" w:rsidR="003A2B15" w:rsidRPr="003A2B15" w:rsidRDefault="003A2B15" w:rsidP="00E15DEC">
      <w:pPr>
        <w:pStyle w:val="1"/>
        <w:numPr>
          <w:ilvl w:val="0"/>
          <w:numId w:val="4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проведения ярмарок, выставок, конкурсов среди субъектов малого и среднего предпринимательства, содействия в участии предпринимателей муниципального образования в региональных и федеральных мероприятиях рекламно-выставочного характера;</w:t>
      </w:r>
    </w:p>
    <w:p w14:paraId="614C462C" w14:textId="77777777" w:rsidR="003A2B15" w:rsidRPr="003A2B15" w:rsidRDefault="003A2B15" w:rsidP="00E15DEC">
      <w:pPr>
        <w:pStyle w:val="1"/>
        <w:numPr>
          <w:ilvl w:val="0"/>
          <w:numId w:val="4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помощи в проведении мероприятий рекламно-выставочного характера;</w:t>
      </w:r>
    </w:p>
    <w:p w14:paraId="462CDEED" w14:textId="77777777" w:rsidR="003A2B15" w:rsidRPr="003A2B15" w:rsidRDefault="003A2B15" w:rsidP="00E15DEC">
      <w:pPr>
        <w:pStyle w:val="1"/>
        <w:numPr>
          <w:ilvl w:val="0"/>
          <w:numId w:val="4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помощи субъектам малого и среднего предпринимательства в организации проведения конференций, семинаров, круглых столов;</w:t>
      </w:r>
    </w:p>
    <w:p w14:paraId="4270F4E0" w14:textId="77777777" w:rsidR="003A2B15" w:rsidRPr="003A2B15" w:rsidRDefault="003A2B15" w:rsidP="00E15DEC">
      <w:pPr>
        <w:pStyle w:val="1"/>
        <w:numPr>
          <w:ilvl w:val="0"/>
          <w:numId w:val="4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сотрудничества со средствами массовой информации, публикаций статей в поддержку развития малого и среднего предпринимательства и формирования положительного имиджа предпринимателя муниципального образования;</w:t>
      </w:r>
    </w:p>
    <w:p w14:paraId="026F19DC" w14:textId="77777777" w:rsidR="003A2B15" w:rsidRDefault="003A2B15" w:rsidP="00E15DEC">
      <w:pPr>
        <w:pStyle w:val="1"/>
        <w:numPr>
          <w:ilvl w:val="0"/>
          <w:numId w:val="4"/>
        </w:numPr>
        <w:tabs>
          <w:tab w:val="left" w:pos="993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lastRenderedPageBreak/>
        <w:t>помощи в издании методической и справочной литературы по вопросам малого и среднего предпринимательства.</w:t>
      </w:r>
    </w:p>
    <w:p w14:paraId="32F23CD5" w14:textId="77777777" w:rsidR="00E15DEC" w:rsidRPr="003A2B15" w:rsidRDefault="00E15DEC" w:rsidP="00E15DEC">
      <w:pPr>
        <w:pStyle w:val="1"/>
        <w:tabs>
          <w:tab w:val="left" w:pos="993"/>
        </w:tabs>
        <w:ind w:left="680" w:firstLine="0"/>
        <w:jc w:val="both"/>
        <w:rPr>
          <w:sz w:val="28"/>
          <w:szCs w:val="28"/>
        </w:rPr>
      </w:pPr>
    </w:p>
    <w:p w14:paraId="7B3FB049" w14:textId="2997F7BA" w:rsidR="003A2B15" w:rsidRDefault="003A2B15" w:rsidP="00E15DEC">
      <w:pPr>
        <w:pStyle w:val="11"/>
        <w:keepNext/>
        <w:keepLines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b w:val="0"/>
          <w:sz w:val="28"/>
          <w:szCs w:val="28"/>
        </w:rPr>
      </w:pPr>
      <w:bookmarkStart w:id="3" w:name="bookmark6"/>
      <w:r w:rsidRPr="00E02F8C">
        <w:rPr>
          <w:b w:val="0"/>
          <w:sz w:val="28"/>
          <w:szCs w:val="28"/>
        </w:rPr>
        <w:t xml:space="preserve">Механизм получения субъектами малого и среднего </w:t>
      </w:r>
      <w:r w:rsidR="00E02F8C">
        <w:rPr>
          <w:b w:val="0"/>
          <w:sz w:val="28"/>
          <w:szCs w:val="28"/>
        </w:rPr>
        <w:br/>
      </w:r>
      <w:r w:rsidRPr="00E02F8C">
        <w:rPr>
          <w:b w:val="0"/>
          <w:sz w:val="28"/>
          <w:szCs w:val="28"/>
        </w:rPr>
        <w:t>предпринимательства консультационной и организационной поддержки</w:t>
      </w:r>
      <w:bookmarkEnd w:id="3"/>
    </w:p>
    <w:p w14:paraId="2A3D253B" w14:textId="77777777" w:rsidR="00E15DEC" w:rsidRPr="00E02F8C" w:rsidRDefault="00E15DEC" w:rsidP="00E15DEC">
      <w:pPr>
        <w:pStyle w:val="11"/>
        <w:keepNext/>
        <w:keepLines/>
        <w:spacing w:after="0"/>
        <w:jc w:val="left"/>
        <w:rPr>
          <w:b w:val="0"/>
          <w:sz w:val="28"/>
          <w:szCs w:val="28"/>
        </w:rPr>
      </w:pPr>
    </w:p>
    <w:p w14:paraId="555AD688" w14:textId="77777777" w:rsidR="003A2B15" w:rsidRPr="003A2B15" w:rsidRDefault="003A2B15" w:rsidP="00E15DEC">
      <w:pPr>
        <w:pStyle w:val="1"/>
        <w:tabs>
          <w:tab w:val="left" w:pos="1342"/>
        </w:tabs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3.1. Консультационная поддержка субъектов малого и среднего предпринимательства оказывается уполномоченными органами в следующих формах:</w:t>
      </w:r>
    </w:p>
    <w:p w14:paraId="18E51379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в устной форме лицам, обратившимся в уполномоченные органы посредством телефонной связи или лично;</w:t>
      </w:r>
    </w:p>
    <w:p w14:paraId="2728CA4C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в письменной форме юридическим лицам и физическим лицам по письменным запросам;</w:t>
      </w:r>
    </w:p>
    <w:p w14:paraId="62E58812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 xml:space="preserve">- в обзорно-ознакомительной форме путем размещения информации на стенде, в информационных листах (ответы на популярные вопросы, </w:t>
      </w:r>
      <w:r w:rsidRPr="003A2B15">
        <w:rPr>
          <w:sz w:val="28"/>
          <w:szCs w:val="28"/>
        </w:rPr>
        <w:lastRenderedPageBreak/>
        <w:t>образцы правовых и деловых документов, правила делового этикета и пр.);</w:t>
      </w:r>
    </w:p>
    <w:p w14:paraId="1AA1F8CD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в электронной форме в виде ответов на вопросы посредством электронной почты в режиме «вопрос-ответ», путем размещения информации на официальном сайте администрации в информационно-телекоммуникационной сети «Интернет»;</w:t>
      </w:r>
    </w:p>
    <w:p w14:paraId="52D29747" w14:textId="77777777" w:rsidR="003A2B15" w:rsidRPr="003A2B15" w:rsidRDefault="003A2B15" w:rsidP="00E15DEC">
      <w:pPr>
        <w:pStyle w:val="1"/>
        <w:ind w:firstLine="68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- в средствах массовой информации в виде объявлений, выступлений, представителей органов местного самоуправления муниципального образования по проблемам предпринимательства.</w:t>
      </w:r>
    </w:p>
    <w:p w14:paraId="74027195" w14:textId="77777777" w:rsidR="003A2B15" w:rsidRPr="003A2B15" w:rsidRDefault="003A2B15" w:rsidP="00E15DEC">
      <w:pPr>
        <w:pStyle w:val="1"/>
        <w:tabs>
          <w:tab w:val="left" w:pos="1342"/>
        </w:tabs>
        <w:ind w:firstLine="567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3.2. При оказании консультационных услуг субъектам малого и среднего предпринимательства ответ должен предоставляться в ясной и доступной форме с использованием общедоступной терминологии.</w:t>
      </w:r>
    </w:p>
    <w:p w14:paraId="1CCC4576" w14:textId="77777777" w:rsidR="003A2B15" w:rsidRDefault="003A2B15" w:rsidP="00E15DEC">
      <w:pPr>
        <w:pStyle w:val="1"/>
        <w:tabs>
          <w:tab w:val="left" w:pos="1342"/>
        </w:tabs>
        <w:ind w:firstLine="567"/>
        <w:jc w:val="both"/>
        <w:rPr>
          <w:sz w:val="28"/>
          <w:szCs w:val="28"/>
        </w:rPr>
      </w:pPr>
      <w:r w:rsidRPr="003A2B15">
        <w:rPr>
          <w:sz w:val="28"/>
          <w:szCs w:val="28"/>
        </w:rPr>
        <w:t xml:space="preserve">3.3. Организационная поддержка субъектам малого и среднего предпринимательства оказывается уполномоченными органами как при обращении субъектов малого и среднего предпринимательства в устной или письменной форме, так и по инициативе уполномоченных органов </w:t>
      </w:r>
      <w:r w:rsidRPr="003A2B15">
        <w:rPr>
          <w:sz w:val="28"/>
          <w:szCs w:val="28"/>
        </w:rPr>
        <w:lastRenderedPageBreak/>
        <w:t>в рамках мероприятий, предусмотренных пунктом 2.2 настоящего Порядка.</w:t>
      </w:r>
    </w:p>
    <w:p w14:paraId="7355537E" w14:textId="77777777" w:rsidR="00E15DEC" w:rsidRPr="003A2B15" w:rsidRDefault="00E15DEC" w:rsidP="00E15DEC">
      <w:pPr>
        <w:pStyle w:val="1"/>
        <w:tabs>
          <w:tab w:val="left" w:pos="1342"/>
        </w:tabs>
        <w:ind w:firstLine="567"/>
        <w:jc w:val="both"/>
        <w:rPr>
          <w:sz w:val="28"/>
          <w:szCs w:val="28"/>
        </w:rPr>
      </w:pPr>
    </w:p>
    <w:p w14:paraId="63917BBC" w14:textId="69FC19C7" w:rsidR="003A2B15" w:rsidRDefault="003A2B15" w:rsidP="00E15DEC">
      <w:pPr>
        <w:pStyle w:val="11"/>
        <w:keepNext/>
        <w:keepLines/>
        <w:numPr>
          <w:ilvl w:val="0"/>
          <w:numId w:val="6"/>
        </w:numPr>
        <w:tabs>
          <w:tab w:val="left" w:pos="0"/>
        </w:tabs>
        <w:spacing w:after="0"/>
        <w:ind w:left="0" w:firstLine="0"/>
        <w:rPr>
          <w:b w:val="0"/>
          <w:sz w:val="28"/>
          <w:szCs w:val="28"/>
        </w:rPr>
      </w:pPr>
      <w:bookmarkStart w:id="4" w:name="bookmark8"/>
      <w:r w:rsidRPr="00E02F8C">
        <w:rPr>
          <w:b w:val="0"/>
          <w:sz w:val="28"/>
          <w:szCs w:val="28"/>
        </w:rPr>
        <w:t>Порядок учета обращений субъектов малого и среднего</w:t>
      </w:r>
      <w:r w:rsidRPr="00E02F8C">
        <w:rPr>
          <w:b w:val="0"/>
          <w:sz w:val="28"/>
          <w:szCs w:val="28"/>
        </w:rPr>
        <w:br/>
        <w:t>предпринимательства</w:t>
      </w:r>
      <w:bookmarkEnd w:id="4"/>
    </w:p>
    <w:p w14:paraId="2713E2C4" w14:textId="77777777" w:rsidR="00E15DEC" w:rsidRPr="00E02F8C" w:rsidRDefault="00E15DEC" w:rsidP="00E15DEC">
      <w:pPr>
        <w:pStyle w:val="11"/>
        <w:keepNext/>
        <w:keepLines/>
        <w:tabs>
          <w:tab w:val="left" w:pos="662"/>
        </w:tabs>
        <w:spacing w:after="0"/>
        <w:ind w:left="360"/>
        <w:jc w:val="left"/>
        <w:rPr>
          <w:b w:val="0"/>
          <w:sz w:val="28"/>
          <w:szCs w:val="28"/>
        </w:rPr>
      </w:pPr>
    </w:p>
    <w:p w14:paraId="5F44BA28" w14:textId="77777777" w:rsidR="003A2B15" w:rsidRPr="003A2B15" w:rsidRDefault="003A2B15" w:rsidP="00E15DEC">
      <w:pPr>
        <w:pStyle w:val="1"/>
        <w:tabs>
          <w:tab w:val="left" w:pos="1163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 xml:space="preserve">4.1. Уполномоченные органы ведут учет обращений субъектов малого и среднего предпринимательства по курируемым направлениям. </w:t>
      </w:r>
    </w:p>
    <w:p w14:paraId="6AA668B8" w14:textId="36F0B485" w:rsidR="003A2B15" w:rsidRPr="003A2B15" w:rsidRDefault="003A2B15" w:rsidP="00E15DEC">
      <w:pPr>
        <w:pStyle w:val="1"/>
        <w:tabs>
          <w:tab w:val="left" w:pos="1163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4.2. Учет обращений субъектов малого и среднего предпринимательства, оказанных консультационных услуг и организационной поддержки субъектам малого и среднего предпринимательства ведется в соответствии с приложениям</w:t>
      </w:r>
      <w:r w:rsidR="00DA1348">
        <w:rPr>
          <w:sz w:val="28"/>
          <w:szCs w:val="28"/>
        </w:rPr>
        <w:t>и</w:t>
      </w:r>
      <w:r w:rsidRPr="003A2B15">
        <w:rPr>
          <w:sz w:val="28"/>
          <w:szCs w:val="28"/>
        </w:rPr>
        <w:t xml:space="preserve"> № 1 и № 2 к настоящему Порядку.</w:t>
      </w:r>
    </w:p>
    <w:p w14:paraId="0D0C5308" w14:textId="77777777" w:rsidR="003A2B15" w:rsidRPr="003A2B15" w:rsidRDefault="003A2B15" w:rsidP="00E15DEC">
      <w:pPr>
        <w:pStyle w:val="1"/>
        <w:tabs>
          <w:tab w:val="left" w:pos="1184"/>
        </w:tabs>
        <w:ind w:firstLine="709"/>
        <w:jc w:val="both"/>
        <w:rPr>
          <w:sz w:val="28"/>
          <w:szCs w:val="28"/>
        </w:rPr>
      </w:pPr>
      <w:r w:rsidRPr="003A2B15">
        <w:rPr>
          <w:sz w:val="28"/>
          <w:szCs w:val="28"/>
        </w:rPr>
        <w:t xml:space="preserve">4.3. Уполномоченные органы ежеквартально, не позднее 20 числа месяца, следующего за отчетным кварталом, готовят сводную аналитическую справку, содержащую сведения о количестве обращений субъектов малого и среднего предпринимательства за анализируемый </w:t>
      </w:r>
      <w:r w:rsidRPr="003A2B15">
        <w:rPr>
          <w:sz w:val="28"/>
          <w:szCs w:val="28"/>
        </w:rPr>
        <w:lastRenderedPageBreak/>
        <w:t>период и результатах проведения в соответствии с поступившими обращениями работы (далее - сводная аналитическая справка) и направляют ее в 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Ногликский».</w:t>
      </w:r>
    </w:p>
    <w:p w14:paraId="2CDA1ADF" w14:textId="77777777" w:rsidR="003A2B15" w:rsidRPr="003A2B15" w:rsidRDefault="003A2B15" w:rsidP="00E15DEC">
      <w:pPr>
        <w:pStyle w:val="1"/>
        <w:tabs>
          <w:tab w:val="left" w:pos="1177"/>
        </w:tabs>
        <w:ind w:firstLine="567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4.4. Сводная аналитическая справка используется в работе с целью:</w:t>
      </w:r>
    </w:p>
    <w:p w14:paraId="4645A2FF" w14:textId="77777777" w:rsidR="003A2B15" w:rsidRPr="003A2B15" w:rsidRDefault="003A2B15" w:rsidP="00E15DEC">
      <w:pPr>
        <w:pStyle w:val="1"/>
        <w:numPr>
          <w:ilvl w:val="0"/>
          <w:numId w:val="5"/>
        </w:numPr>
        <w:tabs>
          <w:tab w:val="left" w:pos="867"/>
        </w:tabs>
        <w:ind w:firstLine="66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выявления приоритетов развития малого и среднего предпринимательства на территории муниципального образования;</w:t>
      </w:r>
    </w:p>
    <w:p w14:paraId="788ADD23" w14:textId="77777777" w:rsidR="003A2B15" w:rsidRPr="003A2B15" w:rsidRDefault="003A2B15" w:rsidP="00E15DEC">
      <w:pPr>
        <w:pStyle w:val="1"/>
        <w:numPr>
          <w:ilvl w:val="0"/>
          <w:numId w:val="5"/>
        </w:numPr>
        <w:tabs>
          <w:tab w:val="left" w:pos="867"/>
        </w:tabs>
        <w:ind w:firstLine="66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организации проведения совещаний, круглых столов, обучающих семинаров (вебинаров) для субъектов малого и среднего предпринимательства;</w:t>
      </w:r>
    </w:p>
    <w:p w14:paraId="02527304" w14:textId="77777777" w:rsidR="003A2B15" w:rsidRPr="003A2B15" w:rsidRDefault="003A2B15" w:rsidP="00E15DEC">
      <w:pPr>
        <w:pStyle w:val="1"/>
        <w:numPr>
          <w:ilvl w:val="0"/>
          <w:numId w:val="5"/>
        </w:numPr>
        <w:tabs>
          <w:tab w:val="left" w:pos="874"/>
        </w:tabs>
        <w:ind w:firstLine="660"/>
        <w:jc w:val="both"/>
        <w:rPr>
          <w:sz w:val="28"/>
          <w:szCs w:val="28"/>
        </w:rPr>
      </w:pPr>
      <w:r w:rsidRPr="003A2B15">
        <w:rPr>
          <w:sz w:val="28"/>
          <w:szCs w:val="28"/>
        </w:rPr>
        <w:t>разработки предложений по совершенствованию мер поддержки субъектов малого и среднего предпринимательства со стороны органов местного самоуправления муниципального образования.</w:t>
      </w:r>
    </w:p>
    <w:p w14:paraId="30131820" w14:textId="77777777" w:rsidR="003A2B15" w:rsidRPr="003A2B15" w:rsidRDefault="003A2B15" w:rsidP="00E15DEC">
      <w:pPr>
        <w:pStyle w:val="1"/>
        <w:tabs>
          <w:tab w:val="left" w:pos="874"/>
        </w:tabs>
        <w:jc w:val="both"/>
        <w:rPr>
          <w:sz w:val="28"/>
          <w:szCs w:val="28"/>
        </w:rPr>
      </w:pPr>
    </w:p>
    <w:p w14:paraId="439BA315" w14:textId="77777777" w:rsidR="003A2B15" w:rsidRPr="003A2B15" w:rsidRDefault="003A2B15" w:rsidP="00E15DEC">
      <w:pPr>
        <w:jc w:val="center"/>
        <w:rPr>
          <w:rFonts w:eastAsia="DejaVu Sans" w:cs="Lohit Hindi"/>
          <w:b/>
          <w:bCs/>
          <w:kern w:val="1"/>
          <w:sz w:val="28"/>
          <w:szCs w:val="28"/>
          <w:lang w:eastAsia="hi-IN" w:bidi="hi-IN"/>
        </w:rPr>
      </w:pPr>
    </w:p>
    <w:sectPr w:rsidR="003A2B15" w:rsidRPr="003A2B15" w:rsidSect="00E02F8C">
      <w:headerReference w:type="default" r:id="rId11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2017072"/>
      <w:docPartObj>
        <w:docPartGallery w:val="Page Numbers (Top of Page)"/>
        <w:docPartUnique/>
      </w:docPartObj>
    </w:sdtPr>
    <w:sdtEndPr/>
    <w:sdtContent>
      <w:p w14:paraId="3071C821" w14:textId="5710FA32" w:rsidR="00161667" w:rsidRDefault="001616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B15">
          <w:rPr>
            <w:noProof/>
          </w:rPr>
          <w:t>3</w:t>
        </w:r>
        <w:r>
          <w:fldChar w:fldCharType="end"/>
        </w:r>
      </w:p>
    </w:sdtContent>
  </w:sdt>
  <w:p w14:paraId="3B714414" w14:textId="77777777" w:rsidR="00161667" w:rsidRDefault="001616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1614E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46245"/>
    <w:multiLevelType w:val="multilevel"/>
    <w:tmpl w:val="FCCCBD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FF2530"/>
    <w:multiLevelType w:val="multilevel"/>
    <w:tmpl w:val="F81CEE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AB4F5C"/>
    <w:multiLevelType w:val="multilevel"/>
    <w:tmpl w:val="837A4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297AA6"/>
    <w:multiLevelType w:val="multilevel"/>
    <w:tmpl w:val="12BC11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1223A2"/>
    <w:multiLevelType w:val="multilevel"/>
    <w:tmpl w:val="B05089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B45FA6"/>
    <w:multiLevelType w:val="multilevel"/>
    <w:tmpl w:val="FD58C7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614E"/>
    <w:rsid w:val="00027E97"/>
    <w:rsid w:val="000433A1"/>
    <w:rsid w:val="00091B8A"/>
    <w:rsid w:val="000D175D"/>
    <w:rsid w:val="000E175B"/>
    <w:rsid w:val="001067F4"/>
    <w:rsid w:val="00115A57"/>
    <w:rsid w:val="001348EB"/>
    <w:rsid w:val="00134EA8"/>
    <w:rsid w:val="00161667"/>
    <w:rsid w:val="001673C6"/>
    <w:rsid w:val="00184800"/>
    <w:rsid w:val="001C0012"/>
    <w:rsid w:val="00202A45"/>
    <w:rsid w:val="002058EC"/>
    <w:rsid w:val="002369D3"/>
    <w:rsid w:val="00256C0E"/>
    <w:rsid w:val="002646EC"/>
    <w:rsid w:val="00286C1E"/>
    <w:rsid w:val="00297250"/>
    <w:rsid w:val="0033332F"/>
    <w:rsid w:val="00334DDC"/>
    <w:rsid w:val="00347415"/>
    <w:rsid w:val="00363FC9"/>
    <w:rsid w:val="00386434"/>
    <w:rsid w:val="003A2B15"/>
    <w:rsid w:val="003C60EC"/>
    <w:rsid w:val="003E33E2"/>
    <w:rsid w:val="003E62A0"/>
    <w:rsid w:val="003E74EC"/>
    <w:rsid w:val="00416224"/>
    <w:rsid w:val="00487309"/>
    <w:rsid w:val="00494C94"/>
    <w:rsid w:val="004C1E99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1348"/>
    <w:rsid w:val="00DA6A55"/>
    <w:rsid w:val="00E02F8C"/>
    <w:rsid w:val="00E061F0"/>
    <w:rsid w:val="00E15DEC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ac">
    <w:name w:val="Основной текст_"/>
    <w:basedOn w:val="a0"/>
    <w:link w:val="1"/>
    <w:rsid w:val="00286C1E"/>
    <w:rPr>
      <w:sz w:val="26"/>
      <w:szCs w:val="26"/>
    </w:rPr>
  </w:style>
  <w:style w:type="character" w:customStyle="1" w:styleId="10">
    <w:name w:val="Заголовок №1_"/>
    <w:basedOn w:val="a0"/>
    <w:link w:val="11"/>
    <w:rsid w:val="00286C1E"/>
    <w:rPr>
      <w:b/>
      <w:bCs/>
      <w:sz w:val="26"/>
      <w:szCs w:val="26"/>
    </w:rPr>
  </w:style>
  <w:style w:type="paragraph" w:customStyle="1" w:styleId="1">
    <w:name w:val="Основной текст1"/>
    <w:basedOn w:val="a"/>
    <w:link w:val="ac"/>
    <w:rsid w:val="00286C1E"/>
    <w:pPr>
      <w:widowControl w:val="0"/>
      <w:ind w:firstLine="400"/>
    </w:pPr>
    <w:rPr>
      <w:sz w:val="26"/>
      <w:szCs w:val="26"/>
    </w:rPr>
  </w:style>
  <w:style w:type="paragraph" w:customStyle="1" w:styleId="11">
    <w:name w:val="Заголовок №1"/>
    <w:basedOn w:val="a"/>
    <w:link w:val="10"/>
    <w:rsid w:val="00286C1E"/>
    <w:pPr>
      <w:widowControl w:val="0"/>
      <w:spacing w:after="300"/>
      <w:jc w:val="center"/>
      <w:outlineLvl w:val="0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19360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19360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9360E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851</Words>
  <Characters>6745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dcterms:created xsi:type="dcterms:W3CDTF">2022-02-21T03:11:00Z</dcterms:created>
  <dcterms:modified xsi:type="dcterms:W3CDTF">2022-02-21T03:11:00Z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