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E6D4" w14:textId="77777777" w:rsidR="009E6344" w:rsidRPr="00CF57DC" w:rsidRDefault="009E6344" w:rsidP="00E17490">
      <w:pPr>
        <w:ind w:left="567"/>
        <w:jc w:val="center"/>
        <w:rPr>
          <w:sz w:val="28"/>
          <w:szCs w:val="28"/>
        </w:rPr>
      </w:pPr>
      <w:r w:rsidRPr="00CF57DC">
        <w:rPr>
          <w:sz w:val="28"/>
          <w:szCs w:val="28"/>
        </w:rPr>
        <w:t>ПРИЛОЖЕНИЕ</w:t>
      </w:r>
    </w:p>
    <w:p w14:paraId="09B9456F" w14:textId="613441CD" w:rsidR="009E6344" w:rsidRPr="00CF57DC" w:rsidRDefault="009E6344" w:rsidP="00E17490">
      <w:pPr>
        <w:ind w:left="567"/>
        <w:jc w:val="center"/>
        <w:rPr>
          <w:sz w:val="28"/>
          <w:szCs w:val="28"/>
        </w:rPr>
      </w:pPr>
      <w:r w:rsidRPr="00CF57DC">
        <w:rPr>
          <w:sz w:val="28"/>
          <w:szCs w:val="28"/>
        </w:rPr>
        <w:t>к постановлению</w:t>
      </w:r>
      <w:r w:rsidR="00E17490" w:rsidRPr="00CF57DC">
        <w:rPr>
          <w:sz w:val="28"/>
          <w:szCs w:val="28"/>
        </w:rPr>
        <w:t xml:space="preserve"> администрации </w:t>
      </w:r>
    </w:p>
    <w:p w14:paraId="23A974E3" w14:textId="77777777" w:rsidR="009E6344" w:rsidRPr="00CF57DC" w:rsidRDefault="009E6344" w:rsidP="00E17490">
      <w:pPr>
        <w:ind w:left="567"/>
        <w:jc w:val="center"/>
        <w:rPr>
          <w:sz w:val="28"/>
          <w:szCs w:val="28"/>
        </w:rPr>
      </w:pPr>
      <w:r w:rsidRPr="00CF57DC">
        <w:rPr>
          <w:sz w:val="28"/>
          <w:szCs w:val="28"/>
        </w:rPr>
        <w:t>муниципального образования</w:t>
      </w:r>
    </w:p>
    <w:p w14:paraId="36F5FFD5" w14:textId="77777777" w:rsidR="009E6344" w:rsidRPr="00CF57DC" w:rsidRDefault="009E6344" w:rsidP="00E17490">
      <w:pPr>
        <w:ind w:left="567"/>
        <w:jc w:val="center"/>
        <w:rPr>
          <w:sz w:val="28"/>
          <w:szCs w:val="28"/>
        </w:rPr>
      </w:pPr>
      <w:r w:rsidRPr="00CF57DC">
        <w:rPr>
          <w:sz w:val="28"/>
          <w:szCs w:val="28"/>
        </w:rPr>
        <w:t>«Городской округ Ногликский»</w:t>
      </w:r>
    </w:p>
    <w:p w14:paraId="23CE4BBA" w14:textId="15301406" w:rsidR="009E6344" w:rsidRPr="00CF57DC" w:rsidRDefault="003E6E54" w:rsidP="00E17490">
      <w:pPr>
        <w:ind w:left="567" w:right="-46"/>
        <w:jc w:val="center"/>
        <w:rPr>
          <w:sz w:val="28"/>
          <w:szCs w:val="28"/>
        </w:rPr>
      </w:pPr>
      <w:r w:rsidRPr="00CF57DC">
        <w:rPr>
          <w:sz w:val="28"/>
          <w:szCs w:val="28"/>
        </w:rPr>
        <w:t>о</w:t>
      </w:r>
      <w:r w:rsidR="009E6344" w:rsidRPr="00CF57DC">
        <w:rPr>
          <w:sz w:val="28"/>
          <w:szCs w:val="28"/>
        </w:rPr>
        <w:t>т</w:t>
      </w:r>
      <w:sdt>
        <w:sdtPr>
          <w:rPr>
            <w:sz w:val="28"/>
            <w:szCs w:val="28"/>
          </w:rPr>
          <w:alias w:val="{RegDate}"/>
          <w:tag w:val="{RegDate}"/>
          <w:id w:val="-674193854"/>
          <w:placeholder>
            <w:docPart w:val="0A3DBCBA0BD9444C8D4986EF55BAD6E6"/>
          </w:placeholder>
        </w:sdtPr>
        <w:sdtEndPr/>
        <w:sdtContent>
          <w:r w:rsidRPr="00CF57DC">
            <w:rPr>
              <w:sz w:val="28"/>
              <w:szCs w:val="28"/>
            </w:rPr>
            <w:t xml:space="preserve"> 08 июня 2021 года </w:t>
          </w:r>
        </w:sdtContent>
      </w:sdt>
      <w:r w:rsidR="009E6344" w:rsidRPr="00CF57DC">
        <w:rPr>
          <w:sz w:val="28"/>
          <w:szCs w:val="28"/>
        </w:rPr>
        <w:t>№</w:t>
      </w:r>
      <w:sdt>
        <w:sdtPr>
          <w:rPr>
            <w:sz w:val="28"/>
            <w:szCs w:val="28"/>
            <w:lang w:val="en-US"/>
          </w:rPr>
          <w:alias w:val="{RegNumber}"/>
          <w:tag w:val="{RegNumber}"/>
          <w:id w:val="1445812315"/>
          <w:placeholder>
            <w:docPart w:val="72C4F4ACC9C945CE9010FB290C5533DE"/>
          </w:placeholder>
        </w:sdtPr>
        <w:sdtEndPr/>
        <w:sdtContent>
          <w:r w:rsidRPr="00CF57DC">
            <w:rPr>
              <w:sz w:val="28"/>
              <w:szCs w:val="28"/>
            </w:rPr>
            <w:t xml:space="preserve"> 331</w:t>
          </w:r>
        </w:sdtContent>
      </w:sdt>
    </w:p>
    <w:p w14:paraId="72A2BF4D" w14:textId="77777777" w:rsidR="009E6344" w:rsidRPr="00CF57DC" w:rsidRDefault="009E6344" w:rsidP="00E17490">
      <w:pPr>
        <w:ind w:left="567"/>
        <w:jc w:val="center"/>
        <w:rPr>
          <w:sz w:val="28"/>
          <w:szCs w:val="28"/>
          <w:u w:val="single"/>
        </w:rPr>
      </w:pPr>
    </w:p>
    <w:p w14:paraId="73C229B5" w14:textId="77777777" w:rsidR="0091426C" w:rsidRPr="00CF57DC" w:rsidRDefault="0091426C" w:rsidP="00E17490">
      <w:pPr>
        <w:ind w:left="567"/>
        <w:jc w:val="center"/>
        <w:rPr>
          <w:sz w:val="28"/>
          <w:szCs w:val="28"/>
          <w:u w:val="single"/>
        </w:rPr>
      </w:pPr>
    </w:p>
    <w:p w14:paraId="6891DCC3" w14:textId="07906981" w:rsidR="009E6344" w:rsidRPr="00CF57DC" w:rsidRDefault="00123489" w:rsidP="00E17490">
      <w:pPr>
        <w:ind w:left="567" w:right="-2"/>
        <w:jc w:val="center"/>
        <w:rPr>
          <w:bCs/>
          <w:sz w:val="28"/>
          <w:szCs w:val="28"/>
        </w:rPr>
      </w:pPr>
      <w:r w:rsidRPr="00CF57DC">
        <w:rPr>
          <w:bCs/>
          <w:sz w:val="28"/>
          <w:szCs w:val="28"/>
        </w:rPr>
        <w:t>«УТВЕРЖДЕН</w:t>
      </w:r>
    </w:p>
    <w:p w14:paraId="16B75245" w14:textId="4003AE20" w:rsidR="0091426C" w:rsidRPr="00CF57DC" w:rsidRDefault="003E6E54" w:rsidP="00E17490">
      <w:pPr>
        <w:ind w:left="567" w:right="-2"/>
        <w:jc w:val="center"/>
        <w:rPr>
          <w:bCs/>
          <w:sz w:val="28"/>
          <w:szCs w:val="28"/>
        </w:rPr>
      </w:pPr>
      <w:r w:rsidRPr="00CF57DC">
        <w:rPr>
          <w:bCs/>
          <w:sz w:val="28"/>
          <w:szCs w:val="28"/>
        </w:rPr>
        <w:t>постановлением</w:t>
      </w:r>
      <w:r w:rsidR="00E17490" w:rsidRPr="00CF57DC">
        <w:rPr>
          <w:bCs/>
          <w:sz w:val="28"/>
          <w:szCs w:val="28"/>
        </w:rPr>
        <w:t xml:space="preserve"> администрации </w:t>
      </w:r>
    </w:p>
    <w:p w14:paraId="11DBCFFA" w14:textId="77777777" w:rsidR="0091426C" w:rsidRPr="00CF57DC" w:rsidRDefault="0091426C" w:rsidP="00E17490">
      <w:pPr>
        <w:ind w:left="567" w:right="-2"/>
        <w:jc w:val="center"/>
        <w:rPr>
          <w:bCs/>
          <w:sz w:val="28"/>
          <w:szCs w:val="28"/>
        </w:rPr>
      </w:pPr>
      <w:r w:rsidRPr="00CF57DC">
        <w:rPr>
          <w:bCs/>
          <w:sz w:val="28"/>
          <w:szCs w:val="28"/>
        </w:rPr>
        <w:t>муниципального образования</w:t>
      </w:r>
    </w:p>
    <w:p w14:paraId="581DBAB4" w14:textId="38C6520F" w:rsidR="00123489" w:rsidRPr="00CF57DC" w:rsidRDefault="0091426C" w:rsidP="00E17490">
      <w:pPr>
        <w:ind w:left="567" w:right="-2"/>
        <w:jc w:val="center"/>
        <w:rPr>
          <w:bCs/>
          <w:sz w:val="28"/>
          <w:szCs w:val="28"/>
        </w:rPr>
      </w:pPr>
      <w:r w:rsidRPr="00CF57DC">
        <w:rPr>
          <w:bCs/>
          <w:sz w:val="28"/>
          <w:szCs w:val="28"/>
        </w:rPr>
        <w:t>«Городской округ Ногликский»</w:t>
      </w:r>
    </w:p>
    <w:p w14:paraId="43BB0E0F" w14:textId="4CFA4C53" w:rsidR="00F33D6A" w:rsidRPr="00CF57DC" w:rsidRDefault="00123489" w:rsidP="00E17490">
      <w:pPr>
        <w:ind w:left="1134" w:right="707"/>
        <w:jc w:val="center"/>
        <w:rPr>
          <w:bCs/>
          <w:sz w:val="28"/>
          <w:szCs w:val="28"/>
        </w:rPr>
      </w:pPr>
      <w:r w:rsidRPr="00CF57DC">
        <w:rPr>
          <w:bCs/>
          <w:sz w:val="28"/>
          <w:szCs w:val="28"/>
        </w:rPr>
        <w:t xml:space="preserve">от 27.06.2017 № </w:t>
      </w:r>
      <w:r w:rsidR="00F33D6A" w:rsidRPr="00CF57DC">
        <w:rPr>
          <w:bCs/>
          <w:sz w:val="28"/>
          <w:szCs w:val="28"/>
        </w:rPr>
        <w:t>415</w:t>
      </w:r>
    </w:p>
    <w:p w14:paraId="645FCC57" w14:textId="77777777" w:rsidR="00F33D6A" w:rsidRPr="00CF57DC" w:rsidRDefault="00F33D6A" w:rsidP="00E17490">
      <w:pPr>
        <w:ind w:left="567" w:right="1134"/>
        <w:jc w:val="center"/>
        <w:rPr>
          <w:bCs/>
          <w:sz w:val="28"/>
          <w:szCs w:val="28"/>
        </w:rPr>
      </w:pPr>
    </w:p>
    <w:p w14:paraId="4A4B3C4D" w14:textId="77777777" w:rsidR="0091426C" w:rsidRPr="00CF57DC" w:rsidRDefault="0091426C" w:rsidP="009E6344">
      <w:pPr>
        <w:ind w:left="1134" w:right="1134"/>
        <w:jc w:val="center"/>
        <w:rPr>
          <w:bCs/>
          <w:sz w:val="28"/>
          <w:szCs w:val="28"/>
        </w:rPr>
      </w:pPr>
    </w:p>
    <w:p w14:paraId="2BD86827" w14:textId="77777777" w:rsidR="009E6344" w:rsidRPr="00CF57DC" w:rsidRDefault="009E6344" w:rsidP="009E6344">
      <w:pPr>
        <w:jc w:val="center"/>
        <w:rPr>
          <w:sz w:val="28"/>
          <w:szCs w:val="28"/>
        </w:rPr>
      </w:pPr>
    </w:p>
    <w:p w14:paraId="3CCBECE0" w14:textId="77777777" w:rsidR="00F33D6A" w:rsidRPr="00CF57DC" w:rsidRDefault="00F33D6A" w:rsidP="009E6344">
      <w:pPr>
        <w:jc w:val="center"/>
        <w:rPr>
          <w:sz w:val="28"/>
          <w:szCs w:val="28"/>
        </w:rPr>
        <w:sectPr w:rsidR="00F33D6A" w:rsidRPr="00CF57DC" w:rsidSect="00C56CB9">
          <w:type w:val="continuous"/>
          <w:pgSz w:w="11906" w:h="16838"/>
          <w:pgMar w:top="1134" w:right="1134" w:bottom="1134" w:left="5954" w:header="709" w:footer="709" w:gutter="0"/>
          <w:cols w:space="708"/>
          <w:docGrid w:linePitch="360"/>
        </w:sectPr>
      </w:pPr>
    </w:p>
    <w:p w14:paraId="17C2D527" w14:textId="1A204A07" w:rsidR="00307823" w:rsidRPr="00CF57DC" w:rsidRDefault="00123489">
      <w:pPr>
        <w:jc w:val="center"/>
        <w:rPr>
          <w:bCs/>
          <w:sz w:val="28"/>
          <w:szCs w:val="28"/>
        </w:rPr>
      </w:pPr>
      <w:r w:rsidRPr="00CF57DC">
        <w:rPr>
          <w:bCs/>
          <w:sz w:val="28"/>
          <w:szCs w:val="28"/>
        </w:rPr>
        <w:lastRenderedPageBreak/>
        <w:t>ПОРЯДОК</w:t>
      </w:r>
    </w:p>
    <w:p w14:paraId="3B4D28BA" w14:textId="22DBB3DB" w:rsidR="00123489" w:rsidRPr="00CF57DC" w:rsidRDefault="00123489">
      <w:pPr>
        <w:jc w:val="center"/>
        <w:rPr>
          <w:bCs/>
          <w:sz w:val="28"/>
          <w:szCs w:val="28"/>
        </w:rPr>
      </w:pPr>
      <w:r w:rsidRPr="00CF57DC">
        <w:rPr>
          <w:bCs/>
          <w:sz w:val="28"/>
          <w:szCs w:val="28"/>
        </w:rPr>
        <w:t>ПРЕДОСТАВЛЕНИЯ СУБСИДИИ СУБЪЕКТАМ МАЛОГО И СРЕДНЕГО ПРЕДПРИНИМАТЕЛЬСТВА</w:t>
      </w:r>
    </w:p>
    <w:p w14:paraId="4EC114F8" w14:textId="77777777" w:rsidR="004C3F30" w:rsidRPr="00CF57DC" w:rsidRDefault="004C3F30">
      <w:pPr>
        <w:jc w:val="center"/>
        <w:rPr>
          <w:rFonts w:eastAsia="DejaVu Sans" w:cs="Lohit Hindi"/>
          <w:bCs/>
          <w:kern w:val="1"/>
          <w:sz w:val="28"/>
          <w:szCs w:val="28"/>
          <w:lang w:eastAsia="hi-IN" w:bidi="hi-IN"/>
        </w:rPr>
      </w:pPr>
    </w:p>
    <w:p w14:paraId="5C658FF6" w14:textId="1FBF927D" w:rsidR="00123489" w:rsidRPr="00CF57DC" w:rsidRDefault="00123489" w:rsidP="00123489">
      <w:pPr>
        <w:ind w:firstLine="561"/>
        <w:jc w:val="center"/>
        <w:rPr>
          <w:sz w:val="26"/>
          <w:szCs w:val="26"/>
        </w:rPr>
      </w:pPr>
      <w:r w:rsidRPr="00CF57DC">
        <w:rPr>
          <w:sz w:val="26"/>
          <w:szCs w:val="26"/>
        </w:rPr>
        <w:t xml:space="preserve">1. </w:t>
      </w:r>
      <w:r w:rsidR="004C3F30" w:rsidRPr="00CF57DC">
        <w:rPr>
          <w:sz w:val="26"/>
          <w:szCs w:val="26"/>
        </w:rPr>
        <w:t>Общие положения</w:t>
      </w:r>
    </w:p>
    <w:p w14:paraId="3F50C136" w14:textId="77777777" w:rsidR="00123489" w:rsidRPr="00CF57DC" w:rsidRDefault="00123489" w:rsidP="00123489">
      <w:pPr>
        <w:ind w:firstLine="561"/>
        <w:jc w:val="center"/>
        <w:rPr>
          <w:sz w:val="26"/>
          <w:szCs w:val="26"/>
        </w:rPr>
      </w:pPr>
    </w:p>
    <w:p w14:paraId="1810FD3A" w14:textId="77777777" w:rsidR="00123489" w:rsidRPr="00CF57DC" w:rsidRDefault="00123489" w:rsidP="00F33D6A">
      <w:pPr>
        <w:ind w:firstLine="709"/>
        <w:jc w:val="both"/>
        <w:rPr>
          <w:sz w:val="28"/>
          <w:szCs w:val="28"/>
        </w:rPr>
      </w:pPr>
      <w:r w:rsidRPr="00CF57DC">
        <w:rPr>
          <w:sz w:val="28"/>
          <w:szCs w:val="28"/>
        </w:rPr>
        <w:t>1.1. Порядок предоставления субсидии субъектам малого и среднего предпринимательства (далее – Порядок) определяет общие положения, порядок проведения отбора получателей субсидии, условия и порядок ее предоставления, требования к отчетности и осуществление контроля за соблюдением условий, целей и порядка предоставления субсидии и ответственности за их нарушение.</w:t>
      </w:r>
    </w:p>
    <w:p w14:paraId="5ECF4DEB" w14:textId="7BD16D51" w:rsidR="00123489" w:rsidRPr="00CF57DC" w:rsidRDefault="00123489" w:rsidP="00F33D6A">
      <w:pPr>
        <w:ind w:firstLine="709"/>
        <w:jc w:val="both"/>
        <w:rPr>
          <w:sz w:val="28"/>
          <w:szCs w:val="28"/>
        </w:rPr>
      </w:pPr>
      <w:r w:rsidRPr="00CF57DC">
        <w:rPr>
          <w:sz w:val="28"/>
          <w:szCs w:val="28"/>
        </w:rPr>
        <w:t>1.2. Субсидии предоставляются с целью создания благоприятных условий для развития субъектов малого и среднего предпринимательства, увеличения их количества, повышения конкурентоспособности в соответствии  с подпрограммой 1 «Развитие малого и среднего предпринимательства в муниципальном образовании «Городской округ Ногликский» муниципальной программы «Стимулирование экономической активности в муниципальном образовании «Городской округ Ногликский» (далее – Подпрограмма) в рамках оказания финансовой поддержки при исполнении расходных обязательств, возникающих при выполнении администрацией муниципального образования «Городской округ Ногликский» полномочий по поддержке субъектов малого и среднего предпр</w:t>
      </w:r>
      <w:r w:rsidR="0091426C" w:rsidRPr="00CF57DC">
        <w:rPr>
          <w:sz w:val="28"/>
          <w:szCs w:val="28"/>
        </w:rPr>
        <w:t>инимательства, и направлены на:</w:t>
      </w:r>
    </w:p>
    <w:p w14:paraId="51ED24E2" w14:textId="77777777" w:rsidR="00123489" w:rsidRPr="00CF57DC" w:rsidRDefault="00123489" w:rsidP="00F33D6A">
      <w:pPr>
        <w:ind w:firstLine="709"/>
        <w:jc w:val="both"/>
        <w:rPr>
          <w:sz w:val="28"/>
          <w:szCs w:val="28"/>
        </w:rPr>
      </w:pPr>
      <w:r w:rsidRPr="00CF57DC">
        <w:rPr>
          <w:sz w:val="28"/>
          <w:szCs w:val="28"/>
        </w:rPr>
        <w:t>а) возмещение затрат на уплату процентов по кредитам, полученным в российских кредитных организациях;</w:t>
      </w:r>
    </w:p>
    <w:p w14:paraId="11ACDD41" w14:textId="77777777" w:rsidR="00123489" w:rsidRPr="00CF57DC" w:rsidRDefault="00123489" w:rsidP="00F33D6A">
      <w:pPr>
        <w:ind w:firstLine="709"/>
        <w:jc w:val="both"/>
        <w:rPr>
          <w:sz w:val="28"/>
          <w:szCs w:val="28"/>
        </w:rPr>
      </w:pPr>
      <w:r w:rsidRPr="00CF57DC">
        <w:rPr>
          <w:sz w:val="28"/>
          <w:szCs w:val="28"/>
        </w:rPr>
        <w:t>б) возмещение части затрат, связанных с приобретением оборудования;</w:t>
      </w:r>
    </w:p>
    <w:p w14:paraId="2FB0B05A" w14:textId="77777777" w:rsidR="00123489" w:rsidRPr="00CF57DC" w:rsidRDefault="00123489" w:rsidP="00F33D6A">
      <w:pPr>
        <w:ind w:firstLine="709"/>
        <w:jc w:val="both"/>
        <w:rPr>
          <w:sz w:val="28"/>
          <w:szCs w:val="28"/>
        </w:rPr>
      </w:pPr>
      <w:r w:rsidRPr="00CF57DC">
        <w:rPr>
          <w:sz w:val="28"/>
          <w:szCs w:val="28"/>
        </w:rPr>
        <w:t>в) возмещение затрат на открытие собственного дела начинающим субъектам малого предпринимательства;</w:t>
      </w:r>
    </w:p>
    <w:p w14:paraId="286A26D7" w14:textId="77777777" w:rsidR="00123489" w:rsidRPr="00CF57DC" w:rsidRDefault="00123489" w:rsidP="00F33D6A">
      <w:pPr>
        <w:ind w:firstLine="709"/>
        <w:jc w:val="both"/>
        <w:rPr>
          <w:sz w:val="28"/>
          <w:szCs w:val="28"/>
        </w:rPr>
      </w:pPr>
      <w:r w:rsidRPr="00CF57DC">
        <w:rPr>
          <w:sz w:val="28"/>
          <w:szCs w:val="28"/>
        </w:rPr>
        <w:lastRenderedPageBreak/>
        <w:t>г)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0B60DE26" w14:textId="77777777" w:rsidR="00123489" w:rsidRPr="00CF57DC" w:rsidRDefault="00123489" w:rsidP="00F33D6A">
      <w:pPr>
        <w:ind w:firstLine="709"/>
        <w:jc w:val="both"/>
        <w:rPr>
          <w:sz w:val="28"/>
          <w:szCs w:val="28"/>
        </w:rPr>
      </w:pPr>
      <w:r w:rsidRPr="00CF57DC">
        <w:rPr>
          <w:sz w:val="28"/>
          <w:szCs w:val="28"/>
        </w:rPr>
        <w:t>д) возмещение затрат по оплате образовательных услуг по переподготовке и повышению квалификации кадров субъектов малого и среднего предпринимательства;</w:t>
      </w:r>
    </w:p>
    <w:p w14:paraId="1E371BB1" w14:textId="77777777" w:rsidR="00123489" w:rsidRPr="00CF57DC" w:rsidRDefault="00123489" w:rsidP="00F33D6A">
      <w:pPr>
        <w:ind w:firstLine="709"/>
        <w:jc w:val="both"/>
        <w:rPr>
          <w:sz w:val="28"/>
          <w:szCs w:val="28"/>
        </w:rPr>
      </w:pPr>
      <w:r w:rsidRPr="00CF57DC">
        <w:rPr>
          <w:sz w:val="28"/>
          <w:szCs w:val="28"/>
        </w:rPr>
        <w:t>е) возмещение затрат на проведение специальной оценки условий труда субъектов малого и среднего предпринимательства;</w:t>
      </w:r>
    </w:p>
    <w:p w14:paraId="432E1E81" w14:textId="77777777" w:rsidR="00123489" w:rsidRPr="00CF57DC" w:rsidRDefault="00123489" w:rsidP="00F33D6A">
      <w:pPr>
        <w:ind w:firstLine="709"/>
        <w:jc w:val="both"/>
        <w:rPr>
          <w:sz w:val="28"/>
          <w:szCs w:val="28"/>
        </w:rPr>
      </w:pPr>
      <w:r w:rsidRPr="00CF57DC">
        <w:rPr>
          <w:sz w:val="28"/>
          <w:szCs w:val="28"/>
        </w:rPr>
        <w:t xml:space="preserve">ж) возмещение затрат на реализацию программ повышения </w:t>
      </w:r>
      <w:proofErr w:type="spellStart"/>
      <w:r w:rsidRPr="00CF57DC">
        <w:rPr>
          <w:sz w:val="28"/>
          <w:szCs w:val="28"/>
        </w:rPr>
        <w:t>энергоэффективности</w:t>
      </w:r>
      <w:proofErr w:type="spellEnd"/>
      <w:r w:rsidRPr="00CF57DC">
        <w:rPr>
          <w:sz w:val="28"/>
          <w:szCs w:val="28"/>
        </w:rPr>
        <w:t>;</w:t>
      </w:r>
    </w:p>
    <w:p w14:paraId="5B552675" w14:textId="77777777" w:rsidR="00123489" w:rsidRPr="00CF57DC" w:rsidRDefault="00123489" w:rsidP="00F33D6A">
      <w:pPr>
        <w:ind w:firstLine="709"/>
        <w:jc w:val="both"/>
        <w:rPr>
          <w:sz w:val="28"/>
          <w:szCs w:val="28"/>
        </w:rPr>
      </w:pPr>
      <w:r w:rsidRPr="00CF57DC">
        <w:rPr>
          <w:sz w:val="28"/>
          <w:szCs w:val="28"/>
        </w:rPr>
        <w:t>з) возмещение затрат на осуществление деятельности в сфере гостиничного бизнеса;</w:t>
      </w:r>
    </w:p>
    <w:p w14:paraId="6CB15069" w14:textId="77777777" w:rsidR="00123489" w:rsidRPr="00CF57DC" w:rsidRDefault="00123489" w:rsidP="00F33D6A">
      <w:pPr>
        <w:ind w:firstLine="709"/>
        <w:jc w:val="both"/>
        <w:rPr>
          <w:sz w:val="28"/>
          <w:szCs w:val="28"/>
        </w:rPr>
      </w:pPr>
      <w:r w:rsidRPr="00CF57DC">
        <w:rPr>
          <w:sz w:val="28"/>
          <w:szCs w:val="28"/>
        </w:rPr>
        <w:t>и) возмещение затрат на уплату взноса в компенсационный фонд саморегулируемой организации в соответствии с Градостроительным кодексом Российской Федерации;</w:t>
      </w:r>
    </w:p>
    <w:p w14:paraId="6966BA49" w14:textId="77777777" w:rsidR="00123489" w:rsidRPr="00CF57DC" w:rsidRDefault="00123489" w:rsidP="00F33D6A">
      <w:pPr>
        <w:ind w:firstLine="709"/>
        <w:jc w:val="both"/>
        <w:rPr>
          <w:sz w:val="28"/>
          <w:szCs w:val="28"/>
        </w:rPr>
      </w:pPr>
      <w:r w:rsidRPr="00CF57DC">
        <w:rPr>
          <w:sz w:val="28"/>
          <w:szCs w:val="28"/>
        </w:rPr>
        <w:t>к) возмещение затрат на уплату лизинговых платежей по договорам финансовой аренды (лизинга) и первого взноса при заключении договора лизинга;</w:t>
      </w:r>
    </w:p>
    <w:p w14:paraId="25058353" w14:textId="77777777" w:rsidR="00123489" w:rsidRPr="00CF57DC" w:rsidRDefault="00123489" w:rsidP="00F33D6A">
      <w:pPr>
        <w:tabs>
          <w:tab w:val="left" w:pos="567"/>
        </w:tabs>
        <w:ind w:firstLine="709"/>
        <w:jc w:val="both"/>
        <w:rPr>
          <w:sz w:val="28"/>
          <w:szCs w:val="28"/>
        </w:rPr>
      </w:pPr>
      <w:r w:rsidRPr="00CF57DC">
        <w:rPr>
          <w:sz w:val="28"/>
          <w:szCs w:val="28"/>
        </w:rPr>
        <w:t>л)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w:t>
      </w:r>
    </w:p>
    <w:p w14:paraId="5F8BC3D8" w14:textId="77777777" w:rsidR="00123489" w:rsidRPr="00CF57DC" w:rsidRDefault="00123489" w:rsidP="00F33D6A">
      <w:pPr>
        <w:tabs>
          <w:tab w:val="left" w:pos="567"/>
        </w:tabs>
        <w:ind w:firstLine="709"/>
        <w:jc w:val="both"/>
        <w:rPr>
          <w:sz w:val="28"/>
          <w:szCs w:val="28"/>
        </w:rPr>
      </w:pPr>
      <w:r w:rsidRPr="00CF57DC">
        <w:rPr>
          <w:sz w:val="28"/>
          <w:szCs w:val="28"/>
        </w:rPr>
        <w:t>м) возмещение затрат по переоборудованию автомобилей на газомоторное топливо юридическим лицам и индивидуальным предпринимателям.</w:t>
      </w:r>
    </w:p>
    <w:p w14:paraId="0968DE44" w14:textId="42A9930A" w:rsidR="009E6F92" w:rsidRPr="00CF57DC" w:rsidRDefault="009E6F92" w:rsidP="00F33D6A">
      <w:pPr>
        <w:tabs>
          <w:tab w:val="left" w:pos="567"/>
        </w:tabs>
        <w:ind w:firstLine="709"/>
        <w:jc w:val="both"/>
        <w:rPr>
          <w:sz w:val="28"/>
          <w:szCs w:val="28"/>
        </w:rPr>
      </w:pPr>
      <w:r w:rsidRPr="00CF57DC">
        <w:rPr>
          <w:sz w:val="28"/>
          <w:szCs w:val="28"/>
        </w:rPr>
        <w:t>н) возмещение затрат, связанных с приобретением объектов мобильной торговли.</w:t>
      </w:r>
    </w:p>
    <w:p w14:paraId="0FE51442" w14:textId="77777777" w:rsidR="00123489" w:rsidRPr="00CF57DC" w:rsidRDefault="00123489" w:rsidP="00F33D6A">
      <w:pPr>
        <w:tabs>
          <w:tab w:val="left" w:pos="567"/>
        </w:tabs>
        <w:ind w:firstLine="709"/>
        <w:jc w:val="both"/>
        <w:rPr>
          <w:sz w:val="28"/>
          <w:szCs w:val="28"/>
        </w:rPr>
      </w:pPr>
      <w:r w:rsidRPr="00CF57DC">
        <w:rPr>
          <w:sz w:val="28"/>
          <w:szCs w:val="28"/>
        </w:rPr>
        <w:t>1.3. Понятия, используемые в настоящем Порядке:</w:t>
      </w:r>
    </w:p>
    <w:p w14:paraId="6246D2D5" w14:textId="6BE36725" w:rsidR="00123489" w:rsidRPr="00CF57DC" w:rsidRDefault="00123489" w:rsidP="00F33D6A">
      <w:pPr>
        <w:tabs>
          <w:tab w:val="left" w:pos="567"/>
        </w:tabs>
        <w:ind w:firstLine="709"/>
        <w:jc w:val="both"/>
        <w:rPr>
          <w:sz w:val="28"/>
          <w:szCs w:val="28"/>
        </w:rPr>
      </w:pPr>
      <w:r w:rsidRPr="00CF57DC">
        <w:rPr>
          <w:sz w:val="28"/>
          <w:szCs w:val="28"/>
        </w:rPr>
        <w:t>1.3.1. Заявитель –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 209-ФЗ «О развитии малого и среднего предпринимательства в Российской Федерации»</w:t>
      </w:r>
      <w:r w:rsidR="00E74D91" w:rsidRPr="00CF57DC">
        <w:rPr>
          <w:sz w:val="28"/>
          <w:szCs w:val="28"/>
        </w:rPr>
        <w:t xml:space="preserve"> (далее – Федеральный закон № 209-ФЗ)</w:t>
      </w:r>
      <w:r w:rsidRPr="00CF57DC">
        <w:rPr>
          <w:sz w:val="28"/>
          <w:szCs w:val="28"/>
        </w:rPr>
        <w:t xml:space="preserve">, к малому предприятию, в том числе к </w:t>
      </w:r>
      <w:proofErr w:type="spellStart"/>
      <w:r w:rsidRPr="00CF57DC">
        <w:rPr>
          <w:sz w:val="28"/>
          <w:szCs w:val="28"/>
        </w:rPr>
        <w:t>микропредприятию</w:t>
      </w:r>
      <w:proofErr w:type="spellEnd"/>
      <w:r w:rsidRPr="00CF57DC">
        <w:rPr>
          <w:sz w:val="28"/>
          <w:szCs w:val="28"/>
        </w:rPr>
        <w:t>, или среднему предприятию, сведения о котором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w:t>
      </w:r>
    </w:p>
    <w:p w14:paraId="521331AF" w14:textId="77777777" w:rsidR="00123489" w:rsidRPr="00CF57DC" w:rsidRDefault="00123489" w:rsidP="00F33D6A">
      <w:pPr>
        <w:tabs>
          <w:tab w:val="left" w:pos="567"/>
        </w:tabs>
        <w:ind w:firstLine="709"/>
        <w:jc w:val="both"/>
        <w:rPr>
          <w:sz w:val="28"/>
          <w:szCs w:val="28"/>
        </w:rPr>
      </w:pPr>
      <w:r w:rsidRPr="00CF57DC">
        <w:rPr>
          <w:sz w:val="28"/>
          <w:szCs w:val="28"/>
        </w:rPr>
        <w:t>1.3.2. Уполномоченный орган – отдел экономики департамента экономического развития, строительства жилищно-коммунального и дорожного хозяйства администрации муниципального образования «Городской округ Ногликский».</w:t>
      </w:r>
    </w:p>
    <w:p w14:paraId="4565ED87" w14:textId="77777777" w:rsidR="00123489" w:rsidRPr="00CF57DC" w:rsidRDefault="00123489" w:rsidP="00F33D6A">
      <w:pPr>
        <w:tabs>
          <w:tab w:val="left" w:pos="567"/>
        </w:tabs>
        <w:ind w:firstLine="709"/>
        <w:jc w:val="both"/>
        <w:rPr>
          <w:sz w:val="28"/>
          <w:szCs w:val="28"/>
        </w:rPr>
      </w:pPr>
      <w:r w:rsidRPr="00CF57DC">
        <w:rPr>
          <w:sz w:val="28"/>
          <w:szCs w:val="28"/>
        </w:rPr>
        <w:lastRenderedPageBreak/>
        <w:t>1.3.3. Комиссия – комиссия по отбору субъектов малого и среднего предпринимательства с целью предоставления субсидии – орган, уполномоченный на рассмотрение и оценку документов Заявителя и принятие решения в рамках своих полномочий.</w:t>
      </w:r>
    </w:p>
    <w:p w14:paraId="72561D8B" w14:textId="77777777" w:rsidR="00123489" w:rsidRPr="00CF57DC" w:rsidRDefault="00123489" w:rsidP="00F33D6A">
      <w:pPr>
        <w:tabs>
          <w:tab w:val="left" w:pos="567"/>
        </w:tabs>
        <w:ind w:firstLine="709"/>
        <w:jc w:val="both"/>
        <w:rPr>
          <w:sz w:val="28"/>
          <w:szCs w:val="28"/>
        </w:rPr>
      </w:pPr>
      <w:r w:rsidRPr="00CF57DC">
        <w:rPr>
          <w:sz w:val="28"/>
          <w:szCs w:val="28"/>
        </w:rPr>
        <w:t>1.3.4. Главный распорядитель – администрация муниципального образования «Городской округ Ногликский» - главный распорядитель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предусмотренные в бюджете муниципального образования «Городской округ Ногликский» на соответствующий финансовый год и плановый период.</w:t>
      </w:r>
    </w:p>
    <w:p w14:paraId="6CB864F7" w14:textId="77777777" w:rsidR="00123489" w:rsidRPr="00CF57DC" w:rsidRDefault="00123489" w:rsidP="00F33D6A">
      <w:pPr>
        <w:tabs>
          <w:tab w:val="left" w:pos="567"/>
        </w:tabs>
        <w:ind w:firstLine="709"/>
        <w:jc w:val="both"/>
        <w:rPr>
          <w:sz w:val="28"/>
          <w:szCs w:val="28"/>
        </w:rPr>
      </w:pPr>
      <w:r w:rsidRPr="00CF57DC">
        <w:rPr>
          <w:sz w:val="28"/>
          <w:szCs w:val="28"/>
        </w:rPr>
        <w:t>1.3.5. Получатель субсидии – Заявитель, в отношении которого принято положительное решение о предоставлении субсидии и заключивший Соглашение.</w:t>
      </w:r>
    </w:p>
    <w:p w14:paraId="79064127" w14:textId="64137BFF" w:rsidR="00123489" w:rsidRPr="00CF57DC" w:rsidRDefault="00123489" w:rsidP="00F33D6A">
      <w:pPr>
        <w:tabs>
          <w:tab w:val="left" w:pos="567"/>
        </w:tabs>
        <w:ind w:firstLine="709"/>
        <w:jc w:val="both"/>
        <w:rPr>
          <w:sz w:val="28"/>
          <w:szCs w:val="28"/>
        </w:rPr>
      </w:pPr>
      <w:r w:rsidRPr="00CF57DC">
        <w:rPr>
          <w:sz w:val="28"/>
          <w:szCs w:val="28"/>
        </w:rPr>
        <w:t>1.3.6. Соглашение – соглашение между Главным распорядителем и Получателем субсидии о предоставлении из бюджета муниципального образования «Городской округ Ногликский» субсидии юридическ</w:t>
      </w:r>
      <w:r w:rsidR="003B08E7" w:rsidRPr="00CF57DC">
        <w:rPr>
          <w:sz w:val="28"/>
          <w:szCs w:val="28"/>
        </w:rPr>
        <w:t>им</w:t>
      </w:r>
      <w:r w:rsidRPr="00CF57DC">
        <w:rPr>
          <w:sz w:val="28"/>
          <w:szCs w:val="28"/>
        </w:rPr>
        <w:t xml:space="preserve"> лиц</w:t>
      </w:r>
      <w:r w:rsidR="003B08E7" w:rsidRPr="00CF57DC">
        <w:rPr>
          <w:sz w:val="28"/>
          <w:szCs w:val="28"/>
        </w:rPr>
        <w:t>ам</w:t>
      </w:r>
      <w:r w:rsidRPr="00CF57DC">
        <w:rPr>
          <w:sz w:val="28"/>
          <w:szCs w:val="28"/>
        </w:rPr>
        <w:t xml:space="preserve"> (за исключением муниципальных учреждений), индивидуальн</w:t>
      </w:r>
      <w:r w:rsidR="003B08E7" w:rsidRPr="00CF57DC">
        <w:rPr>
          <w:sz w:val="28"/>
          <w:szCs w:val="28"/>
        </w:rPr>
        <w:t>ым</w:t>
      </w:r>
      <w:r w:rsidRPr="00CF57DC">
        <w:rPr>
          <w:sz w:val="28"/>
          <w:szCs w:val="28"/>
        </w:rPr>
        <w:t xml:space="preserve"> предпринимател</w:t>
      </w:r>
      <w:r w:rsidR="003B08E7" w:rsidRPr="00CF57DC">
        <w:rPr>
          <w:sz w:val="28"/>
          <w:szCs w:val="28"/>
        </w:rPr>
        <w:t>ям</w:t>
      </w:r>
      <w:r w:rsidRPr="00CF57DC">
        <w:rPr>
          <w:sz w:val="28"/>
          <w:szCs w:val="28"/>
        </w:rPr>
        <w:t>, физическ</w:t>
      </w:r>
      <w:r w:rsidR="003B08E7" w:rsidRPr="00CF57DC">
        <w:rPr>
          <w:sz w:val="28"/>
          <w:szCs w:val="28"/>
        </w:rPr>
        <w:t>им</w:t>
      </w:r>
      <w:r w:rsidRPr="00CF57DC">
        <w:rPr>
          <w:sz w:val="28"/>
          <w:szCs w:val="28"/>
        </w:rPr>
        <w:t xml:space="preserve"> лиц</w:t>
      </w:r>
      <w:r w:rsidR="003B08E7" w:rsidRPr="00CF57DC">
        <w:rPr>
          <w:sz w:val="28"/>
          <w:szCs w:val="28"/>
        </w:rPr>
        <w:t>ам</w:t>
      </w:r>
      <w:r w:rsidRPr="00CF57DC">
        <w:rPr>
          <w:sz w:val="28"/>
          <w:szCs w:val="28"/>
        </w:rPr>
        <w:t xml:space="preserve"> – производител</w:t>
      </w:r>
      <w:r w:rsidR="003B08E7" w:rsidRPr="00CF57DC">
        <w:rPr>
          <w:sz w:val="28"/>
          <w:szCs w:val="28"/>
        </w:rPr>
        <w:t>ям</w:t>
      </w:r>
      <w:r w:rsidRPr="00CF57DC">
        <w:rPr>
          <w:sz w:val="28"/>
          <w:szCs w:val="28"/>
        </w:rPr>
        <w:t xml:space="preserve"> товаров, работ, услуг </w:t>
      </w:r>
      <w:r w:rsidR="003B08E7" w:rsidRPr="00CF57DC">
        <w:rPr>
          <w:sz w:val="28"/>
          <w:szCs w:val="28"/>
        </w:rPr>
        <w:t>в целях</w:t>
      </w:r>
      <w:r w:rsidRPr="00CF57DC">
        <w:rPr>
          <w:sz w:val="28"/>
          <w:szCs w:val="28"/>
        </w:rPr>
        <w:t xml:space="preserve"> возмещени</w:t>
      </w:r>
      <w:r w:rsidR="003B08E7" w:rsidRPr="00CF57DC">
        <w:rPr>
          <w:sz w:val="28"/>
          <w:szCs w:val="28"/>
        </w:rPr>
        <w:t>я</w:t>
      </w:r>
      <w:r w:rsidRPr="00CF57DC">
        <w:rPr>
          <w:sz w:val="28"/>
          <w:szCs w:val="28"/>
        </w:rPr>
        <w:t xml:space="preserve"> недополученных доходов</w:t>
      </w:r>
      <w:r w:rsidR="003B08E7" w:rsidRPr="00CF57DC">
        <w:rPr>
          <w:sz w:val="28"/>
          <w:szCs w:val="28"/>
        </w:rPr>
        <w:t xml:space="preserve"> и (или) возмещения затрат</w:t>
      </w:r>
      <w:r w:rsidRPr="00CF57DC">
        <w:rPr>
          <w:sz w:val="28"/>
          <w:szCs w:val="28"/>
        </w:rPr>
        <w:t xml:space="preserve"> в связи с производством (реализацией) товаров, </w:t>
      </w:r>
      <w:r w:rsidR="003B08E7" w:rsidRPr="00CF57DC">
        <w:rPr>
          <w:sz w:val="28"/>
          <w:szCs w:val="28"/>
        </w:rPr>
        <w:t xml:space="preserve">выполнением </w:t>
      </w:r>
      <w:r w:rsidRPr="00CF57DC">
        <w:rPr>
          <w:sz w:val="28"/>
          <w:szCs w:val="28"/>
        </w:rPr>
        <w:t xml:space="preserve">работ, </w:t>
      </w:r>
      <w:r w:rsidR="003B08E7" w:rsidRPr="00CF57DC">
        <w:rPr>
          <w:sz w:val="28"/>
          <w:szCs w:val="28"/>
        </w:rPr>
        <w:t xml:space="preserve">оказанием </w:t>
      </w:r>
      <w:r w:rsidRPr="00CF57DC">
        <w:rPr>
          <w:sz w:val="28"/>
          <w:szCs w:val="28"/>
        </w:rPr>
        <w:t>услуг, оформленное в соответствии с типовой формой, утвержденной приказом финансового управления муниципального образования «Городской округ Ногликский».</w:t>
      </w:r>
    </w:p>
    <w:p w14:paraId="7FFE64E2" w14:textId="77777777" w:rsidR="00123489" w:rsidRPr="00CF57DC" w:rsidRDefault="00123489" w:rsidP="00F33D6A">
      <w:pPr>
        <w:tabs>
          <w:tab w:val="left" w:pos="567"/>
        </w:tabs>
        <w:ind w:firstLine="709"/>
        <w:jc w:val="both"/>
        <w:rPr>
          <w:sz w:val="28"/>
          <w:szCs w:val="28"/>
        </w:rPr>
      </w:pPr>
      <w:r w:rsidRPr="00CF57DC">
        <w:rPr>
          <w:sz w:val="28"/>
          <w:szCs w:val="28"/>
        </w:rPr>
        <w:t>1.3.7. Приоритетная группа Заявителей:</w:t>
      </w:r>
    </w:p>
    <w:p w14:paraId="5D712BB5" w14:textId="0384AB33" w:rsidR="00123489" w:rsidRPr="00CF57DC" w:rsidRDefault="00123489" w:rsidP="00F33D6A">
      <w:pPr>
        <w:tabs>
          <w:tab w:val="left" w:pos="567"/>
        </w:tabs>
        <w:ind w:firstLine="709"/>
        <w:jc w:val="both"/>
        <w:rPr>
          <w:sz w:val="28"/>
          <w:szCs w:val="28"/>
        </w:rPr>
      </w:pPr>
      <w:r w:rsidRPr="00CF57DC">
        <w:rPr>
          <w:sz w:val="28"/>
          <w:szCs w:val="28"/>
        </w:rPr>
        <w:t xml:space="preserve">а) индивидуальные предприниматели, имеющие земельные участки на территории Сахалинской области, предоставленные в рамках проекта «О Дальневосточном гектаре»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w:t>
      </w:r>
      <w:r w:rsidR="00320127" w:rsidRPr="00CF57DC">
        <w:rPr>
          <w:sz w:val="28"/>
          <w:szCs w:val="28"/>
        </w:rPr>
        <w:t xml:space="preserve">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003B08E7" w:rsidRPr="00CF57DC">
        <w:rPr>
          <w:sz w:val="28"/>
          <w:szCs w:val="28"/>
        </w:rPr>
        <w:t>(далее – Федеральный закон № 119-ФЗ)</w:t>
      </w:r>
      <w:r w:rsidRPr="00CF57DC">
        <w:rPr>
          <w:sz w:val="28"/>
          <w:szCs w:val="28"/>
        </w:rPr>
        <w:t>;</w:t>
      </w:r>
    </w:p>
    <w:p w14:paraId="59A6B776" w14:textId="7D672CEB" w:rsidR="00123489" w:rsidRPr="00CF57DC" w:rsidRDefault="00123489" w:rsidP="00F33D6A">
      <w:pPr>
        <w:tabs>
          <w:tab w:val="left" w:pos="567"/>
        </w:tabs>
        <w:ind w:firstLine="709"/>
        <w:jc w:val="both"/>
        <w:rPr>
          <w:sz w:val="28"/>
          <w:szCs w:val="28"/>
        </w:rPr>
      </w:pPr>
      <w:r w:rsidRPr="00CF57DC">
        <w:rPr>
          <w:sz w:val="28"/>
          <w:szCs w:val="28"/>
        </w:rPr>
        <w:t xml:space="preserve">б) субъекты социального предпринимательства. В рамках настоящего Порядка к субъектам социального предпринимательства относятся Заявители, соответствующие условиям, установленным частью 1 статьи 24.1 Федерального закона </w:t>
      </w:r>
      <w:r w:rsidR="00E74D91" w:rsidRPr="00CF57DC">
        <w:rPr>
          <w:sz w:val="28"/>
          <w:szCs w:val="28"/>
        </w:rPr>
        <w:t>№ 209-ФЗ</w:t>
      </w:r>
      <w:r w:rsidRPr="00CF57DC">
        <w:rPr>
          <w:sz w:val="28"/>
          <w:szCs w:val="28"/>
        </w:rPr>
        <w:t>;</w:t>
      </w:r>
    </w:p>
    <w:p w14:paraId="6BD91B9B" w14:textId="3678556D" w:rsidR="00123489" w:rsidRPr="00CF57DC" w:rsidRDefault="00123489" w:rsidP="00F33D6A">
      <w:pPr>
        <w:tabs>
          <w:tab w:val="left" w:pos="567"/>
        </w:tabs>
        <w:ind w:firstLine="709"/>
        <w:jc w:val="both"/>
        <w:rPr>
          <w:sz w:val="28"/>
          <w:szCs w:val="28"/>
        </w:rPr>
      </w:pPr>
      <w:r w:rsidRPr="00CF57DC">
        <w:rPr>
          <w:sz w:val="28"/>
          <w:szCs w:val="28"/>
        </w:rPr>
        <w:t>в) участники проекта «Региональный продукт «Доступная рыба». Статус участника проекта «Региональный продукт «Доступная рыба» определяется в порядке, установленном Пра</w:t>
      </w:r>
      <w:r w:rsidR="004A1D34" w:rsidRPr="00CF57DC">
        <w:rPr>
          <w:sz w:val="28"/>
          <w:szCs w:val="28"/>
        </w:rPr>
        <w:t>вительством Сахалинской области;</w:t>
      </w:r>
    </w:p>
    <w:p w14:paraId="6325A6AE" w14:textId="55F87A00" w:rsidR="004A1D34" w:rsidRPr="00CF57DC" w:rsidRDefault="004A1D34" w:rsidP="00F33D6A">
      <w:pPr>
        <w:tabs>
          <w:tab w:val="left" w:pos="567"/>
        </w:tabs>
        <w:ind w:firstLine="709"/>
        <w:jc w:val="both"/>
        <w:rPr>
          <w:sz w:val="28"/>
          <w:szCs w:val="28"/>
        </w:rPr>
      </w:pPr>
      <w:r w:rsidRPr="00CF57DC">
        <w:rPr>
          <w:sz w:val="28"/>
          <w:szCs w:val="28"/>
        </w:rPr>
        <w:lastRenderedPageBreak/>
        <w:t>г) субъекты предпринимательства, осуществляющие торговлю розничную книгами в специализированных магазинах</w:t>
      </w:r>
      <w:r w:rsidR="009812F8" w:rsidRPr="00CF57DC">
        <w:rPr>
          <w:sz w:val="28"/>
          <w:szCs w:val="28"/>
        </w:rPr>
        <w:t xml:space="preserve"> (группа 47.61 кода 47 ОКВЭД).</w:t>
      </w:r>
    </w:p>
    <w:p w14:paraId="0304FF2D" w14:textId="58E9E3F0" w:rsidR="00123489" w:rsidRPr="00CF57DC" w:rsidRDefault="00123489" w:rsidP="00F33D6A">
      <w:pPr>
        <w:tabs>
          <w:tab w:val="left" w:pos="567"/>
        </w:tabs>
        <w:ind w:firstLine="709"/>
        <w:jc w:val="both"/>
        <w:rPr>
          <w:sz w:val="28"/>
          <w:szCs w:val="28"/>
        </w:rPr>
      </w:pPr>
      <w:r w:rsidRPr="00CF57DC">
        <w:rPr>
          <w:sz w:val="28"/>
          <w:szCs w:val="28"/>
        </w:rPr>
        <w:t xml:space="preserve">1.3.8. </w:t>
      </w:r>
      <w:r w:rsidR="00AD63AC" w:rsidRPr="00CF57DC">
        <w:rPr>
          <w:sz w:val="28"/>
          <w:szCs w:val="28"/>
        </w:rPr>
        <w:t>Отчетный период</w:t>
      </w:r>
      <w:r w:rsidRPr="00CF57DC">
        <w:rPr>
          <w:sz w:val="28"/>
          <w:szCs w:val="28"/>
        </w:rPr>
        <w:t>– промежуток времени финансово-хозяйственной деятельности Заявителя, используемый Уполномоченным органом для проведения оценки деятельности Заявителя:</w:t>
      </w:r>
    </w:p>
    <w:p w14:paraId="71BE0A2E" w14:textId="77777777" w:rsidR="00123489" w:rsidRPr="00CF57DC" w:rsidRDefault="00123489" w:rsidP="00F33D6A">
      <w:pPr>
        <w:tabs>
          <w:tab w:val="left" w:pos="567"/>
        </w:tabs>
        <w:ind w:firstLine="709"/>
        <w:jc w:val="both"/>
        <w:rPr>
          <w:sz w:val="28"/>
          <w:szCs w:val="28"/>
        </w:rPr>
      </w:pPr>
      <w:r w:rsidRPr="00CF57DC">
        <w:rPr>
          <w:sz w:val="28"/>
          <w:szCs w:val="28"/>
        </w:rPr>
        <w:t>- для Заявителей, осуществляющих деятельность более двух календарных лет, – два последних года;</w:t>
      </w:r>
    </w:p>
    <w:p w14:paraId="229986B1" w14:textId="77777777" w:rsidR="00123489" w:rsidRPr="00CF57DC" w:rsidRDefault="00123489" w:rsidP="00F33D6A">
      <w:pPr>
        <w:tabs>
          <w:tab w:val="left" w:pos="567"/>
        </w:tabs>
        <w:ind w:firstLine="709"/>
        <w:jc w:val="both"/>
        <w:rPr>
          <w:sz w:val="28"/>
          <w:szCs w:val="28"/>
        </w:rPr>
      </w:pPr>
      <w:r w:rsidRPr="00CF57DC">
        <w:rPr>
          <w:sz w:val="28"/>
          <w:szCs w:val="28"/>
        </w:rPr>
        <w:t>- для Заявителей, осуществляющих деятельность менее двух календарных лет, но более одного года, - два аналогичных отчетных квартала, а в случае их отсутствия – два последних отчетных квартала;</w:t>
      </w:r>
    </w:p>
    <w:p w14:paraId="76D10824" w14:textId="77777777" w:rsidR="00123489" w:rsidRPr="00CF57DC" w:rsidRDefault="00123489" w:rsidP="00F33D6A">
      <w:pPr>
        <w:tabs>
          <w:tab w:val="left" w:pos="567"/>
        </w:tabs>
        <w:ind w:firstLine="709"/>
        <w:jc w:val="both"/>
        <w:rPr>
          <w:sz w:val="28"/>
          <w:szCs w:val="28"/>
        </w:rPr>
      </w:pPr>
      <w:r w:rsidRPr="00CF57DC">
        <w:rPr>
          <w:sz w:val="28"/>
          <w:szCs w:val="28"/>
        </w:rPr>
        <w:t>- для Заявителей, осуществляющих деятельность менее одного календарного года, - два последних отчетных квартала, а в случае их отсутствия – два последних отчетных месяца.</w:t>
      </w:r>
    </w:p>
    <w:p w14:paraId="4C325718" w14:textId="77777777" w:rsidR="00123489" w:rsidRPr="00CF57DC" w:rsidRDefault="00123489" w:rsidP="00F33D6A">
      <w:pPr>
        <w:tabs>
          <w:tab w:val="left" w:pos="567"/>
        </w:tabs>
        <w:ind w:firstLine="709"/>
        <w:jc w:val="both"/>
        <w:rPr>
          <w:sz w:val="28"/>
          <w:szCs w:val="28"/>
        </w:rPr>
      </w:pPr>
      <w:r w:rsidRPr="00CF57DC">
        <w:rPr>
          <w:sz w:val="28"/>
          <w:szCs w:val="28"/>
        </w:rPr>
        <w:t>1.4. Категорию получателей субсидии составляют Заявители, соответствующие одновременно следующим критериям:</w:t>
      </w:r>
    </w:p>
    <w:p w14:paraId="42442409" w14:textId="7BB68BAE" w:rsidR="00123489" w:rsidRPr="00CF57DC" w:rsidRDefault="00123489" w:rsidP="00F33D6A">
      <w:pPr>
        <w:tabs>
          <w:tab w:val="left" w:pos="567"/>
        </w:tabs>
        <w:ind w:firstLine="709"/>
        <w:jc w:val="both"/>
        <w:rPr>
          <w:sz w:val="28"/>
          <w:szCs w:val="28"/>
        </w:rPr>
      </w:pPr>
      <w:r w:rsidRPr="00CF57DC">
        <w:rPr>
          <w:sz w:val="28"/>
          <w:szCs w:val="28"/>
        </w:rPr>
        <w:t>- состоящие в Едином реестре субъектов малого и среднего предпринимательства, размещенном на официальном сайте Федеральной налоговой службы (</w:t>
      </w:r>
      <w:r w:rsidRPr="00CF57DC">
        <w:rPr>
          <w:sz w:val="28"/>
          <w:szCs w:val="28"/>
          <w:lang w:val="en-US"/>
        </w:rPr>
        <w:t>https</w:t>
      </w:r>
      <w:r w:rsidRPr="00CF57DC">
        <w:rPr>
          <w:sz w:val="28"/>
          <w:szCs w:val="28"/>
        </w:rPr>
        <w:t>://</w:t>
      </w:r>
      <w:proofErr w:type="spellStart"/>
      <w:r w:rsidRPr="00CF57DC">
        <w:rPr>
          <w:sz w:val="28"/>
          <w:szCs w:val="28"/>
          <w:lang w:val="en-US"/>
        </w:rPr>
        <w:t>rmsp</w:t>
      </w:r>
      <w:proofErr w:type="spellEnd"/>
      <w:r w:rsidRPr="00CF57DC">
        <w:rPr>
          <w:sz w:val="28"/>
          <w:szCs w:val="28"/>
        </w:rPr>
        <w:t>.</w:t>
      </w:r>
      <w:proofErr w:type="spellStart"/>
      <w:r w:rsidRPr="00CF57DC">
        <w:rPr>
          <w:sz w:val="28"/>
          <w:szCs w:val="28"/>
          <w:lang w:val="en-US"/>
        </w:rPr>
        <w:t>nalog</w:t>
      </w:r>
      <w:proofErr w:type="spellEnd"/>
      <w:r w:rsidRPr="00CF57DC">
        <w:rPr>
          <w:sz w:val="28"/>
          <w:szCs w:val="28"/>
        </w:rPr>
        <w:t>.</w:t>
      </w:r>
      <w:proofErr w:type="spellStart"/>
      <w:r w:rsidRPr="00CF57DC">
        <w:rPr>
          <w:sz w:val="28"/>
          <w:szCs w:val="28"/>
          <w:lang w:val="en-US"/>
        </w:rPr>
        <w:t>ru</w:t>
      </w:r>
      <w:proofErr w:type="spellEnd"/>
      <w:r w:rsidR="0091426C" w:rsidRPr="00CF57DC">
        <w:rPr>
          <w:sz w:val="28"/>
          <w:szCs w:val="28"/>
        </w:rPr>
        <w:t>/</w:t>
      </w:r>
      <w:r w:rsidRPr="00CF57DC">
        <w:rPr>
          <w:sz w:val="28"/>
          <w:szCs w:val="28"/>
        </w:rPr>
        <w:t>) в информационно-телекоммуникационной сети «Интернет»;</w:t>
      </w:r>
    </w:p>
    <w:p w14:paraId="4B2751D3" w14:textId="77777777" w:rsidR="00123489" w:rsidRPr="00CF57DC" w:rsidRDefault="00123489" w:rsidP="00F33D6A">
      <w:pPr>
        <w:tabs>
          <w:tab w:val="left" w:pos="567"/>
        </w:tabs>
        <w:ind w:firstLine="709"/>
        <w:jc w:val="both"/>
        <w:rPr>
          <w:sz w:val="28"/>
          <w:szCs w:val="28"/>
        </w:rPr>
      </w:pPr>
      <w:r w:rsidRPr="00CF57DC">
        <w:rPr>
          <w:sz w:val="28"/>
          <w:szCs w:val="28"/>
        </w:rPr>
        <w:t>- зарегистрированные в органах Федеральной налоговой службы по Сахалинской области и осуществляющие деятельность на территории муниципального образования «Городской округ Ногликский» при условии постановки на учет в Межрайонной инспекции ФНС России № 4 по Сахалинской области;</w:t>
      </w:r>
    </w:p>
    <w:p w14:paraId="3E7ADC5A" w14:textId="77777777" w:rsidR="00123489" w:rsidRPr="00CF57DC" w:rsidRDefault="00123489" w:rsidP="00F33D6A">
      <w:pPr>
        <w:tabs>
          <w:tab w:val="left" w:pos="567"/>
        </w:tabs>
        <w:ind w:firstLine="709"/>
        <w:jc w:val="both"/>
        <w:rPr>
          <w:sz w:val="28"/>
          <w:szCs w:val="28"/>
        </w:rPr>
      </w:pPr>
      <w:r w:rsidRPr="00CF57DC">
        <w:rPr>
          <w:sz w:val="28"/>
          <w:szCs w:val="28"/>
        </w:rPr>
        <w:t>- выплачивающие заработную плату работникам не ниже размера, установленного законодательством Российской Федерации;</w:t>
      </w:r>
    </w:p>
    <w:p w14:paraId="0A64343A" w14:textId="77777777" w:rsidR="00123489" w:rsidRPr="00CF57DC" w:rsidRDefault="00123489" w:rsidP="00F33D6A">
      <w:pPr>
        <w:tabs>
          <w:tab w:val="left" w:pos="567"/>
        </w:tabs>
        <w:ind w:firstLine="709"/>
        <w:jc w:val="both"/>
        <w:rPr>
          <w:sz w:val="28"/>
          <w:szCs w:val="28"/>
        </w:rPr>
      </w:pPr>
      <w:r w:rsidRPr="00CF57DC">
        <w:rPr>
          <w:sz w:val="28"/>
          <w:szCs w:val="28"/>
        </w:rPr>
        <w:t>- не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1344C25" w14:textId="77777777" w:rsidR="00123489" w:rsidRPr="00CF57DC" w:rsidRDefault="00123489" w:rsidP="00F33D6A">
      <w:pPr>
        <w:tabs>
          <w:tab w:val="left" w:pos="567"/>
        </w:tabs>
        <w:ind w:firstLine="709"/>
        <w:jc w:val="both"/>
        <w:rPr>
          <w:sz w:val="28"/>
          <w:szCs w:val="28"/>
        </w:rPr>
      </w:pPr>
      <w:r w:rsidRPr="00CF57DC">
        <w:rPr>
          <w:sz w:val="28"/>
          <w:szCs w:val="28"/>
        </w:rPr>
        <w:t>- не являющиеся участниками соглашений о разделе продукции;</w:t>
      </w:r>
    </w:p>
    <w:p w14:paraId="0E59EE54" w14:textId="77777777" w:rsidR="00123489" w:rsidRPr="00CF57DC" w:rsidRDefault="00123489" w:rsidP="00F33D6A">
      <w:pPr>
        <w:tabs>
          <w:tab w:val="left" w:pos="567"/>
        </w:tabs>
        <w:ind w:firstLine="709"/>
        <w:jc w:val="both"/>
        <w:rPr>
          <w:sz w:val="28"/>
          <w:szCs w:val="28"/>
        </w:rPr>
      </w:pPr>
      <w:r w:rsidRPr="00CF57DC">
        <w:rPr>
          <w:sz w:val="28"/>
          <w:szCs w:val="28"/>
        </w:rPr>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B18B98D" w14:textId="77777777" w:rsidR="00123489" w:rsidRPr="00CF57DC" w:rsidRDefault="00123489" w:rsidP="00F33D6A">
      <w:pPr>
        <w:tabs>
          <w:tab w:val="left" w:pos="567"/>
        </w:tabs>
        <w:ind w:firstLine="709"/>
        <w:jc w:val="both"/>
        <w:rPr>
          <w:sz w:val="28"/>
          <w:szCs w:val="28"/>
        </w:rPr>
      </w:pPr>
      <w:r w:rsidRPr="00CF57DC">
        <w:rPr>
          <w:sz w:val="28"/>
          <w:szCs w:val="28"/>
        </w:rPr>
        <w:t>- не осуществляющие предпринимательскую деятельность в сфере игорного бизнеса;</w:t>
      </w:r>
    </w:p>
    <w:p w14:paraId="6E931011" w14:textId="77777777" w:rsidR="00123489" w:rsidRPr="00CF57DC" w:rsidRDefault="00123489" w:rsidP="00F33D6A">
      <w:pPr>
        <w:tabs>
          <w:tab w:val="left" w:pos="567"/>
        </w:tabs>
        <w:ind w:firstLine="709"/>
        <w:jc w:val="both"/>
        <w:rPr>
          <w:sz w:val="28"/>
          <w:szCs w:val="28"/>
        </w:rPr>
      </w:pPr>
      <w:r w:rsidRPr="00CF57DC">
        <w:rPr>
          <w:sz w:val="28"/>
          <w:szCs w:val="28"/>
        </w:rPr>
        <w:t>-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1ADC3EB6" w14:textId="77777777" w:rsidR="00123489" w:rsidRPr="00CF57DC" w:rsidRDefault="00123489" w:rsidP="00F33D6A">
      <w:pPr>
        <w:tabs>
          <w:tab w:val="left" w:pos="567"/>
        </w:tabs>
        <w:ind w:firstLine="709"/>
        <w:jc w:val="both"/>
        <w:rPr>
          <w:sz w:val="28"/>
          <w:szCs w:val="28"/>
        </w:rPr>
      </w:pPr>
      <w:r w:rsidRPr="00CF57DC">
        <w:rPr>
          <w:sz w:val="28"/>
          <w:szCs w:val="28"/>
        </w:rPr>
        <w:t>- не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E5E7A34" w14:textId="77777777" w:rsidR="00123489" w:rsidRPr="00CF57DC" w:rsidRDefault="00123489" w:rsidP="00F33D6A">
      <w:pPr>
        <w:tabs>
          <w:tab w:val="left" w:pos="567"/>
        </w:tabs>
        <w:ind w:firstLine="709"/>
        <w:jc w:val="both"/>
        <w:rPr>
          <w:sz w:val="28"/>
          <w:szCs w:val="28"/>
        </w:rPr>
      </w:pPr>
      <w:r w:rsidRPr="00CF57DC">
        <w:rPr>
          <w:sz w:val="28"/>
          <w:szCs w:val="28"/>
        </w:rPr>
        <w:lastRenderedPageBreak/>
        <w:t>- не имеющие просроченную задолженность по возврату в бюджет муниципального образования «Городской округ Ногликский» субсидий, бюджетных инвестиций, предоставленных в том числе в соответствии с иными правовыми актами, а также иную просроченную задолженность по денежным обязательствам перед бюджетом муниципального образования «Городской округ Ногликский»;</w:t>
      </w:r>
    </w:p>
    <w:p w14:paraId="5982C533" w14:textId="77777777" w:rsidR="00123489" w:rsidRPr="00CF57DC" w:rsidRDefault="00123489" w:rsidP="00F33D6A">
      <w:pPr>
        <w:tabs>
          <w:tab w:val="left" w:pos="567"/>
        </w:tabs>
        <w:ind w:firstLine="709"/>
        <w:jc w:val="both"/>
        <w:rPr>
          <w:sz w:val="28"/>
          <w:szCs w:val="28"/>
        </w:rPr>
      </w:pPr>
      <w:r w:rsidRPr="00CF57DC">
        <w:rPr>
          <w:sz w:val="28"/>
          <w:szCs w:val="28"/>
        </w:rPr>
        <w:t>- Заявитель - юридическое лицо не находится в процессе реорганизации (за исключением реорганизации в форме присоединения к юридическому лицу, не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14:paraId="08D42B18" w14:textId="77777777" w:rsidR="00123489" w:rsidRPr="00CF57DC" w:rsidRDefault="00123489" w:rsidP="00F33D6A">
      <w:pPr>
        <w:tabs>
          <w:tab w:val="left" w:pos="567"/>
        </w:tabs>
        <w:ind w:firstLine="709"/>
        <w:jc w:val="both"/>
        <w:rPr>
          <w:sz w:val="28"/>
          <w:szCs w:val="28"/>
        </w:rPr>
      </w:pPr>
      <w:r w:rsidRPr="00CF57DC">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4E85EAF8" w14:textId="77777777" w:rsidR="00123489" w:rsidRPr="00CF57DC" w:rsidRDefault="00123489" w:rsidP="00F33D6A">
      <w:pPr>
        <w:tabs>
          <w:tab w:val="left" w:pos="567"/>
        </w:tabs>
        <w:ind w:firstLine="709"/>
        <w:jc w:val="both"/>
        <w:rPr>
          <w:sz w:val="28"/>
          <w:szCs w:val="28"/>
        </w:rPr>
      </w:pPr>
      <w:r w:rsidRPr="00CF57DC">
        <w:rPr>
          <w:sz w:val="28"/>
          <w:szCs w:val="28"/>
        </w:rPr>
        <w:t>- не являющиеся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02940F3A" w14:textId="77777777" w:rsidR="00123489" w:rsidRPr="00CF57DC" w:rsidRDefault="00123489" w:rsidP="00F33D6A">
      <w:pPr>
        <w:ind w:firstLine="709"/>
        <w:jc w:val="both"/>
        <w:rPr>
          <w:sz w:val="28"/>
          <w:szCs w:val="28"/>
        </w:rPr>
      </w:pPr>
      <w:r w:rsidRPr="00CF57DC">
        <w:rPr>
          <w:sz w:val="28"/>
          <w:szCs w:val="28"/>
        </w:rPr>
        <w:t>- не являющиеся получателями средств из бюджета муниципального образования «Городской округ Ногликский»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и направления, указанные в п. 1.2 настоящего Порядка;</w:t>
      </w:r>
    </w:p>
    <w:p w14:paraId="0518E377" w14:textId="77777777" w:rsidR="00123489" w:rsidRPr="00CF57DC" w:rsidRDefault="00123489" w:rsidP="00F33D6A">
      <w:pPr>
        <w:ind w:firstLine="709"/>
        <w:jc w:val="both"/>
        <w:rPr>
          <w:sz w:val="28"/>
          <w:szCs w:val="28"/>
        </w:rPr>
      </w:pPr>
      <w:r w:rsidRPr="00CF57DC">
        <w:rPr>
          <w:sz w:val="28"/>
          <w:szCs w:val="28"/>
        </w:rPr>
        <w:t>- в отношении которых не было принято решений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6DAF2F9" w14:textId="5C44E090" w:rsidR="00123489" w:rsidRPr="00CF57DC" w:rsidRDefault="00123489" w:rsidP="00F33D6A">
      <w:pPr>
        <w:ind w:firstLine="709"/>
        <w:jc w:val="both"/>
        <w:rPr>
          <w:sz w:val="28"/>
          <w:szCs w:val="28"/>
        </w:rPr>
      </w:pPr>
      <w:r w:rsidRPr="00CF57DC">
        <w:rPr>
          <w:sz w:val="28"/>
          <w:szCs w:val="28"/>
        </w:rPr>
        <w:t xml:space="preserve">- с момента </w:t>
      </w:r>
      <w:proofErr w:type="gramStart"/>
      <w:r w:rsidRPr="00CF57DC">
        <w:rPr>
          <w:sz w:val="28"/>
          <w:szCs w:val="28"/>
        </w:rPr>
        <w:t>признания</w:t>
      </w:r>
      <w:proofErr w:type="gramEnd"/>
      <w:r w:rsidRPr="00CF57DC">
        <w:rPr>
          <w:sz w:val="28"/>
          <w:szCs w:val="28"/>
        </w:rPr>
        <w:t xml:space="preserve"> которых</w:t>
      </w:r>
      <w:r w:rsidR="003E6E54" w:rsidRPr="00CF57DC">
        <w:rPr>
          <w:sz w:val="28"/>
          <w:szCs w:val="28"/>
        </w:rPr>
        <w:t xml:space="preserve"> </w:t>
      </w:r>
      <w:r w:rsidRPr="00CF57DC">
        <w:rPr>
          <w:sz w:val="28"/>
          <w:szCs w:val="28"/>
        </w:rPr>
        <w:t>допустившими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38A80168" w14:textId="77777777" w:rsidR="00123489" w:rsidRPr="00CF57DC" w:rsidRDefault="00123489" w:rsidP="00F33D6A">
      <w:pPr>
        <w:ind w:firstLine="709"/>
        <w:jc w:val="both"/>
        <w:rPr>
          <w:sz w:val="28"/>
          <w:szCs w:val="28"/>
        </w:rPr>
      </w:pPr>
      <w:r w:rsidRPr="00CF57DC">
        <w:rPr>
          <w:sz w:val="28"/>
          <w:szCs w:val="28"/>
        </w:rPr>
        <w:t>- соответствующие требованиям (условиям), установленным настоящим Порядком, и прошедшими конкурсный отбор, проводимый Главным распорядителем в соответствии с настоящим Порядком;</w:t>
      </w:r>
    </w:p>
    <w:p w14:paraId="204ABDE6" w14:textId="77777777" w:rsidR="00123489" w:rsidRPr="00CF57DC" w:rsidRDefault="00123489" w:rsidP="00F33D6A">
      <w:pPr>
        <w:ind w:firstLine="709"/>
        <w:jc w:val="both"/>
        <w:rPr>
          <w:sz w:val="28"/>
          <w:szCs w:val="28"/>
        </w:rPr>
      </w:pPr>
      <w:r w:rsidRPr="00CF57DC">
        <w:rPr>
          <w:sz w:val="28"/>
          <w:szCs w:val="28"/>
        </w:rPr>
        <w:lastRenderedPageBreak/>
        <w:t>- открывшим расчетный счет в учреждениях Центрального банка Российской Федерации или кредитных организациях.</w:t>
      </w:r>
    </w:p>
    <w:p w14:paraId="6E63EAE2" w14:textId="77777777" w:rsidR="00123489" w:rsidRPr="00CF57DC" w:rsidRDefault="00123489" w:rsidP="00F33D6A">
      <w:pPr>
        <w:ind w:firstLine="709"/>
        <w:jc w:val="both"/>
        <w:rPr>
          <w:sz w:val="28"/>
          <w:szCs w:val="28"/>
        </w:rPr>
      </w:pPr>
      <w:r w:rsidRPr="00CF57DC">
        <w:rPr>
          <w:sz w:val="28"/>
          <w:szCs w:val="28"/>
        </w:rPr>
        <w:t>1.5. Субсидия не предоставляется в отношении затрат Заявителя:</w:t>
      </w:r>
    </w:p>
    <w:p w14:paraId="0A36C123" w14:textId="77777777" w:rsidR="00123489" w:rsidRPr="00CF57DC" w:rsidRDefault="00123489" w:rsidP="00F33D6A">
      <w:pPr>
        <w:ind w:firstLine="709"/>
        <w:jc w:val="both"/>
        <w:rPr>
          <w:sz w:val="28"/>
          <w:szCs w:val="28"/>
        </w:rPr>
      </w:pPr>
      <w:r w:rsidRPr="00CF57DC">
        <w:rPr>
          <w:sz w:val="28"/>
          <w:szCs w:val="28"/>
        </w:rPr>
        <w:t>- произведенных за наличный расчет, превышающий предельный размер, установленный пунктом 4 Указания Центрального Банка Российской Федерации от 09.12.2019 № 5348-У «О правилах наличных расчетов»;</w:t>
      </w:r>
    </w:p>
    <w:p w14:paraId="719C17E1" w14:textId="77777777" w:rsidR="00123489" w:rsidRPr="00CF57DC" w:rsidRDefault="00123489" w:rsidP="00F33D6A">
      <w:pPr>
        <w:ind w:firstLine="709"/>
        <w:jc w:val="both"/>
        <w:rPr>
          <w:sz w:val="28"/>
          <w:szCs w:val="28"/>
        </w:rPr>
      </w:pPr>
      <w:r w:rsidRPr="00CF57DC">
        <w:rPr>
          <w:sz w:val="28"/>
          <w:szCs w:val="28"/>
        </w:rPr>
        <w:t>- произведенных по договору субаренды нежилого помещения;</w:t>
      </w:r>
    </w:p>
    <w:p w14:paraId="0C4D0D79" w14:textId="77777777" w:rsidR="00123489" w:rsidRPr="00CF57DC" w:rsidRDefault="00123489" w:rsidP="00F33D6A">
      <w:pPr>
        <w:ind w:firstLine="709"/>
        <w:jc w:val="both"/>
        <w:rPr>
          <w:sz w:val="28"/>
          <w:szCs w:val="28"/>
        </w:rPr>
      </w:pPr>
      <w:r w:rsidRPr="00CF57DC">
        <w:rPr>
          <w:sz w:val="28"/>
          <w:szCs w:val="28"/>
        </w:rPr>
        <w:t>- произведенных в результате сделки между лицами, признаваемыми в соответствии с частью 2 статьи 105.1 Налогового кодекса Российской Федерации, взаимозависимыми.</w:t>
      </w:r>
    </w:p>
    <w:p w14:paraId="030AA2D1" w14:textId="77777777" w:rsidR="00123489" w:rsidRPr="00CF57DC" w:rsidRDefault="00123489" w:rsidP="00F33D6A">
      <w:pPr>
        <w:ind w:firstLine="709"/>
        <w:jc w:val="both"/>
        <w:rPr>
          <w:sz w:val="28"/>
          <w:szCs w:val="28"/>
        </w:rPr>
      </w:pPr>
      <w:r w:rsidRPr="00CF57DC">
        <w:rPr>
          <w:sz w:val="28"/>
          <w:szCs w:val="28"/>
        </w:rPr>
        <w:t>1.6. Возмещение затрат по мероприятиям, указанным в пункте 1.2 настоящего Порядка, производится без учета налога на добавленную стоимость (НДС).</w:t>
      </w:r>
    </w:p>
    <w:p w14:paraId="4A14E6D2" w14:textId="77777777" w:rsidR="00123489" w:rsidRPr="00CF57DC" w:rsidRDefault="00123489" w:rsidP="00F33D6A">
      <w:pPr>
        <w:ind w:firstLine="709"/>
        <w:jc w:val="both"/>
        <w:rPr>
          <w:sz w:val="28"/>
          <w:szCs w:val="28"/>
        </w:rPr>
      </w:pPr>
      <w:r w:rsidRPr="00CF57DC">
        <w:rPr>
          <w:sz w:val="28"/>
          <w:szCs w:val="28"/>
        </w:rPr>
        <w:t>1.7. Предоставление субсидии осуществляется на конкурсной основе в Заявительном порядке в соответствии с результатами отбора на основании документов, направленных Заявителем, исходя из соответствия Заявителей категориям и (или) критериям отбора и очередности поступления заявок на предоставление субсидии.</w:t>
      </w:r>
    </w:p>
    <w:p w14:paraId="1EE7D74B" w14:textId="77777777" w:rsidR="00123489" w:rsidRPr="00CF57DC" w:rsidRDefault="00123489" w:rsidP="00F33D6A">
      <w:pPr>
        <w:ind w:firstLine="709"/>
        <w:jc w:val="both"/>
        <w:rPr>
          <w:sz w:val="28"/>
          <w:szCs w:val="28"/>
        </w:rPr>
      </w:pPr>
      <w:r w:rsidRPr="00CF57DC">
        <w:rPr>
          <w:sz w:val="28"/>
          <w:szCs w:val="28"/>
        </w:rPr>
        <w:t>1.8.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наличии технической возможности).</w:t>
      </w:r>
    </w:p>
    <w:p w14:paraId="3F3B09ED" w14:textId="77777777" w:rsidR="00123489" w:rsidRPr="00CF57DC" w:rsidRDefault="00123489" w:rsidP="00F33D6A">
      <w:pPr>
        <w:ind w:firstLine="709"/>
        <w:jc w:val="both"/>
        <w:rPr>
          <w:sz w:val="28"/>
          <w:szCs w:val="28"/>
        </w:rPr>
      </w:pPr>
    </w:p>
    <w:p w14:paraId="56F88CFB" w14:textId="4025896D" w:rsidR="00123489" w:rsidRPr="00CF57DC" w:rsidRDefault="00123489" w:rsidP="00F33D6A">
      <w:pPr>
        <w:ind w:firstLine="709"/>
        <w:jc w:val="center"/>
        <w:rPr>
          <w:sz w:val="28"/>
          <w:szCs w:val="28"/>
        </w:rPr>
      </w:pPr>
      <w:r w:rsidRPr="00CF57DC">
        <w:rPr>
          <w:sz w:val="28"/>
          <w:szCs w:val="28"/>
        </w:rPr>
        <w:t xml:space="preserve">2. </w:t>
      </w:r>
      <w:r w:rsidR="004C3F30" w:rsidRPr="00CF57DC">
        <w:rPr>
          <w:sz w:val="28"/>
          <w:szCs w:val="28"/>
        </w:rPr>
        <w:t>Порядок проведения отбора получателей субсидии для предоставления субсидии</w:t>
      </w:r>
    </w:p>
    <w:p w14:paraId="184568C1" w14:textId="77777777" w:rsidR="00123489" w:rsidRPr="00CF57DC" w:rsidRDefault="00123489" w:rsidP="00F33D6A">
      <w:pPr>
        <w:ind w:firstLine="709"/>
        <w:jc w:val="center"/>
        <w:rPr>
          <w:sz w:val="28"/>
          <w:szCs w:val="28"/>
        </w:rPr>
      </w:pPr>
    </w:p>
    <w:p w14:paraId="39D07959" w14:textId="77777777" w:rsidR="00123489" w:rsidRPr="00CF57DC" w:rsidRDefault="00123489" w:rsidP="00F33D6A">
      <w:pPr>
        <w:ind w:firstLine="709"/>
        <w:jc w:val="both"/>
        <w:rPr>
          <w:sz w:val="28"/>
          <w:szCs w:val="28"/>
        </w:rPr>
      </w:pPr>
      <w:r w:rsidRPr="00CF57DC">
        <w:rPr>
          <w:sz w:val="28"/>
          <w:szCs w:val="28"/>
        </w:rPr>
        <w:t>2.1. Субсидия предоставляется на заявительной, безвозмездной и безвозвратной основе по результатам отбора на основании направленных Заявителем документов, исходя из соответствия Заявителя критериям отбора, а также очередности поступления документов.</w:t>
      </w:r>
    </w:p>
    <w:p w14:paraId="0DCC1EE1" w14:textId="1F83D1A9" w:rsidR="00123489" w:rsidRPr="00CF57DC" w:rsidRDefault="00123489" w:rsidP="00F33D6A">
      <w:pPr>
        <w:ind w:firstLine="709"/>
        <w:jc w:val="both"/>
        <w:rPr>
          <w:sz w:val="28"/>
          <w:szCs w:val="28"/>
        </w:rPr>
      </w:pPr>
      <w:r w:rsidRPr="00CF57DC">
        <w:rPr>
          <w:sz w:val="28"/>
          <w:szCs w:val="28"/>
        </w:rPr>
        <w:t>2.2. Объявление о проведении отбора размещается на официальном сайте муниципального образования «Городской округ Ногликский» в информационно-телекоммуникационной сети «Интернет» (</w:t>
      </w:r>
      <w:hyperlink r:id="rId10" w:history="1">
        <w:r w:rsidRPr="00CF57DC">
          <w:rPr>
            <w:rStyle w:val="ac"/>
            <w:color w:val="auto"/>
            <w:sz w:val="28"/>
            <w:szCs w:val="28"/>
          </w:rPr>
          <w:t>http://www.nogliki-adm.ru/</w:t>
        </w:r>
      </w:hyperlink>
      <w:r w:rsidRPr="00CF57DC">
        <w:rPr>
          <w:sz w:val="28"/>
          <w:szCs w:val="28"/>
        </w:rPr>
        <w:t xml:space="preserve">) </w:t>
      </w:r>
      <w:r w:rsidR="0091426C" w:rsidRPr="00CF57DC">
        <w:rPr>
          <w:sz w:val="28"/>
          <w:szCs w:val="28"/>
        </w:rPr>
        <w:t>с указанием:</w:t>
      </w:r>
    </w:p>
    <w:p w14:paraId="28C59301" w14:textId="0B5B4598" w:rsidR="0025136F" w:rsidRPr="00CF57DC" w:rsidRDefault="0025136F" w:rsidP="00F33D6A">
      <w:pPr>
        <w:ind w:firstLine="709"/>
        <w:jc w:val="both"/>
        <w:rPr>
          <w:sz w:val="28"/>
          <w:szCs w:val="28"/>
        </w:rPr>
      </w:pPr>
      <w:r w:rsidRPr="00CF57DC">
        <w:rPr>
          <w:sz w:val="28"/>
          <w:szCs w:val="28"/>
        </w:rPr>
        <w:t>- сроков проведения отбора;</w:t>
      </w:r>
      <w:r w:rsidR="0026327E" w:rsidRPr="00CF57DC">
        <w:rPr>
          <w:sz w:val="28"/>
          <w:szCs w:val="28"/>
        </w:rPr>
        <w:t xml:space="preserve"> </w:t>
      </w:r>
      <w:r w:rsidRPr="00CF57DC">
        <w:rPr>
          <w:sz w:val="28"/>
          <w:szCs w:val="28"/>
        </w:rPr>
        <w:t>даты начала подачи или окончания приема заявок и документов участников отбора, которая не может быть ранее 30-го календарного дня, следующего за днем размещения объявления о проведении отбора;</w:t>
      </w:r>
    </w:p>
    <w:p w14:paraId="4B48799B" w14:textId="6814937F" w:rsidR="00123489" w:rsidRPr="00CF57DC" w:rsidRDefault="00123489" w:rsidP="00F33D6A">
      <w:pPr>
        <w:ind w:firstLine="709"/>
        <w:jc w:val="both"/>
        <w:rPr>
          <w:sz w:val="28"/>
          <w:szCs w:val="28"/>
        </w:rPr>
      </w:pPr>
      <w:r w:rsidRPr="00CF57DC">
        <w:rPr>
          <w:sz w:val="28"/>
          <w:szCs w:val="28"/>
        </w:rPr>
        <w:t xml:space="preserve">- наименования, места нахождения, почтового адреса, адреса электронной почты </w:t>
      </w:r>
      <w:r w:rsidR="00FC6BA5" w:rsidRPr="00CF57DC">
        <w:rPr>
          <w:sz w:val="28"/>
          <w:szCs w:val="28"/>
        </w:rPr>
        <w:t>Главного распорядителя</w:t>
      </w:r>
      <w:r w:rsidRPr="00CF57DC">
        <w:rPr>
          <w:sz w:val="28"/>
          <w:szCs w:val="28"/>
        </w:rPr>
        <w:t>;</w:t>
      </w:r>
    </w:p>
    <w:p w14:paraId="366E0481" w14:textId="77777777" w:rsidR="00123489" w:rsidRPr="00CF57DC" w:rsidRDefault="00123489" w:rsidP="00F33D6A">
      <w:pPr>
        <w:ind w:firstLine="709"/>
        <w:jc w:val="both"/>
        <w:rPr>
          <w:sz w:val="28"/>
          <w:szCs w:val="28"/>
        </w:rPr>
      </w:pPr>
      <w:r w:rsidRPr="00CF57DC">
        <w:rPr>
          <w:sz w:val="28"/>
          <w:szCs w:val="28"/>
        </w:rPr>
        <w:t>-  результатов предоставления субсидии в соответствии с пунктом 3.3 настоящего Порядка;</w:t>
      </w:r>
    </w:p>
    <w:p w14:paraId="786EDE05" w14:textId="0B51CB9D" w:rsidR="0060161A" w:rsidRPr="00CF57DC" w:rsidRDefault="0060161A" w:rsidP="00F33D6A">
      <w:pPr>
        <w:ind w:firstLine="709"/>
        <w:jc w:val="both"/>
        <w:rPr>
          <w:sz w:val="28"/>
          <w:szCs w:val="28"/>
        </w:rPr>
      </w:pPr>
      <w:r w:rsidRPr="00CF57DC">
        <w:rPr>
          <w:sz w:val="28"/>
          <w:szCs w:val="28"/>
        </w:rPr>
        <w:t xml:space="preserve">- </w:t>
      </w:r>
      <w:r w:rsidR="0026327E" w:rsidRPr="00CF57DC">
        <w:rPr>
          <w:sz w:val="28"/>
          <w:szCs w:val="28"/>
        </w:rPr>
        <w:t xml:space="preserve"> абзац 5 исключен</w:t>
      </w:r>
    </w:p>
    <w:p w14:paraId="35AF907F" w14:textId="77777777" w:rsidR="00123489" w:rsidRPr="00CF57DC" w:rsidRDefault="00123489" w:rsidP="00F33D6A">
      <w:pPr>
        <w:ind w:firstLine="709"/>
        <w:jc w:val="both"/>
        <w:rPr>
          <w:sz w:val="28"/>
          <w:szCs w:val="28"/>
        </w:rPr>
      </w:pPr>
      <w:r w:rsidRPr="00CF57DC">
        <w:rPr>
          <w:sz w:val="28"/>
          <w:szCs w:val="28"/>
        </w:rPr>
        <w:lastRenderedPageBreak/>
        <w:t>- требований к участникам отбора в соответствии с пунктами 1.3.1 и 1.4 настоящего Порядка;</w:t>
      </w:r>
    </w:p>
    <w:p w14:paraId="2B47247E" w14:textId="77777777" w:rsidR="00123489" w:rsidRPr="00CF57DC" w:rsidRDefault="00123489" w:rsidP="00F33D6A">
      <w:pPr>
        <w:ind w:firstLine="709"/>
        <w:jc w:val="both"/>
        <w:rPr>
          <w:sz w:val="28"/>
          <w:szCs w:val="28"/>
        </w:rPr>
      </w:pPr>
      <w:r w:rsidRPr="00CF57DC">
        <w:rPr>
          <w:sz w:val="28"/>
          <w:szCs w:val="28"/>
        </w:rPr>
        <w:t>- порядка подачи заявок и документов участниками отбора и требований, предъявляемых к форме и содержанию заявки и документов, подаваемых участниками отбора в соответствии с пунктом 2.4 настоящего Порядка;</w:t>
      </w:r>
    </w:p>
    <w:p w14:paraId="634FACC5" w14:textId="77777777" w:rsidR="00123489" w:rsidRPr="00CF57DC" w:rsidRDefault="00123489" w:rsidP="00F33D6A">
      <w:pPr>
        <w:ind w:firstLine="709"/>
        <w:jc w:val="both"/>
        <w:rPr>
          <w:sz w:val="28"/>
          <w:szCs w:val="28"/>
        </w:rPr>
      </w:pPr>
      <w:r w:rsidRPr="00CF57DC">
        <w:rPr>
          <w:sz w:val="28"/>
          <w:szCs w:val="28"/>
        </w:rPr>
        <w:t>- порядка отзыва заявок и документов Заявителя, порядка возврата заявок и документов Заявителя, определяющего в том числе основания для возврата заявок и документов Заявителя, порядка внесения изменений в заявки и документы Заявителя;</w:t>
      </w:r>
    </w:p>
    <w:p w14:paraId="02A3E7D9" w14:textId="77777777" w:rsidR="00123489" w:rsidRPr="00CF57DC" w:rsidRDefault="00123489" w:rsidP="00F33D6A">
      <w:pPr>
        <w:ind w:firstLine="709"/>
        <w:jc w:val="both"/>
        <w:rPr>
          <w:sz w:val="28"/>
          <w:szCs w:val="28"/>
        </w:rPr>
      </w:pPr>
      <w:r w:rsidRPr="00CF57DC">
        <w:rPr>
          <w:sz w:val="28"/>
          <w:szCs w:val="28"/>
        </w:rPr>
        <w:t>- правил рассмотрения и оценки заявок и документов участниками отбора в соответствии с пунктом 2.6 настоящего Порядка;</w:t>
      </w:r>
    </w:p>
    <w:p w14:paraId="650220FC" w14:textId="77777777" w:rsidR="00123489" w:rsidRPr="00CF57DC" w:rsidRDefault="00123489" w:rsidP="00F33D6A">
      <w:pPr>
        <w:ind w:firstLine="709"/>
        <w:jc w:val="both"/>
        <w:rPr>
          <w:sz w:val="28"/>
          <w:szCs w:val="28"/>
        </w:rPr>
      </w:pPr>
      <w:r w:rsidRPr="00CF57DC">
        <w:rPr>
          <w:sz w:val="28"/>
          <w:szCs w:val="28"/>
        </w:rPr>
        <w:t>- порядка предоставления Заявителю разъяснений положений объявления о проведении отбора, даты начала и окончания срока такого предоставления;</w:t>
      </w:r>
    </w:p>
    <w:p w14:paraId="1DB84363" w14:textId="77777777" w:rsidR="00123489" w:rsidRPr="00CF57DC" w:rsidRDefault="00123489" w:rsidP="00F33D6A">
      <w:pPr>
        <w:ind w:firstLine="709"/>
        <w:jc w:val="both"/>
        <w:rPr>
          <w:sz w:val="28"/>
          <w:szCs w:val="28"/>
        </w:rPr>
      </w:pPr>
      <w:r w:rsidRPr="00CF57DC">
        <w:rPr>
          <w:sz w:val="28"/>
          <w:szCs w:val="28"/>
        </w:rPr>
        <w:t>- срока, в течение которого победитель (победители) отбора должен подписать Соглашение;</w:t>
      </w:r>
    </w:p>
    <w:p w14:paraId="40FDDD4B" w14:textId="77777777" w:rsidR="00123489" w:rsidRPr="00CF57DC" w:rsidRDefault="00123489" w:rsidP="00F33D6A">
      <w:pPr>
        <w:ind w:firstLine="709"/>
        <w:jc w:val="both"/>
        <w:rPr>
          <w:sz w:val="28"/>
          <w:szCs w:val="28"/>
        </w:rPr>
      </w:pPr>
      <w:r w:rsidRPr="00CF57DC">
        <w:rPr>
          <w:sz w:val="28"/>
          <w:szCs w:val="28"/>
        </w:rPr>
        <w:t>- условий признания победителя (победителей) отбора, уклонившимся от заключения Соглашения;</w:t>
      </w:r>
    </w:p>
    <w:p w14:paraId="661F6627" w14:textId="0940FDFB" w:rsidR="00123489" w:rsidRPr="00CF57DC" w:rsidRDefault="00123489" w:rsidP="00F33D6A">
      <w:pPr>
        <w:ind w:firstLine="709"/>
        <w:jc w:val="both"/>
        <w:rPr>
          <w:sz w:val="28"/>
          <w:szCs w:val="28"/>
        </w:rPr>
      </w:pPr>
      <w:r w:rsidRPr="00CF57DC">
        <w:rPr>
          <w:sz w:val="28"/>
          <w:szCs w:val="28"/>
        </w:rPr>
        <w:t>- дату размещения результатов отбора на официальном сайте муниципального образования «Городской округ Ногликский», которая не может быть позднее 14-го календарного дня, следующего за днем принятия решения о предоставлении субсидии на заседании Комиссии.</w:t>
      </w:r>
    </w:p>
    <w:p w14:paraId="5D9ED330" w14:textId="77777777" w:rsidR="00123489" w:rsidRPr="00CF57DC" w:rsidRDefault="00123489" w:rsidP="00F33D6A">
      <w:pPr>
        <w:ind w:firstLine="709"/>
        <w:jc w:val="both"/>
        <w:rPr>
          <w:sz w:val="28"/>
          <w:szCs w:val="28"/>
        </w:rPr>
      </w:pPr>
      <w:r w:rsidRPr="00CF57DC">
        <w:rPr>
          <w:sz w:val="28"/>
          <w:szCs w:val="28"/>
        </w:rPr>
        <w:t>2.3. Требования, которым должен соответствовать Заявитель на дату подачи заявки и документов в Уполномоченный орган:</w:t>
      </w:r>
    </w:p>
    <w:p w14:paraId="3118BD4B" w14:textId="77777777" w:rsidR="00123489" w:rsidRPr="00CF57DC" w:rsidRDefault="00123489" w:rsidP="00F33D6A">
      <w:pPr>
        <w:tabs>
          <w:tab w:val="left" w:pos="567"/>
        </w:tabs>
        <w:ind w:firstLine="709"/>
        <w:jc w:val="both"/>
        <w:rPr>
          <w:sz w:val="28"/>
          <w:szCs w:val="28"/>
        </w:rPr>
      </w:pPr>
      <w:r w:rsidRPr="00CF57DC">
        <w:rPr>
          <w:sz w:val="28"/>
          <w:szCs w:val="28"/>
        </w:rPr>
        <w:t>- 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D22AC75" w14:textId="0675949C" w:rsidR="00123489" w:rsidRPr="00CF57DC" w:rsidRDefault="00123489" w:rsidP="00F33D6A">
      <w:pPr>
        <w:tabs>
          <w:tab w:val="left" w:pos="567"/>
        </w:tabs>
        <w:ind w:firstLine="709"/>
        <w:jc w:val="both"/>
        <w:rPr>
          <w:sz w:val="28"/>
          <w:szCs w:val="28"/>
        </w:rPr>
      </w:pPr>
      <w:r w:rsidRPr="00CF57DC">
        <w:rPr>
          <w:sz w:val="28"/>
          <w:szCs w:val="28"/>
        </w:rPr>
        <w:t>- не имеет просроченную задолженность по возврату в бюджет муниципального образования «Городской округ Ногликский» субсидий, бюджетных инвестиций, предоставленных в том числе в соответствии с иными правовыми актами, а также иную просроченную задолженность по денежным обязательствам перед бюджетом муниципального образования «Городской округ Ногликский»</w:t>
      </w:r>
      <w:r w:rsidR="0091426C" w:rsidRPr="00CF57DC">
        <w:rPr>
          <w:sz w:val="28"/>
          <w:szCs w:val="28"/>
        </w:rPr>
        <w:t>;</w:t>
      </w:r>
    </w:p>
    <w:p w14:paraId="563EBF8C" w14:textId="77777777" w:rsidR="00123489" w:rsidRPr="00CF57DC" w:rsidRDefault="00123489" w:rsidP="00F33D6A">
      <w:pPr>
        <w:tabs>
          <w:tab w:val="left" w:pos="567"/>
        </w:tabs>
        <w:ind w:firstLine="709"/>
        <w:jc w:val="both"/>
        <w:rPr>
          <w:sz w:val="28"/>
          <w:szCs w:val="28"/>
        </w:rPr>
      </w:pPr>
      <w:r w:rsidRPr="00CF57DC">
        <w:rPr>
          <w:sz w:val="28"/>
          <w:szCs w:val="28"/>
        </w:rPr>
        <w:t>- Заявитель - юридическое лицо не находится в процессе реорганизации (за исключением реорганизации в форме присоединения к юридическому лицу, не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14:paraId="40473CCB" w14:textId="77777777" w:rsidR="00123489" w:rsidRPr="00CF57DC" w:rsidRDefault="00123489" w:rsidP="00F33D6A">
      <w:pPr>
        <w:tabs>
          <w:tab w:val="left" w:pos="567"/>
        </w:tabs>
        <w:ind w:firstLine="709"/>
        <w:jc w:val="both"/>
        <w:rPr>
          <w:sz w:val="28"/>
          <w:szCs w:val="28"/>
        </w:rPr>
      </w:pPr>
      <w:r w:rsidRPr="00CF57DC">
        <w:rPr>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w:t>
      </w:r>
      <w:r w:rsidRPr="00CF57DC">
        <w:rPr>
          <w:sz w:val="28"/>
          <w:szCs w:val="28"/>
        </w:rPr>
        <w:lastRenderedPageBreak/>
        <w:t>органа, или главном бухгалтере Заявителя,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07F416E9" w14:textId="77777777" w:rsidR="00123489" w:rsidRPr="00CF57DC" w:rsidRDefault="00123489" w:rsidP="00F33D6A">
      <w:pPr>
        <w:tabs>
          <w:tab w:val="left" w:pos="567"/>
        </w:tabs>
        <w:ind w:firstLine="709"/>
        <w:jc w:val="both"/>
        <w:rPr>
          <w:sz w:val="28"/>
          <w:szCs w:val="28"/>
        </w:rPr>
      </w:pPr>
      <w:r w:rsidRPr="00CF57DC">
        <w:rPr>
          <w:sz w:val="28"/>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A1F8FFC" w14:textId="77777777" w:rsidR="00123489" w:rsidRPr="00CF57DC" w:rsidRDefault="00123489" w:rsidP="00F33D6A">
      <w:pPr>
        <w:ind w:firstLine="709"/>
        <w:jc w:val="both"/>
        <w:rPr>
          <w:sz w:val="28"/>
          <w:szCs w:val="28"/>
        </w:rPr>
      </w:pPr>
      <w:r w:rsidRPr="00CF57DC">
        <w:rPr>
          <w:sz w:val="28"/>
          <w:szCs w:val="28"/>
        </w:rPr>
        <w:t>- не является получателям средств из бюджета муниципального образования «Городской округ Ногликский»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и направления, указанные в п. 1.2 настоящего Порядка.</w:t>
      </w:r>
    </w:p>
    <w:p w14:paraId="67E377E2" w14:textId="77777777" w:rsidR="00123489" w:rsidRPr="00CF57DC" w:rsidRDefault="00123489" w:rsidP="00F33D6A">
      <w:pPr>
        <w:ind w:firstLine="709"/>
        <w:jc w:val="both"/>
        <w:rPr>
          <w:sz w:val="28"/>
          <w:szCs w:val="28"/>
        </w:rPr>
      </w:pPr>
      <w:r w:rsidRPr="00CF57DC">
        <w:rPr>
          <w:sz w:val="28"/>
          <w:szCs w:val="28"/>
        </w:rPr>
        <w:t>2.4. Требования, предъявляемые к форме и содержанию заявки и документов Заявителя:</w:t>
      </w:r>
    </w:p>
    <w:p w14:paraId="1C7B01EE" w14:textId="77777777" w:rsidR="00123489" w:rsidRPr="00CF57DC" w:rsidRDefault="00123489" w:rsidP="00F33D6A">
      <w:pPr>
        <w:ind w:firstLine="709"/>
        <w:jc w:val="both"/>
        <w:rPr>
          <w:sz w:val="28"/>
          <w:szCs w:val="28"/>
        </w:rPr>
      </w:pPr>
      <w:r w:rsidRPr="00CF57DC">
        <w:rPr>
          <w:sz w:val="28"/>
          <w:szCs w:val="28"/>
        </w:rPr>
        <w:t>2.4.1 Для участия в отборе на получение субсидии Заявитель в срок, указанный в объявлении о проведении отбора, направляет в Уполномоченный орган на бумажных носителях лично, по почте или через своего представителя следующие документы:</w:t>
      </w:r>
    </w:p>
    <w:p w14:paraId="3605BF5C" w14:textId="77777777" w:rsidR="00123489" w:rsidRPr="00CF57DC" w:rsidRDefault="00123489" w:rsidP="00F33D6A">
      <w:pPr>
        <w:ind w:firstLine="709"/>
        <w:jc w:val="both"/>
        <w:rPr>
          <w:sz w:val="28"/>
          <w:szCs w:val="28"/>
        </w:rPr>
      </w:pPr>
      <w:r w:rsidRPr="00CF57DC">
        <w:rPr>
          <w:sz w:val="28"/>
          <w:szCs w:val="28"/>
        </w:rPr>
        <w:t>2.4.1.1. Заявка на предоставление субсидии по форме № 1 к настоящему Порядку.</w:t>
      </w:r>
    </w:p>
    <w:p w14:paraId="158AF33B" w14:textId="77777777" w:rsidR="00123489" w:rsidRPr="00CF57DC" w:rsidRDefault="00123489" w:rsidP="00F33D6A">
      <w:pPr>
        <w:ind w:firstLine="709"/>
        <w:jc w:val="both"/>
        <w:rPr>
          <w:sz w:val="28"/>
          <w:szCs w:val="28"/>
        </w:rPr>
      </w:pPr>
      <w:r w:rsidRPr="00CF57DC">
        <w:rPr>
          <w:sz w:val="28"/>
          <w:szCs w:val="28"/>
        </w:rPr>
        <w:t>2.4.1.2.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предпринимательства, заявляют о соответствии условиям отнесения к субъектам малого и среднего предпринимательства по форме № 2 к настоящему Порядку.</w:t>
      </w:r>
    </w:p>
    <w:p w14:paraId="0EA1EADD" w14:textId="77777777" w:rsidR="00123489" w:rsidRPr="00CF57DC" w:rsidRDefault="00123489" w:rsidP="00F33D6A">
      <w:pPr>
        <w:ind w:firstLine="709"/>
        <w:jc w:val="both"/>
        <w:rPr>
          <w:sz w:val="28"/>
          <w:szCs w:val="28"/>
        </w:rPr>
      </w:pPr>
      <w:r w:rsidRPr="00CF57DC">
        <w:rPr>
          <w:sz w:val="28"/>
          <w:szCs w:val="28"/>
        </w:rPr>
        <w:t>2.4.1.3. Копии документов, подтверждающих принадлежность Заявителя к приоритетной целевой группе, заверенные Заявителем (при наличии).</w:t>
      </w:r>
    </w:p>
    <w:p w14:paraId="74BBDE3F" w14:textId="77777777" w:rsidR="00123489" w:rsidRPr="00CF57DC" w:rsidRDefault="00123489" w:rsidP="00F33D6A">
      <w:pPr>
        <w:tabs>
          <w:tab w:val="left" w:pos="567"/>
        </w:tabs>
        <w:ind w:firstLine="709"/>
        <w:jc w:val="both"/>
        <w:rPr>
          <w:strike/>
          <w:sz w:val="28"/>
          <w:szCs w:val="28"/>
        </w:rPr>
      </w:pPr>
      <w:r w:rsidRPr="00CF57DC">
        <w:rPr>
          <w:sz w:val="28"/>
          <w:szCs w:val="28"/>
        </w:rPr>
        <w:t xml:space="preserve">При </w:t>
      </w:r>
      <w:proofErr w:type="spellStart"/>
      <w:r w:rsidRPr="00CF57DC">
        <w:rPr>
          <w:sz w:val="28"/>
          <w:szCs w:val="28"/>
        </w:rPr>
        <w:t>непредоставлении</w:t>
      </w:r>
      <w:proofErr w:type="spellEnd"/>
      <w:r w:rsidRPr="00CF57DC">
        <w:rPr>
          <w:sz w:val="28"/>
          <w:szCs w:val="28"/>
        </w:rPr>
        <w:t xml:space="preserve"> Заявителем документов, подтверждающих статус социального предпринимательства (подпункт «б» пункта 1.3.7), Уполномоченный орган использует сведения из Единого реестра субъектов малого и среднего предпринимательства, размещенного на официальном сайте Федеральной налоговой службы в информационно-телекоммуникационной сети «Интернет» (</w:t>
      </w:r>
      <w:hyperlink r:id="rId11" w:history="1">
        <w:r w:rsidRPr="00CF57DC">
          <w:rPr>
            <w:rStyle w:val="ac"/>
            <w:color w:val="auto"/>
            <w:sz w:val="28"/>
            <w:szCs w:val="28"/>
          </w:rPr>
          <w:t>https://rmsp.nalog.ru/</w:t>
        </w:r>
      </w:hyperlink>
      <w:r w:rsidRPr="00CF57DC">
        <w:rPr>
          <w:sz w:val="28"/>
          <w:szCs w:val="28"/>
        </w:rPr>
        <w:t>).</w:t>
      </w:r>
    </w:p>
    <w:p w14:paraId="664A1F67" w14:textId="69BD0C74" w:rsidR="00123489" w:rsidRPr="00CF57DC" w:rsidRDefault="00123489" w:rsidP="00F33D6A">
      <w:pPr>
        <w:ind w:firstLine="709"/>
        <w:jc w:val="both"/>
        <w:rPr>
          <w:sz w:val="28"/>
          <w:szCs w:val="28"/>
        </w:rPr>
      </w:pPr>
      <w:r w:rsidRPr="00CF57DC">
        <w:rPr>
          <w:sz w:val="28"/>
          <w:szCs w:val="28"/>
        </w:rPr>
        <w:t xml:space="preserve">2.4.1.4. Расчет размера субсидии по форме № 3 к настоящему Порядку (для мероприятий, указанных в подпунктах «б» - «и», «л» - </w:t>
      </w:r>
      <w:r w:rsidR="006204FA" w:rsidRPr="00CF57DC">
        <w:rPr>
          <w:sz w:val="28"/>
          <w:szCs w:val="28"/>
        </w:rPr>
        <w:t xml:space="preserve">«н» </w:t>
      </w:r>
      <w:r w:rsidRPr="00CF57DC">
        <w:rPr>
          <w:sz w:val="28"/>
          <w:szCs w:val="28"/>
        </w:rPr>
        <w:t>пункта 1.2 настоящего Порядка, а также в подпункте «к» пункта 1.2 настоящего порядка - по направлению, указанном в пункте 4.1 Приложения 10).</w:t>
      </w:r>
    </w:p>
    <w:p w14:paraId="44A3B0D2" w14:textId="77777777" w:rsidR="00123489" w:rsidRPr="00CF57DC" w:rsidRDefault="00123489" w:rsidP="00F33D6A">
      <w:pPr>
        <w:ind w:firstLine="709"/>
        <w:jc w:val="both"/>
        <w:rPr>
          <w:sz w:val="28"/>
          <w:szCs w:val="28"/>
        </w:rPr>
      </w:pPr>
      <w:r w:rsidRPr="00CF57DC">
        <w:rPr>
          <w:sz w:val="28"/>
          <w:szCs w:val="28"/>
        </w:rPr>
        <w:lastRenderedPageBreak/>
        <w:t>2.4.1.5. Документ российской кредитной организации (или его копия, заверенная Заявителем), содержащий сведения о банковских реквизитах расчетного счета Заявителя в валюте Российской Федерации.</w:t>
      </w:r>
    </w:p>
    <w:p w14:paraId="56C35289" w14:textId="77777777" w:rsidR="00123489" w:rsidRPr="00CF57DC" w:rsidRDefault="00123489" w:rsidP="00F33D6A">
      <w:pPr>
        <w:ind w:firstLine="709"/>
        <w:jc w:val="both"/>
        <w:rPr>
          <w:sz w:val="28"/>
          <w:szCs w:val="28"/>
        </w:rPr>
      </w:pPr>
      <w:r w:rsidRPr="00CF57DC">
        <w:rPr>
          <w:sz w:val="28"/>
          <w:szCs w:val="28"/>
        </w:rPr>
        <w:t>2.4.1.6. Заявитель вправе по собственной инициативе предоставить в Уполномоченный орган следующие документы:</w:t>
      </w:r>
    </w:p>
    <w:p w14:paraId="1E424157" w14:textId="5EF63AA8" w:rsidR="00123489" w:rsidRPr="00CF57DC" w:rsidRDefault="00123489" w:rsidP="00F33D6A">
      <w:pPr>
        <w:ind w:firstLine="709"/>
        <w:jc w:val="both"/>
        <w:rPr>
          <w:sz w:val="28"/>
          <w:szCs w:val="28"/>
        </w:rPr>
      </w:pPr>
      <w:r w:rsidRPr="00CF57DC">
        <w:rPr>
          <w:sz w:val="28"/>
          <w:szCs w:val="28"/>
        </w:rPr>
        <w:t xml:space="preserve">- копии документов, содержащих сведения о среднесписочной численности работников за отчетные периоды </w:t>
      </w:r>
      <w:r w:rsidR="00564E07" w:rsidRPr="00CF57DC">
        <w:rPr>
          <w:sz w:val="28"/>
          <w:szCs w:val="28"/>
        </w:rPr>
        <w:t xml:space="preserve">и последний отчетный период текущего финансового года </w:t>
      </w:r>
      <w:r w:rsidRPr="00CF57DC">
        <w:rPr>
          <w:sz w:val="28"/>
          <w:szCs w:val="28"/>
        </w:rPr>
        <w:t>(по Формам КНД 1110018 или КНД 1151111: титульный лист и раздел 1 без приложений), с отметкой налогового органа;</w:t>
      </w:r>
    </w:p>
    <w:p w14:paraId="6ED16BD6" w14:textId="77777777" w:rsidR="00123489" w:rsidRPr="00CF57DC" w:rsidRDefault="00123489" w:rsidP="00F33D6A">
      <w:pPr>
        <w:ind w:firstLine="709"/>
        <w:jc w:val="both"/>
        <w:rPr>
          <w:sz w:val="28"/>
          <w:szCs w:val="28"/>
        </w:rPr>
      </w:pPr>
      <w:r w:rsidRPr="00CF57DC">
        <w:rPr>
          <w:sz w:val="28"/>
          <w:szCs w:val="28"/>
        </w:rPr>
        <w:t>- документ (или копия), содержащий сведения о постановке Заявителя на учет в налоговом органе по месту осуществления деятельности на территории муниципального образования «Городской округ Ногликский», выданный налоговым органом (предоставляется Заявителем, осуществляющим деятельность на территории муниципального образования «Городской округ Ногликский», не по месту государственной регистрации);</w:t>
      </w:r>
    </w:p>
    <w:p w14:paraId="7322EAA6" w14:textId="77777777" w:rsidR="00123489" w:rsidRPr="00CF57DC" w:rsidRDefault="00123489" w:rsidP="00F33D6A">
      <w:pPr>
        <w:tabs>
          <w:tab w:val="left" w:pos="567"/>
        </w:tabs>
        <w:ind w:firstLine="709"/>
        <w:jc w:val="both"/>
        <w:rPr>
          <w:sz w:val="28"/>
          <w:szCs w:val="28"/>
        </w:rPr>
      </w:pPr>
      <w:r w:rsidRPr="00CF57DC">
        <w:rPr>
          <w:sz w:val="28"/>
          <w:szCs w:val="28"/>
        </w:rPr>
        <w:t>- копии документов, подтверждающих статус социального предпринимательства (подпункт «б» пункта 1.3.7);</w:t>
      </w:r>
    </w:p>
    <w:p w14:paraId="6DC3F64C" w14:textId="72B69A88" w:rsidR="008F4463" w:rsidRPr="00CF57DC" w:rsidRDefault="008F4463" w:rsidP="008F4463">
      <w:pPr>
        <w:ind w:firstLine="709"/>
        <w:jc w:val="both"/>
        <w:rPr>
          <w:sz w:val="28"/>
          <w:szCs w:val="28"/>
        </w:rPr>
      </w:pPr>
      <w:r w:rsidRPr="00CF57DC">
        <w:rPr>
          <w:sz w:val="28"/>
          <w:szCs w:val="28"/>
        </w:rPr>
        <w:t>- справка о сумме уплаченных налогов</w:t>
      </w:r>
      <w:r w:rsidR="004C512B" w:rsidRPr="00CF57DC">
        <w:rPr>
          <w:sz w:val="28"/>
          <w:szCs w:val="28"/>
        </w:rPr>
        <w:t xml:space="preserve">, сборов, страховых взносов </w:t>
      </w:r>
      <w:r w:rsidRPr="00CF57DC">
        <w:rPr>
          <w:sz w:val="28"/>
          <w:szCs w:val="28"/>
        </w:rPr>
        <w:t>за отчетны</w:t>
      </w:r>
      <w:r w:rsidR="00564E07" w:rsidRPr="00CF57DC">
        <w:rPr>
          <w:sz w:val="28"/>
          <w:szCs w:val="28"/>
        </w:rPr>
        <w:t>е</w:t>
      </w:r>
      <w:r w:rsidRPr="00CF57DC">
        <w:rPr>
          <w:sz w:val="28"/>
          <w:szCs w:val="28"/>
        </w:rPr>
        <w:t xml:space="preserve"> период</w:t>
      </w:r>
      <w:r w:rsidR="00564E07" w:rsidRPr="00CF57DC">
        <w:rPr>
          <w:sz w:val="28"/>
          <w:szCs w:val="28"/>
        </w:rPr>
        <w:t>ы</w:t>
      </w:r>
      <w:r w:rsidR="009D0647" w:rsidRPr="00CF57DC">
        <w:rPr>
          <w:sz w:val="28"/>
          <w:szCs w:val="28"/>
        </w:rPr>
        <w:t>.</w:t>
      </w:r>
    </w:p>
    <w:p w14:paraId="1D90D087" w14:textId="77777777" w:rsidR="00123489" w:rsidRPr="00CF57DC" w:rsidRDefault="00123489" w:rsidP="00F33D6A">
      <w:pPr>
        <w:ind w:firstLine="709"/>
        <w:jc w:val="both"/>
        <w:rPr>
          <w:sz w:val="28"/>
          <w:szCs w:val="28"/>
        </w:rPr>
      </w:pPr>
      <w:r w:rsidRPr="00CF57DC">
        <w:rPr>
          <w:sz w:val="28"/>
          <w:szCs w:val="28"/>
        </w:rPr>
        <w:t>2.4.2. Копии документов должны быть заверены подписью Заявителя (руководителя юридического лица или индивидуального предпринимателя) или законного представителя Заявителя с расшифровкой должности, фамилией и инициалами, а также скреплены печатью (при наличии).</w:t>
      </w:r>
    </w:p>
    <w:p w14:paraId="579C8603" w14:textId="77777777" w:rsidR="00123489" w:rsidRPr="00CF57DC" w:rsidRDefault="00123489" w:rsidP="00F33D6A">
      <w:pPr>
        <w:ind w:firstLine="709"/>
        <w:jc w:val="both"/>
        <w:rPr>
          <w:sz w:val="28"/>
          <w:szCs w:val="28"/>
        </w:rPr>
      </w:pPr>
      <w:r w:rsidRPr="00CF57DC">
        <w:rPr>
          <w:sz w:val="28"/>
          <w:szCs w:val="28"/>
        </w:rPr>
        <w:t>Заявитель несет полную ответственность за полноту и достоверность представляемой информации.</w:t>
      </w:r>
    </w:p>
    <w:p w14:paraId="2ACDF90F" w14:textId="32CB1773" w:rsidR="00123489" w:rsidRPr="00CF57DC" w:rsidRDefault="00123489" w:rsidP="00F33D6A">
      <w:pPr>
        <w:ind w:firstLine="709"/>
        <w:jc w:val="both"/>
        <w:rPr>
          <w:sz w:val="28"/>
          <w:szCs w:val="28"/>
        </w:rPr>
      </w:pPr>
      <w:r w:rsidRPr="00CF57DC">
        <w:rPr>
          <w:sz w:val="28"/>
          <w:szCs w:val="28"/>
        </w:rPr>
        <w:t>Документы, представленные Заявителем в Уполномоченны</w:t>
      </w:r>
      <w:r w:rsidR="0091426C" w:rsidRPr="00CF57DC">
        <w:rPr>
          <w:sz w:val="28"/>
          <w:szCs w:val="28"/>
        </w:rPr>
        <w:t>й орган, возврату не подлежат.</w:t>
      </w:r>
    </w:p>
    <w:p w14:paraId="3AD8715E" w14:textId="7836DAB3" w:rsidR="00123489" w:rsidRPr="00CF57DC" w:rsidRDefault="00123489" w:rsidP="00F33D6A">
      <w:pPr>
        <w:ind w:firstLine="709"/>
        <w:jc w:val="both"/>
        <w:rPr>
          <w:sz w:val="28"/>
          <w:szCs w:val="28"/>
        </w:rPr>
      </w:pPr>
      <w:r w:rsidRPr="00CF57DC">
        <w:rPr>
          <w:sz w:val="28"/>
          <w:szCs w:val="28"/>
        </w:rPr>
        <w:t>Заявитель вправе отозвать документы на предоставление субсидии на любом этапе до момента принятия решения на заседании Комиссии. Возврат документов осуществляется Уполномоченным органом на основании обращения Заявителя в письменной форме или в форме электронного документа в адрес руководителя Уполномоченного органа, оформленного в соответствии с требованиями Федерального закона от 02.05.2006 N 59-ФЗ "О порядке рассмотрения обращений граждан Российской Федерации"</w:t>
      </w:r>
      <w:r w:rsidR="00A45576" w:rsidRPr="00CF57DC">
        <w:rPr>
          <w:sz w:val="28"/>
          <w:szCs w:val="28"/>
        </w:rPr>
        <w:t xml:space="preserve"> (далее – Федеральный закон № 59-ФЗ)</w:t>
      </w:r>
      <w:r w:rsidRPr="00CF57DC">
        <w:rPr>
          <w:sz w:val="28"/>
          <w:szCs w:val="28"/>
        </w:rPr>
        <w:t>. Возврату подлежат документы, представленные Заявителем в Уполномоченный орган по собственной инициативе. Датой отзыва документов является дата регистрации соответствующего обращения Заявителя в письменной форме или в форме электронного документа.</w:t>
      </w:r>
    </w:p>
    <w:p w14:paraId="1C81F07A" w14:textId="03757E11" w:rsidR="00123489" w:rsidRPr="00CF57DC" w:rsidRDefault="00123489" w:rsidP="00F33D6A">
      <w:pPr>
        <w:ind w:firstLine="709"/>
        <w:jc w:val="both"/>
        <w:rPr>
          <w:sz w:val="28"/>
          <w:szCs w:val="28"/>
        </w:rPr>
      </w:pPr>
      <w:r w:rsidRPr="00CF57DC">
        <w:rPr>
          <w:sz w:val="28"/>
          <w:szCs w:val="28"/>
        </w:rPr>
        <w:t xml:space="preserve">Заявитель вправе обратиться в Уполномоченный орган за предоставлением разъяснений положений объявления о проведении отбора, включая порядок и условия предоставления субсидии, в устной или письменной форме, а также в форме электронного документа в соответствии с требованиями Федерального закона </w:t>
      </w:r>
      <w:r w:rsidR="00A45576" w:rsidRPr="00CF57DC">
        <w:rPr>
          <w:sz w:val="28"/>
          <w:szCs w:val="28"/>
        </w:rPr>
        <w:t>№ 59-ФЗ.</w:t>
      </w:r>
    </w:p>
    <w:p w14:paraId="3FF33D2E" w14:textId="0F471005" w:rsidR="00123489" w:rsidRPr="00CF57DC" w:rsidRDefault="00123489" w:rsidP="00F33D6A">
      <w:pPr>
        <w:ind w:firstLine="709"/>
        <w:jc w:val="both"/>
        <w:rPr>
          <w:sz w:val="28"/>
          <w:szCs w:val="28"/>
        </w:rPr>
      </w:pPr>
      <w:r w:rsidRPr="00CF57DC">
        <w:rPr>
          <w:sz w:val="28"/>
          <w:szCs w:val="28"/>
        </w:rPr>
        <w:lastRenderedPageBreak/>
        <w:t>2.4.3. Заявителем может быть подано не более одной заявки на предоставление субсидии с прилагаемыми к ней документами</w:t>
      </w:r>
      <w:r w:rsidR="00FC6BA5" w:rsidRPr="00CF57DC">
        <w:rPr>
          <w:sz w:val="28"/>
          <w:szCs w:val="28"/>
        </w:rPr>
        <w:t xml:space="preserve"> в рамках одного отбора</w:t>
      </w:r>
      <w:r w:rsidRPr="00CF57DC">
        <w:rPr>
          <w:sz w:val="28"/>
          <w:szCs w:val="28"/>
        </w:rPr>
        <w:t>.</w:t>
      </w:r>
    </w:p>
    <w:p w14:paraId="717EE4C6" w14:textId="62955DA0" w:rsidR="00123489" w:rsidRPr="00CF57DC" w:rsidRDefault="00123489" w:rsidP="00F33D6A">
      <w:pPr>
        <w:ind w:firstLine="709"/>
        <w:jc w:val="both"/>
        <w:rPr>
          <w:sz w:val="28"/>
          <w:szCs w:val="28"/>
        </w:rPr>
      </w:pPr>
      <w:r w:rsidRPr="00CF57DC">
        <w:rPr>
          <w:sz w:val="28"/>
          <w:szCs w:val="28"/>
        </w:rPr>
        <w:t xml:space="preserve">В случае необходимости внесения изменений в заявку и представленные документы Заявитель вправе обратиться в Уполномоченный орган и произвести необходимые изменения в течение срока подачи заявок и документов, указанного в </w:t>
      </w:r>
      <w:r w:rsidR="0091426C" w:rsidRPr="00CF57DC">
        <w:rPr>
          <w:sz w:val="28"/>
          <w:szCs w:val="28"/>
        </w:rPr>
        <w:t>объявлении о проведении отбора.</w:t>
      </w:r>
    </w:p>
    <w:p w14:paraId="2C1B82AE" w14:textId="77777777" w:rsidR="00123489" w:rsidRPr="00CF57DC" w:rsidRDefault="00123489" w:rsidP="00F33D6A">
      <w:pPr>
        <w:ind w:firstLine="709"/>
        <w:jc w:val="both"/>
        <w:rPr>
          <w:sz w:val="28"/>
          <w:szCs w:val="28"/>
        </w:rPr>
      </w:pPr>
      <w:r w:rsidRPr="00CF57DC">
        <w:rPr>
          <w:sz w:val="28"/>
          <w:szCs w:val="28"/>
        </w:rPr>
        <w:t>2.4.4. Уполномоченный орган в целях принятия решения о предоставлении субсидии запрашивает в отношении Заявителя следующие документы (информацию, сведения):</w:t>
      </w:r>
    </w:p>
    <w:p w14:paraId="367125B4" w14:textId="77777777" w:rsidR="00123489" w:rsidRPr="00CF57DC" w:rsidRDefault="00123489" w:rsidP="00F33D6A">
      <w:pPr>
        <w:ind w:firstLine="709"/>
        <w:jc w:val="both"/>
        <w:rPr>
          <w:sz w:val="28"/>
          <w:szCs w:val="28"/>
        </w:rPr>
      </w:pPr>
      <w:r w:rsidRPr="00CF57DC">
        <w:rPr>
          <w:sz w:val="28"/>
          <w:szCs w:val="28"/>
        </w:rPr>
        <w:t xml:space="preserve">- документы, указанные в пункте 2.4.1.6 настоящего Порядка, в случае их </w:t>
      </w:r>
      <w:proofErr w:type="spellStart"/>
      <w:r w:rsidRPr="00CF57DC">
        <w:rPr>
          <w:sz w:val="28"/>
          <w:szCs w:val="28"/>
        </w:rPr>
        <w:t>непредоставления</w:t>
      </w:r>
      <w:proofErr w:type="spellEnd"/>
      <w:r w:rsidRPr="00CF57DC">
        <w:rPr>
          <w:sz w:val="28"/>
          <w:szCs w:val="28"/>
        </w:rPr>
        <w:t xml:space="preserve"> Заявителем по собственной инициативе;</w:t>
      </w:r>
    </w:p>
    <w:p w14:paraId="2DC031B9" w14:textId="77777777" w:rsidR="00123489" w:rsidRPr="00CF57DC" w:rsidRDefault="00123489" w:rsidP="00F33D6A">
      <w:pPr>
        <w:ind w:firstLine="709"/>
        <w:jc w:val="both"/>
        <w:rPr>
          <w:sz w:val="28"/>
          <w:szCs w:val="28"/>
        </w:rPr>
      </w:pPr>
      <w:r w:rsidRPr="00CF57DC">
        <w:rPr>
          <w:sz w:val="28"/>
          <w:szCs w:val="28"/>
        </w:rPr>
        <w:t>- выписку из Единого государственного реестра юридических лиц или индивидуальных предпринимателей, сформированную с использованием электронного сервиса на официальном сайте Федеральной налоговой службы в информационно-телекоммуникационной сети «Интернет» (</w:t>
      </w:r>
      <w:hyperlink r:id="rId12" w:history="1">
        <w:r w:rsidRPr="00CF57DC">
          <w:rPr>
            <w:rStyle w:val="ac"/>
            <w:color w:val="auto"/>
            <w:sz w:val="28"/>
            <w:szCs w:val="28"/>
            <w:lang w:val="en-US"/>
          </w:rPr>
          <w:t>https</w:t>
        </w:r>
        <w:r w:rsidRPr="00CF57DC">
          <w:rPr>
            <w:rStyle w:val="ac"/>
            <w:color w:val="auto"/>
            <w:sz w:val="28"/>
            <w:szCs w:val="28"/>
          </w:rPr>
          <w:t>://</w:t>
        </w:r>
        <w:proofErr w:type="spellStart"/>
        <w:r w:rsidRPr="00CF57DC">
          <w:rPr>
            <w:rStyle w:val="ac"/>
            <w:color w:val="auto"/>
            <w:sz w:val="28"/>
            <w:szCs w:val="28"/>
            <w:lang w:val="en-US"/>
          </w:rPr>
          <w:t>egrul</w:t>
        </w:r>
        <w:proofErr w:type="spellEnd"/>
        <w:r w:rsidRPr="00CF57DC">
          <w:rPr>
            <w:rStyle w:val="ac"/>
            <w:color w:val="auto"/>
            <w:sz w:val="28"/>
            <w:szCs w:val="28"/>
          </w:rPr>
          <w:t>.</w:t>
        </w:r>
        <w:proofErr w:type="spellStart"/>
        <w:r w:rsidRPr="00CF57DC">
          <w:rPr>
            <w:rStyle w:val="ac"/>
            <w:color w:val="auto"/>
            <w:sz w:val="28"/>
            <w:szCs w:val="28"/>
            <w:lang w:val="en-US"/>
          </w:rPr>
          <w:t>nalog</w:t>
        </w:r>
        <w:proofErr w:type="spellEnd"/>
        <w:r w:rsidRPr="00CF57DC">
          <w:rPr>
            <w:rStyle w:val="ac"/>
            <w:color w:val="auto"/>
            <w:sz w:val="28"/>
            <w:szCs w:val="28"/>
          </w:rPr>
          <w:t>.</w:t>
        </w:r>
        <w:proofErr w:type="spellStart"/>
        <w:r w:rsidRPr="00CF57DC">
          <w:rPr>
            <w:rStyle w:val="ac"/>
            <w:color w:val="auto"/>
            <w:sz w:val="28"/>
            <w:szCs w:val="28"/>
            <w:lang w:val="en-US"/>
          </w:rPr>
          <w:t>ru</w:t>
        </w:r>
        <w:proofErr w:type="spellEnd"/>
      </w:hyperlink>
      <w:r w:rsidRPr="00CF57DC">
        <w:rPr>
          <w:sz w:val="28"/>
          <w:szCs w:val="28"/>
        </w:rPr>
        <w:t>);</w:t>
      </w:r>
    </w:p>
    <w:p w14:paraId="41405D0D" w14:textId="5753BFA4" w:rsidR="00123489" w:rsidRPr="00CF57DC" w:rsidRDefault="00123489" w:rsidP="00F33D6A">
      <w:pPr>
        <w:ind w:firstLine="709"/>
        <w:jc w:val="both"/>
        <w:rPr>
          <w:sz w:val="28"/>
          <w:szCs w:val="28"/>
        </w:rPr>
      </w:pPr>
      <w:r w:rsidRPr="00CF57DC">
        <w:rPr>
          <w:sz w:val="28"/>
          <w:szCs w:val="28"/>
        </w:rPr>
        <w:t>- документ с отметкой налогового органа, содержащий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на дату на дату подачи заявки и документов в Уполномоченный орган, сформированный в рамках межведомственного электронного взаимодействия в соответствии с требованиями Федерального закона от 27.07.2010 № 210-ФЗ  «Об организации предоставления государ</w:t>
      </w:r>
      <w:r w:rsidR="0097510D" w:rsidRPr="00CF57DC">
        <w:rPr>
          <w:sz w:val="28"/>
          <w:szCs w:val="28"/>
        </w:rPr>
        <w:t>ственных и муниципальных услуг»</w:t>
      </w:r>
      <w:r w:rsidRPr="00CF57DC">
        <w:rPr>
          <w:sz w:val="28"/>
          <w:szCs w:val="28"/>
        </w:rPr>
        <w:t>;</w:t>
      </w:r>
    </w:p>
    <w:p w14:paraId="5D3E8334" w14:textId="77777777" w:rsidR="00123489" w:rsidRPr="00CF57DC" w:rsidRDefault="00123489" w:rsidP="00F33D6A">
      <w:pPr>
        <w:ind w:firstLine="709"/>
        <w:jc w:val="both"/>
        <w:rPr>
          <w:sz w:val="28"/>
          <w:szCs w:val="28"/>
        </w:rPr>
      </w:pPr>
      <w:r w:rsidRPr="00CF57DC">
        <w:rPr>
          <w:sz w:val="28"/>
          <w:szCs w:val="28"/>
        </w:rPr>
        <w:t>- сведения из Единого реестра субъектов малого и среднего предпринимательства, размещенного на официальном сайте Федеральной налоговой службы в информационно-телекоммуникационной сети «Интернет» (</w:t>
      </w:r>
      <w:hyperlink r:id="rId13" w:history="1">
        <w:r w:rsidRPr="00CF57DC">
          <w:rPr>
            <w:rStyle w:val="ac"/>
            <w:color w:val="auto"/>
            <w:sz w:val="28"/>
            <w:szCs w:val="28"/>
            <w:lang w:val="en-US"/>
          </w:rPr>
          <w:t>https</w:t>
        </w:r>
        <w:r w:rsidRPr="00CF57DC">
          <w:rPr>
            <w:rStyle w:val="ac"/>
            <w:color w:val="auto"/>
            <w:sz w:val="28"/>
            <w:szCs w:val="28"/>
          </w:rPr>
          <w:t>://</w:t>
        </w:r>
        <w:proofErr w:type="spellStart"/>
        <w:r w:rsidRPr="00CF57DC">
          <w:rPr>
            <w:rStyle w:val="ac"/>
            <w:color w:val="auto"/>
            <w:sz w:val="28"/>
            <w:szCs w:val="28"/>
            <w:lang w:val="en-US"/>
          </w:rPr>
          <w:t>rmsp</w:t>
        </w:r>
        <w:proofErr w:type="spellEnd"/>
        <w:r w:rsidRPr="00CF57DC">
          <w:rPr>
            <w:rStyle w:val="ac"/>
            <w:color w:val="auto"/>
            <w:sz w:val="28"/>
            <w:szCs w:val="28"/>
          </w:rPr>
          <w:t>.</w:t>
        </w:r>
        <w:proofErr w:type="spellStart"/>
        <w:r w:rsidRPr="00CF57DC">
          <w:rPr>
            <w:rStyle w:val="ac"/>
            <w:color w:val="auto"/>
            <w:sz w:val="28"/>
            <w:szCs w:val="28"/>
            <w:lang w:val="en-US"/>
          </w:rPr>
          <w:t>nalog</w:t>
        </w:r>
        <w:proofErr w:type="spellEnd"/>
        <w:r w:rsidRPr="00CF57DC">
          <w:rPr>
            <w:rStyle w:val="ac"/>
            <w:color w:val="auto"/>
            <w:sz w:val="28"/>
            <w:szCs w:val="28"/>
          </w:rPr>
          <w:t>.</w:t>
        </w:r>
        <w:proofErr w:type="spellStart"/>
        <w:r w:rsidRPr="00CF57DC">
          <w:rPr>
            <w:rStyle w:val="ac"/>
            <w:color w:val="auto"/>
            <w:sz w:val="28"/>
            <w:szCs w:val="28"/>
            <w:lang w:val="en-US"/>
          </w:rPr>
          <w:t>ru</w:t>
        </w:r>
        <w:proofErr w:type="spellEnd"/>
      </w:hyperlink>
      <w:r w:rsidRPr="00CF57DC">
        <w:rPr>
          <w:sz w:val="28"/>
          <w:szCs w:val="28"/>
        </w:rPr>
        <w:t>);</w:t>
      </w:r>
    </w:p>
    <w:p w14:paraId="423C46AB" w14:textId="77777777" w:rsidR="00123489" w:rsidRPr="00CF57DC" w:rsidRDefault="00123489" w:rsidP="00F33D6A">
      <w:pPr>
        <w:ind w:firstLine="709"/>
        <w:jc w:val="both"/>
        <w:rPr>
          <w:sz w:val="28"/>
          <w:szCs w:val="28"/>
        </w:rPr>
      </w:pPr>
      <w:r w:rsidRPr="00CF57DC">
        <w:rPr>
          <w:sz w:val="28"/>
          <w:szCs w:val="28"/>
        </w:rPr>
        <w:t>- сведения о наличии (отсутствии) у Заявителя просроченной задолженности по возврату в бюджет муниципального образования «Городской округ Ногликский» субсидий, бюджетных инвестиций, предоставленных в том числе в соответствии с иными правовыми актами, а также иную просроченную задолженность по денежным обязательствам перед бюджетом муниципального образования «Городской округ Ногликский»;</w:t>
      </w:r>
    </w:p>
    <w:p w14:paraId="1D6FF3BA" w14:textId="77777777" w:rsidR="00123489" w:rsidRPr="00CF57DC" w:rsidRDefault="00123489" w:rsidP="00F33D6A">
      <w:pPr>
        <w:ind w:firstLine="709"/>
        <w:jc w:val="both"/>
        <w:rPr>
          <w:sz w:val="28"/>
          <w:szCs w:val="28"/>
        </w:rPr>
      </w:pPr>
      <w:r w:rsidRPr="00CF57DC">
        <w:rPr>
          <w:sz w:val="28"/>
          <w:szCs w:val="28"/>
        </w:rPr>
        <w:t>- сведения о наличии (отсутствии) у Заявителя обязательств по заключенным договорам аренды муниципального имущества;</w:t>
      </w:r>
    </w:p>
    <w:p w14:paraId="6AE5E5BC" w14:textId="77777777" w:rsidR="00123489" w:rsidRPr="00CF57DC" w:rsidRDefault="00123489" w:rsidP="00F33D6A">
      <w:pPr>
        <w:ind w:firstLine="709"/>
        <w:jc w:val="both"/>
        <w:rPr>
          <w:sz w:val="28"/>
          <w:szCs w:val="28"/>
        </w:rPr>
      </w:pPr>
      <w:r w:rsidRPr="00CF57DC">
        <w:rPr>
          <w:sz w:val="28"/>
          <w:szCs w:val="28"/>
        </w:rPr>
        <w:t>- сведения об отсутствии Заявителя в числе получателей средств из бюджета муниципального образования «Городской округ Ногликский»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и направления, указанные в п. 1.2 настоящего Порядка;</w:t>
      </w:r>
    </w:p>
    <w:p w14:paraId="10AB3BDC" w14:textId="77777777" w:rsidR="00123489" w:rsidRPr="00CF57DC" w:rsidRDefault="00123489" w:rsidP="00F33D6A">
      <w:pPr>
        <w:ind w:firstLine="709"/>
        <w:jc w:val="both"/>
        <w:rPr>
          <w:sz w:val="28"/>
          <w:szCs w:val="28"/>
        </w:rPr>
      </w:pPr>
      <w:r w:rsidRPr="00CF57DC">
        <w:rPr>
          <w:sz w:val="28"/>
          <w:szCs w:val="28"/>
        </w:rPr>
        <w:lastRenderedPageBreak/>
        <w:t>- информацию о наличии (отсутствии) постановления по делу об административном правонарушении, предусматривающее административное приостановление деятельности в порядке, предусмотренном законодательством Российской Федерации, в отношении Заявителя;</w:t>
      </w:r>
    </w:p>
    <w:p w14:paraId="14242364" w14:textId="77777777" w:rsidR="00123489" w:rsidRPr="00CF57DC" w:rsidRDefault="00123489" w:rsidP="00F33D6A">
      <w:pPr>
        <w:tabs>
          <w:tab w:val="left" w:pos="567"/>
        </w:tabs>
        <w:ind w:firstLine="709"/>
        <w:jc w:val="both"/>
        <w:rPr>
          <w:sz w:val="28"/>
          <w:szCs w:val="28"/>
        </w:rPr>
      </w:pPr>
      <w:r w:rsidRPr="00CF57DC">
        <w:rPr>
          <w:sz w:val="28"/>
          <w:szCs w:val="28"/>
        </w:rPr>
        <w:t>- документ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 на официальном сайте Федеральной налоговой службы в информационно-телекоммуникационной сети «Интернет» (</w:t>
      </w:r>
      <w:hyperlink r:id="rId14" w:history="1">
        <w:r w:rsidRPr="00CF57DC">
          <w:rPr>
            <w:rStyle w:val="ac"/>
            <w:color w:val="auto"/>
            <w:sz w:val="28"/>
            <w:szCs w:val="28"/>
          </w:rPr>
          <w:t>https://www.nalog.ru/rn77/related_activities/registries/disqualified_persons/</w:t>
        </w:r>
      </w:hyperlink>
      <w:r w:rsidRPr="00CF57DC">
        <w:rPr>
          <w:sz w:val="28"/>
          <w:szCs w:val="28"/>
        </w:rPr>
        <w:t>).</w:t>
      </w:r>
    </w:p>
    <w:p w14:paraId="496E7D35" w14:textId="73437D81" w:rsidR="00123489" w:rsidRPr="00CF57DC" w:rsidRDefault="00123489" w:rsidP="00F33D6A">
      <w:pPr>
        <w:ind w:firstLine="709"/>
        <w:jc w:val="both"/>
        <w:rPr>
          <w:sz w:val="28"/>
          <w:szCs w:val="28"/>
        </w:rPr>
      </w:pPr>
      <w:r w:rsidRPr="00CF57DC">
        <w:rPr>
          <w:sz w:val="28"/>
          <w:szCs w:val="28"/>
        </w:rPr>
        <w:t>2.4.5. Дополнительные документы</w:t>
      </w:r>
      <w:r w:rsidR="000142B3" w:rsidRPr="00CF57DC">
        <w:rPr>
          <w:sz w:val="28"/>
          <w:szCs w:val="28"/>
        </w:rPr>
        <w:t>, условия</w:t>
      </w:r>
      <w:r w:rsidRPr="00CF57DC">
        <w:rPr>
          <w:sz w:val="28"/>
          <w:szCs w:val="28"/>
        </w:rPr>
        <w:t xml:space="preserve"> и порядок проведения отбора получателей субсидии для предоставления субсидии по мероприятиям:</w:t>
      </w:r>
    </w:p>
    <w:p w14:paraId="2EC637D7" w14:textId="77777777" w:rsidR="00123489" w:rsidRPr="00CF57DC" w:rsidRDefault="00123489" w:rsidP="00F33D6A">
      <w:pPr>
        <w:ind w:firstLine="709"/>
        <w:jc w:val="both"/>
        <w:rPr>
          <w:sz w:val="28"/>
          <w:szCs w:val="28"/>
        </w:rPr>
      </w:pPr>
      <w:r w:rsidRPr="00CF57DC">
        <w:rPr>
          <w:sz w:val="28"/>
          <w:szCs w:val="28"/>
        </w:rPr>
        <w:t>а) возмещение затрат на уплату процентов по кредитам, полученным в российских кредитных организациях, приведены в Приложении 1;</w:t>
      </w:r>
    </w:p>
    <w:p w14:paraId="055907EE" w14:textId="77777777" w:rsidR="00123489" w:rsidRPr="00CF57DC" w:rsidRDefault="00123489" w:rsidP="00F33D6A">
      <w:pPr>
        <w:ind w:firstLine="709"/>
        <w:jc w:val="both"/>
        <w:rPr>
          <w:sz w:val="28"/>
          <w:szCs w:val="28"/>
        </w:rPr>
      </w:pPr>
      <w:r w:rsidRPr="00CF57DC">
        <w:rPr>
          <w:sz w:val="28"/>
          <w:szCs w:val="28"/>
        </w:rPr>
        <w:t>б) возмещение части затрат, связанных с приобретением оборудования, приведены в Приложении 2;</w:t>
      </w:r>
    </w:p>
    <w:p w14:paraId="4391DA40" w14:textId="77777777" w:rsidR="00123489" w:rsidRPr="00CF57DC" w:rsidRDefault="00123489" w:rsidP="00F33D6A">
      <w:pPr>
        <w:ind w:firstLine="709"/>
        <w:jc w:val="both"/>
        <w:rPr>
          <w:sz w:val="28"/>
          <w:szCs w:val="28"/>
        </w:rPr>
      </w:pPr>
      <w:r w:rsidRPr="00CF57DC">
        <w:rPr>
          <w:sz w:val="28"/>
          <w:szCs w:val="28"/>
        </w:rPr>
        <w:t>в) возмещение затрат на открытие собственного дела начинающим субъектам малого предпринимательства приведены в Приложении 3;</w:t>
      </w:r>
    </w:p>
    <w:p w14:paraId="4D6EAA35" w14:textId="77777777" w:rsidR="00123489" w:rsidRPr="00CF57DC" w:rsidRDefault="00123489" w:rsidP="00F33D6A">
      <w:pPr>
        <w:ind w:firstLine="709"/>
        <w:jc w:val="both"/>
        <w:rPr>
          <w:sz w:val="28"/>
          <w:szCs w:val="28"/>
        </w:rPr>
      </w:pPr>
      <w:r w:rsidRPr="00CF57DC">
        <w:rPr>
          <w:sz w:val="28"/>
          <w:szCs w:val="28"/>
        </w:rPr>
        <w:t>г)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приведены в Приложении 4;</w:t>
      </w:r>
    </w:p>
    <w:p w14:paraId="29848EBE" w14:textId="77777777" w:rsidR="00123489" w:rsidRPr="00CF57DC" w:rsidRDefault="00123489" w:rsidP="00F33D6A">
      <w:pPr>
        <w:ind w:firstLine="709"/>
        <w:jc w:val="both"/>
        <w:rPr>
          <w:sz w:val="28"/>
          <w:szCs w:val="28"/>
        </w:rPr>
      </w:pPr>
      <w:r w:rsidRPr="00CF57DC">
        <w:rPr>
          <w:sz w:val="28"/>
          <w:szCs w:val="28"/>
        </w:rPr>
        <w:t>д) возмещение затрат по оплате образовательных услуг по переподготовке и повышению квалификации кадров субъектов малого и среднего предпринимательства приведены в Приложении 5;</w:t>
      </w:r>
    </w:p>
    <w:p w14:paraId="5D64E08B" w14:textId="77777777" w:rsidR="00123489" w:rsidRPr="00CF57DC" w:rsidRDefault="00123489" w:rsidP="00F33D6A">
      <w:pPr>
        <w:ind w:firstLine="709"/>
        <w:jc w:val="both"/>
        <w:rPr>
          <w:sz w:val="28"/>
          <w:szCs w:val="28"/>
        </w:rPr>
      </w:pPr>
      <w:r w:rsidRPr="00CF57DC">
        <w:rPr>
          <w:sz w:val="28"/>
          <w:szCs w:val="28"/>
        </w:rPr>
        <w:t>е) возмещение затрат на проведение специальной оценки условий труда субъектов малого и среднего предпринимательства приведены в Приложении 6;</w:t>
      </w:r>
    </w:p>
    <w:p w14:paraId="02072651" w14:textId="77777777" w:rsidR="00123489" w:rsidRPr="00CF57DC" w:rsidRDefault="00123489" w:rsidP="00F33D6A">
      <w:pPr>
        <w:ind w:firstLine="709"/>
        <w:jc w:val="both"/>
        <w:rPr>
          <w:sz w:val="28"/>
          <w:szCs w:val="28"/>
        </w:rPr>
      </w:pPr>
      <w:r w:rsidRPr="00CF57DC">
        <w:rPr>
          <w:sz w:val="28"/>
          <w:szCs w:val="28"/>
        </w:rPr>
        <w:t xml:space="preserve">ж) возмещение затрат на реализацию программ повышения </w:t>
      </w:r>
      <w:proofErr w:type="spellStart"/>
      <w:r w:rsidRPr="00CF57DC">
        <w:rPr>
          <w:sz w:val="28"/>
          <w:szCs w:val="28"/>
        </w:rPr>
        <w:t>энергоэффективности</w:t>
      </w:r>
      <w:proofErr w:type="spellEnd"/>
      <w:r w:rsidRPr="00CF57DC">
        <w:rPr>
          <w:sz w:val="28"/>
          <w:szCs w:val="28"/>
        </w:rPr>
        <w:t xml:space="preserve"> приведены в Приложении 7;</w:t>
      </w:r>
    </w:p>
    <w:p w14:paraId="6755A187" w14:textId="77777777" w:rsidR="00123489" w:rsidRPr="00CF57DC" w:rsidRDefault="00123489" w:rsidP="00F33D6A">
      <w:pPr>
        <w:ind w:firstLine="709"/>
        <w:jc w:val="both"/>
        <w:rPr>
          <w:sz w:val="28"/>
          <w:szCs w:val="28"/>
        </w:rPr>
      </w:pPr>
      <w:r w:rsidRPr="00CF57DC">
        <w:rPr>
          <w:sz w:val="28"/>
          <w:szCs w:val="28"/>
        </w:rPr>
        <w:t>з) возмещение затрат на осуществление деятельности в сфере гостиничного бизнеса приведены в Приложении 8;</w:t>
      </w:r>
    </w:p>
    <w:p w14:paraId="5B22A969" w14:textId="77777777" w:rsidR="00123489" w:rsidRPr="00CF57DC" w:rsidRDefault="00123489" w:rsidP="00F33D6A">
      <w:pPr>
        <w:ind w:firstLine="709"/>
        <w:jc w:val="both"/>
        <w:rPr>
          <w:sz w:val="28"/>
          <w:szCs w:val="28"/>
        </w:rPr>
      </w:pPr>
      <w:r w:rsidRPr="00CF57DC">
        <w:rPr>
          <w:sz w:val="28"/>
          <w:szCs w:val="28"/>
        </w:rPr>
        <w:t>и) возмещение затрат на уплату взноса в компенсационный фонд саморегулируемой организации в соответствии с Градостроительным кодексом Российской Федерации приведены в Приложении 9;</w:t>
      </w:r>
    </w:p>
    <w:p w14:paraId="5BCA0B2B" w14:textId="77777777" w:rsidR="00123489" w:rsidRPr="00CF57DC" w:rsidRDefault="00123489" w:rsidP="00F33D6A">
      <w:pPr>
        <w:ind w:firstLine="709"/>
        <w:jc w:val="both"/>
        <w:rPr>
          <w:sz w:val="28"/>
          <w:szCs w:val="28"/>
        </w:rPr>
      </w:pPr>
      <w:r w:rsidRPr="00CF57DC">
        <w:rPr>
          <w:sz w:val="28"/>
          <w:szCs w:val="28"/>
        </w:rPr>
        <w:t>к) возмещение затрат на уплату лизинговых платежей по договорам финансовой аренды (лизинга) и первого взноса при заключении договора лизинга приведены в Приложении 10;</w:t>
      </w:r>
    </w:p>
    <w:p w14:paraId="711B4B48" w14:textId="77777777" w:rsidR="00123489" w:rsidRPr="00CF57DC" w:rsidRDefault="00123489" w:rsidP="00F33D6A">
      <w:pPr>
        <w:tabs>
          <w:tab w:val="left" w:pos="567"/>
        </w:tabs>
        <w:ind w:firstLine="709"/>
        <w:jc w:val="both"/>
        <w:rPr>
          <w:sz w:val="28"/>
          <w:szCs w:val="28"/>
        </w:rPr>
      </w:pPr>
      <w:r w:rsidRPr="00CF57DC">
        <w:rPr>
          <w:sz w:val="28"/>
          <w:szCs w:val="28"/>
        </w:rPr>
        <w:lastRenderedPageBreak/>
        <w:t>л)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 приведены в Приложении 11;</w:t>
      </w:r>
    </w:p>
    <w:p w14:paraId="3F24011E" w14:textId="7922E934" w:rsidR="00123489" w:rsidRPr="00CF57DC" w:rsidRDefault="00123489" w:rsidP="00F33D6A">
      <w:pPr>
        <w:tabs>
          <w:tab w:val="left" w:pos="567"/>
        </w:tabs>
        <w:ind w:firstLine="709"/>
        <w:jc w:val="both"/>
        <w:rPr>
          <w:sz w:val="28"/>
          <w:szCs w:val="28"/>
        </w:rPr>
      </w:pPr>
      <w:r w:rsidRPr="00CF57DC">
        <w:rPr>
          <w:sz w:val="28"/>
          <w:szCs w:val="28"/>
        </w:rPr>
        <w:t>м) возмещение затрат по переоборудованию автомобилей на газомоторное топливо юридическим лицам и индивидуальным предпринимателям</w:t>
      </w:r>
      <w:r w:rsidR="00E50C3A" w:rsidRPr="00CF57DC">
        <w:rPr>
          <w:sz w:val="28"/>
          <w:szCs w:val="28"/>
        </w:rPr>
        <w:t xml:space="preserve"> приведены в Приложении 12;</w:t>
      </w:r>
    </w:p>
    <w:p w14:paraId="43143430" w14:textId="7F2DDF6E" w:rsidR="00E50C3A" w:rsidRPr="00CF57DC" w:rsidRDefault="00E50C3A" w:rsidP="00F33D6A">
      <w:pPr>
        <w:tabs>
          <w:tab w:val="left" w:pos="567"/>
        </w:tabs>
        <w:ind w:firstLine="709"/>
        <w:jc w:val="both"/>
        <w:rPr>
          <w:sz w:val="28"/>
          <w:szCs w:val="28"/>
        </w:rPr>
      </w:pPr>
      <w:r w:rsidRPr="00CF57DC">
        <w:rPr>
          <w:sz w:val="28"/>
          <w:szCs w:val="28"/>
        </w:rPr>
        <w:t>н) возмещение затрат, связанных с приобретением объектов мобильной торговли, приведены в Приложении 13.</w:t>
      </w:r>
    </w:p>
    <w:p w14:paraId="634BAE65" w14:textId="77777777" w:rsidR="00123489" w:rsidRPr="00CF57DC" w:rsidRDefault="00123489" w:rsidP="00F33D6A">
      <w:pPr>
        <w:tabs>
          <w:tab w:val="left" w:pos="567"/>
        </w:tabs>
        <w:ind w:firstLine="709"/>
        <w:jc w:val="both"/>
        <w:rPr>
          <w:sz w:val="28"/>
          <w:szCs w:val="28"/>
        </w:rPr>
      </w:pPr>
      <w:r w:rsidRPr="00CF57DC">
        <w:rPr>
          <w:sz w:val="28"/>
          <w:szCs w:val="28"/>
        </w:rPr>
        <w:t>2.5. Регистрация заявок на предоставление субсидии осуществляется Уполномоченным органом в журнале регистрации заявок на предоставление субсидии в порядке их поступления.</w:t>
      </w:r>
    </w:p>
    <w:p w14:paraId="696E3201" w14:textId="77777777" w:rsidR="00123489" w:rsidRPr="00CF57DC" w:rsidRDefault="00123489" w:rsidP="00F33D6A">
      <w:pPr>
        <w:tabs>
          <w:tab w:val="left" w:pos="567"/>
        </w:tabs>
        <w:ind w:firstLine="709"/>
        <w:jc w:val="both"/>
        <w:rPr>
          <w:sz w:val="28"/>
          <w:szCs w:val="28"/>
        </w:rPr>
      </w:pPr>
      <w:r w:rsidRPr="00CF57DC">
        <w:rPr>
          <w:sz w:val="28"/>
          <w:szCs w:val="28"/>
        </w:rPr>
        <w:t>В журнале регистрации заявок на предоставлении субсидии фиксируются дата и время поступления заявки и документов, а также номер заявки в соответствии с очередностью поступления в Уполномоченный орган.</w:t>
      </w:r>
    </w:p>
    <w:p w14:paraId="43813DFC" w14:textId="7B3128F5" w:rsidR="00123489" w:rsidRPr="00CF57DC" w:rsidRDefault="00123489" w:rsidP="00F33D6A">
      <w:pPr>
        <w:tabs>
          <w:tab w:val="left" w:pos="567"/>
        </w:tabs>
        <w:ind w:firstLine="709"/>
        <w:jc w:val="both"/>
        <w:rPr>
          <w:sz w:val="28"/>
          <w:szCs w:val="28"/>
        </w:rPr>
      </w:pPr>
      <w:r w:rsidRPr="00CF57DC">
        <w:rPr>
          <w:sz w:val="28"/>
          <w:szCs w:val="28"/>
        </w:rPr>
        <w:t>2.6. Уполномоченный орган в целях организации отбора, рассмотрения и оценки заявок, а также принятия решения о предоставлении субсидии осуществляет следую</w:t>
      </w:r>
      <w:r w:rsidR="0091426C" w:rsidRPr="00CF57DC">
        <w:rPr>
          <w:sz w:val="28"/>
          <w:szCs w:val="28"/>
        </w:rPr>
        <w:t>щие административные процедуры:</w:t>
      </w:r>
    </w:p>
    <w:p w14:paraId="5033BC6B" w14:textId="667CC4EC" w:rsidR="00123489" w:rsidRPr="00CF57DC" w:rsidRDefault="00123489" w:rsidP="00F33D6A">
      <w:pPr>
        <w:tabs>
          <w:tab w:val="left" w:pos="567"/>
        </w:tabs>
        <w:ind w:firstLine="709"/>
        <w:jc w:val="both"/>
        <w:rPr>
          <w:sz w:val="28"/>
          <w:szCs w:val="28"/>
        </w:rPr>
      </w:pPr>
      <w:r w:rsidRPr="00CF57DC">
        <w:rPr>
          <w:sz w:val="28"/>
          <w:szCs w:val="28"/>
        </w:rPr>
        <w:t xml:space="preserve">2.6.1. Принимает решение о проведении отбора, о чем публикует объявление в соответствии с </w:t>
      </w:r>
      <w:r w:rsidR="0091426C" w:rsidRPr="00CF57DC">
        <w:rPr>
          <w:sz w:val="28"/>
          <w:szCs w:val="28"/>
        </w:rPr>
        <w:t>пунктом 2.2 настоящего Порядка.</w:t>
      </w:r>
    </w:p>
    <w:p w14:paraId="6BD046D6" w14:textId="77777777" w:rsidR="00123489" w:rsidRPr="00CF57DC" w:rsidRDefault="00123489" w:rsidP="00F33D6A">
      <w:pPr>
        <w:tabs>
          <w:tab w:val="left" w:pos="567"/>
        </w:tabs>
        <w:ind w:firstLine="709"/>
        <w:jc w:val="both"/>
        <w:rPr>
          <w:sz w:val="28"/>
          <w:szCs w:val="28"/>
        </w:rPr>
      </w:pPr>
      <w:r w:rsidRPr="00CF57DC">
        <w:rPr>
          <w:sz w:val="28"/>
          <w:szCs w:val="28"/>
        </w:rPr>
        <w:t>2.6.2. Принимает заявку на предоставление субсидии и документы в соответствии с требованиями пункта 2.4 настоящего Порядка в течение срока, указанного в объявлении о проведении отбора.</w:t>
      </w:r>
    </w:p>
    <w:p w14:paraId="303A6426" w14:textId="77777777" w:rsidR="00123489" w:rsidRPr="00CF57DC" w:rsidRDefault="00123489" w:rsidP="00F33D6A">
      <w:pPr>
        <w:tabs>
          <w:tab w:val="left" w:pos="567"/>
        </w:tabs>
        <w:ind w:firstLine="709"/>
        <w:jc w:val="both"/>
        <w:rPr>
          <w:sz w:val="28"/>
          <w:szCs w:val="28"/>
        </w:rPr>
      </w:pPr>
      <w:r w:rsidRPr="00CF57DC">
        <w:rPr>
          <w:sz w:val="28"/>
          <w:szCs w:val="28"/>
        </w:rPr>
        <w:t>2.6.3. Проверяет заявку и представленные документы в течение 30 календарных дней после окончания срока, указанного в объявлении о проведении отбора и предает их в Комиссию.</w:t>
      </w:r>
    </w:p>
    <w:p w14:paraId="4B20C891" w14:textId="77777777" w:rsidR="00123489" w:rsidRPr="00CF57DC" w:rsidRDefault="00123489" w:rsidP="00F33D6A">
      <w:pPr>
        <w:ind w:firstLine="709"/>
        <w:jc w:val="both"/>
        <w:rPr>
          <w:sz w:val="28"/>
          <w:szCs w:val="28"/>
        </w:rPr>
      </w:pPr>
      <w:r w:rsidRPr="00CF57DC">
        <w:rPr>
          <w:sz w:val="28"/>
          <w:szCs w:val="28"/>
        </w:rPr>
        <w:t>В целях проверки представленных Заявителем документов и организации их рассмотрения на заседании Комиссии Уполномоченный орган направляет соответствующие запросы в уполномоченный органы государственной власти и (или) местного самоуправления, а также с использованием электронных сервисов в соответствии с требованиями законодательства Российской Федерации.</w:t>
      </w:r>
    </w:p>
    <w:p w14:paraId="43BB3672" w14:textId="77777777" w:rsidR="00123489" w:rsidRPr="00CF57DC" w:rsidRDefault="00123489" w:rsidP="00F33D6A">
      <w:pPr>
        <w:tabs>
          <w:tab w:val="left" w:pos="567"/>
        </w:tabs>
        <w:ind w:firstLine="709"/>
        <w:jc w:val="both"/>
        <w:rPr>
          <w:sz w:val="28"/>
          <w:szCs w:val="28"/>
        </w:rPr>
      </w:pPr>
      <w:r w:rsidRPr="00CF57DC">
        <w:rPr>
          <w:sz w:val="28"/>
          <w:szCs w:val="28"/>
        </w:rPr>
        <w:t>2.6.4. Организует заседание Комиссии.</w:t>
      </w:r>
    </w:p>
    <w:p w14:paraId="0024901B" w14:textId="77777777" w:rsidR="00123489" w:rsidRPr="00CF57DC" w:rsidRDefault="00123489" w:rsidP="00F33D6A">
      <w:pPr>
        <w:tabs>
          <w:tab w:val="left" w:pos="567"/>
        </w:tabs>
        <w:ind w:firstLine="709"/>
        <w:jc w:val="both"/>
        <w:rPr>
          <w:sz w:val="28"/>
          <w:szCs w:val="28"/>
        </w:rPr>
      </w:pPr>
      <w:r w:rsidRPr="00CF57DC">
        <w:rPr>
          <w:sz w:val="28"/>
          <w:szCs w:val="28"/>
        </w:rPr>
        <w:t>Комиссия в течение 5 рабочих дней после срока, указанного на проверку заявки и документов, проводит заседание, на котором:</w:t>
      </w:r>
    </w:p>
    <w:p w14:paraId="15B90360" w14:textId="77777777" w:rsidR="00123489" w:rsidRPr="00CF57DC" w:rsidRDefault="00123489" w:rsidP="00F33D6A">
      <w:pPr>
        <w:tabs>
          <w:tab w:val="left" w:pos="567"/>
        </w:tabs>
        <w:ind w:firstLine="709"/>
        <w:jc w:val="both"/>
        <w:rPr>
          <w:sz w:val="28"/>
          <w:szCs w:val="28"/>
        </w:rPr>
      </w:pPr>
      <w:r w:rsidRPr="00CF57DC">
        <w:rPr>
          <w:sz w:val="28"/>
          <w:szCs w:val="28"/>
        </w:rPr>
        <w:t>- рассматривает соответствие Заявителей критериям, условиям и требованиям отбора, указанным в пунктах 1.4, 2.3, настоящего Порядка;</w:t>
      </w:r>
    </w:p>
    <w:p w14:paraId="75C329C1" w14:textId="77777777" w:rsidR="00123489" w:rsidRPr="00CF57DC" w:rsidRDefault="00123489" w:rsidP="00F33D6A">
      <w:pPr>
        <w:tabs>
          <w:tab w:val="left" w:pos="567"/>
        </w:tabs>
        <w:ind w:firstLine="709"/>
        <w:jc w:val="both"/>
        <w:rPr>
          <w:sz w:val="28"/>
          <w:szCs w:val="28"/>
        </w:rPr>
      </w:pPr>
      <w:r w:rsidRPr="00CF57DC">
        <w:rPr>
          <w:sz w:val="28"/>
          <w:szCs w:val="28"/>
        </w:rPr>
        <w:t>- рассматривает представленные Заявителем документы на соответствие требованиям и полноту комплекта документов, установленных пунктом 2.4 настоящего Порядка;</w:t>
      </w:r>
    </w:p>
    <w:p w14:paraId="5B25BBF1" w14:textId="77777777" w:rsidR="00123489" w:rsidRPr="00CF57DC" w:rsidRDefault="00123489" w:rsidP="00F33D6A">
      <w:pPr>
        <w:tabs>
          <w:tab w:val="left" w:pos="567"/>
        </w:tabs>
        <w:ind w:firstLine="709"/>
        <w:jc w:val="both"/>
        <w:rPr>
          <w:sz w:val="28"/>
          <w:szCs w:val="28"/>
        </w:rPr>
      </w:pPr>
      <w:r w:rsidRPr="00CF57DC">
        <w:rPr>
          <w:sz w:val="28"/>
          <w:szCs w:val="28"/>
        </w:rPr>
        <w:t>- проверяет правильность выполненного расчета размера субсидии. В случае, если Заявителем расчет размера субсидии выполнен с нарушениями, Комиссия производит его корректировку;</w:t>
      </w:r>
    </w:p>
    <w:p w14:paraId="51A7EF15" w14:textId="77777777" w:rsidR="00123489" w:rsidRPr="00CF57DC" w:rsidRDefault="00123489" w:rsidP="00F33D6A">
      <w:pPr>
        <w:tabs>
          <w:tab w:val="left" w:pos="567"/>
        </w:tabs>
        <w:ind w:firstLine="709"/>
        <w:jc w:val="both"/>
        <w:rPr>
          <w:sz w:val="28"/>
          <w:szCs w:val="28"/>
        </w:rPr>
      </w:pPr>
      <w:r w:rsidRPr="00CF57DC">
        <w:rPr>
          <w:sz w:val="28"/>
          <w:szCs w:val="28"/>
        </w:rPr>
        <w:lastRenderedPageBreak/>
        <w:t>- принимает решение о присвоении баллов каждому Заявителю в соответствии с критериями оценки деятельности Заявителей, приведенных в настоящем пункте;</w:t>
      </w:r>
    </w:p>
    <w:p w14:paraId="328BCD00" w14:textId="77777777" w:rsidR="00123489" w:rsidRPr="00CF57DC" w:rsidRDefault="00123489" w:rsidP="00F33D6A">
      <w:pPr>
        <w:tabs>
          <w:tab w:val="left" w:pos="567"/>
        </w:tabs>
        <w:ind w:firstLine="709"/>
        <w:jc w:val="both"/>
        <w:rPr>
          <w:sz w:val="28"/>
          <w:szCs w:val="28"/>
        </w:rPr>
      </w:pPr>
      <w:r w:rsidRPr="00CF57DC">
        <w:rPr>
          <w:sz w:val="28"/>
          <w:szCs w:val="28"/>
        </w:rPr>
        <w:t>- формирует основной список Заявителей, – получателей субсидии (далее – Основной список);</w:t>
      </w:r>
    </w:p>
    <w:p w14:paraId="384440B5" w14:textId="77777777" w:rsidR="00123489" w:rsidRPr="00CF57DC" w:rsidRDefault="00123489" w:rsidP="00F33D6A">
      <w:pPr>
        <w:tabs>
          <w:tab w:val="left" w:pos="567"/>
        </w:tabs>
        <w:ind w:firstLine="709"/>
        <w:jc w:val="both"/>
        <w:rPr>
          <w:sz w:val="28"/>
          <w:szCs w:val="28"/>
        </w:rPr>
      </w:pPr>
      <w:r w:rsidRPr="00CF57DC">
        <w:rPr>
          <w:sz w:val="28"/>
          <w:szCs w:val="28"/>
        </w:rPr>
        <w:t xml:space="preserve">- формирует резервный список получателей субсидии из числа Заявителей, прошедших отбор, но не включенных в Основной список в связи с недостаточным наличием средств и (или) отсутствием поступления субсидии из областного (федерального) бюджета на </w:t>
      </w:r>
      <w:proofErr w:type="spellStart"/>
      <w:r w:rsidRPr="00CF57DC">
        <w:rPr>
          <w:sz w:val="28"/>
          <w:szCs w:val="28"/>
        </w:rPr>
        <w:t>софинансирование</w:t>
      </w:r>
      <w:proofErr w:type="spellEnd"/>
      <w:r w:rsidRPr="00CF57DC">
        <w:rPr>
          <w:sz w:val="28"/>
          <w:szCs w:val="28"/>
        </w:rPr>
        <w:t xml:space="preserve"> мероприятий (далее – Резервный список).</w:t>
      </w:r>
    </w:p>
    <w:p w14:paraId="2D733313" w14:textId="2925A4D5" w:rsidR="00123489" w:rsidRPr="00CF57DC" w:rsidRDefault="00123489" w:rsidP="00123489">
      <w:pPr>
        <w:ind w:firstLine="561"/>
        <w:jc w:val="both"/>
        <w:rPr>
          <w:sz w:val="28"/>
          <w:szCs w:val="28"/>
        </w:rPr>
      </w:pPr>
      <w:r w:rsidRPr="00CF57DC">
        <w:rPr>
          <w:sz w:val="28"/>
          <w:szCs w:val="28"/>
        </w:rPr>
        <w:t>Комиссию возглавляет председатель Комиссии. В отсутствие председателя Комиссии его функции выполняет заместит</w:t>
      </w:r>
      <w:r w:rsidR="0091426C" w:rsidRPr="00CF57DC">
        <w:rPr>
          <w:sz w:val="28"/>
          <w:szCs w:val="28"/>
        </w:rPr>
        <w:t>ель председателя Комиссии.</w:t>
      </w:r>
    </w:p>
    <w:p w14:paraId="377B3925" w14:textId="73CEDE0F" w:rsidR="00123489" w:rsidRPr="00CF57DC" w:rsidRDefault="00123489" w:rsidP="00123489">
      <w:pPr>
        <w:ind w:firstLine="561"/>
        <w:jc w:val="both"/>
        <w:rPr>
          <w:sz w:val="28"/>
          <w:szCs w:val="28"/>
        </w:rPr>
      </w:pPr>
      <w:r w:rsidRPr="00CF57DC">
        <w:rPr>
          <w:sz w:val="28"/>
          <w:szCs w:val="28"/>
        </w:rPr>
        <w:t>Заседание Комиссии является правомочным, если на заседании присутствует не менее двух тр</w:t>
      </w:r>
      <w:r w:rsidR="0091426C" w:rsidRPr="00CF57DC">
        <w:rPr>
          <w:sz w:val="28"/>
          <w:szCs w:val="28"/>
        </w:rPr>
        <w:t>етей от общего числа ее членов.</w:t>
      </w:r>
    </w:p>
    <w:p w14:paraId="0D4C00BC" w14:textId="1F3AA69E" w:rsidR="00123489" w:rsidRPr="00CF57DC" w:rsidRDefault="00123489" w:rsidP="00123489">
      <w:pPr>
        <w:ind w:firstLine="561"/>
        <w:jc w:val="both"/>
        <w:rPr>
          <w:sz w:val="28"/>
          <w:szCs w:val="28"/>
        </w:rPr>
      </w:pPr>
      <w:r w:rsidRPr="00CF57DC">
        <w:rPr>
          <w:sz w:val="28"/>
          <w:szCs w:val="28"/>
        </w:rPr>
        <w:t>Решение Комиссии принимается открытым голосованием. Каждый член Комиссии имеет один голос. При равенстве голосов членов Комиссии право решающего голоса при</w:t>
      </w:r>
      <w:r w:rsidR="0091426C" w:rsidRPr="00CF57DC">
        <w:rPr>
          <w:sz w:val="28"/>
          <w:szCs w:val="28"/>
        </w:rPr>
        <w:t>надлежит председателю Комиссии.</w:t>
      </w:r>
    </w:p>
    <w:p w14:paraId="37C4D9EE" w14:textId="77777777" w:rsidR="00123489" w:rsidRPr="00CF57DC" w:rsidRDefault="00123489" w:rsidP="00123489">
      <w:pPr>
        <w:ind w:firstLine="561"/>
        <w:jc w:val="both"/>
        <w:rPr>
          <w:sz w:val="28"/>
          <w:szCs w:val="28"/>
        </w:rPr>
      </w:pPr>
      <w:r w:rsidRPr="00CF57DC">
        <w:rPr>
          <w:sz w:val="28"/>
          <w:szCs w:val="28"/>
        </w:rPr>
        <w:t>По результатам заседания Комиссии оформляется протокол, который подписывается председателем Комиссии.</w:t>
      </w:r>
    </w:p>
    <w:p w14:paraId="15E94AB1" w14:textId="77777777" w:rsidR="00123489" w:rsidRPr="00CF57DC" w:rsidRDefault="00123489" w:rsidP="00123489">
      <w:pPr>
        <w:ind w:firstLine="561"/>
        <w:jc w:val="both"/>
        <w:rPr>
          <w:sz w:val="28"/>
          <w:szCs w:val="28"/>
        </w:rPr>
      </w:pPr>
      <w:r w:rsidRPr="00CF57DC">
        <w:rPr>
          <w:sz w:val="28"/>
          <w:szCs w:val="28"/>
        </w:rPr>
        <w:t>При проведении конкурсного обора Заявителей используется балльная система оценки.</w:t>
      </w:r>
    </w:p>
    <w:p w14:paraId="31E329DD" w14:textId="77777777" w:rsidR="00123489" w:rsidRPr="00CF57DC" w:rsidRDefault="00123489" w:rsidP="00123489">
      <w:pPr>
        <w:ind w:firstLine="561"/>
        <w:jc w:val="both"/>
        <w:rPr>
          <w:sz w:val="28"/>
          <w:szCs w:val="28"/>
        </w:rPr>
      </w:pPr>
      <w:r w:rsidRPr="00CF57DC">
        <w:rPr>
          <w:sz w:val="28"/>
          <w:szCs w:val="28"/>
        </w:rPr>
        <w:t>Расчет суммы баллов осуществляется Комиссией исходя из следующих критериев оценки деятельности Заявителей:</w:t>
      </w:r>
    </w:p>
    <w:p w14:paraId="72C9DAA6" w14:textId="77777777" w:rsidR="00123489" w:rsidRPr="00CF57DC" w:rsidRDefault="00123489" w:rsidP="00123489">
      <w:pPr>
        <w:ind w:firstLine="561"/>
        <w:jc w:val="both"/>
        <w:rPr>
          <w:sz w:val="28"/>
          <w:szCs w:val="28"/>
        </w:rPr>
      </w:pPr>
    </w:p>
    <w:p w14:paraId="44D60A91" w14:textId="5479CE14" w:rsidR="00123489" w:rsidRPr="00CF57DC" w:rsidRDefault="004C3F30" w:rsidP="00123489">
      <w:pPr>
        <w:ind w:firstLine="561"/>
        <w:jc w:val="center"/>
        <w:rPr>
          <w:sz w:val="26"/>
          <w:szCs w:val="26"/>
        </w:rPr>
      </w:pPr>
      <w:r w:rsidRPr="00CF57DC">
        <w:rPr>
          <w:sz w:val="26"/>
          <w:szCs w:val="26"/>
        </w:rPr>
        <w:t>Критерии оценки деятельности заявителей</w:t>
      </w:r>
    </w:p>
    <w:p w14:paraId="626024AE" w14:textId="77777777" w:rsidR="00123489" w:rsidRPr="00CF57DC" w:rsidRDefault="00123489" w:rsidP="00123489">
      <w:pPr>
        <w:ind w:firstLine="561"/>
        <w:jc w:val="both"/>
        <w:rPr>
          <w:b/>
          <w:sz w:val="26"/>
          <w:szCs w:val="26"/>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2"/>
        <w:gridCol w:w="2265"/>
        <w:gridCol w:w="814"/>
        <w:gridCol w:w="1741"/>
        <w:gridCol w:w="1528"/>
      </w:tblGrid>
      <w:tr w:rsidR="00CF57DC" w:rsidRPr="00CF57DC" w14:paraId="35A583A7" w14:textId="77777777" w:rsidTr="004C3F30">
        <w:tc>
          <w:tcPr>
            <w:tcW w:w="0" w:type="auto"/>
          </w:tcPr>
          <w:p w14:paraId="1D6C1668" w14:textId="77777777" w:rsidR="00123489" w:rsidRPr="00CF57DC" w:rsidRDefault="00123489" w:rsidP="00C56CB9">
            <w:pPr>
              <w:jc w:val="center"/>
              <w:rPr>
                <w:lang w:eastAsia="en-US"/>
              </w:rPr>
            </w:pPr>
            <w:r w:rsidRPr="00CF57DC">
              <w:rPr>
                <w:lang w:eastAsia="en-US"/>
              </w:rPr>
              <w:t xml:space="preserve"> №</w:t>
            </w:r>
          </w:p>
          <w:p w14:paraId="56A45C89" w14:textId="77777777" w:rsidR="00123489" w:rsidRPr="00CF57DC" w:rsidRDefault="00123489" w:rsidP="00C56CB9">
            <w:pPr>
              <w:jc w:val="center"/>
              <w:rPr>
                <w:lang w:eastAsia="en-US"/>
              </w:rPr>
            </w:pPr>
            <w:r w:rsidRPr="00CF57DC">
              <w:rPr>
                <w:lang w:eastAsia="en-US"/>
              </w:rPr>
              <w:t>п/п</w:t>
            </w:r>
          </w:p>
        </w:tc>
        <w:tc>
          <w:tcPr>
            <w:tcW w:w="2432" w:type="dxa"/>
          </w:tcPr>
          <w:p w14:paraId="7A7EDBEB" w14:textId="77777777" w:rsidR="00123489" w:rsidRPr="00CF57DC" w:rsidRDefault="00123489" w:rsidP="00C56CB9">
            <w:pPr>
              <w:jc w:val="center"/>
              <w:rPr>
                <w:lang w:eastAsia="en-US"/>
              </w:rPr>
            </w:pPr>
            <w:r w:rsidRPr="00CF57DC">
              <w:rPr>
                <w:lang w:eastAsia="en-US"/>
              </w:rPr>
              <w:t>Критерий</w:t>
            </w:r>
          </w:p>
        </w:tc>
        <w:tc>
          <w:tcPr>
            <w:tcW w:w="2265" w:type="dxa"/>
          </w:tcPr>
          <w:p w14:paraId="6FC7B2A4" w14:textId="77777777" w:rsidR="00123489" w:rsidRPr="00CF57DC" w:rsidRDefault="00123489" w:rsidP="00C56CB9">
            <w:pPr>
              <w:jc w:val="center"/>
              <w:rPr>
                <w:lang w:eastAsia="en-US"/>
              </w:rPr>
            </w:pPr>
            <w:r w:rsidRPr="00CF57DC">
              <w:rPr>
                <w:lang w:eastAsia="en-US"/>
              </w:rPr>
              <w:t>Показатель</w:t>
            </w:r>
          </w:p>
        </w:tc>
        <w:tc>
          <w:tcPr>
            <w:tcW w:w="0" w:type="auto"/>
          </w:tcPr>
          <w:p w14:paraId="5B1D298C" w14:textId="77777777" w:rsidR="00123489" w:rsidRPr="00CF57DC" w:rsidRDefault="00123489" w:rsidP="00C56CB9">
            <w:pPr>
              <w:jc w:val="center"/>
              <w:rPr>
                <w:lang w:eastAsia="en-US"/>
              </w:rPr>
            </w:pPr>
            <w:r w:rsidRPr="00CF57DC">
              <w:rPr>
                <w:lang w:eastAsia="en-US"/>
              </w:rPr>
              <w:t>Коэффициент</w:t>
            </w:r>
          </w:p>
        </w:tc>
        <w:tc>
          <w:tcPr>
            <w:tcW w:w="1741" w:type="dxa"/>
          </w:tcPr>
          <w:p w14:paraId="08CFD653" w14:textId="77777777" w:rsidR="00123489" w:rsidRPr="00CF57DC" w:rsidRDefault="00123489" w:rsidP="00C56CB9">
            <w:pPr>
              <w:jc w:val="center"/>
              <w:rPr>
                <w:lang w:eastAsia="en-US"/>
              </w:rPr>
            </w:pPr>
            <w:r w:rsidRPr="00CF57DC">
              <w:rPr>
                <w:lang w:eastAsia="en-US"/>
              </w:rPr>
              <w:t>Удельный вес критерия в общей системе оценки, %</w:t>
            </w:r>
          </w:p>
        </w:tc>
        <w:tc>
          <w:tcPr>
            <w:tcW w:w="1528" w:type="dxa"/>
          </w:tcPr>
          <w:p w14:paraId="285DE84C" w14:textId="77777777" w:rsidR="00123489" w:rsidRPr="00CF57DC" w:rsidRDefault="00123489" w:rsidP="00C56CB9">
            <w:pPr>
              <w:jc w:val="center"/>
              <w:rPr>
                <w:lang w:eastAsia="en-US"/>
              </w:rPr>
            </w:pPr>
            <w:r w:rsidRPr="00CF57DC">
              <w:rPr>
                <w:lang w:eastAsia="en-US"/>
              </w:rPr>
              <w:t>Суммарная доля итоговой оценки</w:t>
            </w:r>
          </w:p>
        </w:tc>
      </w:tr>
      <w:tr w:rsidR="00CF57DC" w:rsidRPr="00CF57DC" w14:paraId="5D022E99" w14:textId="77777777" w:rsidTr="004C3F30">
        <w:tc>
          <w:tcPr>
            <w:tcW w:w="0" w:type="auto"/>
            <w:vMerge w:val="restart"/>
          </w:tcPr>
          <w:p w14:paraId="29B8618E" w14:textId="77777777" w:rsidR="00123489" w:rsidRPr="00CF57DC" w:rsidRDefault="00123489" w:rsidP="00C56CB9">
            <w:pPr>
              <w:rPr>
                <w:lang w:eastAsia="en-US"/>
              </w:rPr>
            </w:pPr>
            <w:r w:rsidRPr="00CF57DC">
              <w:rPr>
                <w:lang w:eastAsia="en-US"/>
              </w:rPr>
              <w:t>1.</w:t>
            </w:r>
          </w:p>
        </w:tc>
        <w:tc>
          <w:tcPr>
            <w:tcW w:w="2432" w:type="dxa"/>
            <w:vMerge w:val="restart"/>
          </w:tcPr>
          <w:p w14:paraId="21834DCB" w14:textId="77777777" w:rsidR="00123489" w:rsidRPr="00CF57DC" w:rsidRDefault="00123489" w:rsidP="00C56CB9">
            <w:pPr>
              <w:rPr>
                <w:lang w:eastAsia="en-US"/>
              </w:rPr>
            </w:pPr>
            <w:r w:rsidRPr="00CF57DC">
              <w:rPr>
                <w:lang w:eastAsia="en-US"/>
              </w:rPr>
              <w:t xml:space="preserve">Основной вид экономической деятельности Заявителя в соответствии с Общероссийским классификатором видов экономической деятельности ОК 029-2014 (КДЕС Ред. 2) </w:t>
            </w:r>
          </w:p>
        </w:tc>
        <w:tc>
          <w:tcPr>
            <w:tcW w:w="2265" w:type="dxa"/>
          </w:tcPr>
          <w:p w14:paraId="454C29FB" w14:textId="77777777" w:rsidR="00123489" w:rsidRPr="00CF57DC" w:rsidRDefault="00123489" w:rsidP="00C56CB9">
            <w:pPr>
              <w:rPr>
                <w:lang w:eastAsia="en-US"/>
              </w:rPr>
            </w:pPr>
            <w:r w:rsidRPr="00CF57DC">
              <w:rPr>
                <w:lang w:eastAsia="en-US"/>
              </w:rPr>
              <w:t>- раздел А «Сельское, лесное хозяйство, охота, рыболовство и рыбоводство», включая подклассы, группы и подгруппы;</w:t>
            </w:r>
          </w:p>
          <w:p w14:paraId="15F355BB" w14:textId="77777777" w:rsidR="00123489" w:rsidRPr="00CF57DC" w:rsidRDefault="00123489" w:rsidP="00C56CB9">
            <w:pPr>
              <w:rPr>
                <w:lang w:eastAsia="en-US"/>
              </w:rPr>
            </w:pPr>
            <w:r w:rsidRPr="00CF57DC">
              <w:rPr>
                <w:lang w:eastAsia="en-US"/>
              </w:rPr>
              <w:t>- раздел «С» «Обрабатывающие производства» и включенные в него классы, подклассы, группы, подгруппы и виды</w:t>
            </w:r>
          </w:p>
        </w:tc>
        <w:tc>
          <w:tcPr>
            <w:tcW w:w="0" w:type="auto"/>
          </w:tcPr>
          <w:p w14:paraId="332CAEB7" w14:textId="77777777" w:rsidR="00123489" w:rsidRPr="00CF57DC" w:rsidRDefault="00123489" w:rsidP="00C56CB9">
            <w:pPr>
              <w:jc w:val="center"/>
              <w:rPr>
                <w:lang w:eastAsia="en-US"/>
              </w:rPr>
            </w:pPr>
            <w:r w:rsidRPr="00CF57DC">
              <w:rPr>
                <w:lang w:eastAsia="en-US"/>
              </w:rPr>
              <w:t>10</w:t>
            </w:r>
          </w:p>
        </w:tc>
        <w:tc>
          <w:tcPr>
            <w:tcW w:w="1741" w:type="dxa"/>
            <w:vMerge w:val="restart"/>
          </w:tcPr>
          <w:p w14:paraId="54377CC5" w14:textId="77777777" w:rsidR="00123489" w:rsidRPr="00CF57DC" w:rsidRDefault="00123489" w:rsidP="00C56CB9">
            <w:pPr>
              <w:jc w:val="center"/>
              <w:rPr>
                <w:lang w:eastAsia="en-US"/>
              </w:rPr>
            </w:pPr>
            <w:r w:rsidRPr="00CF57DC">
              <w:rPr>
                <w:lang w:eastAsia="en-US"/>
              </w:rPr>
              <w:t>20</w:t>
            </w:r>
          </w:p>
        </w:tc>
        <w:tc>
          <w:tcPr>
            <w:tcW w:w="1528" w:type="dxa"/>
          </w:tcPr>
          <w:p w14:paraId="6FBA66AF" w14:textId="77777777" w:rsidR="00123489" w:rsidRPr="00CF57DC" w:rsidRDefault="00123489" w:rsidP="00C56CB9">
            <w:pPr>
              <w:jc w:val="center"/>
              <w:rPr>
                <w:lang w:eastAsia="en-US"/>
              </w:rPr>
            </w:pPr>
            <w:r w:rsidRPr="00CF57DC">
              <w:rPr>
                <w:lang w:eastAsia="en-US"/>
              </w:rPr>
              <w:t>2,00</w:t>
            </w:r>
          </w:p>
        </w:tc>
      </w:tr>
      <w:tr w:rsidR="00CF57DC" w:rsidRPr="00CF57DC" w14:paraId="3760A12C" w14:textId="77777777" w:rsidTr="004C3F30">
        <w:tc>
          <w:tcPr>
            <w:tcW w:w="0" w:type="auto"/>
            <w:vMerge/>
          </w:tcPr>
          <w:p w14:paraId="37C29A7E" w14:textId="77777777" w:rsidR="00123489" w:rsidRPr="00CF57DC" w:rsidRDefault="00123489" w:rsidP="00C56CB9">
            <w:pPr>
              <w:rPr>
                <w:lang w:eastAsia="en-US"/>
              </w:rPr>
            </w:pPr>
          </w:p>
        </w:tc>
        <w:tc>
          <w:tcPr>
            <w:tcW w:w="2432" w:type="dxa"/>
            <w:vMerge/>
          </w:tcPr>
          <w:p w14:paraId="3FADB7BA" w14:textId="77777777" w:rsidR="00123489" w:rsidRPr="00CF57DC" w:rsidRDefault="00123489" w:rsidP="00C56CB9">
            <w:pPr>
              <w:rPr>
                <w:lang w:eastAsia="en-US"/>
              </w:rPr>
            </w:pPr>
          </w:p>
        </w:tc>
        <w:tc>
          <w:tcPr>
            <w:tcW w:w="2265" w:type="dxa"/>
          </w:tcPr>
          <w:p w14:paraId="066E4040" w14:textId="77777777" w:rsidR="00123489" w:rsidRPr="00CF57DC" w:rsidRDefault="00123489" w:rsidP="00C56CB9">
            <w:pPr>
              <w:rPr>
                <w:lang w:eastAsia="en-US"/>
              </w:rPr>
            </w:pPr>
            <w:r w:rsidRPr="00CF57DC">
              <w:rPr>
                <w:lang w:eastAsia="en-US"/>
              </w:rPr>
              <w:t xml:space="preserve">- раздел </w:t>
            </w:r>
            <w:r w:rsidRPr="00CF57DC">
              <w:rPr>
                <w:lang w:val="en-US" w:eastAsia="en-US"/>
              </w:rPr>
              <w:t>F</w:t>
            </w:r>
            <w:r w:rsidRPr="00CF57DC">
              <w:rPr>
                <w:lang w:eastAsia="en-US"/>
              </w:rPr>
              <w:t xml:space="preserve"> Строительство» и включенные в него классы, подклассы, группы и подгруппы;</w:t>
            </w:r>
          </w:p>
          <w:p w14:paraId="4EA39D62" w14:textId="77777777" w:rsidR="00123489" w:rsidRPr="00CF57DC" w:rsidRDefault="00123489" w:rsidP="00C56CB9">
            <w:pPr>
              <w:rPr>
                <w:lang w:eastAsia="en-US"/>
              </w:rPr>
            </w:pPr>
            <w:r w:rsidRPr="00CF57DC">
              <w:rPr>
                <w:lang w:eastAsia="en-US"/>
              </w:rPr>
              <w:t>- класс 95 «Ремонт компьютеров, предметов личного потребления и хозяйственно-бытового назначения» и включенные в него подклассы, группы, подгруппы, виды</w:t>
            </w:r>
          </w:p>
        </w:tc>
        <w:tc>
          <w:tcPr>
            <w:tcW w:w="0" w:type="auto"/>
          </w:tcPr>
          <w:p w14:paraId="75D99309" w14:textId="77777777" w:rsidR="00123489" w:rsidRPr="00CF57DC" w:rsidRDefault="00123489" w:rsidP="00C56CB9">
            <w:pPr>
              <w:jc w:val="center"/>
              <w:rPr>
                <w:lang w:eastAsia="en-US"/>
              </w:rPr>
            </w:pPr>
            <w:r w:rsidRPr="00CF57DC">
              <w:rPr>
                <w:lang w:eastAsia="en-US"/>
              </w:rPr>
              <w:t>5</w:t>
            </w:r>
          </w:p>
        </w:tc>
        <w:tc>
          <w:tcPr>
            <w:tcW w:w="1741" w:type="dxa"/>
            <w:vMerge/>
          </w:tcPr>
          <w:p w14:paraId="36EAC9B0" w14:textId="77777777" w:rsidR="00123489" w:rsidRPr="00CF57DC" w:rsidRDefault="00123489" w:rsidP="00C56CB9">
            <w:pPr>
              <w:jc w:val="center"/>
              <w:rPr>
                <w:lang w:eastAsia="en-US"/>
              </w:rPr>
            </w:pPr>
          </w:p>
        </w:tc>
        <w:tc>
          <w:tcPr>
            <w:tcW w:w="1528" w:type="dxa"/>
          </w:tcPr>
          <w:p w14:paraId="684843DF" w14:textId="77777777" w:rsidR="00123489" w:rsidRPr="00CF57DC" w:rsidRDefault="00123489" w:rsidP="00C56CB9">
            <w:pPr>
              <w:jc w:val="center"/>
              <w:rPr>
                <w:lang w:eastAsia="en-US"/>
              </w:rPr>
            </w:pPr>
            <w:r w:rsidRPr="00CF57DC">
              <w:rPr>
                <w:lang w:eastAsia="en-US"/>
              </w:rPr>
              <w:t>1,00</w:t>
            </w:r>
          </w:p>
        </w:tc>
      </w:tr>
      <w:tr w:rsidR="00CF57DC" w:rsidRPr="00CF57DC" w14:paraId="39DB05C3" w14:textId="77777777" w:rsidTr="004C3F30">
        <w:tc>
          <w:tcPr>
            <w:tcW w:w="0" w:type="auto"/>
            <w:vMerge/>
          </w:tcPr>
          <w:p w14:paraId="1113E2B0" w14:textId="77777777" w:rsidR="00123489" w:rsidRPr="00CF57DC" w:rsidRDefault="00123489" w:rsidP="00C56CB9">
            <w:pPr>
              <w:rPr>
                <w:lang w:eastAsia="en-US"/>
              </w:rPr>
            </w:pPr>
          </w:p>
        </w:tc>
        <w:tc>
          <w:tcPr>
            <w:tcW w:w="2432" w:type="dxa"/>
            <w:vMerge/>
          </w:tcPr>
          <w:p w14:paraId="42EC3B46" w14:textId="77777777" w:rsidR="00123489" w:rsidRPr="00CF57DC" w:rsidRDefault="00123489" w:rsidP="00C56CB9">
            <w:pPr>
              <w:rPr>
                <w:lang w:eastAsia="en-US"/>
              </w:rPr>
            </w:pPr>
          </w:p>
        </w:tc>
        <w:tc>
          <w:tcPr>
            <w:tcW w:w="2265" w:type="dxa"/>
          </w:tcPr>
          <w:p w14:paraId="7BAAD540" w14:textId="77777777" w:rsidR="00123489" w:rsidRPr="00CF57DC" w:rsidRDefault="00123489" w:rsidP="00C56CB9">
            <w:pPr>
              <w:rPr>
                <w:lang w:eastAsia="en-US"/>
              </w:rPr>
            </w:pPr>
            <w:r w:rsidRPr="00CF57DC">
              <w:rPr>
                <w:lang w:eastAsia="en-US"/>
              </w:rPr>
              <w:t xml:space="preserve">- прочие </w:t>
            </w:r>
          </w:p>
        </w:tc>
        <w:tc>
          <w:tcPr>
            <w:tcW w:w="0" w:type="auto"/>
          </w:tcPr>
          <w:p w14:paraId="63C3FCDF" w14:textId="77777777" w:rsidR="00123489" w:rsidRPr="00CF57DC" w:rsidRDefault="00123489" w:rsidP="00C56CB9">
            <w:pPr>
              <w:jc w:val="center"/>
              <w:rPr>
                <w:lang w:eastAsia="en-US"/>
              </w:rPr>
            </w:pPr>
            <w:r w:rsidRPr="00CF57DC">
              <w:rPr>
                <w:lang w:eastAsia="en-US"/>
              </w:rPr>
              <w:t>1</w:t>
            </w:r>
          </w:p>
        </w:tc>
        <w:tc>
          <w:tcPr>
            <w:tcW w:w="1741" w:type="dxa"/>
            <w:vMerge/>
          </w:tcPr>
          <w:p w14:paraId="70C8E454" w14:textId="77777777" w:rsidR="00123489" w:rsidRPr="00CF57DC" w:rsidRDefault="00123489" w:rsidP="00C56CB9">
            <w:pPr>
              <w:jc w:val="center"/>
              <w:rPr>
                <w:lang w:eastAsia="en-US"/>
              </w:rPr>
            </w:pPr>
          </w:p>
        </w:tc>
        <w:tc>
          <w:tcPr>
            <w:tcW w:w="1528" w:type="dxa"/>
          </w:tcPr>
          <w:p w14:paraId="65EC6B3E" w14:textId="77777777" w:rsidR="00123489" w:rsidRPr="00CF57DC" w:rsidRDefault="00123489" w:rsidP="00C56CB9">
            <w:pPr>
              <w:jc w:val="center"/>
              <w:rPr>
                <w:lang w:eastAsia="en-US"/>
              </w:rPr>
            </w:pPr>
            <w:r w:rsidRPr="00CF57DC">
              <w:rPr>
                <w:lang w:eastAsia="en-US"/>
              </w:rPr>
              <w:t>0,20</w:t>
            </w:r>
          </w:p>
        </w:tc>
      </w:tr>
      <w:tr w:rsidR="00CF57DC" w:rsidRPr="00CF57DC" w14:paraId="2466C493" w14:textId="77777777" w:rsidTr="004C3F30">
        <w:tc>
          <w:tcPr>
            <w:tcW w:w="0" w:type="auto"/>
            <w:vMerge w:val="restart"/>
          </w:tcPr>
          <w:p w14:paraId="2278D452" w14:textId="77777777" w:rsidR="00123489" w:rsidRPr="00CF57DC" w:rsidRDefault="00123489" w:rsidP="00C56CB9">
            <w:pPr>
              <w:rPr>
                <w:lang w:eastAsia="en-US"/>
              </w:rPr>
            </w:pPr>
            <w:r w:rsidRPr="00CF57DC">
              <w:rPr>
                <w:lang w:eastAsia="en-US"/>
              </w:rPr>
              <w:t>2.</w:t>
            </w:r>
          </w:p>
        </w:tc>
        <w:tc>
          <w:tcPr>
            <w:tcW w:w="2432" w:type="dxa"/>
            <w:vMerge w:val="restart"/>
          </w:tcPr>
          <w:p w14:paraId="10761666" w14:textId="77777777" w:rsidR="00123489" w:rsidRPr="00CF57DC" w:rsidRDefault="00123489" w:rsidP="00C56CB9">
            <w:pPr>
              <w:rPr>
                <w:lang w:eastAsia="en-US"/>
              </w:rPr>
            </w:pPr>
            <w:r w:rsidRPr="00CF57DC">
              <w:rPr>
                <w:lang w:eastAsia="en-US"/>
              </w:rPr>
              <w:t>Увеличение среднесписочной численности работников за отчетный период</w:t>
            </w:r>
          </w:p>
        </w:tc>
        <w:tc>
          <w:tcPr>
            <w:tcW w:w="2265" w:type="dxa"/>
          </w:tcPr>
          <w:p w14:paraId="1D45FAE8" w14:textId="77777777" w:rsidR="00123489" w:rsidRPr="00CF57DC" w:rsidRDefault="00123489" w:rsidP="00C56CB9">
            <w:pPr>
              <w:rPr>
                <w:lang w:eastAsia="en-US"/>
              </w:rPr>
            </w:pPr>
            <w:r w:rsidRPr="00CF57DC">
              <w:rPr>
                <w:lang w:eastAsia="en-US"/>
              </w:rPr>
              <w:t>более 5</w:t>
            </w:r>
          </w:p>
        </w:tc>
        <w:tc>
          <w:tcPr>
            <w:tcW w:w="0" w:type="auto"/>
          </w:tcPr>
          <w:p w14:paraId="20B7646F" w14:textId="77777777" w:rsidR="00123489" w:rsidRPr="00CF57DC" w:rsidRDefault="00123489" w:rsidP="00C56CB9">
            <w:pPr>
              <w:jc w:val="center"/>
              <w:rPr>
                <w:lang w:eastAsia="en-US"/>
              </w:rPr>
            </w:pPr>
            <w:r w:rsidRPr="00CF57DC">
              <w:rPr>
                <w:lang w:eastAsia="en-US"/>
              </w:rPr>
              <w:t>10</w:t>
            </w:r>
          </w:p>
        </w:tc>
        <w:tc>
          <w:tcPr>
            <w:tcW w:w="1741" w:type="dxa"/>
            <w:vMerge w:val="restart"/>
          </w:tcPr>
          <w:p w14:paraId="3694BB1C" w14:textId="77777777" w:rsidR="00123489" w:rsidRPr="00CF57DC" w:rsidRDefault="00123489" w:rsidP="00C56CB9">
            <w:pPr>
              <w:jc w:val="center"/>
              <w:rPr>
                <w:lang w:eastAsia="en-US"/>
              </w:rPr>
            </w:pPr>
            <w:r w:rsidRPr="00CF57DC">
              <w:rPr>
                <w:lang w:eastAsia="en-US"/>
              </w:rPr>
              <w:t>30</w:t>
            </w:r>
          </w:p>
        </w:tc>
        <w:tc>
          <w:tcPr>
            <w:tcW w:w="1528" w:type="dxa"/>
          </w:tcPr>
          <w:p w14:paraId="02DAF146" w14:textId="77777777" w:rsidR="00123489" w:rsidRPr="00CF57DC" w:rsidRDefault="00123489" w:rsidP="00C56CB9">
            <w:pPr>
              <w:jc w:val="center"/>
              <w:rPr>
                <w:lang w:eastAsia="en-US"/>
              </w:rPr>
            </w:pPr>
            <w:r w:rsidRPr="00CF57DC">
              <w:rPr>
                <w:lang w:eastAsia="en-US"/>
              </w:rPr>
              <w:t>3,00</w:t>
            </w:r>
          </w:p>
        </w:tc>
      </w:tr>
      <w:tr w:rsidR="00CF57DC" w:rsidRPr="00CF57DC" w14:paraId="120DB3E0" w14:textId="77777777" w:rsidTr="004C3F30">
        <w:tc>
          <w:tcPr>
            <w:tcW w:w="0" w:type="auto"/>
            <w:vMerge/>
          </w:tcPr>
          <w:p w14:paraId="15901373" w14:textId="77777777" w:rsidR="00123489" w:rsidRPr="00CF57DC" w:rsidRDefault="00123489" w:rsidP="00C56CB9">
            <w:pPr>
              <w:rPr>
                <w:lang w:eastAsia="en-US"/>
              </w:rPr>
            </w:pPr>
          </w:p>
        </w:tc>
        <w:tc>
          <w:tcPr>
            <w:tcW w:w="2432" w:type="dxa"/>
            <w:vMerge/>
          </w:tcPr>
          <w:p w14:paraId="5346D74D" w14:textId="77777777" w:rsidR="00123489" w:rsidRPr="00CF57DC" w:rsidRDefault="00123489" w:rsidP="00C56CB9">
            <w:pPr>
              <w:rPr>
                <w:lang w:eastAsia="en-US"/>
              </w:rPr>
            </w:pPr>
          </w:p>
        </w:tc>
        <w:tc>
          <w:tcPr>
            <w:tcW w:w="2265" w:type="dxa"/>
          </w:tcPr>
          <w:p w14:paraId="5FBE8B79" w14:textId="77777777" w:rsidR="00123489" w:rsidRPr="00CF57DC" w:rsidRDefault="00123489" w:rsidP="00C56CB9">
            <w:pPr>
              <w:rPr>
                <w:lang w:eastAsia="en-US"/>
              </w:rPr>
            </w:pPr>
            <w:r w:rsidRPr="00CF57DC">
              <w:rPr>
                <w:lang w:eastAsia="en-US"/>
              </w:rPr>
              <w:t>до 5 (включительно)</w:t>
            </w:r>
          </w:p>
        </w:tc>
        <w:tc>
          <w:tcPr>
            <w:tcW w:w="0" w:type="auto"/>
          </w:tcPr>
          <w:p w14:paraId="2BF98D61" w14:textId="77777777" w:rsidR="00123489" w:rsidRPr="00CF57DC" w:rsidRDefault="00123489" w:rsidP="00C56CB9">
            <w:pPr>
              <w:jc w:val="center"/>
              <w:rPr>
                <w:lang w:eastAsia="en-US"/>
              </w:rPr>
            </w:pPr>
            <w:r w:rsidRPr="00CF57DC">
              <w:rPr>
                <w:lang w:eastAsia="en-US"/>
              </w:rPr>
              <w:t>8</w:t>
            </w:r>
          </w:p>
        </w:tc>
        <w:tc>
          <w:tcPr>
            <w:tcW w:w="1741" w:type="dxa"/>
            <w:vMerge/>
          </w:tcPr>
          <w:p w14:paraId="1FB195B6" w14:textId="77777777" w:rsidR="00123489" w:rsidRPr="00CF57DC" w:rsidRDefault="00123489" w:rsidP="00C56CB9">
            <w:pPr>
              <w:jc w:val="center"/>
              <w:rPr>
                <w:lang w:eastAsia="en-US"/>
              </w:rPr>
            </w:pPr>
          </w:p>
        </w:tc>
        <w:tc>
          <w:tcPr>
            <w:tcW w:w="1528" w:type="dxa"/>
          </w:tcPr>
          <w:p w14:paraId="7AC927ED" w14:textId="77777777" w:rsidR="00123489" w:rsidRPr="00CF57DC" w:rsidRDefault="00123489" w:rsidP="00C56CB9">
            <w:pPr>
              <w:jc w:val="center"/>
              <w:rPr>
                <w:lang w:eastAsia="en-US"/>
              </w:rPr>
            </w:pPr>
            <w:r w:rsidRPr="00CF57DC">
              <w:rPr>
                <w:lang w:eastAsia="en-US"/>
              </w:rPr>
              <w:t>2,40</w:t>
            </w:r>
          </w:p>
        </w:tc>
      </w:tr>
      <w:tr w:rsidR="00CF57DC" w:rsidRPr="00CF57DC" w14:paraId="6C648607" w14:textId="77777777" w:rsidTr="004C3F30">
        <w:tc>
          <w:tcPr>
            <w:tcW w:w="0" w:type="auto"/>
            <w:vMerge/>
          </w:tcPr>
          <w:p w14:paraId="32BA46C2" w14:textId="77777777" w:rsidR="00123489" w:rsidRPr="00CF57DC" w:rsidRDefault="00123489" w:rsidP="00C56CB9">
            <w:pPr>
              <w:rPr>
                <w:lang w:eastAsia="en-US"/>
              </w:rPr>
            </w:pPr>
          </w:p>
        </w:tc>
        <w:tc>
          <w:tcPr>
            <w:tcW w:w="2432" w:type="dxa"/>
            <w:vMerge/>
          </w:tcPr>
          <w:p w14:paraId="2F3944AA" w14:textId="77777777" w:rsidR="00123489" w:rsidRPr="00CF57DC" w:rsidRDefault="00123489" w:rsidP="00C56CB9">
            <w:pPr>
              <w:rPr>
                <w:lang w:eastAsia="en-US"/>
              </w:rPr>
            </w:pPr>
          </w:p>
        </w:tc>
        <w:tc>
          <w:tcPr>
            <w:tcW w:w="2265" w:type="dxa"/>
          </w:tcPr>
          <w:p w14:paraId="430BEC79" w14:textId="77777777" w:rsidR="00123489" w:rsidRPr="00CF57DC" w:rsidRDefault="00123489" w:rsidP="00C56CB9">
            <w:pPr>
              <w:rPr>
                <w:lang w:eastAsia="en-US"/>
              </w:rPr>
            </w:pPr>
            <w:r w:rsidRPr="00CF57DC">
              <w:rPr>
                <w:lang w:eastAsia="en-US"/>
              </w:rPr>
              <w:t>не изменилось</w:t>
            </w:r>
          </w:p>
        </w:tc>
        <w:tc>
          <w:tcPr>
            <w:tcW w:w="0" w:type="auto"/>
          </w:tcPr>
          <w:p w14:paraId="3B7BB912" w14:textId="77777777" w:rsidR="00123489" w:rsidRPr="00CF57DC" w:rsidRDefault="00123489" w:rsidP="00C56CB9">
            <w:pPr>
              <w:jc w:val="center"/>
              <w:rPr>
                <w:lang w:eastAsia="en-US"/>
              </w:rPr>
            </w:pPr>
            <w:r w:rsidRPr="00CF57DC">
              <w:rPr>
                <w:lang w:eastAsia="en-US"/>
              </w:rPr>
              <w:t>5</w:t>
            </w:r>
          </w:p>
        </w:tc>
        <w:tc>
          <w:tcPr>
            <w:tcW w:w="1741" w:type="dxa"/>
            <w:vMerge/>
          </w:tcPr>
          <w:p w14:paraId="1477BC96" w14:textId="77777777" w:rsidR="00123489" w:rsidRPr="00CF57DC" w:rsidRDefault="00123489" w:rsidP="00C56CB9">
            <w:pPr>
              <w:jc w:val="center"/>
              <w:rPr>
                <w:lang w:eastAsia="en-US"/>
              </w:rPr>
            </w:pPr>
          </w:p>
        </w:tc>
        <w:tc>
          <w:tcPr>
            <w:tcW w:w="1528" w:type="dxa"/>
          </w:tcPr>
          <w:p w14:paraId="508A8030" w14:textId="77777777" w:rsidR="00123489" w:rsidRPr="00CF57DC" w:rsidRDefault="00123489" w:rsidP="00C56CB9">
            <w:pPr>
              <w:jc w:val="center"/>
              <w:rPr>
                <w:lang w:eastAsia="en-US"/>
              </w:rPr>
            </w:pPr>
            <w:r w:rsidRPr="00CF57DC">
              <w:rPr>
                <w:lang w:eastAsia="en-US"/>
              </w:rPr>
              <w:t>1,50</w:t>
            </w:r>
          </w:p>
        </w:tc>
      </w:tr>
      <w:tr w:rsidR="00CF57DC" w:rsidRPr="00CF57DC" w14:paraId="41613AB0" w14:textId="77777777" w:rsidTr="004C3F30">
        <w:tc>
          <w:tcPr>
            <w:tcW w:w="0" w:type="auto"/>
            <w:vMerge/>
          </w:tcPr>
          <w:p w14:paraId="6776BD84" w14:textId="77777777" w:rsidR="00123489" w:rsidRPr="00CF57DC" w:rsidRDefault="00123489" w:rsidP="00C56CB9">
            <w:pPr>
              <w:rPr>
                <w:lang w:eastAsia="en-US"/>
              </w:rPr>
            </w:pPr>
          </w:p>
        </w:tc>
        <w:tc>
          <w:tcPr>
            <w:tcW w:w="2432" w:type="dxa"/>
            <w:vMerge/>
          </w:tcPr>
          <w:p w14:paraId="51515E46" w14:textId="77777777" w:rsidR="00123489" w:rsidRPr="00CF57DC" w:rsidRDefault="00123489" w:rsidP="00C56CB9">
            <w:pPr>
              <w:rPr>
                <w:lang w:eastAsia="en-US"/>
              </w:rPr>
            </w:pPr>
          </w:p>
        </w:tc>
        <w:tc>
          <w:tcPr>
            <w:tcW w:w="2265" w:type="dxa"/>
          </w:tcPr>
          <w:p w14:paraId="399A7DCB" w14:textId="77777777" w:rsidR="00123489" w:rsidRPr="00CF57DC" w:rsidRDefault="00123489" w:rsidP="00C56CB9">
            <w:pPr>
              <w:rPr>
                <w:lang w:eastAsia="en-US"/>
              </w:rPr>
            </w:pPr>
            <w:r w:rsidRPr="00CF57DC">
              <w:rPr>
                <w:lang w:eastAsia="en-US"/>
              </w:rPr>
              <w:t>отрицательное</w:t>
            </w:r>
          </w:p>
        </w:tc>
        <w:tc>
          <w:tcPr>
            <w:tcW w:w="0" w:type="auto"/>
          </w:tcPr>
          <w:p w14:paraId="76D8B0D4" w14:textId="77777777" w:rsidR="00123489" w:rsidRPr="00CF57DC" w:rsidRDefault="00123489" w:rsidP="00C56CB9">
            <w:pPr>
              <w:jc w:val="center"/>
              <w:rPr>
                <w:lang w:eastAsia="en-US"/>
              </w:rPr>
            </w:pPr>
            <w:r w:rsidRPr="00CF57DC">
              <w:rPr>
                <w:lang w:eastAsia="en-US"/>
              </w:rPr>
              <w:t>0</w:t>
            </w:r>
          </w:p>
        </w:tc>
        <w:tc>
          <w:tcPr>
            <w:tcW w:w="1741" w:type="dxa"/>
            <w:vMerge/>
          </w:tcPr>
          <w:p w14:paraId="7204BE48" w14:textId="77777777" w:rsidR="00123489" w:rsidRPr="00CF57DC" w:rsidRDefault="00123489" w:rsidP="00C56CB9">
            <w:pPr>
              <w:jc w:val="center"/>
              <w:rPr>
                <w:lang w:eastAsia="en-US"/>
              </w:rPr>
            </w:pPr>
          </w:p>
        </w:tc>
        <w:tc>
          <w:tcPr>
            <w:tcW w:w="1528" w:type="dxa"/>
          </w:tcPr>
          <w:p w14:paraId="3B04C75E" w14:textId="77777777" w:rsidR="00123489" w:rsidRPr="00CF57DC" w:rsidRDefault="00123489" w:rsidP="00C56CB9">
            <w:pPr>
              <w:jc w:val="center"/>
              <w:rPr>
                <w:lang w:eastAsia="en-US"/>
              </w:rPr>
            </w:pPr>
            <w:r w:rsidRPr="00CF57DC">
              <w:rPr>
                <w:lang w:eastAsia="en-US"/>
              </w:rPr>
              <w:t>0,00</w:t>
            </w:r>
          </w:p>
        </w:tc>
      </w:tr>
      <w:tr w:rsidR="00CF57DC" w:rsidRPr="00CF57DC" w14:paraId="11189FBB" w14:textId="77777777" w:rsidTr="004C3F30">
        <w:tc>
          <w:tcPr>
            <w:tcW w:w="0" w:type="auto"/>
            <w:vMerge w:val="restart"/>
          </w:tcPr>
          <w:p w14:paraId="4A154E19" w14:textId="77777777" w:rsidR="00123489" w:rsidRPr="00CF57DC" w:rsidRDefault="00123489" w:rsidP="00C56CB9">
            <w:pPr>
              <w:rPr>
                <w:lang w:eastAsia="en-US"/>
              </w:rPr>
            </w:pPr>
            <w:r w:rsidRPr="00CF57DC">
              <w:rPr>
                <w:lang w:eastAsia="en-US"/>
              </w:rPr>
              <w:t>3.</w:t>
            </w:r>
          </w:p>
        </w:tc>
        <w:tc>
          <w:tcPr>
            <w:tcW w:w="2432" w:type="dxa"/>
            <w:vMerge w:val="restart"/>
          </w:tcPr>
          <w:p w14:paraId="2E61FEF5" w14:textId="1493A9BE" w:rsidR="00123489" w:rsidRPr="00CF57DC" w:rsidRDefault="00123489" w:rsidP="0026327E">
            <w:pPr>
              <w:rPr>
                <w:lang w:eastAsia="en-US"/>
              </w:rPr>
            </w:pPr>
            <w:proofErr w:type="gramStart"/>
            <w:r w:rsidRPr="00CF57DC">
              <w:rPr>
                <w:lang w:eastAsia="en-US"/>
              </w:rPr>
              <w:t>Увел</w:t>
            </w:r>
            <w:r w:rsidR="0091426C" w:rsidRPr="00CF57DC">
              <w:rPr>
                <w:lang w:eastAsia="en-US"/>
              </w:rPr>
              <w:t xml:space="preserve">ичение </w:t>
            </w:r>
            <w:r w:rsidR="005B76C6" w:rsidRPr="00CF57DC">
              <w:rPr>
                <w:lang w:eastAsia="en-US"/>
              </w:rPr>
              <w:t xml:space="preserve"> </w:t>
            </w:r>
            <w:r w:rsidR="00555FFB" w:rsidRPr="00CF57DC">
              <w:rPr>
                <w:lang w:eastAsia="en-US"/>
              </w:rPr>
              <w:t>суммы</w:t>
            </w:r>
            <w:proofErr w:type="gramEnd"/>
            <w:r w:rsidR="00555FFB" w:rsidRPr="00CF57DC">
              <w:rPr>
                <w:lang w:eastAsia="en-US"/>
              </w:rPr>
              <w:t xml:space="preserve"> уплаченных налогов</w:t>
            </w:r>
            <w:r w:rsidR="004C512B" w:rsidRPr="00CF57DC">
              <w:rPr>
                <w:lang w:eastAsia="en-US"/>
              </w:rPr>
              <w:t xml:space="preserve">, </w:t>
            </w:r>
            <w:r w:rsidR="00555FFB" w:rsidRPr="00CF57DC">
              <w:rPr>
                <w:lang w:eastAsia="en-US"/>
              </w:rPr>
              <w:t xml:space="preserve"> сборов</w:t>
            </w:r>
            <w:r w:rsidR="004C512B" w:rsidRPr="00CF57DC">
              <w:rPr>
                <w:lang w:eastAsia="en-US"/>
              </w:rPr>
              <w:t>, страховых взносов</w:t>
            </w:r>
            <w:r w:rsidR="00555FFB" w:rsidRPr="00CF57DC">
              <w:rPr>
                <w:lang w:eastAsia="en-US"/>
              </w:rPr>
              <w:t xml:space="preserve"> </w:t>
            </w:r>
            <w:r w:rsidR="005B76C6" w:rsidRPr="00CF57DC">
              <w:rPr>
                <w:lang w:eastAsia="en-US"/>
              </w:rPr>
              <w:t>за отчетный период</w:t>
            </w:r>
          </w:p>
        </w:tc>
        <w:tc>
          <w:tcPr>
            <w:tcW w:w="2265" w:type="dxa"/>
          </w:tcPr>
          <w:p w14:paraId="007EC9BC" w14:textId="57603809" w:rsidR="00123489" w:rsidRPr="00CF57DC" w:rsidRDefault="00123489" w:rsidP="0026327E">
            <w:pPr>
              <w:rPr>
                <w:lang w:eastAsia="en-US"/>
              </w:rPr>
            </w:pPr>
            <w:r w:rsidRPr="00CF57DC">
              <w:rPr>
                <w:lang w:eastAsia="en-US"/>
              </w:rPr>
              <w:t xml:space="preserve">более </w:t>
            </w:r>
            <w:r w:rsidR="005B76C6" w:rsidRPr="00CF57DC">
              <w:rPr>
                <w:lang w:eastAsia="en-US"/>
              </w:rPr>
              <w:t xml:space="preserve">10 </w:t>
            </w:r>
            <w:r w:rsidRPr="00CF57DC">
              <w:rPr>
                <w:lang w:eastAsia="en-US"/>
              </w:rPr>
              <w:t xml:space="preserve">% </w:t>
            </w:r>
          </w:p>
        </w:tc>
        <w:tc>
          <w:tcPr>
            <w:tcW w:w="0" w:type="auto"/>
          </w:tcPr>
          <w:p w14:paraId="1B0DE4C6" w14:textId="77777777" w:rsidR="00123489" w:rsidRPr="00CF57DC" w:rsidRDefault="00123489" w:rsidP="00C56CB9">
            <w:pPr>
              <w:jc w:val="center"/>
              <w:rPr>
                <w:lang w:eastAsia="en-US"/>
              </w:rPr>
            </w:pPr>
            <w:r w:rsidRPr="00CF57DC">
              <w:rPr>
                <w:lang w:eastAsia="en-US"/>
              </w:rPr>
              <w:t>10</w:t>
            </w:r>
          </w:p>
        </w:tc>
        <w:tc>
          <w:tcPr>
            <w:tcW w:w="1741" w:type="dxa"/>
            <w:vMerge w:val="restart"/>
          </w:tcPr>
          <w:p w14:paraId="7F0E5199" w14:textId="77777777" w:rsidR="00123489" w:rsidRPr="00CF57DC" w:rsidRDefault="00123489" w:rsidP="00C56CB9">
            <w:pPr>
              <w:jc w:val="center"/>
              <w:rPr>
                <w:lang w:eastAsia="en-US"/>
              </w:rPr>
            </w:pPr>
            <w:r w:rsidRPr="00CF57DC">
              <w:rPr>
                <w:lang w:eastAsia="en-US"/>
              </w:rPr>
              <w:t>30</w:t>
            </w:r>
          </w:p>
        </w:tc>
        <w:tc>
          <w:tcPr>
            <w:tcW w:w="1528" w:type="dxa"/>
          </w:tcPr>
          <w:p w14:paraId="635D65D6" w14:textId="77777777" w:rsidR="00123489" w:rsidRPr="00CF57DC" w:rsidRDefault="00123489" w:rsidP="00C56CB9">
            <w:pPr>
              <w:jc w:val="center"/>
              <w:rPr>
                <w:lang w:eastAsia="en-US"/>
              </w:rPr>
            </w:pPr>
            <w:r w:rsidRPr="00CF57DC">
              <w:rPr>
                <w:lang w:eastAsia="en-US"/>
              </w:rPr>
              <w:t>3,00</w:t>
            </w:r>
          </w:p>
        </w:tc>
      </w:tr>
      <w:tr w:rsidR="00CF57DC" w:rsidRPr="00CF57DC" w14:paraId="34870A8D" w14:textId="77777777" w:rsidTr="004C3F30">
        <w:tc>
          <w:tcPr>
            <w:tcW w:w="0" w:type="auto"/>
            <w:vMerge/>
          </w:tcPr>
          <w:p w14:paraId="78B48C5E" w14:textId="77777777" w:rsidR="00123489" w:rsidRPr="00CF57DC" w:rsidRDefault="00123489" w:rsidP="00C56CB9">
            <w:pPr>
              <w:rPr>
                <w:lang w:eastAsia="en-US"/>
              </w:rPr>
            </w:pPr>
          </w:p>
        </w:tc>
        <w:tc>
          <w:tcPr>
            <w:tcW w:w="2432" w:type="dxa"/>
            <w:vMerge/>
          </w:tcPr>
          <w:p w14:paraId="4179DE45" w14:textId="77777777" w:rsidR="00123489" w:rsidRPr="00CF57DC" w:rsidRDefault="00123489" w:rsidP="00C56CB9">
            <w:pPr>
              <w:rPr>
                <w:lang w:eastAsia="en-US"/>
              </w:rPr>
            </w:pPr>
          </w:p>
        </w:tc>
        <w:tc>
          <w:tcPr>
            <w:tcW w:w="2265" w:type="dxa"/>
          </w:tcPr>
          <w:p w14:paraId="7B50DB19" w14:textId="76C681CE" w:rsidR="00123489" w:rsidRPr="00CF57DC" w:rsidRDefault="00123489" w:rsidP="00C56CB9">
            <w:pPr>
              <w:rPr>
                <w:lang w:eastAsia="en-US"/>
              </w:rPr>
            </w:pPr>
            <w:r w:rsidRPr="00CF57DC">
              <w:rPr>
                <w:lang w:eastAsia="en-US"/>
              </w:rPr>
              <w:t xml:space="preserve">до </w:t>
            </w:r>
            <w:r w:rsidR="005B76C6" w:rsidRPr="00CF57DC">
              <w:rPr>
                <w:lang w:eastAsia="en-US"/>
              </w:rPr>
              <w:t xml:space="preserve">10 </w:t>
            </w:r>
            <w:r w:rsidRPr="00CF57DC">
              <w:rPr>
                <w:lang w:eastAsia="en-US"/>
              </w:rPr>
              <w:t>% (включительно)</w:t>
            </w:r>
          </w:p>
        </w:tc>
        <w:tc>
          <w:tcPr>
            <w:tcW w:w="0" w:type="auto"/>
          </w:tcPr>
          <w:p w14:paraId="67F24CB5" w14:textId="77777777" w:rsidR="00123489" w:rsidRPr="00CF57DC" w:rsidRDefault="00123489" w:rsidP="00C56CB9">
            <w:pPr>
              <w:jc w:val="center"/>
              <w:rPr>
                <w:lang w:eastAsia="en-US"/>
              </w:rPr>
            </w:pPr>
            <w:r w:rsidRPr="00CF57DC">
              <w:rPr>
                <w:lang w:eastAsia="en-US"/>
              </w:rPr>
              <w:t>8</w:t>
            </w:r>
          </w:p>
        </w:tc>
        <w:tc>
          <w:tcPr>
            <w:tcW w:w="1741" w:type="dxa"/>
            <w:vMerge/>
          </w:tcPr>
          <w:p w14:paraId="5575BB0E" w14:textId="77777777" w:rsidR="00123489" w:rsidRPr="00CF57DC" w:rsidRDefault="00123489" w:rsidP="00C56CB9">
            <w:pPr>
              <w:jc w:val="center"/>
              <w:rPr>
                <w:lang w:eastAsia="en-US"/>
              </w:rPr>
            </w:pPr>
          </w:p>
        </w:tc>
        <w:tc>
          <w:tcPr>
            <w:tcW w:w="1528" w:type="dxa"/>
          </w:tcPr>
          <w:p w14:paraId="2095F93B" w14:textId="77777777" w:rsidR="00123489" w:rsidRPr="00CF57DC" w:rsidRDefault="00123489" w:rsidP="00C56CB9">
            <w:pPr>
              <w:jc w:val="center"/>
              <w:rPr>
                <w:lang w:eastAsia="en-US"/>
              </w:rPr>
            </w:pPr>
            <w:r w:rsidRPr="00CF57DC">
              <w:rPr>
                <w:lang w:eastAsia="en-US"/>
              </w:rPr>
              <w:t>2,40</w:t>
            </w:r>
          </w:p>
        </w:tc>
      </w:tr>
      <w:tr w:rsidR="00CF57DC" w:rsidRPr="00CF57DC" w14:paraId="3DA075E6" w14:textId="77777777" w:rsidTr="004C3F30">
        <w:tc>
          <w:tcPr>
            <w:tcW w:w="0" w:type="auto"/>
            <w:vMerge/>
          </w:tcPr>
          <w:p w14:paraId="3BAC8CF4" w14:textId="77777777" w:rsidR="00123489" w:rsidRPr="00CF57DC" w:rsidRDefault="00123489" w:rsidP="00C56CB9">
            <w:pPr>
              <w:rPr>
                <w:lang w:eastAsia="en-US"/>
              </w:rPr>
            </w:pPr>
          </w:p>
        </w:tc>
        <w:tc>
          <w:tcPr>
            <w:tcW w:w="2432" w:type="dxa"/>
            <w:vMerge/>
          </w:tcPr>
          <w:p w14:paraId="65A83C4A" w14:textId="77777777" w:rsidR="00123489" w:rsidRPr="00CF57DC" w:rsidRDefault="00123489" w:rsidP="00C56CB9">
            <w:pPr>
              <w:rPr>
                <w:lang w:eastAsia="en-US"/>
              </w:rPr>
            </w:pPr>
          </w:p>
        </w:tc>
        <w:tc>
          <w:tcPr>
            <w:tcW w:w="2265" w:type="dxa"/>
          </w:tcPr>
          <w:p w14:paraId="021DBFF3" w14:textId="77777777" w:rsidR="00123489" w:rsidRPr="00CF57DC" w:rsidRDefault="00123489" w:rsidP="00C56CB9">
            <w:pPr>
              <w:rPr>
                <w:lang w:eastAsia="en-US"/>
              </w:rPr>
            </w:pPr>
            <w:r w:rsidRPr="00CF57DC">
              <w:rPr>
                <w:lang w:eastAsia="en-US"/>
              </w:rPr>
              <w:t>не изменилось</w:t>
            </w:r>
          </w:p>
        </w:tc>
        <w:tc>
          <w:tcPr>
            <w:tcW w:w="0" w:type="auto"/>
          </w:tcPr>
          <w:p w14:paraId="4A597151" w14:textId="77777777" w:rsidR="00123489" w:rsidRPr="00CF57DC" w:rsidRDefault="00123489" w:rsidP="00C56CB9">
            <w:pPr>
              <w:jc w:val="center"/>
              <w:rPr>
                <w:lang w:eastAsia="en-US"/>
              </w:rPr>
            </w:pPr>
            <w:r w:rsidRPr="00CF57DC">
              <w:rPr>
                <w:lang w:eastAsia="en-US"/>
              </w:rPr>
              <w:t>5</w:t>
            </w:r>
          </w:p>
        </w:tc>
        <w:tc>
          <w:tcPr>
            <w:tcW w:w="1741" w:type="dxa"/>
            <w:vMerge/>
          </w:tcPr>
          <w:p w14:paraId="645D186D" w14:textId="77777777" w:rsidR="00123489" w:rsidRPr="00CF57DC" w:rsidRDefault="00123489" w:rsidP="00C56CB9">
            <w:pPr>
              <w:jc w:val="center"/>
              <w:rPr>
                <w:lang w:eastAsia="en-US"/>
              </w:rPr>
            </w:pPr>
          </w:p>
        </w:tc>
        <w:tc>
          <w:tcPr>
            <w:tcW w:w="1528" w:type="dxa"/>
          </w:tcPr>
          <w:p w14:paraId="627F02EF" w14:textId="77777777" w:rsidR="00123489" w:rsidRPr="00CF57DC" w:rsidRDefault="00123489" w:rsidP="00C56CB9">
            <w:pPr>
              <w:jc w:val="center"/>
              <w:rPr>
                <w:lang w:eastAsia="en-US"/>
              </w:rPr>
            </w:pPr>
            <w:r w:rsidRPr="00CF57DC">
              <w:rPr>
                <w:lang w:eastAsia="en-US"/>
              </w:rPr>
              <w:t>1,50</w:t>
            </w:r>
          </w:p>
        </w:tc>
      </w:tr>
      <w:tr w:rsidR="00CF57DC" w:rsidRPr="00CF57DC" w14:paraId="663E41AA" w14:textId="77777777" w:rsidTr="004C3F30">
        <w:trPr>
          <w:trHeight w:val="369"/>
        </w:trPr>
        <w:tc>
          <w:tcPr>
            <w:tcW w:w="0" w:type="auto"/>
            <w:vMerge/>
          </w:tcPr>
          <w:p w14:paraId="4FD7C1AF" w14:textId="77777777" w:rsidR="00123489" w:rsidRPr="00CF57DC" w:rsidRDefault="00123489" w:rsidP="00C56CB9">
            <w:pPr>
              <w:rPr>
                <w:lang w:eastAsia="en-US"/>
              </w:rPr>
            </w:pPr>
          </w:p>
        </w:tc>
        <w:tc>
          <w:tcPr>
            <w:tcW w:w="2432" w:type="dxa"/>
            <w:vMerge/>
          </w:tcPr>
          <w:p w14:paraId="232E3B34" w14:textId="77777777" w:rsidR="00123489" w:rsidRPr="00CF57DC" w:rsidRDefault="00123489" w:rsidP="00C56CB9">
            <w:pPr>
              <w:rPr>
                <w:lang w:eastAsia="en-US"/>
              </w:rPr>
            </w:pPr>
          </w:p>
        </w:tc>
        <w:tc>
          <w:tcPr>
            <w:tcW w:w="2265" w:type="dxa"/>
          </w:tcPr>
          <w:p w14:paraId="3FA2118F" w14:textId="77777777" w:rsidR="00123489" w:rsidRPr="00CF57DC" w:rsidRDefault="00123489" w:rsidP="00C56CB9">
            <w:pPr>
              <w:rPr>
                <w:lang w:eastAsia="en-US"/>
              </w:rPr>
            </w:pPr>
            <w:r w:rsidRPr="00CF57DC">
              <w:rPr>
                <w:lang w:eastAsia="en-US"/>
              </w:rPr>
              <w:t xml:space="preserve">отрицательное </w:t>
            </w:r>
          </w:p>
        </w:tc>
        <w:tc>
          <w:tcPr>
            <w:tcW w:w="0" w:type="auto"/>
          </w:tcPr>
          <w:p w14:paraId="4788625B" w14:textId="77777777" w:rsidR="00123489" w:rsidRPr="00CF57DC" w:rsidRDefault="00123489" w:rsidP="00C56CB9">
            <w:pPr>
              <w:jc w:val="center"/>
              <w:rPr>
                <w:lang w:eastAsia="en-US"/>
              </w:rPr>
            </w:pPr>
            <w:r w:rsidRPr="00CF57DC">
              <w:rPr>
                <w:lang w:eastAsia="en-US"/>
              </w:rPr>
              <w:t>0</w:t>
            </w:r>
          </w:p>
        </w:tc>
        <w:tc>
          <w:tcPr>
            <w:tcW w:w="1741" w:type="dxa"/>
            <w:vMerge/>
          </w:tcPr>
          <w:p w14:paraId="56321ADE" w14:textId="77777777" w:rsidR="00123489" w:rsidRPr="00CF57DC" w:rsidRDefault="00123489" w:rsidP="00C56CB9">
            <w:pPr>
              <w:jc w:val="center"/>
              <w:rPr>
                <w:lang w:eastAsia="en-US"/>
              </w:rPr>
            </w:pPr>
          </w:p>
        </w:tc>
        <w:tc>
          <w:tcPr>
            <w:tcW w:w="1528" w:type="dxa"/>
          </w:tcPr>
          <w:p w14:paraId="5B3DA05F" w14:textId="77777777" w:rsidR="00123489" w:rsidRPr="00CF57DC" w:rsidRDefault="00123489" w:rsidP="00C56CB9">
            <w:pPr>
              <w:jc w:val="center"/>
              <w:rPr>
                <w:lang w:eastAsia="en-US"/>
              </w:rPr>
            </w:pPr>
            <w:r w:rsidRPr="00CF57DC">
              <w:rPr>
                <w:lang w:eastAsia="en-US"/>
              </w:rPr>
              <w:t>0,00</w:t>
            </w:r>
          </w:p>
        </w:tc>
      </w:tr>
      <w:tr w:rsidR="00CF57DC" w:rsidRPr="00CF57DC" w14:paraId="5162D863" w14:textId="77777777" w:rsidTr="004C3F30">
        <w:tc>
          <w:tcPr>
            <w:tcW w:w="0" w:type="auto"/>
            <w:vMerge w:val="restart"/>
          </w:tcPr>
          <w:p w14:paraId="7D69F8D6" w14:textId="77777777" w:rsidR="00123489" w:rsidRPr="00CF57DC" w:rsidRDefault="00123489" w:rsidP="00C56CB9">
            <w:pPr>
              <w:rPr>
                <w:lang w:eastAsia="en-US"/>
              </w:rPr>
            </w:pPr>
            <w:r w:rsidRPr="00CF57DC">
              <w:rPr>
                <w:lang w:eastAsia="en-US"/>
              </w:rPr>
              <w:t>4.</w:t>
            </w:r>
          </w:p>
          <w:p w14:paraId="657C2107" w14:textId="77777777" w:rsidR="00123489" w:rsidRPr="00CF57DC" w:rsidRDefault="00123489" w:rsidP="00C56CB9">
            <w:pPr>
              <w:rPr>
                <w:lang w:eastAsia="en-US"/>
              </w:rPr>
            </w:pPr>
          </w:p>
        </w:tc>
        <w:tc>
          <w:tcPr>
            <w:tcW w:w="2432" w:type="dxa"/>
            <w:vMerge w:val="restart"/>
          </w:tcPr>
          <w:p w14:paraId="660BE9F9" w14:textId="77777777" w:rsidR="00123489" w:rsidRPr="00CF57DC" w:rsidRDefault="00123489" w:rsidP="00C56CB9">
            <w:pPr>
              <w:rPr>
                <w:lang w:eastAsia="en-US"/>
              </w:rPr>
            </w:pPr>
            <w:r w:rsidRPr="00CF57DC">
              <w:rPr>
                <w:lang w:eastAsia="en-US"/>
              </w:rPr>
              <w:t>Место осуществления предпринимательской деятельности на территории муниципального образования</w:t>
            </w:r>
          </w:p>
        </w:tc>
        <w:tc>
          <w:tcPr>
            <w:tcW w:w="2265" w:type="dxa"/>
          </w:tcPr>
          <w:p w14:paraId="721BECE4" w14:textId="77777777" w:rsidR="00123489" w:rsidRPr="00CF57DC" w:rsidRDefault="00123489" w:rsidP="00C56CB9">
            <w:pPr>
              <w:rPr>
                <w:lang w:eastAsia="en-US"/>
              </w:rPr>
            </w:pPr>
            <w:r w:rsidRPr="00CF57DC">
              <w:rPr>
                <w:lang w:eastAsia="en-US"/>
              </w:rPr>
              <w:t xml:space="preserve">С. Вал, с. Ныш, с. </w:t>
            </w:r>
            <w:proofErr w:type="spellStart"/>
            <w:r w:rsidRPr="00CF57DC">
              <w:rPr>
                <w:lang w:eastAsia="en-US"/>
              </w:rPr>
              <w:t>Катангли</w:t>
            </w:r>
            <w:proofErr w:type="spellEnd"/>
            <w:r w:rsidRPr="00CF57DC">
              <w:rPr>
                <w:lang w:eastAsia="en-US"/>
              </w:rPr>
              <w:t>, с. Горячие Ключи</w:t>
            </w:r>
          </w:p>
        </w:tc>
        <w:tc>
          <w:tcPr>
            <w:tcW w:w="0" w:type="auto"/>
          </w:tcPr>
          <w:p w14:paraId="345BD533" w14:textId="77777777" w:rsidR="00123489" w:rsidRPr="00CF57DC" w:rsidRDefault="00123489" w:rsidP="00C56CB9">
            <w:pPr>
              <w:jc w:val="center"/>
              <w:rPr>
                <w:lang w:eastAsia="en-US"/>
              </w:rPr>
            </w:pPr>
            <w:r w:rsidRPr="00CF57DC">
              <w:rPr>
                <w:lang w:eastAsia="en-US"/>
              </w:rPr>
              <w:t>10</w:t>
            </w:r>
          </w:p>
        </w:tc>
        <w:tc>
          <w:tcPr>
            <w:tcW w:w="1741" w:type="dxa"/>
            <w:vMerge w:val="restart"/>
          </w:tcPr>
          <w:p w14:paraId="420ECE6F" w14:textId="77777777" w:rsidR="00123489" w:rsidRPr="00CF57DC" w:rsidRDefault="00123489" w:rsidP="00C56CB9">
            <w:pPr>
              <w:jc w:val="center"/>
              <w:rPr>
                <w:lang w:eastAsia="en-US"/>
              </w:rPr>
            </w:pPr>
            <w:r w:rsidRPr="00CF57DC">
              <w:rPr>
                <w:lang w:eastAsia="en-US"/>
              </w:rPr>
              <w:t>10</w:t>
            </w:r>
          </w:p>
        </w:tc>
        <w:tc>
          <w:tcPr>
            <w:tcW w:w="1528" w:type="dxa"/>
          </w:tcPr>
          <w:p w14:paraId="4D12480C" w14:textId="77777777" w:rsidR="00123489" w:rsidRPr="00CF57DC" w:rsidRDefault="00123489" w:rsidP="00C56CB9">
            <w:pPr>
              <w:jc w:val="center"/>
              <w:rPr>
                <w:lang w:eastAsia="en-US"/>
              </w:rPr>
            </w:pPr>
            <w:r w:rsidRPr="00CF57DC">
              <w:rPr>
                <w:lang w:eastAsia="en-US"/>
              </w:rPr>
              <w:t>1,00</w:t>
            </w:r>
          </w:p>
        </w:tc>
      </w:tr>
      <w:tr w:rsidR="00CF57DC" w:rsidRPr="00CF57DC" w14:paraId="2980C085" w14:textId="77777777" w:rsidTr="004C3F30">
        <w:tc>
          <w:tcPr>
            <w:tcW w:w="0" w:type="auto"/>
            <w:vMerge/>
          </w:tcPr>
          <w:p w14:paraId="58143A9C" w14:textId="77777777" w:rsidR="00123489" w:rsidRPr="00CF57DC" w:rsidRDefault="00123489" w:rsidP="00C56CB9">
            <w:pPr>
              <w:rPr>
                <w:lang w:eastAsia="en-US"/>
              </w:rPr>
            </w:pPr>
          </w:p>
        </w:tc>
        <w:tc>
          <w:tcPr>
            <w:tcW w:w="2432" w:type="dxa"/>
            <w:vMerge/>
          </w:tcPr>
          <w:p w14:paraId="1B195B0D" w14:textId="77777777" w:rsidR="00123489" w:rsidRPr="00CF57DC" w:rsidRDefault="00123489" w:rsidP="00C56CB9">
            <w:pPr>
              <w:rPr>
                <w:lang w:eastAsia="en-US"/>
              </w:rPr>
            </w:pPr>
          </w:p>
        </w:tc>
        <w:tc>
          <w:tcPr>
            <w:tcW w:w="2265" w:type="dxa"/>
          </w:tcPr>
          <w:p w14:paraId="36C6B62C" w14:textId="77777777" w:rsidR="00123489" w:rsidRPr="00CF57DC" w:rsidRDefault="00123489" w:rsidP="00C56CB9">
            <w:pPr>
              <w:rPr>
                <w:lang w:eastAsia="en-US"/>
              </w:rPr>
            </w:pPr>
            <w:proofErr w:type="spellStart"/>
            <w:r w:rsidRPr="00CF57DC">
              <w:rPr>
                <w:lang w:eastAsia="en-US"/>
              </w:rPr>
              <w:t>пгт</w:t>
            </w:r>
            <w:proofErr w:type="spellEnd"/>
            <w:r w:rsidRPr="00CF57DC">
              <w:rPr>
                <w:lang w:eastAsia="en-US"/>
              </w:rPr>
              <w:t>. Ноглики</w:t>
            </w:r>
          </w:p>
        </w:tc>
        <w:tc>
          <w:tcPr>
            <w:tcW w:w="0" w:type="auto"/>
          </w:tcPr>
          <w:p w14:paraId="00479586" w14:textId="77777777" w:rsidR="00123489" w:rsidRPr="00CF57DC" w:rsidRDefault="00123489" w:rsidP="00C56CB9">
            <w:pPr>
              <w:jc w:val="center"/>
              <w:rPr>
                <w:lang w:eastAsia="en-US"/>
              </w:rPr>
            </w:pPr>
            <w:r w:rsidRPr="00CF57DC">
              <w:rPr>
                <w:lang w:eastAsia="en-US"/>
              </w:rPr>
              <w:t>5</w:t>
            </w:r>
          </w:p>
        </w:tc>
        <w:tc>
          <w:tcPr>
            <w:tcW w:w="1741" w:type="dxa"/>
            <w:vMerge/>
          </w:tcPr>
          <w:p w14:paraId="553FD97F" w14:textId="77777777" w:rsidR="00123489" w:rsidRPr="00CF57DC" w:rsidRDefault="00123489" w:rsidP="00C56CB9">
            <w:pPr>
              <w:jc w:val="center"/>
              <w:rPr>
                <w:lang w:eastAsia="en-US"/>
              </w:rPr>
            </w:pPr>
          </w:p>
        </w:tc>
        <w:tc>
          <w:tcPr>
            <w:tcW w:w="1528" w:type="dxa"/>
          </w:tcPr>
          <w:p w14:paraId="0D87B03D" w14:textId="77777777" w:rsidR="00123489" w:rsidRPr="00CF57DC" w:rsidRDefault="00123489" w:rsidP="00C56CB9">
            <w:pPr>
              <w:jc w:val="center"/>
              <w:rPr>
                <w:lang w:eastAsia="en-US"/>
              </w:rPr>
            </w:pPr>
            <w:r w:rsidRPr="00CF57DC">
              <w:rPr>
                <w:lang w:eastAsia="en-US"/>
              </w:rPr>
              <w:t>0,50</w:t>
            </w:r>
          </w:p>
        </w:tc>
      </w:tr>
      <w:tr w:rsidR="00CF57DC" w:rsidRPr="00CF57DC" w14:paraId="20117D25" w14:textId="77777777" w:rsidTr="004C3F30">
        <w:trPr>
          <w:trHeight w:val="828"/>
        </w:trPr>
        <w:tc>
          <w:tcPr>
            <w:tcW w:w="0" w:type="auto"/>
            <w:vMerge w:val="restart"/>
          </w:tcPr>
          <w:p w14:paraId="4B66762C" w14:textId="77777777" w:rsidR="00123489" w:rsidRPr="00CF57DC" w:rsidRDefault="00123489" w:rsidP="00C56CB9">
            <w:pPr>
              <w:rPr>
                <w:lang w:eastAsia="en-US"/>
              </w:rPr>
            </w:pPr>
            <w:r w:rsidRPr="00CF57DC">
              <w:rPr>
                <w:lang w:eastAsia="en-US"/>
              </w:rPr>
              <w:t>5.</w:t>
            </w:r>
          </w:p>
          <w:p w14:paraId="34D0573E" w14:textId="77777777" w:rsidR="00123489" w:rsidRPr="00CF57DC" w:rsidRDefault="00123489" w:rsidP="00C56CB9">
            <w:pPr>
              <w:rPr>
                <w:lang w:eastAsia="en-US"/>
              </w:rPr>
            </w:pPr>
          </w:p>
        </w:tc>
        <w:tc>
          <w:tcPr>
            <w:tcW w:w="2432" w:type="dxa"/>
            <w:vMerge w:val="restart"/>
          </w:tcPr>
          <w:p w14:paraId="37AFB686" w14:textId="77777777" w:rsidR="00123489" w:rsidRPr="00CF57DC" w:rsidRDefault="00123489" w:rsidP="00C56CB9">
            <w:pPr>
              <w:rPr>
                <w:lang w:eastAsia="en-US"/>
              </w:rPr>
            </w:pPr>
            <w:r w:rsidRPr="00CF57DC">
              <w:rPr>
                <w:lang w:eastAsia="en-US"/>
              </w:rPr>
              <w:t>Приоритетные целевые группы:</w:t>
            </w:r>
          </w:p>
          <w:p w14:paraId="6AF9F3B7" w14:textId="45F8D547" w:rsidR="00123489" w:rsidRPr="00CF57DC" w:rsidRDefault="00123489" w:rsidP="00C56CB9">
            <w:pPr>
              <w:rPr>
                <w:lang w:eastAsia="en-US"/>
              </w:rPr>
            </w:pPr>
            <w:r w:rsidRPr="00CF57DC">
              <w:rPr>
                <w:lang w:eastAsia="en-US"/>
              </w:rPr>
              <w:t>- наличие земельного участка на территории Сахалинской области в рамках проекта «О Дальневосточном гектаре» в соотве</w:t>
            </w:r>
            <w:r w:rsidR="00040401" w:rsidRPr="00CF57DC">
              <w:rPr>
                <w:lang w:eastAsia="en-US"/>
              </w:rPr>
              <w:t>т</w:t>
            </w:r>
            <w:r w:rsidRPr="00CF57DC">
              <w:rPr>
                <w:lang w:eastAsia="en-US"/>
              </w:rPr>
              <w:t>ствии с Федеральным законом от 01.05.2016 № 119-ФЗ (для индивидуальных предпринимателей);</w:t>
            </w:r>
          </w:p>
          <w:p w14:paraId="1207A6CC" w14:textId="77777777" w:rsidR="00123489" w:rsidRPr="00CF57DC" w:rsidRDefault="00123489" w:rsidP="00C56CB9">
            <w:pPr>
              <w:rPr>
                <w:lang w:eastAsia="en-US"/>
              </w:rPr>
            </w:pPr>
            <w:r w:rsidRPr="00CF57DC">
              <w:rPr>
                <w:lang w:eastAsia="en-US"/>
              </w:rPr>
              <w:t>- участник проекта «Региональный продукт «Доступная рыба»;</w:t>
            </w:r>
          </w:p>
          <w:p w14:paraId="756ECB76" w14:textId="77777777" w:rsidR="00123489" w:rsidRPr="00CF57DC" w:rsidRDefault="00123489" w:rsidP="00C56CB9">
            <w:pPr>
              <w:rPr>
                <w:lang w:eastAsia="en-US"/>
              </w:rPr>
            </w:pPr>
            <w:r w:rsidRPr="00CF57DC">
              <w:rPr>
                <w:lang w:eastAsia="en-US"/>
              </w:rPr>
              <w:lastRenderedPageBreak/>
              <w:t>- принадлежность к категории субъектов социального предпринимательства</w:t>
            </w:r>
          </w:p>
          <w:p w14:paraId="4A96A891" w14:textId="761AE825" w:rsidR="00427D96" w:rsidRPr="00CF57DC" w:rsidRDefault="00427D96" w:rsidP="00C56CB9">
            <w:pPr>
              <w:rPr>
                <w:lang w:eastAsia="en-US"/>
              </w:rPr>
            </w:pPr>
            <w:r w:rsidRPr="00CF57DC">
              <w:rPr>
                <w:lang w:eastAsia="en-US"/>
              </w:rPr>
              <w:t xml:space="preserve">- </w:t>
            </w:r>
            <w:r w:rsidR="00040401" w:rsidRPr="00CF57DC">
              <w:rPr>
                <w:lang w:eastAsia="en-US"/>
              </w:rPr>
              <w:t>осуществляет торговлю розничную книгами в специализированных магазинах (группа 47.61 кода 47 ОКВЭД)</w:t>
            </w:r>
          </w:p>
        </w:tc>
        <w:tc>
          <w:tcPr>
            <w:tcW w:w="2265" w:type="dxa"/>
          </w:tcPr>
          <w:p w14:paraId="10CD8EF5" w14:textId="0BEE54D9" w:rsidR="00123489" w:rsidRPr="00CF57DC" w:rsidRDefault="00123489" w:rsidP="00C56CB9">
            <w:pPr>
              <w:rPr>
                <w:lang w:eastAsia="en-US"/>
              </w:rPr>
            </w:pPr>
            <w:r w:rsidRPr="00CF57DC">
              <w:rPr>
                <w:lang w:eastAsia="en-US"/>
              </w:rPr>
              <w:lastRenderedPageBreak/>
              <w:t>принадлежность Заявит</w:t>
            </w:r>
            <w:r w:rsidR="0091426C" w:rsidRPr="00CF57DC">
              <w:rPr>
                <w:lang w:eastAsia="en-US"/>
              </w:rPr>
              <w:t xml:space="preserve">еля к </w:t>
            </w:r>
            <w:r w:rsidR="00FC6BA5" w:rsidRPr="00CF57DC">
              <w:rPr>
                <w:lang w:eastAsia="en-US"/>
              </w:rPr>
              <w:t>четырем</w:t>
            </w:r>
            <w:r w:rsidR="00040401" w:rsidRPr="00CF57DC">
              <w:rPr>
                <w:lang w:eastAsia="en-US"/>
              </w:rPr>
              <w:t xml:space="preserve"> </w:t>
            </w:r>
            <w:r w:rsidR="0091426C" w:rsidRPr="00CF57DC">
              <w:rPr>
                <w:lang w:eastAsia="en-US"/>
              </w:rPr>
              <w:t>приоритетным группам</w:t>
            </w:r>
          </w:p>
          <w:p w14:paraId="38F1FD09" w14:textId="77777777" w:rsidR="00123489" w:rsidRPr="00CF57DC" w:rsidRDefault="00123489" w:rsidP="00C56CB9">
            <w:pPr>
              <w:rPr>
                <w:lang w:eastAsia="en-US"/>
              </w:rPr>
            </w:pPr>
          </w:p>
        </w:tc>
        <w:tc>
          <w:tcPr>
            <w:tcW w:w="0" w:type="auto"/>
          </w:tcPr>
          <w:p w14:paraId="3685064E" w14:textId="77777777" w:rsidR="00123489" w:rsidRPr="00CF57DC" w:rsidRDefault="00123489" w:rsidP="00C56CB9">
            <w:pPr>
              <w:jc w:val="center"/>
              <w:rPr>
                <w:lang w:eastAsia="en-US"/>
              </w:rPr>
            </w:pPr>
            <w:r w:rsidRPr="00CF57DC">
              <w:rPr>
                <w:lang w:eastAsia="en-US"/>
              </w:rPr>
              <w:t>10</w:t>
            </w:r>
          </w:p>
        </w:tc>
        <w:tc>
          <w:tcPr>
            <w:tcW w:w="1741" w:type="dxa"/>
            <w:vMerge w:val="restart"/>
          </w:tcPr>
          <w:p w14:paraId="284FB57B" w14:textId="77777777" w:rsidR="00123489" w:rsidRPr="00CF57DC" w:rsidRDefault="00123489" w:rsidP="00C56CB9">
            <w:pPr>
              <w:jc w:val="center"/>
              <w:rPr>
                <w:lang w:eastAsia="en-US"/>
              </w:rPr>
            </w:pPr>
            <w:r w:rsidRPr="00CF57DC">
              <w:rPr>
                <w:lang w:eastAsia="en-US"/>
              </w:rPr>
              <w:t>5</w:t>
            </w:r>
          </w:p>
        </w:tc>
        <w:tc>
          <w:tcPr>
            <w:tcW w:w="1528" w:type="dxa"/>
          </w:tcPr>
          <w:p w14:paraId="14F1ECAE" w14:textId="77777777" w:rsidR="00123489" w:rsidRPr="00CF57DC" w:rsidRDefault="00123489" w:rsidP="00C56CB9">
            <w:pPr>
              <w:jc w:val="center"/>
              <w:rPr>
                <w:lang w:eastAsia="en-US"/>
              </w:rPr>
            </w:pPr>
            <w:r w:rsidRPr="00CF57DC">
              <w:rPr>
                <w:lang w:eastAsia="en-US"/>
              </w:rPr>
              <w:t>0,50</w:t>
            </w:r>
          </w:p>
        </w:tc>
      </w:tr>
      <w:tr w:rsidR="00CF57DC" w:rsidRPr="00CF57DC" w14:paraId="0831F611" w14:textId="77777777" w:rsidTr="004C3F30">
        <w:tc>
          <w:tcPr>
            <w:tcW w:w="0" w:type="auto"/>
            <w:vMerge/>
          </w:tcPr>
          <w:p w14:paraId="59FAB52E" w14:textId="77777777" w:rsidR="00123489" w:rsidRPr="00CF57DC" w:rsidRDefault="00123489" w:rsidP="00C56CB9">
            <w:pPr>
              <w:rPr>
                <w:lang w:eastAsia="en-US"/>
              </w:rPr>
            </w:pPr>
          </w:p>
        </w:tc>
        <w:tc>
          <w:tcPr>
            <w:tcW w:w="2432" w:type="dxa"/>
            <w:vMerge/>
          </w:tcPr>
          <w:p w14:paraId="02057D28" w14:textId="77777777" w:rsidR="00123489" w:rsidRPr="00CF57DC" w:rsidRDefault="00123489" w:rsidP="00C56CB9">
            <w:pPr>
              <w:rPr>
                <w:lang w:eastAsia="en-US"/>
              </w:rPr>
            </w:pPr>
          </w:p>
        </w:tc>
        <w:tc>
          <w:tcPr>
            <w:tcW w:w="2265" w:type="dxa"/>
          </w:tcPr>
          <w:p w14:paraId="279F1A09" w14:textId="6F67AF6A" w:rsidR="00123489" w:rsidRPr="00CF57DC" w:rsidRDefault="0026327E" w:rsidP="00C56CB9">
            <w:pPr>
              <w:rPr>
                <w:lang w:eastAsia="en-US"/>
              </w:rPr>
            </w:pPr>
            <w:r w:rsidRPr="00CF57DC">
              <w:rPr>
                <w:lang w:eastAsia="en-US"/>
              </w:rPr>
              <w:t>принадлежность Заявителя к</w:t>
            </w:r>
            <w:r w:rsidR="00123489" w:rsidRPr="00CF57DC">
              <w:rPr>
                <w:strike/>
                <w:lang w:eastAsia="en-US"/>
              </w:rPr>
              <w:t xml:space="preserve"> </w:t>
            </w:r>
            <w:r w:rsidR="00040401" w:rsidRPr="00CF57DC">
              <w:rPr>
                <w:lang w:eastAsia="en-US"/>
              </w:rPr>
              <w:t xml:space="preserve">трем </w:t>
            </w:r>
            <w:r w:rsidR="00123489" w:rsidRPr="00CF57DC">
              <w:rPr>
                <w:lang w:eastAsia="en-US"/>
              </w:rPr>
              <w:t>приоритетным группам</w:t>
            </w:r>
          </w:p>
          <w:p w14:paraId="1DB68F16" w14:textId="77777777" w:rsidR="00123489" w:rsidRPr="00CF57DC" w:rsidRDefault="00123489" w:rsidP="00C56CB9">
            <w:pPr>
              <w:rPr>
                <w:lang w:eastAsia="en-US"/>
              </w:rPr>
            </w:pPr>
          </w:p>
        </w:tc>
        <w:tc>
          <w:tcPr>
            <w:tcW w:w="0" w:type="auto"/>
          </w:tcPr>
          <w:p w14:paraId="7F9BF1DD" w14:textId="77777777" w:rsidR="00123489" w:rsidRPr="00CF57DC" w:rsidRDefault="00123489" w:rsidP="00C56CB9">
            <w:pPr>
              <w:jc w:val="center"/>
              <w:rPr>
                <w:lang w:eastAsia="en-US"/>
              </w:rPr>
            </w:pPr>
            <w:r w:rsidRPr="00CF57DC">
              <w:rPr>
                <w:lang w:eastAsia="en-US"/>
              </w:rPr>
              <w:t>8</w:t>
            </w:r>
          </w:p>
        </w:tc>
        <w:tc>
          <w:tcPr>
            <w:tcW w:w="1741" w:type="dxa"/>
            <w:vMerge/>
          </w:tcPr>
          <w:p w14:paraId="1C9AB84D" w14:textId="77777777" w:rsidR="00123489" w:rsidRPr="00CF57DC" w:rsidRDefault="00123489" w:rsidP="00C56CB9">
            <w:pPr>
              <w:jc w:val="center"/>
              <w:rPr>
                <w:lang w:eastAsia="en-US"/>
              </w:rPr>
            </w:pPr>
          </w:p>
        </w:tc>
        <w:tc>
          <w:tcPr>
            <w:tcW w:w="1528" w:type="dxa"/>
          </w:tcPr>
          <w:p w14:paraId="769D361D" w14:textId="77777777" w:rsidR="00123489" w:rsidRPr="00CF57DC" w:rsidRDefault="00123489" w:rsidP="00C56CB9">
            <w:pPr>
              <w:jc w:val="center"/>
              <w:rPr>
                <w:lang w:eastAsia="en-US"/>
              </w:rPr>
            </w:pPr>
            <w:r w:rsidRPr="00CF57DC">
              <w:rPr>
                <w:lang w:eastAsia="en-US"/>
              </w:rPr>
              <w:t>0,40</w:t>
            </w:r>
          </w:p>
        </w:tc>
      </w:tr>
      <w:tr w:rsidR="00CF57DC" w:rsidRPr="00CF57DC" w14:paraId="533BB2FB" w14:textId="77777777" w:rsidTr="004C3F30">
        <w:tc>
          <w:tcPr>
            <w:tcW w:w="0" w:type="auto"/>
            <w:vMerge/>
          </w:tcPr>
          <w:p w14:paraId="7FB9A3A4" w14:textId="77777777" w:rsidR="00123489" w:rsidRPr="00CF57DC" w:rsidRDefault="00123489" w:rsidP="00C56CB9">
            <w:pPr>
              <w:rPr>
                <w:lang w:eastAsia="en-US"/>
              </w:rPr>
            </w:pPr>
          </w:p>
        </w:tc>
        <w:tc>
          <w:tcPr>
            <w:tcW w:w="2432" w:type="dxa"/>
            <w:vMerge/>
          </w:tcPr>
          <w:p w14:paraId="0FC7D6FF" w14:textId="77777777" w:rsidR="00123489" w:rsidRPr="00CF57DC" w:rsidRDefault="00123489" w:rsidP="00C56CB9">
            <w:pPr>
              <w:rPr>
                <w:lang w:eastAsia="en-US"/>
              </w:rPr>
            </w:pPr>
          </w:p>
        </w:tc>
        <w:tc>
          <w:tcPr>
            <w:tcW w:w="2265" w:type="dxa"/>
          </w:tcPr>
          <w:p w14:paraId="008FB767" w14:textId="1B2EE541" w:rsidR="00123489" w:rsidRPr="00CF57DC" w:rsidRDefault="0091426C" w:rsidP="00C56CB9">
            <w:pPr>
              <w:rPr>
                <w:lang w:eastAsia="en-US"/>
              </w:rPr>
            </w:pPr>
            <w:r w:rsidRPr="00CF57DC">
              <w:rPr>
                <w:lang w:eastAsia="en-US"/>
              </w:rPr>
              <w:t xml:space="preserve">принадлежность </w:t>
            </w:r>
            <w:r w:rsidR="000445D1" w:rsidRPr="00CF57DC">
              <w:rPr>
                <w:lang w:eastAsia="en-US"/>
              </w:rPr>
              <w:t xml:space="preserve">Заявителя </w:t>
            </w:r>
            <w:r w:rsidR="0026327E" w:rsidRPr="00CF57DC">
              <w:rPr>
                <w:lang w:eastAsia="en-US"/>
              </w:rPr>
              <w:t>к</w:t>
            </w:r>
            <w:r w:rsidR="00123489" w:rsidRPr="00CF57DC">
              <w:rPr>
                <w:lang w:eastAsia="en-US"/>
              </w:rPr>
              <w:t xml:space="preserve"> </w:t>
            </w:r>
            <w:r w:rsidR="00040401" w:rsidRPr="00CF57DC">
              <w:rPr>
                <w:lang w:eastAsia="en-US"/>
              </w:rPr>
              <w:t xml:space="preserve">двум </w:t>
            </w:r>
            <w:r w:rsidR="00123489" w:rsidRPr="00CF57DC">
              <w:rPr>
                <w:lang w:eastAsia="en-US"/>
              </w:rPr>
              <w:t>приоритетн</w:t>
            </w:r>
            <w:r w:rsidR="00040401" w:rsidRPr="00CF57DC">
              <w:rPr>
                <w:lang w:eastAsia="en-US"/>
              </w:rPr>
              <w:t>ым группам</w:t>
            </w:r>
          </w:p>
          <w:p w14:paraId="247B97D4" w14:textId="77777777" w:rsidR="00123489" w:rsidRPr="00CF57DC" w:rsidRDefault="00123489" w:rsidP="00C56CB9">
            <w:pPr>
              <w:rPr>
                <w:lang w:eastAsia="en-US"/>
              </w:rPr>
            </w:pPr>
          </w:p>
        </w:tc>
        <w:tc>
          <w:tcPr>
            <w:tcW w:w="0" w:type="auto"/>
          </w:tcPr>
          <w:p w14:paraId="4973906A" w14:textId="77777777" w:rsidR="00123489" w:rsidRPr="00CF57DC" w:rsidRDefault="00123489" w:rsidP="00C56CB9">
            <w:pPr>
              <w:jc w:val="center"/>
              <w:rPr>
                <w:strike/>
                <w:lang w:eastAsia="en-US"/>
              </w:rPr>
            </w:pPr>
            <w:r w:rsidRPr="00CF57DC">
              <w:rPr>
                <w:strike/>
                <w:lang w:eastAsia="en-US"/>
              </w:rPr>
              <w:t>5</w:t>
            </w:r>
          </w:p>
          <w:p w14:paraId="347C5657" w14:textId="717812F0" w:rsidR="00040401" w:rsidRPr="00CF57DC" w:rsidRDefault="00040401" w:rsidP="00C56CB9">
            <w:pPr>
              <w:jc w:val="center"/>
              <w:rPr>
                <w:lang w:eastAsia="en-US"/>
              </w:rPr>
            </w:pPr>
            <w:r w:rsidRPr="00CF57DC">
              <w:rPr>
                <w:lang w:eastAsia="en-US"/>
              </w:rPr>
              <w:t>6</w:t>
            </w:r>
          </w:p>
        </w:tc>
        <w:tc>
          <w:tcPr>
            <w:tcW w:w="1741" w:type="dxa"/>
            <w:vMerge/>
          </w:tcPr>
          <w:p w14:paraId="21092109" w14:textId="77777777" w:rsidR="00123489" w:rsidRPr="00CF57DC" w:rsidRDefault="00123489" w:rsidP="00C56CB9">
            <w:pPr>
              <w:jc w:val="center"/>
              <w:rPr>
                <w:lang w:eastAsia="en-US"/>
              </w:rPr>
            </w:pPr>
          </w:p>
        </w:tc>
        <w:tc>
          <w:tcPr>
            <w:tcW w:w="1528" w:type="dxa"/>
          </w:tcPr>
          <w:p w14:paraId="79CE5F91" w14:textId="77777777" w:rsidR="00123489" w:rsidRPr="00CF57DC" w:rsidRDefault="00123489" w:rsidP="00C56CB9">
            <w:pPr>
              <w:jc w:val="center"/>
              <w:rPr>
                <w:strike/>
                <w:lang w:eastAsia="en-US"/>
              </w:rPr>
            </w:pPr>
            <w:r w:rsidRPr="00CF57DC">
              <w:rPr>
                <w:strike/>
                <w:lang w:eastAsia="en-US"/>
              </w:rPr>
              <w:t>0,25</w:t>
            </w:r>
          </w:p>
          <w:p w14:paraId="764514CB" w14:textId="7D354944" w:rsidR="00040401" w:rsidRPr="00CF57DC" w:rsidRDefault="00040401" w:rsidP="00C56CB9">
            <w:pPr>
              <w:jc w:val="center"/>
              <w:rPr>
                <w:lang w:eastAsia="en-US"/>
              </w:rPr>
            </w:pPr>
            <w:r w:rsidRPr="00CF57DC">
              <w:rPr>
                <w:lang w:eastAsia="en-US"/>
              </w:rPr>
              <w:t>0,30</w:t>
            </w:r>
          </w:p>
        </w:tc>
      </w:tr>
      <w:tr w:rsidR="00CF57DC" w:rsidRPr="00CF57DC" w14:paraId="5BEB0C14" w14:textId="77777777" w:rsidTr="004C3F30">
        <w:tc>
          <w:tcPr>
            <w:tcW w:w="0" w:type="auto"/>
            <w:vMerge/>
          </w:tcPr>
          <w:p w14:paraId="753C5F15" w14:textId="77777777" w:rsidR="00040401" w:rsidRPr="00CF57DC" w:rsidRDefault="00040401" w:rsidP="00C56CB9">
            <w:pPr>
              <w:rPr>
                <w:lang w:eastAsia="en-US"/>
              </w:rPr>
            </w:pPr>
          </w:p>
        </w:tc>
        <w:tc>
          <w:tcPr>
            <w:tcW w:w="2432" w:type="dxa"/>
            <w:vMerge/>
          </w:tcPr>
          <w:p w14:paraId="28189534" w14:textId="77777777" w:rsidR="00040401" w:rsidRPr="00CF57DC" w:rsidRDefault="00040401" w:rsidP="00C56CB9">
            <w:pPr>
              <w:rPr>
                <w:lang w:eastAsia="en-US"/>
              </w:rPr>
            </w:pPr>
          </w:p>
        </w:tc>
        <w:tc>
          <w:tcPr>
            <w:tcW w:w="2265" w:type="dxa"/>
          </w:tcPr>
          <w:p w14:paraId="4E874914" w14:textId="4E2A1AC6" w:rsidR="00040401" w:rsidRPr="00CF57DC" w:rsidRDefault="00040401" w:rsidP="00040401">
            <w:pPr>
              <w:rPr>
                <w:lang w:eastAsia="en-US"/>
              </w:rPr>
            </w:pPr>
            <w:r w:rsidRPr="00CF57DC">
              <w:rPr>
                <w:lang w:eastAsia="en-US"/>
              </w:rPr>
              <w:t>принадлежность Заявителя к одной приоритетн</w:t>
            </w:r>
            <w:r w:rsidR="00B9153D" w:rsidRPr="00CF57DC">
              <w:rPr>
                <w:lang w:eastAsia="en-US"/>
              </w:rPr>
              <w:t>ой</w:t>
            </w:r>
            <w:r w:rsidRPr="00CF57DC">
              <w:rPr>
                <w:lang w:eastAsia="en-US"/>
              </w:rPr>
              <w:t xml:space="preserve"> групп</w:t>
            </w:r>
            <w:r w:rsidR="00B9153D" w:rsidRPr="00CF57DC">
              <w:rPr>
                <w:lang w:eastAsia="en-US"/>
              </w:rPr>
              <w:t>е</w:t>
            </w:r>
          </w:p>
          <w:p w14:paraId="5220A702" w14:textId="77777777" w:rsidR="00040401" w:rsidRPr="00CF57DC" w:rsidRDefault="00040401" w:rsidP="00C56CB9">
            <w:pPr>
              <w:rPr>
                <w:lang w:eastAsia="en-US"/>
              </w:rPr>
            </w:pPr>
          </w:p>
        </w:tc>
        <w:tc>
          <w:tcPr>
            <w:tcW w:w="0" w:type="auto"/>
          </w:tcPr>
          <w:p w14:paraId="49B3DDA1" w14:textId="370B54BD" w:rsidR="00040401" w:rsidRPr="00CF57DC" w:rsidRDefault="00040401" w:rsidP="00C56CB9">
            <w:pPr>
              <w:jc w:val="center"/>
              <w:rPr>
                <w:lang w:eastAsia="en-US"/>
              </w:rPr>
            </w:pPr>
            <w:r w:rsidRPr="00CF57DC">
              <w:rPr>
                <w:lang w:eastAsia="en-US"/>
              </w:rPr>
              <w:lastRenderedPageBreak/>
              <w:t>3</w:t>
            </w:r>
          </w:p>
        </w:tc>
        <w:tc>
          <w:tcPr>
            <w:tcW w:w="1741" w:type="dxa"/>
            <w:vMerge/>
          </w:tcPr>
          <w:p w14:paraId="144A4487" w14:textId="77777777" w:rsidR="00040401" w:rsidRPr="00CF57DC" w:rsidRDefault="00040401" w:rsidP="00C56CB9">
            <w:pPr>
              <w:jc w:val="center"/>
              <w:rPr>
                <w:lang w:eastAsia="en-US"/>
              </w:rPr>
            </w:pPr>
          </w:p>
        </w:tc>
        <w:tc>
          <w:tcPr>
            <w:tcW w:w="1528" w:type="dxa"/>
          </w:tcPr>
          <w:p w14:paraId="0033BD1F" w14:textId="48BEB3A5" w:rsidR="00040401" w:rsidRPr="00CF57DC" w:rsidRDefault="00040401" w:rsidP="00C56CB9">
            <w:pPr>
              <w:jc w:val="center"/>
              <w:rPr>
                <w:lang w:eastAsia="en-US"/>
              </w:rPr>
            </w:pPr>
            <w:r w:rsidRPr="00CF57DC">
              <w:rPr>
                <w:lang w:eastAsia="en-US"/>
              </w:rPr>
              <w:t>1,50</w:t>
            </w:r>
          </w:p>
        </w:tc>
      </w:tr>
      <w:tr w:rsidR="00CF57DC" w:rsidRPr="00CF57DC" w14:paraId="02575CEF" w14:textId="77777777" w:rsidTr="004C3F30">
        <w:tc>
          <w:tcPr>
            <w:tcW w:w="0" w:type="auto"/>
            <w:vMerge/>
          </w:tcPr>
          <w:p w14:paraId="344E39C0" w14:textId="77777777" w:rsidR="00123489" w:rsidRPr="00CF57DC" w:rsidRDefault="00123489" w:rsidP="00C56CB9">
            <w:pPr>
              <w:rPr>
                <w:lang w:eastAsia="en-US"/>
              </w:rPr>
            </w:pPr>
          </w:p>
        </w:tc>
        <w:tc>
          <w:tcPr>
            <w:tcW w:w="2432" w:type="dxa"/>
            <w:vMerge/>
          </w:tcPr>
          <w:p w14:paraId="380A4A2D" w14:textId="77777777" w:rsidR="00123489" w:rsidRPr="00CF57DC" w:rsidRDefault="00123489" w:rsidP="00C56CB9">
            <w:pPr>
              <w:rPr>
                <w:lang w:eastAsia="en-US"/>
              </w:rPr>
            </w:pPr>
          </w:p>
        </w:tc>
        <w:tc>
          <w:tcPr>
            <w:tcW w:w="2265" w:type="dxa"/>
          </w:tcPr>
          <w:p w14:paraId="7DCC6880" w14:textId="77777777" w:rsidR="00123489" w:rsidRPr="00CF57DC" w:rsidRDefault="00123489" w:rsidP="00C56CB9">
            <w:pPr>
              <w:rPr>
                <w:lang w:eastAsia="en-US"/>
              </w:rPr>
            </w:pPr>
            <w:r w:rsidRPr="00CF57DC">
              <w:rPr>
                <w:lang w:eastAsia="en-US"/>
              </w:rPr>
              <w:t>не принадлежит</w:t>
            </w:r>
          </w:p>
          <w:p w14:paraId="25D1F3A2" w14:textId="77777777" w:rsidR="00123489" w:rsidRPr="00CF57DC" w:rsidRDefault="00123489" w:rsidP="00C56CB9">
            <w:pPr>
              <w:rPr>
                <w:lang w:eastAsia="en-US"/>
              </w:rPr>
            </w:pPr>
          </w:p>
        </w:tc>
        <w:tc>
          <w:tcPr>
            <w:tcW w:w="0" w:type="auto"/>
          </w:tcPr>
          <w:p w14:paraId="027C4E85" w14:textId="77777777" w:rsidR="00123489" w:rsidRPr="00CF57DC" w:rsidRDefault="00123489" w:rsidP="00C56CB9">
            <w:pPr>
              <w:jc w:val="center"/>
              <w:rPr>
                <w:lang w:eastAsia="en-US"/>
              </w:rPr>
            </w:pPr>
            <w:r w:rsidRPr="00CF57DC">
              <w:rPr>
                <w:lang w:eastAsia="en-US"/>
              </w:rPr>
              <w:t>0</w:t>
            </w:r>
          </w:p>
        </w:tc>
        <w:tc>
          <w:tcPr>
            <w:tcW w:w="1741" w:type="dxa"/>
            <w:vMerge/>
          </w:tcPr>
          <w:p w14:paraId="75DCEE6C" w14:textId="77777777" w:rsidR="00123489" w:rsidRPr="00CF57DC" w:rsidRDefault="00123489" w:rsidP="00C56CB9">
            <w:pPr>
              <w:jc w:val="center"/>
              <w:rPr>
                <w:lang w:eastAsia="en-US"/>
              </w:rPr>
            </w:pPr>
          </w:p>
        </w:tc>
        <w:tc>
          <w:tcPr>
            <w:tcW w:w="1528" w:type="dxa"/>
          </w:tcPr>
          <w:p w14:paraId="37B3A896" w14:textId="77777777" w:rsidR="00123489" w:rsidRPr="00CF57DC" w:rsidRDefault="00123489" w:rsidP="00C56CB9">
            <w:pPr>
              <w:jc w:val="center"/>
              <w:rPr>
                <w:lang w:eastAsia="en-US"/>
              </w:rPr>
            </w:pPr>
            <w:r w:rsidRPr="00CF57DC">
              <w:rPr>
                <w:lang w:eastAsia="en-US"/>
              </w:rPr>
              <w:t>0,00</w:t>
            </w:r>
          </w:p>
        </w:tc>
      </w:tr>
      <w:tr w:rsidR="00CF57DC" w:rsidRPr="00CF57DC" w14:paraId="0EC0B568" w14:textId="77777777" w:rsidTr="004C3F30">
        <w:tc>
          <w:tcPr>
            <w:tcW w:w="0" w:type="auto"/>
            <w:vMerge w:val="restart"/>
          </w:tcPr>
          <w:p w14:paraId="6C94F984" w14:textId="77777777" w:rsidR="00123489" w:rsidRPr="00CF57DC" w:rsidRDefault="00123489" w:rsidP="00C56CB9">
            <w:pPr>
              <w:rPr>
                <w:lang w:eastAsia="en-US"/>
              </w:rPr>
            </w:pPr>
            <w:r w:rsidRPr="00CF57DC">
              <w:rPr>
                <w:lang w:eastAsia="en-US"/>
              </w:rPr>
              <w:t>6.</w:t>
            </w:r>
          </w:p>
          <w:p w14:paraId="2A351BBE" w14:textId="77777777" w:rsidR="00123489" w:rsidRPr="00CF57DC" w:rsidRDefault="00123489" w:rsidP="00C56CB9">
            <w:pPr>
              <w:rPr>
                <w:lang w:eastAsia="en-US"/>
              </w:rPr>
            </w:pPr>
          </w:p>
        </w:tc>
        <w:tc>
          <w:tcPr>
            <w:tcW w:w="2432" w:type="dxa"/>
            <w:vMerge w:val="restart"/>
          </w:tcPr>
          <w:p w14:paraId="527609E2" w14:textId="77777777" w:rsidR="00123489" w:rsidRPr="00CF57DC" w:rsidRDefault="00123489" w:rsidP="00C56CB9">
            <w:pPr>
              <w:rPr>
                <w:sz w:val="28"/>
                <w:szCs w:val="28"/>
              </w:rPr>
            </w:pPr>
            <w:r w:rsidRPr="00CF57DC">
              <w:rPr>
                <w:lang w:eastAsia="en-US"/>
              </w:rPr>
              <w:t xml:space="preserve">Наличие членства в </w:t>
            </w:r>
          </w:p>
          <w:p w14:paraId="15661658" w14:textId="77777777" w:rsidR="00123489" w:rsidRPr="00CF57DC" w:rsidRDefault="00123489" w:rsidP="00C56CB9">
            <w:pPr>
              <w:rPr>
                <w:lang w:eastAsia="en-US"/>
              </w:rPr>
            </w:pPr>
            <w:r w:rsidRPr="00CF57DC">
              <w:t>Союзе «Сахалинская торгово-</w:t>
            </w:r>
            <w:proofErr w:type="spellStart"/>
            <w:r w:rsidRPr="00CF57DC">
              <w:t>промышлен</w:t>
            </w:r>
            <w:proofErr w:type="spellEnd"/>
            <w:r w:rsidRPr="00CF57DC">
              <w:t>-</w:t>
            </w:r>
            <w:proofErr w:type="spellStart"/>
            <w:r w:rsidRPr="00CF57DC">
              <w:t>ная</w:t>
            </w:r>
            <w:proofErr w:type="spellEnd"/>
            <w:r w:rsidRPr="00CF57DC">
              <w:t xml:space="preserve"> палата»</w:t>
            </w:r>
          </w:p>
        </w:tc>
        <w:tc>
          <w:tcPr>
            <w:tcW w:w="2265" w:type="dxa"/>
          </w:tcPr>
          <w:p w14:paraId="0873EF63" w14:textId="77777777" w:rsidR="00123489" w:rsidRPr="00CF57DC" w:rsidRDefault="00123489" w:rsidP="00C56CB9">
            <w:pPr>
              <w:rPr>
                <w:lang w:eastAsia="en-US"/>
              </w:rPr>
            </w:pPr>
            <w:r w:rsidRPr="00CF57DC">
              <w:rPr>
                <w:lang w:eastAsia="en-US"/>
              </w:rPr>
              <w:t>да</w:t>
            </w:r>
          </w:p>
        </w:tc>
        <w:tc>
          <w:tcPr>
            <w:tcW w:w="0" w:type="auto"/>
          </w:tcPr>
          <w:p w14:paraId="62B34C08" w14:textId="77777777" w:rsidR="00123489" w:rsidRPr="00CF57DC" w:rsidRDefault="00123489" w:rsidP="00C56CB9">
            <w:pPr>
              <w:jc w:val="center"/>
              <w:rPr>
                <w:lang w:eastAsia="en-US"/>
              </w:rPr>
            </w:pPr>
            <w:r w:rsidRPr="00CF57DC">
              <w:rPr>
                <w:lang w:eastAsia="en-US"/>
              </w:rPr>
              <w:t>10</w:t>
            </w:r>
          </w:p>
        </w:tc>
        <w:tc>
          <w:tcPr>
            <w:tcW w:w="1741" w:type="dxa"/>
            <w:vMerge w:val="restart"/>
          </w:tcPr>
          <w:p w14:paraId="1378A90C" w14:textId="77777777" w:rsidR="00123489" w:rsidRPr="00CF57DC" w:rsidRDefault="00123489" w:rsidP="00C56CB9">
            <w:pPr>
              <w:jc w:val="center"/>
              <w:rPr>
                <w:lang w:eastAsia="en-US"/>
              </w:rPr>
            </w:pPr>
            <w:r w:rsidRPr="00CF57DC">
              <w:rPr>
                <w:lang w:eastAsia="en-US"/>
              </w:rPr>
              <w:t>5</w:t>
            </w:r>
          </w:p>
        </w:tc>
        <w:tc>
          <w:tcPr>
            <w:tcW w:w="1528" w:type="dxa"/>
          </w:tcPr>
          <w:p w14:paraId="16F9F88B" w14:textId="77777777" w:rsidR="00123489" w:rsidRPr="00CF57DC" w:rsidRDefault="00123489" w:rsidP="00C56CB9">
            <w:pPr>
              <w:jc w:val="center"/>
              <w:rPr>
                <w:lang w:eastAsia="en-US"/>
              </w:rPr>
            </w:pPr>
            <w:r w:rsidRPr="00CF57DC">
              <w:rPr>
                <w:lang w:eastAsia="en-US"/>
              </w:rPr>
              <w:t>0,50</w:t>
            </w:r>
          </w:p>
        </w:tc>
      </w:tr>
      <w:tr w:rsidR="00CF57DC" w:rsidRPr="00CF57DC" w14:paraId="3A1E53D7" w14:textId="77777777" w:rsidTr="004C3F30">
        <w:tc>
          <w:tcPr>
            <w:tcW w:w="0" w:type="auto"/>
            <w:vMerge/>
          </w:tcPr>
          <w:p w14:paraId="11FC0025" w14:textId="77777777" w:rsidR="00123489" w:rsidRPr="00CF57DC" w:rsidRDefault="00123489" w:rsidP="00C56CB9">
            <w:pPr>
              <w:rPr>
                <w:lang w:eastAsia="en-US"/>
              </w:rPr>
            </w:pPr>
          </w:p>
        </w:tc>
        <w:tc>
          <w:tcPr>
            <w:tcW w:w="2432" w:type="dxa"/>
            <w:vMerge/>
          </w:tcPr>
          <w:p w14:paraId="0B9E491C" w14:textId="77777777" w:rsidR="00123489" w:rsidRPr="00CF57DC" w:rsidRDefault="00123489" w:rsidP="00C56CB9">
            <w:pPr>
              <w:rPr>
                <w:lang w:eastAsia="en-US"/>
              </w:rPr>
            </w:pPr>
          </w:p>
        </w:tc>
        <w:tc>
          <w:tcPr>
            <w:tcW w:w="2265" w:type="dxa"/>
          </w:tcPr>
          <w:p w14:paraId="52677D74" w14:textId="77777777" w:rsidR="00123489" w:rsidRPr="00CF57DC" w:rsidRDefault="00123489" w:rsidP="00C56CB9">
            <w:pPr>
              <w:rPr>
                <w:lang w:eastAsia="en-US"/>
              </w:rPr>
            </w:pPr>
            <w:r w:rsidRPr="00CF57DC">
              <w:rPr>
                <w:lang w:eastAsia="en-US"/>
              </w:rPr>
              <w:t>нет</w:t>
            </w:r>
          </w:p>
        </w:tc>
        <w:tc>
          <w:tcPr>
            <w:tcW w:w="0" w:type="auto"/>
          </w:tcPr>
          <w:p w14:paraId="6744B383" w14:textId="77777777" w:rsidR="00123489" w:rsidRPr="00CF57DC" w:rsidRDefault="00123489" w:rsidP="00C56CB9">
            <w:pPr>
              <w:jc w:val="center"/>
              <w:rPr>
                <w:lang w:eastAsia="en-US"/>
              </w:rPr>
            </w:pPr>
            <w:r w:rsidRPr="00CF57DC">
              <w:rPr>
                <w:lang w:eastAsia="en-US"/>
              </w:rPr>
              <w:t>0</w:t>
            </w:r>
          </w:p>
        </w:tc>
        <w:tc>
          <w:tcPr>
            <w:tcW w:w="1741" w:type="dxa"/>
            <w:vMerge/>
          </w:tcPr>
          <w:p w14:paraId="51A7A9C4" w14:textId="77777777" w:rsidR="00123489" w:rsidRPr="00CF57DC" w:rsidRDefault="00123489" w:rsidP="00C56CB9">
            <w:pPr>
              <w:jc w:val="center"/>
              <w:rPr>
                <w:lang w:eastAsia="en-US"/>
              </w:rPr>
            </w:pPr>
          </w:p>
        </w:tc>
        <w:tc>
          <w:tcPr>
            <w:tcW w:w="1528" w:type="dxa"/>
          </w:tcPr>
          <w:p w14:paraId="2828A3BD" w14:textId="77777777" w:rsidR="00123489" w:rsidRPr="00CF57DC" w:rsidRDefault="00123489" w:rsidP="00C56CB9">
            <w:pPr>
              <w:jc w:val="center"/>
              <w:rPr>
                <w:lang w:eastAsia="en-US"/>
              </w:rPr>
            </w:pPr>
            <w:r w:rsidRPr="00CF57DC">
              <w:rPr>
                <w:lang w:eastAsia="en-US"/>
              </w:rPr>
              <w:t>0,00</w:t>
            </w:r>
          </w:p>
        </w:tc>
      </w:tr>
      <w:tr w:rsidR="00CF57DC" w:rsidRPr="00CF57DC" w14:paraId="13DC3615" w14:textId="77777777" w:rsidTr="004C3F30">
        <w:tc>
          <w:tcPr>
            <w:tcW w:w="6051" w:type="dxa"/>
            <w:gridSpan w:val="4"/>
          </w:tcPr>
          <w:p w14:paraId="38833234" w14:textId="77777777" w:rsidR="00123489" w:rsidRPr="00CF57DC" w:rsidRDefault="00123489" w:rsidP="00C56CB9">
            <w:pPr>
              <w:rPr>
                <w:lang w:eastAsia="en-US"/>
              </w:rPr>
            </w:pPr>
            <w:r w:rsidRPr="00CF57DC">
              <w:rPr>
                <w:lang w:eastAsia="en-US"/>
              </w:rPr>
              <w:t>Итого</w:t>
            </w:r>
          </w:p>
        </w:tc>
        <w:tc>
          <w:tcPr>
            <w:tcW w:w="1741" w:type="dxa"/>
          </w:tcPr>
          <w:p w14:paraId="1C29B93A" w14:textId="77777777" w:rsidR="00123489" w:rsidRPr="00CF57DC" w:rsidRDefault="00123489" w:rsidP="00C56CB9">
            <w:pPr>
              <w:jc w:val="center"/>
              <w:rPr>
                <w:lang w:eastAsia="en-US"/>
              </w:rPr>
            </w:pPr>
            <w:r w:rsidRPr="00CF57DC">
              <w:rPr>
                <w:lang w:eastAsia="en-US"/>
              </w:rPr>
              <w:t>100</w:t>
            </w:r>
          </w:p>
        </w:tc>
        <w:tc>
          <w:tcPr>
            <w:tcW w:w="1528" w:type="dxa"/>
          </w:tcPr>
          <w:p w14:paraId="07B3B2BA" w14:textId="77777777" w:rsidR="00123489" w:rsidRPr="00CF57DC" w:rsidRDefault="00123489" w:rsidP="00C56CB9">
            <w:pPr>
              <w:jc w:val="center"/>
              <w:rPr>
                <w:lang w:eastAsia="en-US"/>
              </w:rPr>
            </w:pPr>
          </w:p>
        </w:tc>
      </w:tr>
    </w:tbl>
    <w:p w14:paraId="02137310" w14:textId="23935F8D" w:rsidR="00123489" w:rsidRPr="00CF57DC" w:rsidRDefault="00123489" w:rsidP="004C3F30">
      <w:pPr>
        <w:ind w:firstLine="709"/>
        <w:jc w:val="both"/>
        <w:rPr>
          <w:sz w:val="28"/>
          <w:szCs w:val="28"/>
        </w:rPr>
      </w:pPr>
      <w:r w:rsidRPr="00CF57DC">
        <w:rPr>
          <w:sz w:val="28"/>
          <w:szCs w:val="28"/>
        </w:rPr>
        <w:t>Итоговый балл заявки определяется путем суммиров</w:t>
      </w:r>
      <w:r w:rsidR="0091426C" w:rsidRPr="00CF57DC">
        <w:rPr>
          <w:sz w:val="28"/>
          <w:szCs w:val="28"/>
        </w:rPr>
        <w:t>ания баллов по всем критериям.</w:t>
      </w:r>
    </w:p>
    <w:p w14:paraId="3F31DF77" w14:textId="77777777" w:rsidR="00123489" w:rsidRPr="00CF57DC" w:rsidRDefault="00123489" w:rsidP="004C3F30">
      <w:pPr>
        <w:ind w:firstLine="709"/>
        <w:jc w:val="both"/>
        <w:rPr>
          <w:sz w:val="28"/>
          <w:szCs w:val="28"/>
        </w:rPr>
      </w:pPr>
      <w:r w:rsidRPr="00CF57DC">
        <w:rPr>
          <w:sz w:val="28"/>
          <w:szCs w:val="28"/>
        </w:rPr>
        <w:t>Присвоение Заявителю порядкового номера осуществляется исходя из суммы набранных баллов.</w:t>
      </w:r>
    </w:p>
    <w:p w14:paraId="7756A9FA" w14:textId="77777777" w:rsidR="00123489" w:rsidRPr="00CF57DC" w:rsidRDefault="00123489" w:rsidP="00123489">
      <w:pPr>
        <w:ind w:firstLine="561"/>
        <w:jc w:val="both"/>
        <w:rPr>
          <w:sz w:val="28"/>
          <w:szCs w:val="28"/>
        </w:rPr>
      </w:pPr>
      <w:r w:rsidRPr="00CF57DC">
        <w:rPr>
          <w:sz w:val="28"/>
          <w:szCs w:val="28"/>
        </w:rPr>
        <w:t>Первый порядковый номер присваивается Заявителю, набравшему наибольшее количество баллов.</w:t>
      </w:r>
    </w:p>
    <w:p w14:paraId="52C3D32E" w14:textId="77777777" w:rsidR="00123489" w:rsidRPr="00CF57DC" w:rsidRDefault="00123489" w:rsidP="00F33D6A">
      <w:pPr>
        <w:ind w:firstLine="709"/>
        <w:jc w:val="both"/>
        <w:rPr>
          <w:sz w:val="28"/>
          <w:szCs w:val="28"/>
        </w:rPr>
      </w:pPr>
      <w:r w:rsidRPr="00CF57DC">
        <w:rPr>
          <w:sz w:val="28"/>
          <w:szCs w:val="28"/>
        </w:rPr>
        <w:t>В случае равенства набранной суммы баллов по нескольким Заявителям приоритетным правом на получение субсидии обладает Заявитель – индивидуальный предприниматель, представивший документы, подтверждающие наличие земельного участка на территории Сахалинской области в соответствии с Федеральным законом № 119-ФЗ. В случае его отсутствия – Заявитель, документы которого ранее поступили в Уполномоченный орган по очередности, исходя из даты и номера регистрации заявки (от меньшего к большему).</w:t>
      </w:r>
    </w:p>
    <w:p w14:paraId="3D897330" w14:textId="465BF903" w:rsidR="00123489" w:rsidRPr="00CF57DC" w:rsidRDefault="00123489" w:rsidP="00F33D6A">
      <w:pPr>
        <w:ind w:firstLine="709"/>
        <w:jc w:val="both"/>
        <w:rPr>
          <w:sz w:val="28"/>
          <w:szCs w:val="28"/>
        </w:rPr>
      </w:pPr>
      <w:r w:rsidRPr="00CF57DC">
        <w:rPr>
          <w:sz w:val="28"/>
          <w:szCs w:val="28"/>
        </w:rPr>
        <w:t>В случае поступления на рассмотрение Комиссии документов единственного Заявителя, соответствующего требованиям настоящего Порядка</w:t>
      </w:r>
      <w:r w:rsidR="0091426C" w:rsidRPr="00CF57DC">
        <w:rPr>
          <w:sz w:val="28"/>
          <w:szCs w:val="28"/>
        </w:rPr>
        <w:t>, отбор считается состоявшимся.</w:t>
      </w:r>
    </w:p>
    <w:p w14:paraId="5D14CC5B" w14:textId="1B126510" w:rsidR="00123489" w:rsidRPr="00CF57DC" w:rsidRDefault="00123489" w:rsidP="00F33D6A">
      <w:pPr>
        <w:ind w:firstLine="709"/>
        <w:jc w:val="both"/>
        <w:rPr>
          <w:sz w:val="28"/>
          <w:szCs w:val="28"/>
        </w:rPr>
      </w:pPr>
      <w:r w:rsidRPr="00CF57DC">
        <w:rPr>
          <w:sz w:val="28"/>
          <w:szCs w:val="28"/>
        </w:rPr>
        <w:t>Количество Заявителей, которым предоставляются субсидии, определяется исходя из соответствия Заявителей требованиям настоящего Порядка, суммы набранных ими баллов, а также в пределах бюджетных ассигнований, предусмотренных в бюджете муниципального образования «Городской округ Ногликский» на реализацию Подпрогр</w:t>
      </w:r>
      <w:r w:rsidR="0091426C" w:rsidRPr="00CF57DC">
        <w:rPr>
          <w:sz w:val="28"/>
          <w:szCs w:val="28"/>
        </w:rPr>
        <w:t>аммы в текущем финансовом году.</w:t>
      </w:r>
    </w:p>
    <w:p w14:paraId="01F0A9B0" w14:textId="2C697073" w:rsidR="00123489" w:rsidRPr="00CF57DC" w:rsidRDefault="00123489" w:rsidP="00F33D6A">
      <w:pPr>
        <w:ind w:firstLine="709"/>
        <w:jc w:val="both"/>
        <w:rPr>
          <w:sz w:val="28"/>
          <w:szCs w:val="28"/>
        </w:rPr>
      </w:pPr>
      <w:r w:rsidRPr="00CF57DC">
        <w:rPr>
          <w:sz w:val="28"/>
          <w:szCs w:val="28"/>
        </w:rPr>
        <w:t>По результатам заседания Комиссии оформляется протокол, который является основанием для заключения Соглашения между Главн</w:t>
      </w:r>
      <w:r w:rsidR="0091426C" w:rsidRPr="00CF57DC">
        <w:rPr>
          <w:sz w:val="28"/>
          <w:szCs w:val="28"/>
        </w:rPr>
        <w:t>ым распорядителем и Заявителем.</w:t>
      </w:r>
    </w:p>
    <w:p w14:paraId="08AA6443" w14:textId="77777777" w:rsidR="00123489" w:rsidRPr="00CF57DC" w:rsidRDefault="00123489" w:rsidP="00F33D6A">
      <w:pPr>
        <w:ind w:firstLine="709"/>
        <w:jc w:val="both"/>
        <w:rPr>
          <w:sz w:val="28"/>
          <w:szCs w:val="28"/>
        </w:rPr>
      </w:pPr>
      <w:r w:rsidRPr="00CF57DC">
        <w:rPr>
          <w:sz w:val="28"/>
          <w:szCs w:val="28"/>
        </w:rPr>
        <w:t>2.6.5. Уполномоченный орган информирует Заявителя о принятом решении путем направления письменного уведомления лично или на адрес электронной почты, указанный в заявке, а при его отсутствии – на почтовый адрес в течение 5 календарных дней со дня принятия решения на заседании Комиссии.</w:t>
      </w:r>
    </w:p>
    <w:p w14:paraId="0BD50EF9" w14:textId="40520AA7" w:rsidR="00123489" w:rsidRPr="00CF57DC" w:rsidRDefault="00123489" w:rsidP="00F33D6A">
      <w:pPr>
        <w:ind w:firstLine="709"/>
        <w:jc w:val="both"/>
        <w:rPr>
          <w:sz w:val="28"/>
          <w:szCs w:val="28"/>
        </w:rPr>
      </w:pPr>
      <w:r w:rsidRPr="00CF57DC">
        <w:rPr>
          <w:sz w:val="28"/>
          <w:szCs w:val="28"/>
        </w:rPr>
        <w:lastRenderedPageBreak/>
        <w:t>2.6.6. Размещает на официальном сайте муниципального образования «Городской округ Ногликский» в информационно-телекоммуникационной сети «Интернет» (</w:t>
      </w:r>
      <w:hyperlink r:id="rId15" w:history="1">
        <w:r w:rsidRPr="00CF57DC">
          <w:rPr>
            <w:rStyle w:val="ac"/>
            <w:color w:val="auto"/>
            <w:sz w:val="28"/>
            <w:szCs w:val="28"/>
          </w:rPr>
          <w:t>http://www.nogliki-adm.ru/documents/business-support/protocols/</w:t>
        </w:r>
      </w:hyperlink>
      <w:r w:rsidRPr="00CF57DC">
        <w:rPr>
          <w:sz w:val="28"/>
          <w:szCs w:val="28"/>
        </w:rPr>
        <w:t>) в течение 14 календарных дней, следующих за днем принятия решения на заседании Комиссии, информационное сообщение о результатах рассмотрения документов, включающее следующие сведения:</w:t>
      </w:r>
    </w:p>
    <w:p w14:paraId="07AC2C82" w14:textId="77777777" w:rsidR="00123489" w:rsidRPr="00CF57DC" w:rsidRDefault="00123489" w:rsidP="00F33D6A">
      <w:pPr>
        <w:ind w:firstLine="709"/>
        <w:jc w:val="both"/>
        <w:rPr>
          <w:sz w:val="28"/>
          <w:szCs w:val="28"/>
        </w:rPr>
      </w:pPr>
      <w:r w:rsidRPr="00CF57DC">
        <w:rPr>
          <w:sz w:val="28"/>
          <w:szCs w:val="28"/>
        </w:rPr>
        <w:t>- дата, время и место рассмотрения и оценки заявок и прилагаемых к ним документов;</w:t>
      </w:r>
    </w:p>
    <w:p w14:paraId="73343B70" w14:textId="77777777" w:rsidR="00123489" w:rsidRPr="00CF57DC" w:rsidRDefault="00123489" w:rsidP="00F33D6A">
      <w:pPr>
        <w:ind w:firstLine="709"/>
        <w:jc w:val="both"/>
        <w:rPr>
          <w:sz w:val="28"/>
          <w:szCs w:val="28"/>
        </w:rPr>
      </w:pPr>
      <w:r w:rsidRPr="00CF57DC">
        <w:rPr>
          <w:sz w:val="28"/>
          <w:szCs w:val="28"/>
        </w:rPr>
        <w:t>- информация о Заявителях, заявки и документы которых были рассмотрены;</w:t>
      </w:r>
    </w:p>
    <w:p w14:paraId="35D9242D" w14:textId="77777777" w:rsidR="00123489" w:rsidRPr="00CF57DC" w:rsidRDefault="00123489" w:rsidP="00F33D6A">
      <w:pPr>
        <w:ind w:firstLine="709"/>
        <w:jc w:val="both"/>
        <w:rPr>
          <w:sz w:val="28"/>
          <w:szCs w:val="28"/>
        </w:rPr>
      </w:pPr>
      <w:r w:rsidRPr="00CF57DC">
        <w:rPr>
          <w:sz w:val="28"/>
          <w:szCs w:val="28"/>
        </w:rPr>
        <w:t>- информация о Заявителях, заявки 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664D9DA6" w14:textId="77777777" w:rsidR="00123489" w:rsidRPr="00CF57DC" w:rsidRDefault="00123489" w:rsidP="00F33D6A">
      <w:pPr>
        <w:ind w:firstLine="709"/>
        <w:jc w:val="both"/>
        <w:rPr>
          <w:sz w:val="28"/>
          <w:szCs w:val="28"/>
        </w:rPr>
      </w:pPr>
      <w:r w:rsidRPr="00CF57DC">
        <w:rPr>
          <w:sz w:val="28"/>
          <w:szCs w:val="28"/>
        </w:rPr>
        <w:t>- последовательность оценки заявки и документов, присвоенные заявкам значения по каждому критерию оценки в соответствии с пунктом 2.6.4 настоящего Порядка, принятое на основании результатов оценки решение о присвоении заявкам порядковых номеров;</w:t>
      </w:r>
    </w:p>
    <w:p w14:paraId="4AA5D833" w14:textId="77777777" w:rsidR="00123489" w:rsidRPr="00CF57DC" w:rsidRDefault="00123489" w:rsidP="00F33D6A">
      <w:pPr>
        <w:ind w:firstLine="709"/>
        <w:jc w:val="both"/>
        <w:rPr>
          <w:sz w:val="28"/>
          <w:szCs w:val="28"/>
        </w:rPr>
      </w:pPr>
      <w:r w:rsidRPr="00CF57DC">
        <w:rPr>
          <w:sz w:val="28"/>
          <w:szCs w:val="28"/>
        </w:rPr>
        <w:t>- наименование Получателя (Получателей) субсидии, с которым заключается Соглашение, и размер предоставляемой субсидии.</w:t>
      </w:r>
    </w:p>
    <w:p w14:paraId="5763EFC6" w14:textId="0CCE326B" w:rsidR="00123489" w:rsidRPr="00CF57DC" w:rsidRDefault="00123489" w:rsidP="00F33D6A">
      <w:pPr>
        <w:ind w:firstLine="709"/>
        <w:jc w:val="both"/>
        <w:rPr>
          <w:sz w:val="28"/>
          <w:szCs w:val="28"/>
        </w:rPr>
      </w:pPr>
      <w:r w:rsidRPr="00CF57DC">
        <w:rPr>
          <w:sz w:val="28"/>
          <w:szCs w:val="28"/>
        </w:rPr>
        <w:t>2.6.7. Вносит сведения о Получателях субсидии в Единый реестр субъектов малого и среднего предпринимательства – получателей поддержки в соответствии со статьей 8 Федерального закона № 209-ФЗ.</w:t>
      </w:r>
    </w:p>
    <w:p w14:paraId="2FF25134" w14:textId="77777777" w:rsidR="00123489" w:rsidRPr="00CF57DC" w:rsidRDefault="00123489" w:rsidP="00F33D6A">
      <w:pPr>
        <w:ind w:firstLine="709"/>
        <w:jc w:val="both"/>
        <w:rPr>
          <w:sz w:val="28"/>
          <w:szCs w:val="28"/>
        </w:rPr>
      </w:pPr>
      <w:r w:rsidRPr="00CF57DC">
        <w:rPr>
          <w:sz w:val="28"/>
          <w:szCs w:val="28"/>
        </w:rPr>
        <w:t>2.7. Основания для отклонения заявки и документов Заявителя соответствуют основаниям для отказа в предоставлении субсидии Заявителю, указанным в пункте 3.1 настоящего Порядка.</w:t>
      </w:r>
    </w:p>
    <w:p w14:paraId="7E21FC4C" w14:textId="77777777" w:rsidR="00123489" w:rsidRPr="00CF57DC" w:rsidRDefault="00123489" w:rsidP="00F33D6A">
      <w:pPr>
        <w:ind w:firstLine="709"/>
        <w:jc w:val="both"/>
        <w:rPr>
          <w:sz w:val="28"/>
          <w:szCs w:val="28"/>
        </w:rPr>
      </w:pPr>
    </w:p>
    <w:p w14:paraId="78D8E997" w14:textId="3E91C8AC" w:rsidR="00123489" w:rsidRPr="00CF57DC" w:rsidRDefault="00123489" w:rsidP="00F33D6A">
      <w:pPr>
        <w:tabs>
          <w:tab w:val="left" w:pos="567"/>
        </w:tabs>
        <w:ind w:firstLine="709"/>
        <w:jc w:val="center"/>
        <w:rPr>
          <w:sz w:val="28"/>
          <w:szCs w:val="28"/>
        </w:rPr>
      </w:pPr>
      <w:r w:rsidRPr="00CF57DC">
        <w:rPr>
          <w:sz w:val="28"/>
          <w:szCs w:val="28"/>
        </w:rPr>
        <w:t xml:space="preserve">3. </w:t>
      </w:r>
      <w:r w:rsidR="004C3F30" w:rsidRPr="00CF57DC">
        <w:rPr>
          <w:sz w:val="28"/>
          <w:szCs w:val="28"/>
        </w:rPr>
        <w:t>Условия и порядок предоставления субсидии</w:t>
      </w:r>
    </w:p>
    <w:p w14:paraId="34863AF8" w14:textId="77777777" w:rsidR="00123489" w:rsidRPr="00CF57DC" w:rsidRDefault="00123489" w:rsidP="00F33D6A">
      <w:pPr>
        <w:tabs>
          <w:tab w:val="left" w:pos="567"/>
        </w:tabs>
        <w:ind w:firstLine="709"/>
        <w:jc w:val="both"/>
        <w:rPr>
          <w:sz w:val="28"/>
          <w:szCs w:val="28"/>
        </w:rPr>
      </w:pPr>
    </w:p>
    <w:p w14:paraId="1C911257" w14:textId="77777777" w:rsidR="00123489" w:rsidRPr="00CF57DC" w:rsidRDefault="00123489" w:rsidP="00F33D6A">
      <w:pPr>
        <w:tabs>
          <w:tab w:val="left" w:pos="567"/>
        </w:tabs>
        <w:ind w:firstLine="709"/>
        <w:jc w:val="both"/>
        <w:rPr>
          <w:sz w:val="28"/>
          <w:szCs w:val="28"/>
        </w:rPr>
      </w:pPr>
      <w:r w:rsidRPr="00CF57DC">
        <w:rPr>
          <w:sz w:val="28"/>
          <w:szCs w:val="28"/>
        </w:rPr>
        <w:t>3.1. Основания для отказа Заявителю в предоставлении субсидии:</w:t>
      </w:r>
    </w:p>
    <w:p w14:paraId="047949B5" w14:textId="77777777" w:rsidR="00123489" w:rsidRPr="00CF57DC" w:rsidRDefault="00123489" w:rsidP="00F33D6A">
      <w:pPr>
        <w:tabs>
          <w:tab w:val="left" w:pos="567"/>
        </w:tabs>
        <w:ind w:firstLine="709"/>
        <w:jc w:val="both"/>
        <w:rPr>
          <w:sz w:val="28"/>
          <w:szCs w:val="28"/>
        </w:rPr>
      </w:pPr>
      <w:r w:rsidRPr="00CF57DC">
        <w:rPr>
          <w:sz w:val="28"/>
          <w:szCs w:val="28"/>
        </w:rPr>
        <w:t>- несоответствие Заявителя требованиям пунктов 1.4, 2.3 настоящего Порядка;</w:t>
      </w:r>
    </w:p>
    <w:p w14:paraId="3C0D5DC6" w14:textId="77777777" w:rsidR="00123489" w:rsidRPr="00CF57DC" w:rsidRDefault="00123489" w:rsidP="00F33D6A">
      <w:pPr>
        <w:tabs>
          <w:tab w:val="left" w:pos="567"/>
        </w:tabs>
        <w:ind w:firstLine="709"/>
        <w:jc w:val="both"/>
        <w:rPr>
          <w:sz w:val="28"/>
          <w:szCs w:val="28"/>
        </w:rPr>
      </w:pPr>
      <w:r w:rsidRPr="00CF57DC">
        <w:rPr>
          <w:sz w:val="28"/>
          <w:szCs w:val="28"/>
        </w:rPr>
        <w:t>- несоответствие представленных Заявителем заявки и документов требованиям пункта 2.4 настоящего Порядка или непредставление (предоставление не в полном объеме) указанных документов;</w:t>
      </w:r>
    </w:p>
    <w:p w14:paraId="67D35789" w14:textId="77777777" w:rsidR="00123489" w:rsidRPr="00CF57DC" w:rsidRDefault="00123489" w:rsidP="00F33D6A">
      <w:pPr>
        <w:tabs>
          <w:tab w:val="left" w:pos="567"/>
        </w:tabs>
        <w:ind w:firstLine="709"/>
        <w:jc w:val="both"/>
        <w:rPr>
          <w:sz w:val="28"/>
          <w:szCs w:val="28"/>
        </w:rPr>
      </w:pPr>
      <w:r w:rsidRPr="00CF57DC">
        <w:rPr>
          <w:sz w:val="28"/>
          <w:szCs w:val="28"/>
        </w:rPr>
        <w:t>- недостоверность представленной Заявителем информации, в том числе информации о месте нахождения и адресе юридического лица;</w:t>
      </w:r>
    </w:p>
    <w:p w14:paraId="31D1FE1C" w14:textId="77777777" w:rsidR="00123489" w:rsidRPr="00CF57DC" w:rsidRDefault="00123489" w:rsidP="00F33D6A">
      <w:pPr>
        <w:tabs>
          <w:tab w:val="left" w:pos="567"/>
        </w:tabs>
        <w:ind w:firstLine="709"/>
        <w:jc w:val="both"/>
        <w:rPr>
          <w:sz w:val="28"/>
          <w:szCs w:val="28"/>
        </w:rPr>
      </w:pPr>
      <w:r w:rsidRPr="00CF57DC">
        <w:rPr>
          <w:sz w:val="28"/>
          <w:szCs w:val="28"/>
        </w:rPr>
        <w:t>- подача документов после даты и (или) времени, указанных в объявлении о проведении отбора;</w:t>
      </w:r>
    </w:p>
    <w:p w14:paraId="600E3BC1" w14:textId="77777777" w:rsidR="00123489" w:rsidRPr="00CF57DC" w:rsidRDefault="00123489" w:rsidP="00F33D6A">
      <w:pPr>
        <w:tabs>
          <w:tab w:val="left" w:pos="567"/>
        </w:tabs>
        <w:ind w:firstLine="709"/>
        <w:jc w:val="both"/>
        <w:rPr>
          <w:sz w:val="28"/>
          <w:szCs w:val="28"/>
        </w:rPr>
      </w:pPr>
      <w:r w:rsidRPr="00CF57DC">
        <w:rPr>
          <w:sz w:val="28"/>
          <w:szCs w:val="28"/>
        </w:rPr>
        <w:t>- невыполнение условий оказания поддержки;</w:t>
      </w:r>
    </w:p>
    <w:p w14:paraId="1D17552D" w14:textId="77777777" w:rsidR="00123489" w:rsidRPr="00CF57DC" w:rsidRDefault="00123489" w:rsidP="00F33D6A">
      <w:pPr>
        <w:tabs>
          <w:tab w:val="left" w:pos="567"/>
        </w:tabs>
        <w:ind w:firstLine="709"/>
        <w:jc w:val="both"/>
        <w:rPr>
          <w:sz w:val="28"/>
          <w:szCs w:val="28"/>
        </w:rPr>
      </w:pPr>
      <w:r w:rsidRPr="00CF57DC">
        <w:rPr>
          <w:sz w:val="28"/>
          <w:szCs w:val="28"/>
        </w:rPr>
        <w:t>- раннее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32B4EB4" w14:textId="77777777" w:rsidR="00123489" w:rsidRPr="00CF57DC" w:rsidRDefault="00123489" w:rsidP="00F33D6A">
      <w:pPr>
        <w:tabs>
          <w:tab w:val="left" w:pos="567"/>
        </w:tabs>
        <w:ind w:firstLine="709"/>
        <w:jc w:val="both"/>
        <w:rPr>
          <w:sz w:val="28"/>
          <w:szCs w:val="28"/>
        </w:rPr>
      </w:pPr>
      <w:r w:rsidRPr="00CF57DC">
        <w:rPr>
          <w:sz w:val="28"/>
          <w:szCs w:val="28"/>
        </w:rPr>
        <w:lastRenderedPageBreak/>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4F772170" w14:textId="77777777" w:rsidR="00123489" w:rsidRPr="00CF57DC" w:rsidRDefault="00123489" w:rsidP="00F33D6A">
      <w:pPr>
        <w:tabs>
          <w:tab w:val="left" w:pos="567"/>
        </w:tabs>
        <w:ind w:firstLine="709"/>
        <w:jc w:val="both"/>
        <w:rPr>
          <w:sz w:val="28"/>
          <w:szCs w:val="28"/>
        </w:rPr>
      </w:pPr>
      <w:r w:rsidRPr="00CF57DC">
        <w:rPr>
          <w:sz w:val="28"/>
          <w:szCs w:val="28"/>
        </w:rPr>
        <w:t>- выявление в документах Заявителя затрат, не соответствующим целям предоставления субсидии. При этом Заявителю отказывается в предоставлении субсидии только в отношении таких затрат;</w:t>
      </w:r>
    </w:p>
    <w:p w14:paraId="284A9B8F" w14:textId="77777777" w:rsidR="00123489" w:rsidRPr="00CF57DC" w:rsidRDefault="00123489" w:rsidP="00F33D6A">
      <w:pPr>
        <w:tabs>
          <w:tab w:val="left" w:pos="567"/>
        </w:tabs>
        <w:ind w:firstLine="709"/>
        <w:jc w:val="both"/>
        <w:rPr>
          <w:sz w:val="28"/>
          <w:szCs w:val="28"/>
        </w:rPr>
      </w:pPr>
      <w:r w:rsidRPr="00CF57DC">
        <w:rPr>
          <w:sz w:val="28"/>
          <w:szCs w:val="28"/>
        </w:rPr>
        <w:t>- недостаточность бюджетных ассигнований для предоставления субсидии в текущем финансовом году.</w:t>
      </w:r>
    </w:p>
    <w:p w14:paraId="513E7691" w14:textId="77777777" w:rsidR="00123489" w:rsidRPr="00CF57DC" w:rsidRDefault="00123489" w:rsidP="00F33D6A">
      <w:pPr>
        <w:tabs>
          <w:tab w:val="left" w:pos="567"/>
        </w:tabs>
        <w:ind w:firstLine="709"/>
        <w:jc w:val="both"/>
        <w:rPr>
          <w:sz w:val="28"/>
          <w:szCs w:val="28"/>
        </w:rPr>
      </w:pPr>
      <w:r w:rsidRPr="00CF57DC">
        <w:rPr>
          <w:sz w:val="28"/>
          <w:szCs w:val="28"/>
        </w:rPr>
        <w:t>3.2. Уполномоченный орган в течение 15 рабочих дней, следующих за днем принятия решения на заседании Комиссии о предоставлении субсидии, обеспечивает разработку проекта Соглашения и направление его Заявителю.</w:t>
      </w:r>
    </w:p>
    <w:p w14:paraId="64578CAA" w14:textId="77777777" w:rsidR="00123489" w:rsidRPr="00CF57DC" w:rsidRDefault="00123489" w:rsidP="00F33D6A">
      <w:pPr>
        <w:tabs>
          <w:tab w:val="left" w:pos="567"/>
        </w:tabs>
        <w:ind w:firstLine="709"/>
        <w:jc w:val="both"/>
        <w:rPr>
          <w:sz w:val="28"/>
          <w:szCs w:val="28"/>
        </w:rPr>
      </w:pPr>
      <w:r w:rsidRPr="00CF57DC">
        <w:rPr>
          <w:sz w:val="28"/>
          <w:szCs w:val="28"/>
        </w:rPr>
        <w:t>Заявитель с даты получения проекта Соглашения лично или через своего представителя (или почтовым отправлением с уведомлением, или по электронной почте) в течение 5 рабочих дней подписывает его в двух экземплярах, скрепляет печатью (при наличии) и направляет в Уполномоченный орган.</w:t>
      </w:r>
    </w:p>
    <w:p w14:paraId="0DBC367E" w14:textId="0A210F35" w:rsidR="00123489" w:rsidRPr="00CF57DC" w:rsidRDefault="00123489" w:rsidP="00F33D6A">
      <w:pPr>
        <w:tabs>
          <w:tab w:val="left" w:pos="567"/>
        </w:tabs>
        <w:ind w:firstLine="709"/>
        <w:jc w:val="both"/>
        <w:rPr>
          <w:sz w:val="28"/>
          <w:szCs w:val="28"/>
        </w:rPr>
      </w:pPr>
      <w:r w:rsidRPr="00CF57DC">
        <w:rPr>
          <w:sz w:val="28"/>
          <w:szCs w:val="28"/>
        </w:rPr>
        <w:t xml:space="preserve">В случае отказа от подписания Соглашения или нарушения срока его подписания Заявитель признается уклонившимся от заключения Соглашения. В связи с этим аннулируется решение о предоставлении субсидии, о чем Уполномоченный орган направляет Заявителю письменное уведомление. Право на получение субсидии предоставляется следующему </w:t>
      </w:r>
      <w:r w:rsidR="0091426C" w:rsidRPr="00CF57DC">
        <w:rPr>
          <w:sz w:val="28"/>
          <w:szCs w:val="28"/>
        </w:rPr>
        <w:t>Заявителю из Резервного списка.</w:t>
      </w:r>
    </w:p>
    <w:p w14:paraId="0883465C" w14:textId="77777777" w:rsidR="00123489" w:rsidRPr="00CF57DC" w:rsidRDefault="00123489" w:rsidP="00F33D6A">
      <w:pPr>
        <w:tabs>
          <w:tab w:val="left" w:pos="567"/>
        </w:tabs>
        <w:ind w:firstLine="709"/>
        <w:jc w:val="both"/>
        <w:rPr>
          <w:sz w:val="28"/>
          <w:szCs w:val="28"/>
        </w:rPr>
      </w:pPr>
      <w:r w:rsidRPr="00CF57DC">
        <w:rPr>
          <w:sz w:val="28"/>
          <w:szCs w:val="28"/>
        </w:rPr>
        <w:t>Изменение заключенного Соглашения осуществляется по соглашению сторон и оформляется в виде дополнительного соглашения, оформленного в соответствии с типовой формой, утвержденной приказом финансового управления муниципального образования «Городской округ Ногликский», являющегося неотъемлемой частью Соглашения и вступающего в действие после его подписания.</w:t>
      </w:r>
    </w:p>
    <w:p w14:paraId="2F2EEEF2" w14:textId="52C4D199" w:rsidR="00123489" w:rsidRPr="00CF57DC" w:rsidRDefault="00123489" w:rsidP="00F33D6A">
      <w:pPr>
        <w:tabs>
          <w:tab w:val="left" w:pos="567"/>
        </w:tabs>
        <w:ind w:firstLine="709"/>
        <w:jc w:val="both"/>
        <w:rPr>
          <w:sz w:val="28"/>
          <w:szCs w:val="28"/>
        </w:rPr>
      </w:pPr>
      <w:r w:rsidRPr="00CF57DC">
        <w:rPr>
          <w:sz w:val="28"/>
          <w:szCs w:val="28"/>
        </w:rPr>
        <w:t>Заключение дополнительного соглашения в части изменения планового значения показателя результата предоставления субсидии осуществляется на основании обращения Получателя субсидии в письменной форме или в форме электронного документа в адрес руководителя Уполномоченного органа, оформленного в соответствии с тр</w:t>
      </w:r>
      <w:r w:rsidR="00931BD9" w:rsidRPr="00CF57DC">
        <w:rPr>
          <w:sz w:val="28"/>
          <w:szCs w:val="28"/>
        </w:rPr>
        <w:t xml:space="preserve">ебованиями Федерального закона </w:t>
      </w:r>
      <w:r w:rsidRPr="00CF57DC">
        <w:rPr>
          <w:sz w:val="28"/>
          <w:szCs w:val="28"/>
        </w:rPr>
        <w:t>№ 59-ФЗ и направленного до 1 января года, следующего за годом предоставления субсидии.</w:t>
      </w:r>
    </w:p>
    <w:p w14:paraId="3691843E" w14:textId="77777777" w:rsidR="00123489" w:rsidRPr="00CF57DC" w:rsidRDefault="00123489" w:rsidP="00F33D6A">
      <w:pPr>
        <w:tabs>
          <w:tab w:val="left" w:pos="567"/>
        </w:tabs>
        <w:ind w:firstLine="709"/>
        <w:jc w:val="both"/>
        <w:rPr>
          <w:sz w:val="28"/>
          <w:szCs w:val="28"/>
        </w:rPr>
      </w:pPr>
      <w:r w:rsidRPr="00CF57DC">
        <w:rPr>
          <w:sz w:val="28"/>
          <w:szCs w:val="28"/>
        </w:rPr>
        <w:t>Расторжение Соглашения осуществляется по соглашению сторон и оформляется в виде дополнительного соглашения, являющегося неотъемлемой частью Соглашения и вступающего в действие после его подписания.</w:t>
      </w:r>
    </w:p>
    <w:p w14:paraId="078B1F8F" w14:textId="77777777" w:rsidR="00123489" w:rsidRPr="00CF57DC" w:rsidRDefault="00123489" w:rsidP="00F33D6A">
      <w:pPr>
        <w:tabs>
          <w:tab w:val="left" w:pos="567"/>
        </w:tabs>
        <w:ind w:firstLine="709"/>
        <w:jc w:val="both"/>
        <w:rPr>
          <w:sz w:val="28"/>
          <w:szCs w:val="28"/>
        </w:rPr>
      </w:pPr>
      <w:r w:rsidRPr="00CF57DC">
        <w:rPr>
          <w:sz w:val="28"/>
          <w:szCs w:val="28"/>
        </w:rPr>
        <w:t>Расторжение Соглашения в одностороннем порядке возможно по инициативе Главного распорядителя в следующих случаях:</w:t>
      </w:r>
    </w:p>
    <w:p w14:paraId="7F466D0A" w14:textId="77777777" w:rsidR="00123489" w:rsidRPr="00CF57DC" w:rsidRDefault="00123489" w:rsidP="00F33D6A">
      <w:pPr>
        <w:tabs>
          <w:tab w:val="left" w:pos="567"/>
        </w:tabs>
        <w:ind w:firstLine="709"/>
        <w:jc w:val="both"/>
        <w:rPr>
          <w:sz w:val="28"/>
          <w:szCs w:val="28"/>
        </w:rPr>
      </w:pPr>
      <w:r w:rsidRPr="00CF57DC">
        <w:rPr>
          <w:sz w:val="28"/>
          <w:szCs w:val="28"/>
        </w:rPr>
        <w:t xml:space="preserve">- реорганизация (за исключением реорганизации в форме присоединения к юридическому лицу, являющемуся Получателем субсидии, другого </w:t>
      </w:r>
      <w:r w:rsidRPr="00CF57DC">
        <w:rPr>
          <w:sz w:val="28"/>
          <w:szCs w:val="28"/>
        </w:rPr>
        <w:lastRenderedPageBreak/>
        <w:t>юридического лица), ликвидации, банкротства или прекращения деятельности Получателя субсидии;</w:t>
      </w:r>
    </w:p>
    <w:p w14:paraId="4BD20C66" w14:textId="77777777" w:rsidR="00123489" w:rsidRPr="00CF57DC" w:rsidRDefault="00123489" w:rsidP="00F33D6A">
      <w:pPr>
        <w:tabs>
          <w:tab w:val="left" w:pos="567"/>
        </w:tabs>
        <w:ind w:firstLine="709"/>
        <w:jc w:val="both"/>
        <w:rPr>
          <w:sz w:val="28"/>
          <w:szCs w:val="28"/>
        </w:rPr>
      </w:pPr>
      <w:r w:rsidRPr="00CF57DC">
        <w:rPr>
          <w:sz w:val="28"/>
          <w:szCs w:val="28"/>
        </w:rPr>
        <w:t>- нарушение Получателем субсидии целей, условий и порядка предоставления субсидии, установленных в Соглашении и Порядком.</w:t>
      </w:r>
    </w:p>
    <w:p w14:paraId="543270F5" w14:textId="5C74058C" w:rsidR="00123489" w:rsidRPr="00CF57DC" w:rsidRDefault="00123489" w:rsidP="00F33D6A">
      <w:pPr>
        <w:tabs>
          <w:tab w:val="left" w:pos="567"/>
        </w:tabs>
        <w:ind w:firstLine="709"/>
        <w:jc w:val="both"/>
        <w:rPr>
          <w:sz w:val="28"/>
          <w:szCs w:val="28"/>
        </w:rPr>
      </w:pPr>
      <w:r w:rsidRPr="00CF57DC">
        <w:rPr>
          <w:sz w:val="28"/>
          <w:szCs w:val="28"/>
        </w:rPr>
        <w:t>Соглашение в отношении субсидии, предоставляемой из бюджета муниципального образования «Городской округ Ногликский», если источником финансового обеспечения расходных обязательств муниципального образования «Городской округ Ногликский» по предоставлению субсидии являются межбюджетные трансферты, имеющие целевое назначение, из федерального бюджета бюджету Сахалинской области, с соблюдений требований о защите государственной тайны заключается в системе «Электронный бюджет» в соответствии с типовыми формами, установленными Министерством финансов Российской Федерации для указанных субсидий.</w:t>
      </w:r>
    </w:p>
    <w:p w14:paraId="2E2440EB" w14:textId="77777777" w:rsidR="00123489" w:rsidRPr="00CF57DC" w:rsidRDefault="00123489" w:rsidP="00F33D6A">
      <w:pPr>
        <w:tabs>
          <w:tab w:val="left" w:pos="567"/>
        </w:tabs>
        <w:ind w:firstLine="709"/>
        <w:jc w:val="both"/>
        <w:rPr>
          <w:sz w:val="28"/>
          <w:szCs w:val="28"/>
        </w:rPr>
      </w:pPr>
      <w:r w:rsidRPr="00CF57DC">
        <w:rPr>
          <w:sz w:val="28"/>
          <w:szCs w:val="28"/>
        </w:rPr>
        <w:t>Обязательным условиям для включения в Соглашение является соблюдение требований:</w:t>
      </w:r>
    </w:p>
    <w:p w14:paraId="3FDB5003" w14:textId="07CEB1B7" w:rsidR="00123489" w:rsidRPr="00CF57DC" w:rsidRDefault="00123489" w:rsidP="00F33D6A">
      <w:pPr>
        <w:tabs>
          <w:tab w:val="left" w:pos="567"/>
        </w:tabs>
        <w:ind w:firstLine="709"/>
        <w:jc w:val="both"/>
        <w:rPr>
          <w:sz w:val="28"/>
          <w:szCs w:val="28"/>
        </w:rPr>
      </w:pPr>
      <w:r w:rsidRPr="00CF57DC">
        <w:rPr>
          <w:sz w:val="28"/>
          <w:szCs w:val="28"/>
        </w:rPr>
        <w:t>-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w:t>
      </w:r>
      <w:r w:rsidR="0091426C" w:rsidRPr="00CF57DC">
        <w:rPr>
          <w:sz w:val="28"/>
          <w:szCs w:val="28"/>
        </w:rPr>
        <w:t xml:space="preserve">оржении Соглашения при </w:t>
      </w:r>
      <w:proofErr w:type="spellStart"/>
      <w:r w:rsidR="0091426C" w:rsidRPr="00CF57DC">
        <w:rPr>
          <w:sz w:val="28"/>
          <w:szCs w:val="28"/>
        </w:rPr>
        <w:t>недостиж</w:t>
      </w:r>
      <w:r w:rsidR="003E39CF" w:rsidRPr="00CF57DC">
        <w:rPr>
          <w:sz w:val="28"/>
          <w:szCs w:val="28"/>
        </w:rPr>
        <w:t>е</w:t>
      </w:r>
      <w:r w:rsidRPr="00CF57DC">
        <w:rPr>
          <w:sz w:val="28"/>
          <w:szCs w:val="28"/>
        </w:rPr>
        <w:t>нии</w:t>
      </w:r>
      <w:proofErr w:type="spellEnd"/>
      <w:r w:rsidRPr="00CF57DC">
        <w:rPr>
          <w:sz w:val="28"/>
          <w:szCs w:val="28"/>
        </w:rPr>
        <w:t xml:space="preserve"> согласия по новым условиям;</w:t>
      </w:r>
    </w:p>
    <w:p w14:paraId="2FA4FE69" w14:textId="77777777" w:rsidR="00123489" w:rsidRPr="00CF57DC" w:rsidRDefault="00123489" w:rsidP="00F33D6A">
      <w:pPr>
        <w:tabs>
          <w:tab w:val="left" w:pos="567"/>
        </w:tabs>
        <w:ind w:firstLine="709"/>
        <w:jc w:val="both"/>
        <w:rPr>
          <w:sz w:val="28"/>
          <w:szCs w:val="28"/>
        </w:rPr>
      </w:pPr>
      <w:r w:rsidRPr="00CF57DC">
        <w:rPr>
          <w:sz w:val="28"/>
          <w:szCs w:val="28"/>
        </w:rPr>
        <w:t>При увеличении объемов финансового обеспечения мероприятия «Финансовая поддержка субъектов малого и среднего предпринимательства» Подпрограммы в текущем финансовом году Уполномоченный орган в течение 30 рабочих дней со дня увеличения объемов финансирования разрабатывает Соглашения и направляет его Заявителям, включенным в Резервный список в порядке их очередности.</w:t>
      </w:r>
    </w:p>
    <w:p w14:paraId="67C0DFE1" w14:textId="77777777" w:rsidR="00123489" w:rsidRPr="00CF57DC" w:rsidRDefault="00123489" w:rsidP="00F33D6A">
      <w:pPr>
        <w:tabs>
          <w:tab w:val="left" w:pos="567"/>
        </w:tabs>
        <w:ind w:firstLine="709"/>
        <w:jc w:val="both"/>
        <w:rPr>
          <w:sz w:val="28"/>
          <w:szCs w:val="28"/>
        </w:rPr>
      </w:pPr>
      <w:r w:rsidRPr="00CF57DC">
        <w:rPr>
          <w:sz w:val="28"/>
          <w:szCs w:val="28"/>
        </w:rPr>
        <w:t>3.3. Результатом предоставления субсидии являются:</w:t>
      </w:r>
    </w:p>
    <w:p w14:paraId="6D599D7E" w14:textId="77777777" w:rsidR="00123489" w:rsidRPr="00CF57DC" w:rsidRDefault="00123489" w:rsidP="00F33D6A">
      <w:pPr>
        <w:tabs>
          <w:tab w:val="left" w:pos="567"/>
        </w:tabs>
        <w:ind w:firstLine="709"/>
        <w:jc w:val="both"/>
        <w:rPr>
          <w:sz w:val="28"/>
          <w:szCs w:val="28"/>
        </w:rPr>
      </w:pPr>
      <w:r w:rsidRPr="00CF57DC">
        <w:rPr>
          <w:sz w:val="28"/>
          <w:szCs w:val="28"/>
        </w:rPr>
        <w:t>а) количество сохраненных рабочих мест;</w:t>
      </w:r>
    </w:p>
    <w:p w14:paraId="21FBD40D" w14:textId="77777777" w:rsidR="00123489" w:rsidRPr="00CF57DC" w:rsidRDefault="00123489" w:rsidP="00F33D6A">
      <w:pPr>
        <w:tabs>
          <w:tab w:val="left" w:pos="567"/>
        </w:tabs>
        <w:ind w:firstLine="709"/>
        <w:jc w:val="both"/>
        <w:rPr>
          <w:sz w:val="28"/>
          <w:szCs w:val="28"/>
        </w:rPr>
      </w:pPr>
      <w:r w:rsidRPr="00CF57DC">
        <w:rPr>
          <w:sz w:val="28"/>
          <w:szCs w:val="28"/>
        </w:rPr>
        <w:t>б) количество созданных рабочих мест;</w:t>
      </w:r>
    </w:p>
    <w:p w14:paraId="5502B224" w14:textId="77777777" w:rsidR="00123489" w:rsidRPr="00CF57DC" w:rsidRDefault="00123489" w:rsidP="00F33D6A">
      <w:pPr>
        <w:ind w:firstLine="709"/>
        <w:jc w:val="both"/>
        <w:rPr>
          <w:sz w:val="28"/>
          <w:szCs w:val="28"/>
        </w:rPr>
      </w:pPr>
      <w:r w:rsidRPr="00CF57DC">
        <w:rPr>
          <w:sz w:val="28"/>
          <w:szCs w:val="28"/>
        </w:rPr>
        <w:t>в) количество автомобилей, переоборудованных на газомоторное топливо (для мероприятия, указанного в подпункте «л» пункта 1.2 настоящего Порядка).</w:t>
      </w:r>
    </w:p>
    <w:p w14:paraId="6378EA7D" w14:textId="5192636B" w:rsidR="00123489" w:rsidRPr="00CF57DC" w:rsidRDefault="00123489" w:rsidP="00F33D6A">
      <w:pPr>
        <w:tabs>
          <w:tab w:val="left" w:pos="567"/>
        </w:tabs>
        <w:ind w:firstLine="709"/>
        <w:jc w:val="both"/>
        <w:rPr>
          <w:sz w:val="28"/>
          <w:szCs w:val="28"/>
        </w:rPr>
      </w:pPr>
      <w:r w:rsidRPr="00CF57DC">
        <w:rPr>
          <w:sz w:val="28"/>
          <w:szCs w:val="28"/>
        </w:rPr>
        <w:t>Оценка показателей подпунктов «а», «б» настоящего пункта осуществляется путем сопоставления показателей среднесписочной численности работников Получателя субсидии за год получения субсидии и год, предшествующий году предоставления субсидии, отражаемых в составе расчета по страховым взносам (по Формам КНД 1110018 или КНД 1151111) либо полученных из налогового органа в порядке ме</w:t>
      </w:r>
      <w:r w:rsidR="0091426C" w:rsidRPr="00CF57DC">
        <w:rPr>
          <w:sz w:val="28"/>
          <w:szCs w:val="28"/>
        </w:rPr>
        <w:t>жведомственного взаимодействия.</w:t>
      </w:r>
    </w:p>
    <w:p w14:paraId="30C8AE54" w14:textId="77777777" w:rsidR="00123489" w:rsidRPr="00CF57DC" w:rsidRDefault="00123489" w:rsidP="00F33D6A">
      <w:pPr>
        <w:tabs>
          <w:tab w:val="left" w:pos="567"/>
        </w:tabs>
        <w:ind w:firstLine="709"/>
        <w:jc w:val="both"/>
        <w:rPr>
          <w:sz w:val="28"/>
          <w:szCs w:val="28"/>
        </w:rPr>
      </w:pPr>
      <w:r w:rsidRPr="00CF57DC">
        <w:rPr>
          <w:sz w:val="28"/>
          <w:szCs w:val="28"/>
        </w:rPr>
        <w:t>Оценка показателей подпункта «в» настоящего пункта осуществляется путем сопоставления планового и фактического значений.</w:t>
      </w:r>
    </w:p>
    <w:p w14:paraId="1DD49C18" w14:textId="429B0F74" w:rsidR="00123489" w:rsidRPr="00CF57DC" w:rsidRDefault="00123489" w:rsidP="00F33D6A">
      <w:pPr>
        <w:tabs>
          <w:tab w:val="left" w:pos="567"/>
        </w:tabs>
        <w:ind w:firstLine="709"/>
        <w:jc w:val="both"/>
        <w:rPr>
          <w:sz w:val="28"/>
          <w:szCs w:val="28"/>
        </w:rPr>
      </w:pPr>
      <w:r w:rsidRPr="00CF57DC">
        <w:rPr>
          <w:sz w:val="28"/>
          <w:szCs w:val="28"/>
        </w:rPr>
        <w:lastRenderedPageBreak/>
        <w:t>Количественное значение показателей, необходимых для достижения результата предоставления субсидии, устанавливается Главным распорядителем в Соглашении индивидуально для каждого Получателя субсидии согласно данным заявки, оформленной в соответствии с пунктом 2.4.1.1</w:t>
      </w:r>
      <w:r w:rsidR="0091426C" w:rsidRPr="00CF57DC">
        <w:rPr>
          <w:sz w:val="28"/>
          <w:szCs w:val="28"/>
        </w:rPr>
        <w:t>.</w:t>
      </w:r>
      <w:r w:rsidRPr="00CF57DC">
        <w:rPr>
          <w:sz w:val="28"/>
          <w:szCs w:val="28"/>
        </w:rPr>
        <w:t xml:space="preserve"> настоящего Порядка.</w:t>
      </w:r>
    </w:p>
    <w:p w14:paraId="0074F474" w14:textId="77777777" w:rsidR="00123489" w:rsidRPr="00CF57DC" w:rsidRDefault="00123489" w:rsidP="00F33D6A">
      <w:pPr>
        <w:tabs>
          <w:tab w:val="left" w:pos="567"/>
        </w:tabs>
        <w:ind w:firstLine="709"/>
        <w:jc w:val="both"/>
        <w:rPr>
          <w:sz w:val="28"/>
          <w:szCs w:val="28"/>
        </w:rPr>
      </w:pPr>
      <w:r w:rsidRPr="00CF57DC">
        <w:rPr>
          <w:sz w:val="28"/>
          <w:szCs w:val="28"/>
        </w:rPr>
        <w:t>3.4. Получатель субсидии обязан обеспечить:</w:t>
      </w:r>
    </w:p>
    <w:p w14:paraId="21D2AE4E" w14:textId="62720CEB" w:rsidR="00123489" w:rsidRPr="00CF57DC" w:rsidRDefault="00123489" w:rsidP="00F33D6A">
      <w:pPr>
        <w:tabs>
          <w:tab w:val="left" w:pos="567"/>
        </w:tabs>
        <w:ind w:firstLine="709"/>
        <w:jc w:val="both"/>
        <w:rPr>
          <w:sz w:val="28"/>
          <w:szCs w:val="28"/>
        </w:rPr>
      </w:pPr>
      <w:r w:rsidRPr="00CF57DC">
        <w:rPr>
          <w:sz w:val="28"/>
          <w:szCs w:val="28"/>
        </w:rPr>
        <w:t xml:space="preserve">3.4.1. Достижение показателей, необходимых для достижения результата предоставления субсидии, установленных в Соглашении, путем сохранения (увеличения) среднесписочной численности работников за год оказания финансовой поддержки в сравнении с предыдущим годом. </w:t>
      </w:r>
    </w:p>
    <w:p w14:paraId="2A75A79A" w14:textId="03ACDD05" w:rsidR="00123489" w:rsidRPr="00CF57DC" w:rsidRDefault="00123489" w:rsidP="00F33D6A">
      <w:pPr>
        <w:tabs>
          <w:tab w:val="left" w:pos="567"/>
        </w:tabs>
        <w:ind w:firstLine="709"/>
        <w:jc w:val="both"/>
        <w:rPr>
          <w:sz w:val="28"/>
          <w:szCs w:val="28"/>
        </w:rPr>
      </w:pPr>
      <w:proofErr w:type="spellStart"/>
      <w:r w:rsidRPr="00CF57DC">
        <w:rPr>
          <w:sz w:val="28"/>
          <w:szCs w:val="28"/>
        </w:rPr>
        <w:t>Недостижение</w:t>
      </w:r>
      <w:proofErr w:type="spellEnd"/>
      <w:r w:rsidRPr="00CF57DC">
        <w:rPr>
          <w:sz w:val="28"/>
          <w:szCs w:val="28"/>
        </w:rPr>
        <w:t xml:space="preserve"> Получателем субсидии данного показателя является нарушением условий предоставления субсидии и служит основанием для возврата перечисленной субсидии в соответствии с разделом 5 настоящего Порядка.</w:t>
      </w:r>
    </w:p>
    <w:p w14:paraId="7EAB85F0" w14:textId="77777777" w:rsidR="00123489" w:rsidRPr="00CF57DC" w:rsidRDefault="00123489" w:rsidP="00F33D6A">
      <w:pPr>
        <w:ind w:firstLine="709"/>
        <w:jc w:val="both"/>
        <w:rPr>
          <w:sz w:val="28"/>
          <w:szCs w:val="28"/>
        </w:rPr>
      </w:pPr>
      <w:r w:rsidRPr="00CF57DC">
        <w:rPr>
          <w:sz w:val="28"/>
          <w:szCs w:val="28"/>
        </w:rPr>
        <w:t xml:space="preserve">3.4.2. Осуществлять предпринимательскую деятельность в течение двух лет с даты получения финансовой поддержки. </w:t>
      </w:r>
    </w:p>
    <w:p w14:paraId="153E3938" w14:textId="77777777" w:rsidR="00123489" w:rsidRPr="00CF57DC" w:rsidRDefault="00123489" w:rsidP="00F33D6A">
      <w:pPr>
        <w:ind w:firstLine="709"/>
        <w:jc w:val="both"/>
        <w:rPr>
          <w:sz w:val="28"/>
          <w:szCs w:val="28"/>
        </w:rPr>
      </w:pPr>
      <w:r w:rsidRPr="00CF57DC">
        <w:rPr>
          <w:sz w:val="28"/>
          <w:szCs w:val="28"/>
        </w:rPr>
        <w:t xml:space="preserve">Для проверки выполнения указанного обязательства осуществляется анализ информации, полученной с использованием электронного сервиса в информационно-телекоммуникационной сети «Интернет»: </w:t>
      </w:r>
    </w:p>
    <w:p w14:paraId="0F25E04E" w14:textId="77777777" w:rsidR="00123489" w:rsidRPr="00CF57DC" w:rsidRDefault="00123489" w:rsidP="00F33D6A">
      <w:pPr>
        <w:ind w:firstLine="709"/>
        <w:jc w:val="both"/>
        <w:rPr>
          <w:sz w:val="28"/>
          <w:szCs w:val="28"/>
        </w:rPr>
      </w:pPr>
      <w:r w:rsidRPr="00CF57DC">
        <w:rPr>
          <w:sz w:val="28"/>
          <w:szCs w:val="28"/>
        </w:rPr>
        <w:t>- сведения из Единого государственного реестра юридических лиц или индивидуальных предпринимателей, сформированном на официальном сайте Федеральной налоговой службы в информационно-телекоммуникационной сети «Интернет» (</w:t>
      </w:r>
      <w:hyperlink r:id="rId16" w:history="1">
        <w:r w:rsidRPr="00CF57DC">
          <w:rPr>
            <w:rStyle w:val="ac"/>
            <w:color w:val="auto"/>
            <w:sz w:val="28"/>
            <w:szCs w:val="28"/>
            <w:lang w:val="en-US"/>
          </w:rPr>
          <w:t>https</w:t>
        </w:r>
        <w:r w:rsidRPr="00CF57DC">
          <w:rPr>
            <w:rStyle w:val="ac"/>
            <w:color w:val="auto"/>
            <w:sz w:val="28"/>
            <w:szCs w:val="28"/>
          </w:rPr>
          <w:t>://</w:t>
        </w:r>
        <w:proofErr w:type="spellStart"/>
        <w:r w:rsidRPr="00CF57DC">
          <w:rPr>
            <w:rStyle w:val="ac"/>
            <w:color w:val="auto"/>
            <w:sz w:val="28"/>
            <w:szCs w:val="28"/>
            <w:lang w:val="en-US"/>
          </w:rPr>
          <w:t>egrul</w:t>
        </w:r>
        <w:proofErr w:type="spellEnd"/>
        <w:r w:rsidRPr="00CF57DC">
          <w:rPr>
            <w:rStyle w:val="ac"/>
            <w:color w:val="auto"/>
            <w:sz w:val="28"/>
            <w:szCs w:val="28"/>
          </w:rPr>
          <w:t>.</w:t>
        </w:r>
        <w:proofErr w:type="spellStart"/>
        <w:r w:rsidRPr="00CF57DC">
          <w:rPr>
            <w:rStyle w:val="ac"/>
            <w:color w:val="auto"/>
            <w:sz w:val="28"/>
            <w:szCs w:val="28"/>
            <w:lang w:val="en-US"/>
          </w:rPr>
          <w:t>nalog</w:t>
        </w:r>
        <w:proofErr w:type="spellEnd"/>
        <w:r w:rsidRPr="00CF57DC">
          <w:rPr>
            <w:rStyle w:val="ac"/>
            <w:color w:val="auto"/>
            <w:sz w:val="28"/>
            <w:szCs w:val="28"/>
          </w:rPr>
          <w:t>.</w:t>
        </w:r>
        <w:proofErr w:type="spellStart"/>
        <w:r w:rsidRPr="00CF57DC">
          <w:rPr>
            <w:rStyle w:val="ac"/>
            <w:color w:val="auto"/>
            <w:sz w:val="28"/>
            <w:szCs w:val="28"/>
            <w:lang w:val="en-US"/>
          </w:rPr>
          <w:t>ru</w:t>
        </w:r>
        <w:proofErr w:type="spellEnd"/>
      </w:hyperlink>
      <w:r w:rsidRPr="00CF57DC">
        <w:rPr>
          <w:sz w:val="28"/>
          <w:szCs w:val="28"/>
        </w:rPr>
        <w:t>);</w:t>
      </w:r>
    </w:p>
    <w:p w14:paraId="3B1AC456" w14:textId="77777777" w:rsidR="00123489" w:rsidRPr="00CF57DC" w:rsidRDefault="00123489" w:rsidP="00F33D6A">
      <w:pPr>
        <w:ind w:firstLine="709"/>
        <w:jc w:val="both"/>
        <w:rPr>
          <w:sz w:val="28"/>
          <w:szCs w:val="28"/>
        </w:rPr>
      </w:pPr>
      <w:r w:rsidRPr="00CF57DC">
        <w:rPr>
          <w:sz w:val="28"/>
          <w:szCs w:val="28"/>
        </w:rPr>
        <w:t>- на официальном сайте Федеральной налоговой службы РФ в сервисе «Прозрачный бизнес» (</w:t>
      </w:r>
      <w:hyperlink r:id="rId17" w:history="1">
        <w:r w:rsidRPr="00CF57DC">
          <w:rPr>
            <w:rStyle w:val="ac"/>
            <w:color w:val="auto"/>
            <w:sz w:val="28"/>
            <w:szCs w:val="28"/>
            <w:lang w:val="en-US"/>
          </w:rPr>
          <w:t>https</w:t>
        </w:r>
        <w:r w:rsidRPr="00CF57DC">
          <w:rPr>
            <w:rStyle w:val="ac"/>
            <w:color w:val="auto"/>
            <w:sz w:val="28"/>
            <w:szCs w:val="28"/>
          </w:rPr>
          <w:t>://</w:t>
        </w:r>
        <w:proofErr w:type="spellStart"/>
        <w:r w:rsidRPr="00CF57DC">
          <w:rPr>
            <w:rStyle w:val="ac"/>
            <w:color w:val="auto"/>
            <w:sz w:val="28"/>
            <w:szCs w:val="28"/>
            <w:lang w:val="en-US"/>
          </w:rPr>
          <w:t>pb</w:t>
        </w:r>
        <w:proofErr w:type="spellEnd"/>
        <w:r w:rsidRPr="00CF57DC">
          <w:rPr>
            <w:rStyle w:val="ac"/>
            <w:color w:val="auto"/>
            <w:sz w:val="28"/>
            <w:szCs w:val="28"/>
          </w:rPr>
          <w:t>.</w:t>
        </w:r>
        <w:proofErr w:type="spellStart"/>
        <w:r w:rsidRPr="00CF57DC">
          <w:rPr>
            <w:rStyle w:val="ac"/>
            <w:color w:val="auto"/>
            <w:sz w:val="28"/>
            <w:szCs w:val="28"/>
            <w:lang w:val="en-US"/>
          </w:rPr>
          <w:t>nalog</w:t>
        </w:r>
        <w:proofErr w:type="spellEnd"/>
        <w:r w:rsidRPr="00CF57DC">
          <w:rPr>
            <w:rStyle w:val="ac"/>
            <w:color w:val="auto"/>
            <w:sz w:val="28"/>
            <w:szCs w:val="28"/>
          </w:rPr>
          <w:t>.</w:t>
        </w:r>
        <w:proofErr w:type="spellStart"/>
        <w:r w:rsidRPr="00CF57DC">
          <w:rPr>
            <w:rStyle w:val="ac"/>
            <w:color w:val="auto"/>
            <w:sz w:val="28"/>
            <w:szCs w:val="28"/>
            <w:lang w:val="en-US"/>
          </w:rPr>
          <w:t>ru</w:t>
        </w:r>
        <w:proofErr w:type="spellEnd"/>
      </w:hyperlink>
      <w:r w:rsidRPr="00CF57DC">
        <w:rPr>
          <w:sz w:val="28"/>
          <w:szCs w:val="28"/>
        </w:rPr>
        <w:t xml:space="preserve">); </w:t>
      </w:r>
    </w:p>
    <w:p w14:paraId="0CEAF355" w14:textId="33041481" w:rsidR="00123489" w:rsidRPr="00CF57DC" w:rsidRDefault="00123489" w:rsidP="00F33D6A">
      <w:pPr>
        <w:ind w:firstLine="709"/>
        <w:jc w:val="both"/>
        <w:rPr>
          <w:sz w:val="28"/>
          <w:szCs w:val="28"/>
        </w:rPr>
      </w:pPr>
      <w:r w:rsidRPr="00CF57DC">
        <w:rPr>
          <w:sz w:val="28"/>
          <w:szCs w:val="28"/>
        </w:rPr>
        <w:t>- в Едином федеральном реестре юридически значимых сведений о фактах деятельности юридических лиц, индивидуальных предпринимателей (</w:t>
      </w:r>
      <w:hyperlink r:id="rId18" w:history="1">
        <w:r w:rsidRPr="00CF57DC">
          <w:rPr>
            <w:rStyle w:val="ac"/>
            <w:color w:val="auto"/>
            <w:sz w:val="28"/>
            <w:szCs w:val="28"/>
            <w:lang w:val="en-US"/>
          </w:rPr>
          <w:t>https</w:t>
        </w:r>
        <w:r w:rsidRPr="00CF57DC">
          <w:rPr>
            <w:rStyle w:val="ac"/>
            <w:color w:val="auto"/>
            <w:sz w:val="28"/>
            <w:szCs w:val="28"/>
          </w:rPr>
          <w:t>://</w:t>
        </w:r>
        <w:proofErr w:type="spellStart"/>
        <w:r w:rsidRPr="00CF57DC">
          <w:rPr>
            <w:rStyle w:val="ac"/>
            <w:color w:val="auto"/>
            <w:sz w:val="28"/>
            <w:szCs w:val="28"/>
            <w:lang w:val="en-US"/>
          </w:rPr>
          <w:t>fedresurs</w:t>
        </w:r>
        <w:proofErr w:type="spellEnd"/>
        <w:r w:rsidRPr="00CF57DC">
          <w:rPr>
            <w:rStyle w:val="ac"/>
            <w:color w:val="auto"/>
            <w:sz w:val="28"/>
            <w:szCs w:val="28"/>
          </w:rPr>
          <w:t>.</w:t>
        </w:r>
        <w:proofErr w:type="spellStart"/>
        <w:r w:rsidRPr="00CF57DC">
          <w:rPr>
            <w:rStyle w:val="ac"/>
            <w:color w:val="auto"/>
            <w:sz w:val="28"/>
            <w:szCs w:val="28"/>
            <w:lang w:val="en-US"/>
          </w:rPr>
          <w:t>ru</w:t>
        </w:r>
        <w:proofErr w:type="spellEnd"/>
      </w:hyperlink>
      <w:r w:rsidR="0060161A" w:rsidRPr="00CF57DC">
        <w:rPr>
          <w:sz w:val="28"/>
          <w:szCs w:val="28"/>
        </w:rPr>
        <w:t>).</w:t>
      </w:r>
    </w:p>
    <w:p w14:paraId="2C85C06C" w14:textId="539C5577" w:rsidR="00123489" w:rsidRPr="00CF57DC" w:rsidRDefault="00123489" w:rsidP="00F33D6A">
      <w:pPr>
        <w:ind w:firstLine="709"/>
        <w:jc w:val="both"/>
        <w:rPr>
          <w:sz w:val="28"/>
          <w:szCs w:val="28"/>
        </w:rPr>
      </w:pPr>
      <w:r w:rsidRPr="00CF57DC">
        <w:rPr>
          <w:sz w:val="28"/>
          <w:szCs w:val="28"/>
        </w:rPr>
        <w:t>3.4.3. В течение двух лет, начиная с года, следующего за годом получения субсидии, предоставлять отчетность, предусмотренную разделом 4 настоящего Порядка</w:t>
      </w:r>
      <w:r w:rsidR="0060161A" w:rsidRPr="00CF57DC">
        <w:rPr>
          <w:sz w:val="28"/>
          <w:szCs w:val="28"/>
        </w:rPr>
        <w:t>.</w:t>
      </w:r>
    </w:p>
    <w:p w14:paraId="2233C016" w14:textId="2F878787" w:rsidR="00123489" w:rsidRPr="00CF57DC" w:rsidRDefault="00123489" w:rsidP="00F33D6A">
      <w:pPr>
        <w:ind w:firstLine="709"/>
        <w:jc w:val="both"/>
        <w:rPr>
          <w:sz w:val="28"/>
          <w:szCs w:val="28"/>
        </w:rPr>
      </w:pPr>
      <w:r w:rsidRPr="00CF57DC">
        <w:rPr>
          <w:sz w:val="28"/>
          <w:szCs w:val="28"/>
        </w:rPr>
        <w:t>3.5. Субсидия предоставляется Главным распорядителем на основании заключенного Соглашения на расчетные счета, открытые Получателем субсидии в учреждениях Центрального банка Российской Федерации или кредитных организациях, не позднее десятого рабочего дня, следующего за днем заключения Соглашения.</w:t>
      </w:r>
    </w:p>
    <w:p w14:paraId="365CBF18" w14:textId="77777777" w:rsidR="00123489" w:rsidRPr="00CF57DC" w:rsidRDefault="00123489" w:rsidP="00F33D6A">
      <w:pPr>
        <w:ind w:firstLine="709"/>
        <w:jc w:val="both"/>
        <w:rPr>
          <w:sz w:val="28"/>
          <w:szCs w:val="28"/>
        </w:rPr>
      </w:pPr>
      <w:r w:rsidRPr="00CF57DC">
        <w:rPr>
          <w:sz w:val="28"/>
          <w:szCs w:val="28"/>
        </w:rPr>
        <w:t>3.6. Средства субсидии, полученные в целях возмещения затрат, указанных в пункте 1.2 настоящего Порядка, могут быть направлены Получателем субсидии на его текущие расходы, в том числе, на цели предоставления субсидии.</w:t>
      </w:r>
    </w:p>
    <w:p w14:paraId="092A68A5" w14:textId="0994302F" w:rsidR="00123489" w:rsidRPr="00CF57DC" w:rsidRDefault="00123489" w:rsidP="00F33D6A">
      <w:pPr>
        <w:ind w:firstLine="709"/>
        <w:jc w:val="both"/>
        <w:rPr>
          <w:sz w:val="28"/>
          <w:szCs w:val="28"/>
        </w:rPr>
      </w:pPr>
      <w:r w:rsidRPr="00CF57DC">
        <w:rPr>
          <w:sz w:val="28"/>
          <w:szCs w:val="28"/>
        </w:rPr>
        <w:t>3.7. Получателю субсидии в соответствии с заключенным Соглашением запрещается направлять средств субсидии на приобретение средств иностранной валюты, за исключением операций, осуществляемых в соот</w:t>
      </w:r>
      <w:r w:rsidRPr="00CF57DC">
        <w:rPr>
          <w:sz w:val="28"/>
          <w:szCs w:val="28"/>
        </w:rPr>
        <w:lastRenderedPageBreak/>
        <w:t>ветствии с валютным законодательством Российской Федерации при закупке (поставке) высокотехнологичного импортного оборудования,</w:t>
      </w:r>
      <w:r w:rsidR="0091426C" w:rsidRPr="00CF57DC">
        <w:rPr>
          <w:sz w:val="28"/>
          <w:szCs w:val="28"/>
        </w:rPr>
        <w:t xml:space="preserve"> сырья и комплектующих изделий.</w:t>
      </w:r>
    </w:p>
    <w:p w14:paraId="3AFD27EE" w14:textId="71B3D27B" w:rsidR="00123489" w:rsidRPr="00CF57DC" w:rsidRDefault="004C3F30" w:rsidP="00F33D6A">
      <w:pPr>
        <w:ind w:firstLine="709"/>
        <w:jc w:val="center"/>
        <w:rPr>
          <w:sz w:val="28"/>
          <w:szCs w:val="28"/>
        </w:rPr>
      </w:pPr>
      <w:r w:rsidRPr="00CF57DC">
        <w:rPr>
          <w:sz w:val="28"/>
          <w:szCs w:val="28"/>
        </w:rPr>
        <w:t>4. Требования к отчетности</w:t>
      </w:r>
    </w:p>
    <w:p w14:paraId="1CF1B2D3" w14:textId="77777777" w:rsidR="00123489" w:rsidRPr="00CF57DC" w:rsidRDefault="00123489" w:rsidP="00F33D6A">
      <w:pPr>
        <w:ind w:firstLine="709"/>
        <w:jc w:val="center"/>
        <w:rPr>
          <w:sz w:val="28"/>
          <w:szCs w:val="28"/>
        </w:rPr>
      </w:pPr>
    </w:p>
    <w:p w14:paraId="749634AA" w14:textId="18544A22" w:rsidR="00545401" w:rsidRPr="00CF57DC" w:rsidRDefault="00545401" w:rsidP="00F33D6A">
      <w:pPr>
        <w:ind w:firstLine="709"/>
        <w:jc w:val="both"/>
        <w:rPr>
          <w:sz w:val="28"/>
          <w:szCs w:val="28"/>
        </w:rPr>
      </w:pPr>
      <w:r w:rsidRPr="00CF57DC">
        <w:rPr>
          <w:sz w:val="28"/>
          <w:szCs w:val="28"/>
        </w:rPr>
        <w:t xml:space="preserve">4.1. Получатель субсидии в срок к 01 февраля в течение 2-х календарных лет, следующих за годом получения субсидии, направляет в Уполномоченный орган отчеты о достижении </w:t>
      </w:r>
      <w:r w:rsidR="0092792B" w:rsidRPr="00CF57DC">
        <w:rPr>
          <w:sz w:val="28"/>
          <w:szCs w:val="28"/>
        </w:rPr>
        <w:t xml:space="preserve">значений </w:t>
      </w:r>
      <w:r w:rsidRPr="00CF57DC">
        <w:rPr>
          <w:sz w:val="28"/>
          <w:szCs w:val="28"/>
        </w:rPr>
        <w:t xml:space="preserve">показателей результативности </w:t>
      </w:r>
      <w:r w:rsidR="00BA0069" w:rsidRPr="00CF57DC">
        <w:rPr>
          <w:sz w:val="28"/>
          <w:szCs w:val="28"/>
        </w:rPr>
        <w:t xml:space="preserve">предоставления субсидии </w:t>
      </w:r>
      <w:r w:rsidRPr="00CF57DC">
        <w:rPr>
          <w:sz w:val="28"/>
          <w:szCs w:val="28"/>
        </w:rPr>
        <w:t xml:space="preserve">по формам, определенным </w:t>
      </w:r>
      <w:r w:rsidR="00F40F74" w:rsidRPr="00CF57DC">
        <w:rPr>
          <w:sz w:val="28"/>
          <w:szCs w:val="28"/>
        </w:rPr>
        <w:t>типовой формой Соглашения, утвержденной приказом финансового управления муниципального образования «Городской округ Ногликский».</w:t>
      </w:r>
      <w:r w:rsidRPr="00CF57DC">
        <w:rPr>
          <w:sz w:val="28"/>
          <w:szCs w:val="28"/>
        </w:rPr>
        <w:t xml:space="preserve"> </w:t>
      </w:r>
    </w:p>
    <w:p w14:paraId="0B92D612" w14:textId="564FC053" w:rsidR="00F40F74" w:rsidRPr="00CF57DC" w:rsidRDefault="00F40F74" w:rsidP="00F33D6A">
      <w:pPr>
        <w:ind w:firstLine="709"/>
        <w:jc w:val="both"/>
        <w:rPr>
          <w:sz w:val="28"/>
          <w:szCs w:val="28"/>
        </w:rPr>
      </w:pPr>
      <w:r w:rsidRPr="00CF57DC">
        <w:rPr>
          <w:sz w:val="28"/>
          <w:szCs w:val="28"/>
        </w:rPr>
        <w:t>4.2. Главный расп</w:t>
      </w:r>
      <w:r w:rsidR="000549AB" w:rsidRPr="00CF57DC">
        <w:rPr>
          <w:sz w:val="28"/>
          <w:szCs w:val="28"/>
        </w:rPr>
        <w:t>орядитель вправе устанавливать в</w:t>
      </w:r>
      <w:r w:rsidRPr="00CF57DC">
        <w:rPr>
          <w:sz w:val="28"/>
          <w:szCs w:val="28"/>
        </w:rPr>
        <w:t xml:space="preserve"> Соглашении сроки и формы предоставления Получателем субсидии дополнительной отчетности.</w:t>
      </w:r>
    </w:p>
    <w:p w14:paraId="78B4CD78" w14:textId="77777777" w:rsidR="00B9153D" w:rsidRPr="00CF57DC" w:rsidRDefault="00B9153D" w:rsidP="00F33D6A">
      <w:pPr>
        <w:ind w:firstLine="709"/>
        <w:jc w:val="both"/>
        <w:rPr>
          <w:sz w:val="28"/>
          <w:szCs w:val="28"/>
        </w:rPr>
      </w:pPr>
      <w:bookmarkStart w:id="0" w:name="_GoBack"/>
      <w:bookmarkEnd w:id="0"/>
    </w:p>
    <w:p w14:paraId="23F4140B" w14:textId="63CD6215" w:rsidR="00123489" w:rsidRPr="00CF57DC" w:rsidRDefault="00123489" w:rsidP="00F33D6A">
      <w:pPr>
        <w:ind w:firstLine="709"/>
        <w:jc w:val="center"/>
        <w:rPr>
          <w:sz w:val="28"/>
          <w:szCs w:val="28"/>
        </w:rPr>
      </w:pPr>
      <w:r w:rsidRPr="00CF57DC">
        <w:rPr>
          <w:sz w:val="28"/>
          <w:szCs w:val="28"/>
        </w:rPr>
        <w:t xml:space="preserve">5. </w:t>
      </w:r>
      <w:r w:rsidR="004C3F30" w:rsidRPr="00CF57DC">
        <w:rPr>
          <w:sz w:val="28"/>
          <w:szCs w:val="28"/>
        </w:rPr>
        <w:t xml:space="preserve">Требования об осуществлении контроля </w:t>
      </w:r>
      <w:r w:rsidR="00F016B8" w:rsidRPr="00CF57DC">
        <w:rPr>
          <w:sz w:val="28"/>
          <w:szCs w:val="28"/>
        </w:rPr>
        <w:t xml:space="preserve">(мониторинга) </w:t>
      </w:r>
      <w:r w:rsidR="004C3F30" w:rsidRPr="00CF57DC">
        <w:rPr>
          <w:sz w:val="28"/>
          <w:szCs w:val="28"/>
        </w:rPr>
        <w:t xml:space="preserve">за </w:t>
      </w:r>
    </w:p>
    <w:p w14:paraId="65B1BDD7" w14:textId="0FCC65B5" w:rsidR="00123489" w:rsidRPr="00CF57DC" w:rsidRDefault="004C3F30" w:rsidP="00F33D6A">
      <w:pPr>
        <w:ind w:firstLine="709"/>
        <w:jc w:val="center"/>
        <w:rPr>
          <w:sz w:val="28"/>
          <w:szCs w:val="28"/>
        </w:rPr>
      </w:pPr>
      <w:r w:rsidRPr="00CF57DC">
        <w:rPr>
          <w:sz w:val="28"/>
          <w:szCs w:val="28"/>
        </w:rPr>
        <w:t xml:space="preserve">Соблюдением условий, целей и порядка </w:t>
      </w:r>
    </w:p>
    <w:p w14:paraId="6ECCC4C2" w14:textId="3080B9C3" w:rsidR="00123489" w:rsidRPr="00CF57DC" w:rsidRDefault="00123489" w:rsidP="00F33D6A">
      <w:pPr>
        <w:ind w:firstLine="709"/>
        <w:jc w:val="center"/>
        <w:rPr>
          <w:sz w:val="28"/>
          <w:szCs w:val="28"/>
        </w:rPr>
      </w:pPr>
      <w:r w:rsidRPr="00CF57DC">
        <w:rPr>
          <w:sz w:val="28"/>
          <w:szCs w:val="28"/>
        </w:rPr>
        <w:t>П</w:t>
      </w:r>
      <w:r w:rsidR="004C3F30" w:rsidRPr="00CF57DC">
        <w:rPr>
          <w:sz w:val="28"/>
          <w:szCs w:val="28"/>
        </w:rPr>
        <w:t xml:space="preserve">редоставления субсидии и ответственность за </w:t>
      </w:r>
    </w:p>
    <w:p w14:paraId="40A536A5" w14:textId="59D091C4" w:rsidR="00123489" w:rsidRPr="00CF57DC" w:rsidRDefault="004C3F30" w:rsidP="00F33D6A">
      <w:pPr>
        <w:ind w:firstLine="709"/>
        <w:jc w:val="center"/>
        <w:rPr>
          <w:sz w:val="28"/>
          <w:szCs w:val="28"/>
        </w:rPr>
      </w:pPr>
      <w:r w:rsidRPr="00CF57DC">
        <w:rPr>
          <w:sz w:val="28"/>
          <w:szCs w:val="28"/>
        </w:rPr>
        <w:t>Их нарушение</w:t>
      </w:r>
    </w:p>
    <w:p w14:paraId="1D2E2EA3" w14:textId="77777777" w:rsidR="00123489" w:rsidRPr="00CF57DC" w:rsidRDefault="00123489" w:rsidP="00F33D6A">
      <w:pPr>
        <w:ind w:firstLine="709"/>
        <w:jc w:val="center"/>
        <w:rPr>
          <w:sz w:val="28"/>
          <w:szCs w:val="28"/>
        </w:rPr>
      </w:pPr>
    </w:p>
    <w:p w14:paraId="0FBFDCC3" w14:textId="1A3500F4" w:rsidR="00123489" w:rsidRPr="00CF57DC" w:rsidRDefault="00123489" w:rsidP="00F33D6A">
      <w:pPr>
        <w:ind w:firstLine="709"/>
        <w:jc w:val="both"/>
        <w:rPr>
          <w:sz w:val="28"/>
          <w:szCs w:val="28"/>
        </w:rPr>
      </w:pPr>
      <w:r w:rsidRPr="00CF57DC">
        <w:rPr>
          <w:sz w:val="28"/>
          <w:szCs w:val="28"/>
        </w:rPr>
        <w:t>5.1. Контроль за соблюдением Получателем субсидии условий, целей и порядка предоставления субсидии осуществляется Главным распорядителем и органом муниц</w:t>
      </w:r>
      <w:r w:rsidR="0091426C" w:rsidRPr="00CF57DC">
        <w:rPr>
          <w:sz w:val="28"/>
          <w:szCs w:val="28"/>
        </w:rPr>
        <w:t>ипального финансового контроля.</w:t>
      </w:r>
    </w:p>
    <w:p w14:paraId="4E84EB7F" w14:textId="77777777" w:rsidR="00123489" w:rsidRPr="00CF57DC" w:rsidRDefault="00123489" w:rsidP="00F33D6A">
      <w:pPr>
        <w:ind w:firstLine="709"/>
        <w:jc w:val="both"/>
        <w:rPr>
          <w:sz w:val="28"/>
          <w:szCs w:val="28"/>
        </w:rPr>
      </w:pPr>
      <w:r w:rsidRPr="00CF57DC">
        <w:rPr>
          <w:sz w:val="28"/>
          <w:szCs w:val="28"/>
        </w:rPr>
        <w:t>5.2. Субсидия подлежит возврату в бюджет муниципального образования «Городской округ Ногликский» на лицевой счет Главного распорядителя в случаях:</w:t>
      </w:r>
    </w:p>
    <w:p w14:paraId="5C4B4BFD" w14:textId="77777777" w:rsidR="00123489" w:rsidRPr="00CF57DC" w:rsidRDefault="00123489" w:rsidP="00F33D6A">
      <w:pPr>
        <w:ind w:firstLine="709"/>
        <w:jc w:val="both"/>
        <w:rPr>
          <w:sz w:val="28"/>
          <w:szCs w:val="28"/>
        </w:rPr>
      </w:pPr>
      <w:r w:rsidRPr="00CF57DC">
        <w:rPr>
          <w:sz w:val="28"/>
          <w:szCs w:val="28"/>
        </w:rPr>
        <w:t>- нарушения Получателем субсидии условий, целей и порядка предоставления субсидии;</w:t>
      </w:r>
    </w:p>
    <w:p w14:paraId="4FAF157B" w14:textId="6B9ABCAF" w:rsidR="00123489" w:rsidRPr="00CF57DC" w:rsidRDefault="00123489" w:rsidP="00F33D6A">
      <w:pPr>
        <w:ind w:firstLine="709"/>
        <w:jc w:val="both"/>
        <w:rPr>
          <w:sz w:val="28"/>
          <w:szCs w:val="28"/>
        </w:rPr>
      </w:pPr>
      <w:r w:rsidRPr="00CF57DC">
        <w:rPr>
          <w:sz w:val="28"/>
          <w:szCs w:val="28"/>
        </w:rPr>
        <w:t xml:space="preserve">- неисполнения обязательств, предусмотренных </w:t>
      </w:r>
      <w:r w:rsidR="0091426C" w:rsidRPr="00CF57DC">
        <w:rPr>
          <w:sz w:val="28"/>
          <w:szCs w:val="28"/>
        </w:rPr>
        <w:t>пунктом 3.4 настоящего Порядка;</w:t>
      </w:r>
    </w:p>
    <w:p w14:paraId="0AD7F118" w14:textId="77777777" w:rsidR="00123489" w:rsidRPr="00CF57DC" w:rsidRDefault="00123489" w:rsidP="00F33D6A">
      <w:pPr>
        <w:ind w:firstLine="709"/>
        <w:jc w:val="both"/>
        <w:rPr>
          <w:sz w:val="28"/>
          <w:szCs w:val="28"/>
        </w:rPr>
      </w:pPr>
      <w:r w:rsidRPr="00CF57DC">
        <w:rPr>
          <w:sz w:val="28"/>
          <w:szCs w:val="28"/>
        </w:rPr>
        <w:t>- нарушения срока предоставления отчетности согласно заключенному Соглашению;</w:t>
      </w:r>
    </w:p>
    <w:p w14:paraId="1948DE4B" w14:textId="77777777" w:rsidR="00123489" w:rsidRPr="00CF57DC" w:rsidRDefault="00123489" w:rsidP="00F33D6A">
      <w:pPr>
        <w:ind w:firstLine="709"/>
        <w:jc w:val="both"/>
        <w:rPr>
          <w:sz w:val="28"/>
          <w:szCs w:val="28"/>
        </w:rPr>
      </w:pPr>
      <w:r w:rsidRPr="00CF57DC">
        <w:rPr>
          <w:sz w:val="28"/>
          <w:szCs w:val="28"/>
        </w:rPr>
        <w:t xml:space="preserve">- </w:t>
      </w:r>
      <w:proofErr w:type="spellStart"/>
      <w:r w:rsidRPr="00CF57DC">
        <w:rPr>
          <w:sz w:val="28"/>
          <w:szCs w:val="28"/>
        </w:rPr>
        <w:t>недостижения</w:t>
      </w:r>
      <w:proofErr w:type="spellEnd"/>
      <w:r w:rsidRPr="00CF57DC">
        <w:rPr>
          <w:sz w:val="28"/>
          <w:szCs w:val="28"/>
        </w:rPr>
        <w:t xml:space="preserve"> показателей результативности, установленных в Соглашении.</w:t>
      </w:r>
    </w:p>
    <w:p w14:paraId="1B849C0B" w14:textId="77777777" w:rsidR="00123489" w:rsidRPr="00CF57DC" w:rsidRDefault="00123489" w:rsidP="00F33D6A">
      <w:pPr>
        <w:ind w:firstLine="709"/>
        <w:jc w:val="both"/>
        <w:rPr>
          <w:sz w:val="28"/>
          <w:szCs w:val="28"/>
        </w:rPr>
      </w:pPr>
      <w:r w:rsidRPr="00CF57DC">
        <w:rPr>
          <w:sz w:val="28"/>
          <w:szCs w:val="28"/>
        </w:rPr>
        <w:t>В случае нарушения Получателем субсидии условий, целей и порядка представления субсидии, выявленных в том числе по фактам проверок, проведенных Главным распорядителем и органом муниципального финансового контроля, Соглашение с таким Получателем субсидии расторгается, а перечисленная сумма субсидии подлежит возврату в полном объеме в бюджет муниципального образования «Городской округ Ногликский» в течение 20 рабочих дней со дня получения Получателем субсидии требования о возврате субсидии.</w:t>
      </w:r>
    </w:p>
    <w:p w14:paraId="49631FB2" w14:textId="77777777" w:rsidR="00123489" w:rsidRPr="00CF57DC" w:rsidRDefault="00123489" w:rsidP="00F33D6A">
      <w:pPr>
        <w:ind w:firstLine="709"/>
        <w:jc w:val="both"/>
        <w:rPr>
          <w:sz w:val="28"/>
          <w:szCs w:val="28"/>
        </w:rPr>
      </w:pPr>
      <w:r w:rsidRPr="00CF57DC">
        <w:rPr>
          <w:sz w:val="28"/>
          <w:szCs w:val="28"/>
        </w:rPr>
        <w:lastRenderedPageBreak/>
        <w:t>Письменное требование о возврате субсидии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 в течение 10 рабочих дней со дня установления нарушения или получения от органа финансового контроля информации о факте (ах) нарушения Получателем субсидии.</w:t>
      </w:r>
    </w:p>
    <w:p w14:paraId="7AC3D75D" w14:textId="77777777" w:rsidR="00123489" w:rsidRPr="00CF57DC" w:rsidRDefault="00123489" w:rsidP="00F33D6A">
      <w:pPr>
        <w:ind w:firstLine="709"/>
        <w:jc w:val="both"/>
        <w:rPr>
          <w:sz w:val="28"/>
          <w:szCs w:val="28"/>
        </w:rPr>
      </w:pPr>
      <w:r w:rsidRPr="00CF57DC">
        <w:rPr>
          <w:sz w:val="28"/>
          <w:szCs w:val="28"/>
        </w:rPr>
        <w:t>5.3. В случае отказа Получателя субсидии от добровольного исполнения предъявленного требования Главного распорядителя о возврате средств субсидии в бюджет муниципального образования «Городской округ Ногликский» субсидия взыскивается в судебном порядке.</w:t>
      </w:r>
    </w:p>
    <w:p w14:paraId="4629F39C" w14:textId="77777777" w:rsidR="00123489" w:rsidRPr="00CF57DC" w:rsidRDefault="00123489" w:rsidP="00F33D6A">
      <w:pPr>
        <w:ind w:firstLine="709"/>
        <w:jc w:val="both"/>
        <w:rPr>
          <w:sz w:val="28"/>
          <w:szCs w:val="28"/>
        </w:rPr>
      </w:pPr>
      <w:r w:rsidRPr="00CF57DC">
        <w:rPr>
          <w:sz w:val="28"/>
          <w:szCs w:val="28"/>
        </w:rPr>
        <w:t>5.4. Информация о нарушении Получателем субсидии условий, целей и порядка предоставления субсидии вносится в Единый реестр субъектов малого и среднего предпринимательства – получателей поддержки в соответствии со статьей 8 Федерального закона от 24.07.2007 № 209-ФЗ. В дальнейшем такой Заявитель лишается права на получение субсидии в течение трех лет с момента признания Заявителя допустившим нарушение.</w:t>
      </w:r>
    </w:p>
    <w:p w14:paraId="7B71B0A3" w14:textId="5647DCC6" w:rsidR="00416224" w:rsidRPr="00CF57DC" w:rsidRDefault="00123489" w:rsidP="00F33D6A">
      <w:pPr>
        <w:ind w:firstLine="709"/>
        <w:jc w:val="both"/>
        <w:rPr>
          <w:sz w:val="28"/>
          <w:szCs w:val="28"/>
        </w:rPr>
      </w:pPr>
      <w:r w:rsidRPr="00CF57DC">
        <w:rPr>
          <w:sz w:val="28"/>
          <w:szCs w:val="28"/>
        </w:rPr>
        <w:t>5.5. Штрафные санкции (при необходимости).</w:t>
      </w:r>
    </w:p>
    <w:p w14:paraId="1DED7152" w14:textId="77777777" w:rsidR="00C56CB9" w:rsidRPr="00CF57DC" w:rsidRDefault="00C56CB9" w:rsidP="00F33D6A">
      <w:pPr>
        <w:ind w:firstLine="709"/>
        <w:jc w:val="both"/>
        <w:rPr>
          <w:sz w:val="28"/>
          <w:szCs w:val="28"/>
        </w:rPr>
      </w:pPr>
    </w:p>
    <w:sectPr w:rsidR="00C56CB9" w:rsidRPr="00CF57DC" w:rsidSect="00A3445A">
      <w:headerReference w:type="default" r:id="rId19"/>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7EDF" w14:textId="77777777" w:rsidR="006F7B4B" w:rsidRDefault="006F7B4B">
      <w:r>
        <w:separator/>
      </w:r>
    </w:p>
  </w:endnote>
  <w:endnote w:type="continuationSeparator" w:id="0">
    <w:p w14:paraId="011F9D87" w14:textId="77777777" w:rsidR="006F7B4B" w:rsidRDefault="006F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20002A87" w:usb1="D200FDFF" w:usb2="0A246029" w:usb3="00000000" w:csb0="000001FF" w:csb1="00000000"/>
  </w:font>
  <w:font w:name="Lohit Hindi">
    <w:altName w:val="Times New Roman"/>
    <w:charset w:val="00"/>
    <w:family w:val="auto"/>
    <w:pitch w:val="variable"/>
    <w:sig w:usb0="00000003" w:usb1="0000204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204D5" w14:textId="77777777" w:rsidR="006F7B4B" w:rsidRDefault="006F7B4B">
      <w:r>
        <w:separator/>
      </w:r>
    </w:p>
  </w:footnote>
  <w:footnote w:type="continuationSeparator" w:id="0">
    <w:p w14:paraId="625B3ABC" w14:textId="77777777" w:rsidR="006F7B4B" w:rsidRDefault="006F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355516"/>
      <w:docPartObj>
        <w:docPartGallery w:val="Page Numbers (Top of Page)"/>
        <w:docPartUnique/>
      </w:docPartObj>
    </w:sdtPr>
    <w:sdtEndPr/>
    <w:sdtContent>
      <w:p w14:paraId="7697989E" w14:textId="56103CF9" w:rsidR="00A3445A" w:rsidRDefault="00A3445A">
        <w:pPr>
          <w:pStyle w:val="a4"/>
          <w:jc w:val="center"/>
        </w:pPr>
        <w:r>
          <w:fldChar w:fldCharType="begin"/>
        </w:r>
        <w:r>
          <w:instrText>PAGE   \* MERGEFORMAT</w:instrText>
        </w:r>
        <w:r>
          <w:fldChar w:fldCharType="separate"/>
        </w:r>
        <w:r w:rsidR="00CF57DC">
          <w:rPr>
            <w:noProof/>
          </w:rPr>
          <w:t>21</w:t>
        </w:r>
        <w:r>
          <w:fldChar w:fldCharType="end"/>
        </w:r>
      </w:p>
    </w:sdtContent>
  </w:sdt>
  <w:p w14:paraId="134BBB33" w14:textId="77777777" w:rsidR="006F7B4B" w:rsidRDefault="006F7B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011AD"/>
    <w:multiLevelType w:val="multilevel"/>
    <w:tmpl w:val="B9BC0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142B3"/>
    <w:rsid w:val="00027E97"/>
    <w:rsid w:val="00040401"/>
    <w:rsid w:val="000445D1"/>
    <w:rsid w:val="000549AB"/>
    <w:rsid w:val="00062500"/>
    <w:rsid w:val="000726A0"/>
    <w:rsid w:val="00091B8A"/>
    <w:rsid w:val="000D175D"/>
    <w:rsid w:val="000D1ED1"/>
    <w:rsid w:val="001067F4"/>
    <w:rsid w:val="00115A57"/>
    <w:rsid w:val="00123489"/>
    <w:rsid w:val="001348EB"/>
    <w:rsid w:val="00134EA8"/>
    <w:rsid w:val="0016790D"/>
    <w:rsid w:val="00184800"/>
    <w:rsid w:val="001A0F9F"/>
    <w:rsid w:val="001C0012"/>
    <w:rsid w:val="00202A45"/>
    <w:rsid w:val="002058EC"/>
    <w:rsid w:val="00230323"/>
    <w:rsid w:val="002369D3"/>
    <w:rsid w:val="0025136F"/>
    <w:rsid w:val="00256C0E"/>
    <w:rsid w:val="0026327E"/>
    <w:rsid w:val="002646EC"/>
    <w:rsid w:val="00270863"/>
    <w:rsid w:val="00297250"/>
    <w:rsid w:val="002E05A2"/>
    <w:rsid w:val="002E4587"/>
    <w:rsid w:val="00307823"/>
    <w:rsid w:val="00316597"/>
    <w:rsid w:val="00320127"/>
    <w:rsid w:val="0033332F"/>
    <w:rsid w:val="00347415"/>
    <w:rsid w:val="00363FC9"/>
    <w:rsid w:val="00386434"/>
    <w:rsid w:val="003B08E7"/>
    <w:rsid w:val="003C60EC"/>
    <w:rsid w:val="003D7D64"/>
    <w:rsid w:val="003E33E2"/>
    <w:rsid w:val="003E39CF"/>
    <w:rsid w:val="003E62A0"/>
    <w:rsid w:val="003E6E54"/>
    <w:rsid w:val="003E74EC"/>
    <w:rsid w:val="00416224"/>
    <w:rsid w:val="00427D96"/>
    <w:rsid w:val="004716F7"/>
    <w:rsid w:val="00487309"/>
    <w:rsid w:val="00494C94"/>
    <w:rsid w:val="004A1D34"/>
    <w:rsid w:val="004B3EEB"/>
    <w:rsid w:val="004C3F30"/>
    <w:rsid w:val="004C512B"/>
    <w:rsid w:val="004C77AA"/>
    <w:rsid w:val="004C7C69"/>
    <w:rsid w:val="004F4F59"/>
    <w:rsid w:val="00527A99"/>
    <w:rsid w:val="00543D4A"/>
    <w:rsid w:val="00545401"/>
    <w:rsid w:val="00546214"/>
    <w:rsid w:val="00555FFB"/>
    <w:rsid w:val="00564E07"/>
    <w:rsid w:val="00577D47"/>
    <w:rsid w:val="005B76C6"/>
    <w:rsid w:val="005D62D2"/>
    <w:rsid w:val="0060161A"/>
    <w:rsid w:val="006146E7"/>
    <w:rsid w:val="006204FA"/>
    <w:rsid w:val="00640751"/>
    <w:rsid w:val="00651800"/>
    <w:rsid w:val="006932F0"/>
    <w:rsid w:val="006D374C"/>
    <w:rsid w:val="006F7B4B"/>
    <w:rsid w:val="00705BB2"/>
    <w:rsid w:val="00725C1B"/>
    <w:rsid w:val="00775F5A"/>
    <w:rsid w:val="0078048B"/>
    <w:rsid w:val="00783EFF"/>
    <w:rsid w:val="007853E2"/>
    <w:rsid w:val="007E5F65"/>
    <w:rsid w:val="007E72E3"/>
    <w:rsid w:val="00837CBF"/>
    <w:rsid w:val="00860414"/>
    <w:rsid w:val="008651BA"/>
    <w:rsid w:val="00875CA1"/>
    <w:rsid w:val="008872B8"/>
    <w:rsid w:val="00894980"/>
    <w:rsid w:val="008D7012"/>
    <w:rsid w:val="008F4463"/>
    <w:rsid w:val="008F6509"/>
    <w:rsid w:val="00900CA3"/>
    <w:rsid w:val="00901976"/>
    <w:rsid w:val="0090586A"/>
    <w:rsid w:val="0091426C"/>
    <w:rsid w:val="0092792B"/>
    <w:rsid w:val="00931BD9"/>
    <w:rsid w:val="009535CE"/>
    <w:rsid w:val="00974CA6"/>
    <w:rsid w:val="0097510D"/>
    <w:rsid w:val="009812F8"/>
    <w:rsid w:val="009C6A25"/>
    <w:rsid w:val="009C6BB8"/>
    <w:rsid w:val="009D0647"/>
    <w:rsid w:val="009D3BEF"/>
    <w:rsid w:val="009E6344"/>
    <w:rsid w:val="009E6F92"/>
    <w:rsid w:val="00A0116A"/>
    <w:rsid w:val="00A3445A"/>
    <w:rsid w:val="00A45576"/>
    <w:rsid w:val="00A55B69"/>
    <w:rsid w:val="00A76FF3"/>
    <w:rsid w:val="00AB7394"/>
    <w:rsid w:val="00AC6445"/>
    <w:rsid w:val="00AD3DE0"/>
    <w:rsid w:val="00AD63AC"/>
    <w:rsid w:val="00AE0413"/>
    <w:rsid w:val="00AE276F"/>
    <w:rsid w:val="00AF3037"/>
    <w:rsid w:val="00B20901"/>
    <w:rsid w:val="00B234E8"/>
    <w:rsid w:val="00B9153D"/>
    <w:rsid w:val="00B971B4"/>
    <w:rsid w:val="00BA0069"/>
    <w:rsid w:val="00BE521D"/>
    <w:rsid w:val="00C05E6E"/>
    <w:rsid w:val="00C16420"/>
    <w:rsid w:val="00C2376A"/>
    <w:rsid w:val="00C50A3F"/>
    <w:rsid w:val="00C56CB9"/>
    <w:rsid w:val="00C9110A"/>
    <w:rsid w:val="00CD3B2A"/>
    <w:rsid w:val="00CF57DC"/>
    <w:rsid w:val="00D02B8E"/>
    <w:rsid w:val="00D05D07"/>
    <w:rsid w:val="00D1338F"/>
    <w:rsid w:val="00D30DE6"/>
    <w:rsid w:val="00D51A28"/>
    <w:rsid w:val="00D64BAA"/>
    <w:rsid w:val="00DA6A55"/>
    <w:rsid w:val="00E17490"/>
    <w:rsid w:val="00E31EA5"/>
    <w:rsid w:val="00E50C3A"/>
    <w:rsid w:val="00E74D91"/>
    <w:rsid w:val="00EB73FA"/>
    <w:rsid w:val="00F016B8"/>
    <w:rsid w:val="00F23526"/>
    <w:rsid w:val="00F25A44"/>
    <w:rsid w:val="00F33D6A"/>
    <w:rsid w:val="00F36DF5"/>
    <w:rsid w:val="00F40F74"/>
    <w:rsid w:val="00F50A86"/>
    <w:rsid w:val="00F60180"/>
    <w:rsid w:val="00F735B4"/>
    <w:rsid w:val="00F929F5"/>
    <w:rsid w:val="00FC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character" w:styleId="ac">
    <w:name w:val="Hyperlink"/>
    <w:basedOn w:val="a0"/>
    <w:uiPriority w:val="99"/>
    <w:rsid w:val="0012348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msp.nalog.ru" TargetMode="External"/><Relationship Id="rId18" Type="http://schemas.openxmlformats.org/officeDocument/2006/relationships/hyperlink" Target="https://fedresurs.r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egrul.nalog.ru" TargetMode="External"/><Relationship Id="rId17" Type="http://schemas.openxmlformats.org/officeDocument/2006/relationships/hyperlink" Target="https://pb.nalog.ru" TargetMode="External"/><Relationship Id="rId2" Type="http://schemas.openxmlformats.org/officeDocument/2006/relationships/customXml" Target="../customXml/item2.xml"/><Relationship Id="rId16" Type="http://schemas.openxmlformats.org/officeDocument/2006/relationships/hyperlink" Target="https://egrul.nalo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msp.nalog.ru/" TargetMode="External"/><Relationship Id="rId5" Type="http://schemas.openxmlformats.org/officeDocument/2006/relationships/styles" Target="styles.xml"/><Relationship Id="rId15" Type="http://schemas.openxmlformats.org/officeDocument/2006/relationships/hyperlink" Target="http://www.nogliki-adm.ru/documents/business-support/protocols/" TargetMode="External"/><Relationship Id="rId10" Type="http://schemas.openxmlformats.org/officeDocument/2006/relationships/hyperlink" Target="http://www.nogliki-adm.r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log.ru/rn77/related_activities/registries/disqualified_person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DBCBA0BD9444C8D4986EF55BAD6E6"/>
        <w:category>
          <w:name w:val="Общие"/>
          <w:gallery w:val="placeholder"/>
        </w:category>
        <w:types>
          <w:type w:val="bbPlcHdr"/>
        </w:types>
        <w:behaviors>
          <w:behavior w:val="content"/>
        </w:behaviors>
        <w:guid w:val="{A19F13C9-338D-4D47-8EB6-C6ECDBCCAD26}"/>
      </w:docPartPr>
      <w:docPartBody>
        <w:p w:rsidR="00655AB5" w:rsidRDefault="00B9493B" w:rsidP="00B9493B">
          <w:pPr>
            <w:pStyle w:val="0A3DBCBA0BD9444C8D4986EF55BAD6E61"/>
          </w:pPr>
          <w:r w:rsidRPr="005429DB">
            <w:rPr>
              <w:sz w:val="28"/>
              <w:szCs w:val="28"/>
            </w:rPr>
            <w:t>_______________</w:t>
          </w:r>
        </w:p>
      </w:docPartBody>
    </w:docPart>
    <w:docPart>
      <w:docPartPr>
        <w:name w:val="72C4F4ACC9C945CE9010FB290C5533DE"/>
        <w:category>
          <w:name w:val="Общие"/>
          <w:gallery w:val="placeholder"/>
        </w:category>
        <w:types>
          <w:type w:val="bbPlcHdr"/>
        </w:types>
        <w:behaviors>
          <w:behavior w:val="content"/>
        </w:behaviors>
        <w:guid w:val="{B4B08370-B77E-4DF3-9283-40A452A5375E}"/>
      </w:docPartPr>
      <w:docPartBody>
        <w:p w:rsidR="00655AB5" w:rsidRDefault="00B9493B" w:rsidP="00B9493B">
          <w:pPr>
            <w:pStyle w:val="72C4F4ACC9C945CE9010FB290C5533DE1"/>
          </w:pPr>
          <w:r w:rsidRPr="005429DB">
            <w:rPr>
              <w:sz w:val="28"/>
              <w:szCs w:val="28"/>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20002A87" w:usb1="D200FDFF" w:usb2="0A246029" w:usb3="00000000" w:csb0="000001FF" w:csb1="00000000"/>
  </w:font>
  <w:font w:name="Lohit Hindi">
    <w:altName w:val="Times New Roman"/>
    <w:charset w:val="00"/>
    <w:family w:val="auto"/>
    <w:pitch w:val="variable"/>
    <w:sig w:usb0="00000003" w:usb1="0000204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23"/>
    <w:rsid w:val="0006537F"/>
    <w:rsid w:val="002604CE"/>
    <w:rsid w:val="00334FE7"/>
    <w:rsid w:val="00393B75"/>
    <w:rsid w:val="005A7E87"/>
    <w:rsid w:val="005F6646"/>
    <w:rsid w:val="006360AA"/>
    <w:rsid w:val="00655AB5"/>
    <w:rsid w:val="00784BF9"/>
    <w:rsid w:val="008D5C56"/>
    <w:rsid w:val="009609A2"/>
    <w:rsid w:val="009E570E"/>
    <w:rsid w:val="00B35223"/>
    <w:rsid w:val="00B9493B"/>
    <w:rsid w:val="00E704FF"/>
    <w:rsid w:val="00EA3274"/>
    <w:rsid w:val="00FF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02030B7DF4868B13A67FB162309CF">
    <w:name w:val="8EB02030B7DF4868B13A67FB162309CF"/>
    <w:rsid w:val="00B35223"/>
  </w:style>
  <w:style w:type="paragraph" w:customStyle="1" w:styleId="46262982A53242148C4A977C12F0476F">
    <w:name w:val="46262982A53242148C4A977C12F0476F"/>
    <w:rsid w:val="00B35223"/>
  </w:style>
  <w:style w:type="paragraph" w:customStyle="1" w:styleId="F4305FFE2F3D4087B80607ACC2342A21">
    <w:name w:val="F4305FFE2F3D4087B80607ACC2342A21"/>
    <w:rsid w:val="00B35223"/>
  </w:style>
  <w:style w:type="character" w:styleId="a3">
    <w:name w:val="Placeholder Text"/>
    <w:basedOn w:val="a0"/>
    <w:uiPriority w:val="99"/>
    <w:semiHidden/>
    <w:rsid w:val="00B9493B"/>
    <w:rPr>
      <w:color w:val="808080"/>
    </w:rPr>
  </w:style>
  <w:style w:type="paragraph" w:customStyle="1" w:styleId="19D8952A8F8B41E9BF2303ACB0FCBC54">
    <w:name w:val="19D8952A8F8B41E9BF2303ACB0FCBC54"/>
    <w:rsid w:val="00334FE7"/>
  </w:style>
  <w:style w:type="paragraph" w:customStyle="1" w:styleId="5F6EE52FD52E4E4DAE80C507B2D6728C">
    <w:name w:val="5F6EE52FD52E4E4DAE80C507B2D6728C"/>
    <w:rsid w:val="00B9493B"/>
  </w:style>
  <w:style w:type="paragraph" w:customStyle="1" w:styleId="FF67056E5CB04D02BA1235AD04627A3C">
    <w:name w:val="FF67056E5CB04D02BA1235AD04627A3C"/>
    <w:rsid w:val="00B9493B"/>
  </w:style>
  <w:style w:type="paragraph" w:customStyle="1" w:styleId="1A3915F4AF0948A2953E10F5FF0CA973">
    <w:name w:val="1A3915F4AF0948A2953E10F5FF0CA973"/>
    <w:rsid w:val="00B9493B"/>
  </w:style>
  <w:style w:type="paragraph" w:customStyle="1" w:styleId="0A3DBCBA0BD9444C8D4986EF55BAD6E6">
    <w:name w:val="0A3DBCBA0BD9444C8D4986EF55BAD6E6"/>
    <w:rsid w:val="00B9493B"/>
  </w:style>
  <w:style w:type="paragraph" w:customStyle="1" w:styleId="72C4F4ACC9C945CE9010FB290C5533DE">
    <w:name w:val="72C4F4ACC9C945CE9010FB290C5533DE"/>
    <w:rsid w:val="00B9493B"/>
  </w:style>
  <w:style w:type="paragraph" w:customStyle="1" w:styleId="AB748AC5D761437994B1FAD71925543A">
    <w:name w:val="AB748AC5D761437994B1FAD71925543A"/>
    <w:rsid w:val="00B9493B"/>
  </w:style>
  <w:style w:type="paragraph" w:customStyle="1" w:styleId="0A3DBCBA0BD9444C8D4986EF55BAD6E61">
    <w:name w:val="0A3DBCBA0BD9444C8D4986EF55BAD6E61"/>
    <w:rsid w:val="00B9493B"/>
    <w:pPr>
      <w:spacing w:after="0" w:line="240" w:lineRule="auto"/>
    </w:pPr>
    <w:rPr>
      <w:rFonts w:ascii="Times New Roman" w:eastAsia="Times New Roman" w:hAnsi="Times New Roman" w:cs="Times New Roman"/>
      <w:sz w:val="24"/>
      <w:szCs w:val="24"/>
    </w:rPr>
  </w:style>
  <w:style w:type="paragraph" w:customStyle="1" w:styleId="72C4F4ACC9C945CE9010FB290C5533DE1">
    <w:name w:val="72C4F4ACC9C945CE9010FB290C5533DE1"/>
    <w:rsid w:val="00B9493B"/>
    <w:pPr>
      <w:spacing w:after="0" w:line="240" w:lineRule="auto"/>
    </w:pPr>
    <w:rPr>
      <w:rFonts w:ascii="Times New Roman" w:eastAsia="Times New Roman" w:hAnsi="Times New Roman" w:cs="Times New Roman"/>
      <w:sz w:val="24"/>
      <w:szCs w:val="24"/>
    </w:rPr>
  </w:style>
  <w:style w:type="paragraph" w:customStyle="1" w:styleId="E683ECC8CAEB46E6A4B567A7E70DA204">
    <w:name w:val="E683ECC8CAEB46E6A4B567A7E70DA204"/>
    <w:rsid w:val="009609A2"/>
  </w:style>
  <w:style w:type="paragraph" w:customStyle="1" w:styleId="D5DDF1D6690742518D735147D10D31A0">
    <w:name w:val="D5DDF1D6690742518D735147D10D31A0"/>
    <w:rsid w:val="009609A2"/>
  </w:style>
  <w:style w:type="paragraph" w:customStyle="1" w:styleId="F4F4B5AA348D4FA7AFD28A954690DDBE">
    <w:name w:val="F4F4B5AA348D4FA7AFD28A954690DDBE"/>
    <w:rsid w:val="009609A2"/>
  </w:style>
  <w:style w:type="paragraph" w:customStyle="1" w:styleId="185899917BF6480CB09057D3FE24B9DA">
    <w:name w:val="185899917BF6480CB09057D3FE24B9DA"/>
    <w:rsid w:val="009609A2"/>
  </w:style>
  <w:style w:type="paragraph" w:customStyle="1" w:styleId="743D4BE202F1462C89096F21E6FCBCB9">
    <w:name w:val="743D4BE202F1462C89096F21E6FCBCB9"/>
    <w:rsid w:val="009609A2"/>
  </w:style>
  <w:style w:type="paragraph" w:customStyle="1" w:styleId="ABC91964C8DC4606A2287691CCA6EDA2">
    <w:name w:val="ABC91964C8DC4606A2287691CCA6EDA2"/>
    <w:rsid w:val="009609A2"/>
  </w:style>
  <w:style w:type="paragraph" w:customStyle="1" w:styleId="7E80EE7BE8834B2EB689FDD28AFDF0DE">
    <w:name w:val="7E80EE7BE8834B2EB689FDD28AFDF0DE"/>
    <w:rsid w:val="009609A2"/>
  </w:style>
  <w:style w:type="paragraph" w:customStyle="1" w:styleId="1E016C38A5E341828EE48860064335D7">
    <w:name w:val="1E016C38A5E341828EE48860064335D7"/>
    <w:rsid w:val="009609A2"/>
  </w:style>
  <w:style w:type="paragraph" w:customStyle="1" w:styleId="D54AAFD70A844C72BAD2D14301CF87EB">
    <w:name w:val="D54AAFD70A844C72BAD2D14301CF87EB"/>
    <w:rsid w:val="009609A2"/>
  </w:style>
  <w:style w:type="paragraph" w:customStyle="1" w:styleId="A423262BD6AD4D40B8E7B2DEF98D0135">
    <w:name w:val="A423262BD6AD4D40B8E7B2DEF98D0135"/>
    <w:rsid w:val="009609A2"/>
  </w:style>
  <w:style w:type="paragraph" w:customStyle="1" w:styleId="9DD756FCC0D54754B4784C63CA554D0D">
    <w:name w:val="9DD756FCC0D54754B4784C63CA554D0D"/>
    <w:rsid w:val="009609A2"/>
  </w:style>
  <w:style w:type="paragraph" w:customStyle="1" w:styleId="0CC00310B27B4A6FA84EFEDB613E631C">
    <w:name w:val="0CC00310B27B4A6FA84EFEDB613E631C"/>
    <w:rsid w:val="009609A2"/>
  </w:style>
  <w:style w:type="paragraph" w:customStyle="1" w:styleId="12A676E8A84E48D2AE250A9076481161">
    <w:name w:val="12A676E8A84E48D2AE250A9076481161"/>
    <w:rsid w:val="009E570E"/>
  </w:style>
  <w:style w:type="paragraph" w:customStyle="1" w:styleId="9DA06C172A2242EDB78FCF96FE86A92B">
    <w:name w:val="9DA06C172A2242EDB78FCF96FE86A92B"/>
    <w:rsid w:val="009E570E"/>
  </w:style>
  <w:style w:type="paragraph" w:customStyle="1" w:styleId="56108376994A45A38A31EE51C6086A30">
    <w:name w:val="56108376994A45A38A31EE51C6086A30"/>
    <w:rsid w:val="009E570E"/>
  </w:style>
  <w:style w:type="paragraph" w:customStyle="1" w:styleId="FC693CC2934D41C8B2E49198375DDA25">
    <w:name w:val="FC693CC2934D41C8B2E49198375DDA25"/>
    <w:rsid w:val="009E570E"/>
  </w:style>
  <w:style w:type="paragraph" w:customStyle="1" w:styleId="1F15E3640A5648ED9BE1874FD1AC412B">
    <w:name w:val="1F15E3640A5648ED9BE1874FD1AC412B"/>
    <w:rsid w:val="009E570E"/>
  </w:style>
  <w:style w:type="paragraph" w:customStyle="1" w:styleId="E0903573B1B0401D8C7371F69477323B">
    <w:name w:val="E0903573B1B0401D8C7371F69477323B"/>
    <w:rsid w:val="009E570E"/>
  </w:style>
  <w:style w:type="paragraph" w:customStyle="1" w:styleId="F182C3C21C684A4989E7BC16DD8C373B">
    <w:name w:val="F182C3C21C684A4989E7BC16DD8C373B"/>
    <w:rsid w:val="009E570E"/>
  </w:style>
  <w:style w:type="paragraph" w:customStyle="1" w:styleId="0083BE153CE54E65A8F12FB1B1E3CD00">
    <w:name w:val="0083BE153CE54E65A8F12FB1B1E3CD00"/>
    <w:rsid w:val="009E570E"/>
  </w:style>
  <w:style w:type="paragraph" w:customStyle="1" w:styleId="C825C5554C9D4AF4AA0E7C94AC62127A">
    <w:name w:val="C825C5554C9D4AF4AA0E7C94AC62127A"/>
    <w:rsid w:val="009E570E"/>
  </w:style>
  <w:style w:type="paragraph" w:customStyle="1" w:styleId="4806C57B2C33495C9CCA29E7DB1697AD">
    <w:name w:val="4806C57B2C33495C9CCA29E7DB1697AD"/>
    <w:rsid w:val="009E570E"/>
  </w:style>
  <w:style w:type="paragraph" w:customStyle="1" w:styleId="699F7983319C45F5AF42F07977534AD7">
    <w:name w:val="699F7983319C45F5AF42F07977534AD7"/>
    <w:rsid w:val="009E570E"/>
  </w:style>
  <w:style w:type="paragraph" w:customStyle="1" w:styleId="3A5E5B66DF62414981F376448C9E4A60">
    <w:name w:val="3A5E5B66DF62414981F376448C9E4A60"/>
    <w:rsid w:val="009E570E"/>
  </w:style>
  <w:style w:type="paragraph" w:customStyle="1" w:styleId="34201CFA7DA84F1EA0A39BBFCD1F0109">
    <w:name w:val="34201CFA7DA84F1EA0A39BBFCD1F0109"/>
    <w:rsid w:val="009E570E"/>
  </w:style>
  <w:style w:type="paragraph" w:customStyle="1" w:styleId="F55B0BF4B12E4AD98370892D6F6161B4">
    <w:name w:val="F55B0BF4B12E4AD98370892D6F6161B4"/>
    <w:rsid w:val="009E570E"/>
  </w:style>
  <w:style w:type="paragraph" w:customStyle="1" w:styleId="216508EFDECB4339BE297C2CFFFD54D9">
    <w:name w:val="216508EFDECB4339BE297C2CFFFD54D9"/>
    <w:rsid w:val="009E570E"/>
  </w:style>
  <w:style w:type="paragraph" w:customStyle="1" w:styleId="18FB87E6BCC948B987BE527B941465F1">
    <w:name w:val="18FB87E6BCC948B987BE527B941465F1"/>
    <w:rsid w:val="009E570E"/>
  </w:style>
  <w:style w:type="paragraph" w:customStyle="1" w:styleId="2239FB2222F24784BD84DAD9C9E63FE7">
    <w:name w:val="2239FB2222F24784BD84DAD9C9E63FE7"/>
    <w:rsid w:val="009E570E"/>
  </w:style>
  <w:style w:type="paragraph" w:customStyle="1" w:styleId="3BCB7F9815154225B6A63447C047445E">
    <w:name w:val="3BCB7F9815154225B6A63447C047445E"/>
    <w:rsid w:val="009E570E"/>
  </w:style>
  <w:style w:type="paragraph" w:customStyle="1" w:styleId="B8125304B60F42CC966DAC5D0046591D">
    <w:name w:val="B8125304B60F42CC966DAC5D0046591D"/>
    <w:rsid w:val="00784BF9"/>
  </w:style>
  <w:style w:type="paragraph" w:customStyle="1" w:styleId="C539369A8287443AA08604EE7AE01685">
    <w:name w:val="C539369A8287443AA08604EE7AE01685"/>
    <w:rsid w:val="00784BF9"/>
  </w:style>
  <w:style w:type="paragraph" w:customStyle="1" w:styleId="F4A61100E045440EB4CCEF1902F0B5FE">
    <w:name w:val="F4A61100E045440EB4CCEF1902F0B5FE"/>
    <w:rsid w:val="00784BF9"/>
  </w:style>
  <w:style w:type="paragraph" w:customStyle="1" w:styleId="9A68BCF2F0AC48BD90A3104ADD979B24">
    <w:name w:val="9A68BCF2F0AC48BD90A3104ADD979B24"/>
    <w:rsid w:val="00784BF9"/>
  </w:style>
  <w:style w:type="paragraph" w:customStyle="1" w:styleId="7A49B9A6AE52446881767FEBC3F48018">
    <w:name w:val="7A49B9A6AE52446881767FEBC3F48018"/>
    <w:rsid w:val="00784BF9"/>
  </w:style>
  <w:style w:type="paragraph" w:customStyle="1" w:styleId="654ED65397CE48E7A42FB37184967788">
    <w:name w:val="654ED65397CE48E7A42FB37184967788"/>
    <w:rsid w:val="00784BF9"/>
  </w:style>
  <w:style w:type="paragraph" w:customStyle="1" w:styleId="0D640F0736B0474F8DB618D75A87C5CD">
    <w:name w:val="0D640F0736B0474F8DB618D75A87C5CD"/>
    <w:rsid w:val="00784BF9"/>
  </w:style>
  <w:style w:type="paragraph" w:customStyle="1" w:styleId="B8776715287F418BB30E679BB25AC564">
    <w:name w:val="B8776715287F418BB30E679BB25AC564"/>
    <w:rsid w:val="00784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Props1.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3.xml><?xml version="1.0" encoding="utf-8"?>
<ds:datastoreItem xmlns:ds="http://schemas.openxmlformats.org/officeDocument/2006/customXml" ds:itemID="{647B7743-35FB-49BB-9F16-93DE0648CDE4}">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00ae519a-a787-4cb6-a9f3-e0d2ce624f96"/>
    <ds:schemaRef ds:uri="http://purl.org/dc/terms/"/>
    <ds:schemaRef ds:uri="http://schemas.openxmlformats.org/package/2006/metadata/core-properties"/>
    <ds:schemaRef ds:uri="D7192FFF-C2B2-4F10-B7A4-C791C93B17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5609</Words>
  <Characters>42226</Characters>
  <Application>Microsoft Office Word</Application>
  <DocSecurity>0</DocSecurity>
  <Lines>351</Lines>
  <Paragraphs>95</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47740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Инна Н. Балык</cp:lastModifiedBy>
  <cp:revision>5</cp:revision>
  <cp:lastPrinted>2021-10-20T04:24:00Z</cp:lastPrinted>
  <dcterms:created xsi:type="dcterms:W3CDTF">2022-01-17T23:11:00Z</dcterms:created>
  <dcterms:modified xsi:type="dcterms:W3CDTF">2022-01-17T23:35:00Z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