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98E" w:rsidRPr="0058198E" w:rsidRDefault="0058198E" w:rsidP="00F75009">
      <w:pPr>
        <w:spacing w:after="0" w:line="360" w:lineRule="auto"/>
        <w:ind w:firstLine="539"/>
        <w:jc w:val="center"/>
        <w:rPr>
          <w:rFonts w:ascii="Times New Roman" w:hAnsi="Times New Roman"/>
          <w:i/>
          <w:color w:val="44546A" w:themeColor="text2"/>
          <w:sz w:val="28"/>
          <w:szCs w:val="28"/>
        </w:rPr>
      </w:pPr>
      <w:r>
        <w:rPr>
          <w:rFonts w:ascii="Times New Roman" w:hAnsi="Times New Roman"/>
          <w:i/>
          <w:color w:val="44546A" w:themeColor="text2"/>
          <w:sz w:val="28"/>
          <w:szCs w:val="28"/>
        </w:rPr>
        <w:t>Слайд № 1</w:t>
      </w:r>
    </w:p>
    <w:p w:rsidR="00F75009" w:rsidRPr="00F75009" w:rsidRDefault="00F75009" w:rsidP="00F75009">
      <w:pPr>
        <w:spacing w:after="0" w:line="360" w:lineRule="auto"/>
        <w:ind w:firstLine="539"/>
        <w:jc w:val="center"/>
        <w:rPr>
          <w:rFonts w:ascii="Times New Roman" w:hAnsi="Times New Roman"/>
          <w:b/>
          <w:color w:val="44546A" w:themeColor="text2"/>
          <w:sz w:val="28"/>
          <w:szCs w:val="28"/>
        </w:rPr>
      </w:pPr>
      <w:r w:rsidRPr="00F75009">
        <w:rPr>
          <w:rFonts w:ascii="Times New Roman" w:hAnsi="Times New Roman"/>
          <w:b/>
          <w:color w:val="44546A" w:themeColor="text2"/>
          <w:sz w:val="28"/>
          <w:szCs w:val="28"/>
        </w:rPr>
        <w:t>ДОКЛАД</w:t>
      </w:r>
    </w:p>
    <w:p w:rsidR="00F75009" w:rsidRPr="00F75009" w:rsidRDefault="00F75009" w:rsidP="00F75009">
      <w:pPr>
        <w:spacing w:after="0" w:line="360" w:lineRule="auto"/>
        <w:ind w:firstLine="539"/>
        <w:jc w:val="center"/>
        <w:rPr>
          <w:rFonts w:ascii="Times New Roman" w:hAnsi="Times New Roman"/>
          <w:b/>
          <w:color w:val="44546A" w:themeColor="text2"/>
          <w:sz w:val="28"/>
          <w:szCs w:val="28"/>
        </w:rPr>
      </w:pPr>
      <w:r w:rsidRPr="00F75009">
        <w:rPr>
          <w:rFonts w:ascii="Times New Roman" w:hAnsi="Times New Roman"/>
          <w:b/>
          <w:color w:val="44546A" w:themeColor="text2"/>
          <w:sz w:val="28"/>
          <w:szCs w:val="28"/>
        </w:rPr>
        <w:t>Об итогах работы администрации</w:t>
      </w:r>
    </w:p>
    <w:p w:rsidR="00F75009" w:rsidRPr="00F75009" w:rsidRDefault="00F75009" w:rsidP="00F75009">
      <w:pPr>
        <w:spacing w:after="0" w:line="360" w:lineRule="auto"/>
        <w:ind w:firstLine="539"/>
        <w:jc w:val="center"/>
        <w:rPr>
          <w:rFonts w:ascii="Times New Roman" w:hAnsi="Times New Roman"/>
          <w:b/>
          <w:color w:val="44546A" w:themeColor="text2"/>
          <w:sz w:val="28"/>
          <w:szCs w:val="28"/>
        </w:rPr>
      </w:pPr>
      <w:r w:rsidRPr="00F75009">
        <w:rPr>
          <w:rFonts w:ascii="Times New Roman" w:hAnsi="Times New Roman"/>
          <w:b/>
          <w:color w:val="44546A" w:themeColor="text2"/>
          <w:sz w:val="28"/>
          <w:szCs w:val="28"/>
        </w:rPr>
        <w:t xml:space="preserve">муниципального образования «Городской округ Ногликский» </w:t>
      </w:r>
    </w:p>
    <w:p w:rsidR="00F75009" w:rsidRPr="00F75009" w:rsidRDefault="00F75009" w:rsidP="00F75009">
      <w:pPr>
        <w:spacing w:after="0" w:line="360" w:lineRule="auto"/>
        <w:ind w:firstLine="539"/>
        <w:jc w:val="center"/>
        <w:rPr>
          <w:rFonts w:ascii="Times New Roman" w:hAnsi="Times New Roman"/>
          <w:b/>
          <w:color w:val="44546A" w:themeColor="text2"/>
          <w:sz w:val="28"/>
          <w:szCs w:val="28"/>
        </w:rPr>
      </w:pPr>
      <w:r w:rsidRPr="00F75009">
        <w:rPr>
          <w:rFonts w:ascii="Times New Roman" w:hAnsi="Times New Roman"/>
          <w:b/>
          <w:color w:val="44546A" w:themeColor="text2"/>
          <w:sz w:val="28"/>
          <w:szCs w:val="28"/>
        </w:rPr>
        <w:t>за 202</w:t>
      </w:r>
      <w:r w:rsidR="007D6A35">
        <w:rPr>
          <w:rFonts w:ascii="Times New Roman" w:hAnsi="Times New Roman"/>
          <w:b/>
          <w:color w:val="44546A" w:themeColor="text2"/>
          <w:sz w:val="28"/>
          <w:szCs w:val="28"/>
        </w:rPr>
        <w:t>3</w:t>
      </w:r>
      <w:r w:rsidRPr="00F75009">
        <w:rPr>
          <w:rFonts w:ascii="Times New Roman" w:hAnsi="Times New Roman"/>
          <w:b/>
          <w:color w:val="44546A" w:themeColor="text2"/>
          <w:sz w:val="28"/>
          <w:szCs w:val="28"/>
        </w:rPr>
        <w:t xml:space="preserve"> год в сфере</w:t>
      </w:r>
      <w:r>
        <w:rPr>
          <w:rFonts w:ascii="Times New Roman" w:hAnsi="Times New Roman"/>
          <w:b/>
          <w:color w:val="44546A" w:themeColor="text2"/>
          <w:sz w:val="28"/>
          <w:szCs w:val="28"/>
        </w:rPr>
        <w:t xml:space="preserve"> </w:t>
      </w:r>
      <w:r w:rsidR="0058198E">
        <w:rPr>
          <w:rFonts w:ascii="Times New Roman" w:hAnsi="Times New Roman"/>
          <w:b/>
          <w:color w:val="44546A" w:themeColor="text2"/>
          <w:sz w:val="28"/>
          <w:szCs w:val="28"/>
        </w:rPr>
        <w:t xml:space="preserve">инвестиций, </w:t>
      </w:r>
      <w:r w:rsidR="0058198E" w:rsidRPr="00F75009">
        <w:rPr>
          <w:rFonts w:ascii="Times New Roman" w:hAnsi="Times New Roman"/>
          <w:b/>
          <w:color w:val="44546A" w:themeColor="text2"/>
          <w:sz w:val="28"/>
          <w:szCs w:val="28"/>
        </w:rPr>
        <w:t>строительства</w:t>
      </w:r>
      <w:r w:rsidRPr="00F75009">
        <w:rPr>
          <w:rFonts w:ascii="Times New Roman" w:hAnsi="Times New Roman"/>
          <w:b/>
          <w:color w:val="44546A" w:themeColor="text2"/>
          <w:sz w:val="28"/>
          <w:szCs w:val="28"/>
        </w:rPr>
        <w:t xml:space="preserve"> и жилищно-коммунального и дорожного хозяйства</w:t>
      </w:r>
    </w:p>
    <w:p w:rsidR="00F75009" w:rsidRDefault="00F75009" w:rsidP="00F75009">
      <w:pPr>
        <w:shd w:val="clear" w:color="auto" w:fill="FFFFFF"/>
        <w:tabs>
          <w:tab w:val="left" w:pos="580"/>
          <w:tab w:val="left" w:pos="6630"/>
        </w:tabs>
        <w:spacing w:after="0" w:line="360" w:lineRule="auto"/>
        <w:jc w:val="both"/>
        <w:rPr>
          <w:b/>
          <w:color w:val="FF0000"/>
          <w:sz w:val="26"/>
          <w:szCs w:val="26"/>
        </w:rPr>
      </w:pPr>
      <w:r w:rsidRPr="00B649BD">
        <w:rPr>
          <w:b/>
          <w:color w:val="FF0000"/>
          <w:sz w:val="26"/>
          <w:szCs w:val="26"/>
        </w:rPr>
        <w:tab/>
      </w:r>
    </w:p>
    <w:p w:rsidR="0058198E" w:rsidRDefault="0058198E" w:rsidP="0058198E">
      <w:pPr>
        <w:shd w:val="clear" w:color="auto" w:fill="FFFFFF"/>
        <w:tabs>
          <w:tab w:val="left" w:pos="580"/>
          <w:tab w:val="left" w:pos="6630"/>
        </w:tabs>
        <w:spacing w:after="0" w:line="360" w:lineRule="auto"/>
        <w:jc w:val="center"/>
        <w:rPr>
          <w:rFonts w:ascii="Times New Roman" w:hAnsi="Times New Roman"/>
          <w:i/>
          <w:sz w:val="28"/>
          <w:szCs w:val="28"/>
        </w:rPr>
      </w:pPr>
      <w:r w:rsidRPr="0058198E">
        <w:rPr>
          <w:rFonts w:ascii="Times New Roman" w:hAnsi="Times New Roman"/>
          <w:i/>
          <w:sz w:val="28"/>
          <w:szCs w:val="28"/>
        </w:rPr>
        <w:t>Слайд № 2</w:t>
      </w:r>
    </w:p>
    <w:p w:rsidR="0058198E" w:rsidRPr="0058198E" w:rsidRDefault="0058198E" w:rsidP="0058198E">
      <w:pPr>
        <w:shd w:val="clear" w:color="auto" w:fill="FFFFFF"/>
        <w:tabs>
          <w:tab w:val="left" w:pos="580"/>
          <w:tab w:val="left" w:pos="6630"/>
        </w:tabs>
        <w:spacing w:after="0" w:line="360" w:lineRule="auto"/>
        <w:jc w:val="center"/>
        <w:rPr>
          <w:rFonts w:ascii="Times New Roman" w:hAnsi="Times New Roman"/>
          <w:i/>
          <w:sz w:val="28"/>
          <w:szCs w:val="28"/>
        </w:rPr>
      </w:pPr>
    </w:p>
    <w:p w:rsidR="007D6A35" w:rsidRDefault="00F75009" w:rsidP="007D6A35">
      <w:pPr>
        <w:shd w:val="clear" w:color="auto" w:fill="FFFFFF"/>
        <w:tabs>
          <w:tab w:val="left" w:pos="580"/>
          <w:tab w:val="left" w:pos="6630"/>
        </w:tabs>
        <w:spacing w:after="0" w:line="360" w:lineRule="auto"/>
        <w:jc w:val="both"/>
        <w:rPr>
          <w:rFonts w:ascii="Times New Roman" w:hAnsi="Times New Roman"/>
          <w:color w:val="FF0000"/>
          <w:sz w:val="28"/>
          <w:szCs w:val="28"/>
        </w:rPr>
      </w:pPr>
      <w:r>
        <w:rPr>
          <w:b/>
          <w:color w:val="FF0000"/>
          <w:sz w:val="26"/>
          <w:szCs w:val="26"/>
        </w:rPr>
        <w:tab/>
      </w:r>
      <w:r w:rsidR="007D6A35" w:rsidRPr="005D6F42">
        <w:rPr>
          <w:rFonts w:ascii="Times New Roman" w:hAnsi="Times New Roman"/>
          <w:b/>
          <w:sz w:val="28"/>
          <w:szCs w:val="28"/>
        </w:rPr>
        <w:t xml:space="preserve">Объем инвестиций в основной капитал </w:t>
      </w:r>
      <w:r w:rsidR="007D6A35" w:rsidRPr="005D6F42">
        <w:rPr>
          <w:rFonts w:ascii="Times New Roman" w:hAnsi="Times New Roman"/>
          <w:sz w:val="28"/>
          <w:szCs w:val="28"/>
        </w:rPr>
        <w:t>за</w:t>
      </w:r>
      <w:r w:rsidR="007D6A35" w:rsidRPr="00295548">
        <w:rPr>
          <w:rFonts w:ascii="Times New Roman" w:hAnsi="Times New Roman"/>
          <w:sz w:val="28"/>
          <w:szCs w:val="28"/>
        </w:rPr>
        <w:t xml:space="preserve"> счет всех источников финансирования за 202</w:t>
      </w:r>
      <w:r w:rsidR="007D6A35">
        <w:rPr>
          <w:rFonts w:ascii="Times New Roman" w:hAnsi="Times New Roman"/>
          <w:sz w:val="28"/>
          <w:szCs w:val="28"/>
        </w:rPr>
        <w:t>3</w:t>
      </w:r>
      <w:r w:rsidR="007D6A35" w:rsidRPr="00295548">
        <w:rPr>
          <w:rFonts w:ascii="Times New Roman" w:hAnsi="Times New Roman"/>
          <w:sz w:val="28"/>
          <w:szCs w:val="28"/>
        </w:rPr>
        <w:t xml:space="preserve"> год ожидается в размере </w:t>
      </w:r>
      <w:r w:rsidR="007D6A35">
        <w:rPr>
          <w:rFonts w:ascii="Times New Roman" w:hAnsi="Times New Roman"/>
          <w:sz w:val="28"/>
          <w:szCs w:val="28"/>
        </w:rPr>
        <w:t xml:space="preserve">2,1 </w:t>
      </w:r>
      <w:r w:rsidR="007D6A35" w:rsidRPr="00295548">
        <w:rPr>
          <w:rFonts w:ascii="Times New Roman" w:hAnsi="Times New Roman"/>
          <w:sz w:val="28"/>
          <w:szCs w:val="28"/>
        </w:rPr>
        <w:t xml:space="preserve">млрд. рублей, что почти в </w:t>
      </w:r>
      <w:r w:rsidR="007D6A35">
        <w:rPr>
          <w:rFonts w:ascii="Times New Roman" w:hAnsi="Times New Roman"/>
          <w:sz w:val="28"/>
          <w:szCs w:val="28"/>
        </w:rPr>
        <w:t>4,3</w:t>
      </w:r>
      <w:r w:rsidR="007D6A35" w:rsidRPr="00295548">
        <w:rPr>
          <w:rFonts w:ascii="Times New Roman" w:hAnsi="Times New Roman"/>
          <w:sz w:val="28"/>
          <w:szCs w:val="28"/>
        </w:rPr>
        <w:t xml:space="preserve"> раз ниже</w:t>
      </w:r>
      <w:r w:rsidR="007D6A35" w:rsidRPr="00295548">
        <w:rPr>
          <w:rFonts w:ascii="Times New Roman" w:hAnsi="Times New Roman"/>
          <w:color w:val="FF0000"/>
          <w:sz w:val="28"/>
          <w:szCs w:val="28"/>
        </w:rPr>
        <w:t xml:space="preserve"> </w:t>
      </w:r>
      <w:r w:rsidR="007D6A35" w:rsidRPr="00295548">
        <w:rPr>
          <w:rFonts w:ascii="Times New Roman" w:hAnsi="Times New Roman"/>
          <w:sz w:val="28"/>
          <w:szCs w:val="28"/>
        </w:rPr>
        <w:t>инвестиционных вложений 202</w:t>
      </w:r>
      <w:r w:rsidR="007D6A35">
        <w:rPr>
          <w:rFonts w:ascii="Times New Roman" w:hAnsi="Times New Roman"/>
          <w:sz w:val="28"/>
          <w:szCs w:val="28"/>
        </w:rPr>
        <w:t>2</w:t>
      </w:r>
      <w:r w:rsidR="007D6A35" w:rsidRPr="00295548">
        <w:rPr>
          <w:rFonts w:ascii="Times New Roman" w:hAnsi="Times New Roman"/>
          <w:sz w:val="28"/>
          <w:szCs w:val="28"/>
        </w:rPr>
        <w:t xml:space="preserve"> года (факт 202</w:t>
      </w:r>
      <w:r w:rsidR="007D6A35">
        <w:rPr>
          <w:rFonts w:ascii="Times New Roman" w:hAnsi="Times New Roman"/>
          <w:sz w:val="28"/>
          <w:szCs w:val="28"/>
        </w:rPr>
        <w:t>2</w:t>
      </w:r>
      <w:r w:rsidR="007D6A35" w:rsidRPr="00295548">
        <w:rPr>
          <w:rFonts w:ascii="Times New Roman" w:hAnsi="Times New Roman"/>
          <w:sz w:val="28"/>
          <w:szCs w:val="28"/>
        </w:rPr>
        <w:t xml:space="preserve"> г. – </w:t>
      </w:r>
      <w:r w:rsidR="007D6A35">
        <w:rPr>
          <w:rFonts w:ascii="Times New Roman" w:hAnsi="Times New Roman"/>
          <w:sz w:val="28"/>
          <w:szCs w:val="28"/>
        </w:rPr>
        <w:t>9,1</w:t>
      </w:r>
      <w:r w:rsidR="007D6A35" w:rsidRPr="00295548">
        <w:rPr>
          <w:rFonts w:ascii="Times New Roman" w:hAnsi="Times New Roman"/>
          <w:sz w:val="28"/>
          <w:szCs w:val="28"/>
        </w:rPr>
        <w:t xml:space="preserve"> млрд.</w:t>
      </w:r>
      <w:r w:rsidR="007D6A35">
        <w:rPr>
          <w:rFonts w:ascii="Times New Roman" w:hAnsi="Times New Roman"/>
          <w:sz w:val="28"/>
          <w:szCs w:val="28"/>
        </w:rPr>
        <w:t xml:space="preserve"> </w:t>
      </w:r>
      <w:r w:rsidR="007D6A35" w:rsidRPr="00295548">
        <w:rPr>
          <w:rFonts w:ascii="Times New Roman" w:hAnsi="Times New Roman"/>
          <w:sz w:val="28"/>
          <w:szCs w:val="28"/>
        </w:rPr>
        <w:t>рублей).</w:t>
      </w:r>
      <w:r w:rsidR="007D6A35" w:rsidRPr="00295548">
        <w:rPr>
          <w:rFonts w:ascii="Times New Roman" w:hAnsi="Times New Roman"/>
          <w:color w:val="FF0000"/>
          <w:sz w:val="28"/>
          <w:szCs w:val="28"/>
        </w:rPr>
        <w:t xml:space="preserve"> </w:t>
      </w:r>
    </w:p>
    <w:p w:rsidR="007D6A35" w:rsidRDefault="007D6A35" w:rsidP="007D6A35">
      <w:pPr>
        <w:spacing w:after="0" w:line="360" w:lineRule="auto"/>
        <w:ind w:firstLine="708"/>
        <w:jc w:val="both"/>
        <w:rPr>
          <w:rFonts w:ascii="Times New Roman" w:hAnsi="Times New Roman"/>
          <w:sz w:val="28"/>
          <w:szCs w:val="28"/>
        </w:rPr>
      </w:pPr>
      <w:r w:rsidRPr="00BF5AF7">
        <w:rPr>
          <w:rFonts w:ascii="Times New Roman" w:hAnsi="Times New Roman"/>
          <w:sz w:val="28"/>
          <w:szCs w:val="28"/>
        </w:rPr>
        <w:t>Существенное снижения объема инвестиций объясняется</w:t>
      </w:r>
      <w:r>
        <w:rPr>
          <w:rFonts w:ascii="Times New Roman" w:hAnsi="Times New Roman"/>
          <w:sz w:val="28"/>
          <w:szCs w:val="28"/>
        </w:rPr>
        <w:t xml:space="preserve"> следующим образом:</w:t>
      </w:r>
    </w:p>
    <w:p w:rsidR="007D6A35" w:rsidRPr="00295548" w:rsidRDefault="007D6A35" w:rsidP="007D6A35">
      <w:pPr>
        <w:shd w:val="clear" w:color="auto" w:fill="FFFFFF"/>
        <w:autoSpaceDE w:val="0"/>
        <w:autoSpaceDN w:val="0"/>
        <w:adjustRightInd w:val="0"/>
        <w:spacing w:after="0" w:line="360" w:lineRule="auto"/>
        <w:ind w:firstLine="540"/>
        <w:jc w:val="both"/>
        <w:rPr>
          <w:rFonts w:ascii="Times New Roman" w:hAnsi="Times New Roman"/>
          <w:sz w:val="28"/>
          <w:szCs w:val="28"/>
        </w:rPr>
      </w:pPr>
      <w:r>
        <w:rPr>
          <w:rFonts w:ascii="Times New Roman" w:hAnsi="Times New Roman"/>
          <w:sz w:val="28"/>
          <w:szCs w:val="28"/>
        </w:rPr>
        <w:t>На</w:t>
      </w:r>
      <w:r w:rsidRPr="000130FB">
        <w:rPr>
          <w:rFonts w:ascii="Times New Roman" w:hAnsi="Times New Roman"/>
          <w:sz w:val="28"/>
          <w:szCs w:val="28"/>
        </w:rPr>
        <w:t xml:space="preserve"> протяжении более, чем двадцати лет </w:t>
      </w:r>
      <w:r>
        <w:rPr>
          <w:rFonts w:ascii="Times New Roman" w:hAnsi="Times New Roman"/>
          <w:sz w:val="28"/>
          <w:szCs w:val="28"/>
        </w:rPr>
        <w:t>о</w:t>
      </w:r>
      <w:r w:rsidRPr="000130FB">
        <w:rPr>
          <w:rFonts w:ascii="Times New Roman" w:hAnsi="Times New Roman"/>
          <w:sz w:val="28"/>
          <w:szCs w:val="28"/>
        </w:rPr>
        <w:t>бъем инвестиционных вложений в экономику городского округа на 99 процентов формировался инвестициями, привлеченными предприятиями - участниками освоения нефтегазовых проектов.</w:t>
      </w:r>
      <w:r w:rsidRPr="00295548">
        <w:rPr>
          <w:rFonts w:ascii="Times New Roman" w:hAnsi="Times New Roman"/>
          <w:sz w:val="28"/>
          <w:szCs w:val="28"/>
        </w:rPr>
        <w:t xml:space="preserve"> </w:t>
      </w:r>
    </w:p>
    <w:p w:rsidR="007D6A35" w:rsidRDefault="007D6A35" w:rsidP="007D6A35">
      <w:pPr>
        <w:widowControl w:val="0"/>
        <w:autoSpaceDE w:val="0"/>
        <w:autoSpaceDN w:val="0"/>
        <w:adjustRightInd w:val="0"/>
        <w:spacing w:after="0" w:line="360" w:lineRule="auto"/>
        <w:ind w:firstLine="708"/>
        <w:jc w:val="both"/>
        <w:rPr>
          <w:rFonts w:ascii="Times New Roman" w:hAnsi="Times New Roman"/>
          <w:sz w:val="28"/>
          <w:szCs w:val="28"/>
          <w:shd w:val="clear" w:color="auto" w:fill="FFFFFF"/>
        </w:rPr>
      </w:pPr>
      <w:r w:rsidRPr="00D049F7">
        <w:rPr>
          <w:rFonts w:ascii="Times New Roman" w:hAnsi="Times New Roman"/>
          <w:sz w:val="28"/>
          <w:szCs w:val="28"/>
        </w:rPr>
        <w:t xml:space="preserve">Однако </w:t>
      </w:r>
      <w:r>
        <w:rPr>
          <w:rFonts w:ascii="Times New Roman" w:hAnsi="Times New Roman"/>
          <w:sz w:val="28"/>
          <w:szCs w:val="28"/>
        </w:rPr>
        <w:t xml:space="preserve">начиная с </w:t>
      </w:r>
      <w:r w:rsidRPr="00D049F7">
        <w:rPr>
          <w:rFonts w:ascii="Times New Roman" w:hAnsi="Times New Roman"/>
          <w:sz w:val="28"/>
          <w:szCs w:val="28"/>
        </w:rPr>
        <w:t>2023 год</w:t>
      </w:r>
      <w:r>
        <w:rPr>
          <w:rFonts w:ascii="Times New Roman" w:hAnsi="Times New Roman"/>
          <w:sz w:val="28"/>
          <w:szCs w:val="28"/>
        </w:rPr>
        <w:t>а</w:t>
      </w:r>
      <w:r w:rsidRPr="00D049F7">
        <w:rPr>
          <w:rFonts w:ascii="Times New Roman" w:hAnsi="Times New Roman"/>
          <w:sz w:val="28"/>
          <w:szCs w:val="28"/>
        </w:rPr>
        <w:t xml:space="preserve"> тенденция формирования </w:t>
      </w:r>
      <w:r>
        <w:rPr>
          <w:rFonts w:ascii="Times New Roman" w:hAnsi="Times New Roman"/>
          <w:sz w:val="28"/>
          <w:szCs w:val="28"/>
        </w:rPr>
        <w:t xml:space="preserve">основных </w:t>
      </w:r>
      <w:r w:rsidRPr="00D049F7">
        <w:rPr>
          <w:rFonts w:ascii="Times New Roman" w:hAnsi="Times New Roman"/>
          <w:sz w:val="28"/>
          <w:szCs w:val="28"/>
        </w:rPr>
        <w:t>объем</w:t>
      </w:r>
      <w:r>
        <w:rPr>
          <w:rFonts w:ascii="Times New Roman" w:hAnsi="Times New Roman"/>
          <w:sz w:val="28"/>
          <w:szCs w:val="28"/>
        </w:rPr>
        <w:t>ов</w:t>
      </w:r>
      <w:r w:rsidRPr="00D049F7">
        <w:rPr>
          <w:rFonts w:ascii="Times New Roman" w:hAnsi="Times New Roman"/>
          <w:sz w:val="28"/>
          <w:szCs w:val="28"/>
        </w:rPr>
        <w:t xml:space="preserve"> инвестиций </w:t>
      </w:r>
      <w:r>
        <w:rPr>
          <w:rFonts w:ascii="Times New Roman" w:hAnsi="Times New Roman"/>
          <w:sz w:val="28"/>
          <w:szCs w:val="28"/>
        </w:rPr>
        <w:t xml:space="preserve">за счет сферы добычи углеводородов </w:t>
      </w:r>
      <w:r w:rsidRPr="00D049F7">
        <w:rPr>
          <w:rFonts w:ascii="Times New Roman" w:hAnsi="Times New Roman"/>
          <w:sz w:val="28"/>
          <w:szCs w:val="28"/>
        </w:rPr>
        <w:t>изменилась</w:t>
      </w:r>
      <w:r>
        <w:rPr>
          <w:rFonts w:ascii="Times New Roman" w:hAnsi="Times New Roman"/>
          <w:sz w:val="28"/>
          <w:szCs w:val="28"/>
        </w:rPr>
        <w:t xml:space="preserve">. На сегодня </w:t>
      </w:r>
      <w:r w:rsidRPr="00874D0D">
        <w:rPr>
          <w:rFonts w:ascii="Times New Roman" w:hAnsi="Times New Roman"/>
          <w:sz w:val="28"/>
          <w:szCs w:val="28"/>
        </w:rPr>
        <w:t xml:space="preserve">инвестиции шельфовых нефтегазовых проектов по вновь созданным российским компаниям </w:t>
      </w:r>
      <w:r w:rsidRPr="00874D0D">
        <w:rPr>
          <w:rFonts w:ascii="Times New Roman" w:hAnsi="Times New Roman"/>
          <w:sz w:val="28"/>
          <w:szCs w:val="28"/>
          <w:shd w:val="clear" w:color="auto" w:fill="FFFFFF"/>
        </w:rPr>
        <w:t xml:space="preserve">ООО «Сахалинская Энергия» и ООО «Сахалин 1» </w:t>
      </w:r>
      <w:r>
        <w:rPr>
          <w:rFonts w:ascii="Times New Roman" w:hAnsi="Times New Roman"/>
          <w:sz w:val="28"/>
          <w:szCs w:val="28"/>
          <w:shd w:val="clear" w:color="auto" w:fill="FFFFFF"/>
        </w:rPr>
        <w:t>официально отражается</w:t>
      </w:r>
      <w:r w:rsidRPr="00874D0D">
        <w:rPr>
          <w:rFonts w:ascii="Times New Roman" w:hAnsi="Times New Roman"/>
          <w:sz w:val="28"/>
          <w:szCs w:val="28"/>
          <w:shd w:val="clear" w:color="auto" w:fill="FFFFFF"/>
        </w:rPr>
        <w:t xml:space="preserve"> в статистических отчетах по месту регистрации и осуществления деятельности </w:t>
      </w:r>
      <w:r>
        <w:rPr>
          <w:rFonts w:ascii="Times New Roman" w:hAnsi="Times New Roman"/>
          <w:sz w:val="28"/>
          <w:szCs w:val="28"/>
          <w:shd w:val="clear" w:color="auto" w:fill="FFFFFF"/>
        </w:rPr>
        <w:t xml:space="preserve">компаний </w:t>
      </w:r>
      <w:r w:rsidRPr="00874D0D">
        <w:rPr>
          <w:rFonts w:ascii="Times New Roman" w:hAnsi="Times New Roman"/>
          <w:sz w:val="28"/>
          <w:szCs w:val="28"/>
          <w:shd w:val="clear" w:color="auto" w:fill="FFFFFF"/>
        </w:rPr>
        <w:t>по г. Южно-Сахалинск</w:t>
      </w:r>
      <w:r>
        <w:rPr>
          <w:rFonts w:ascii="Times New Roman" w:hAnsi="Times New Roman"/>
          <w:sz w:val="28"/>
          <w:szCs w:val="28"/>
          <w:shd w:val="clear" w:color="auto" w:fill="FFFFFF"/>
        </w:rPr>
        <w:t xml:space="preserve"> </w:t>
      </w:r>
      <w:r w:rsidRPr="00BF5AF7">
        <w:rPr>
          <w:rFonts w:ascii="Times New Roman" w:hAnsi="Times New Roman"/>
          <w:sz w:val="28"/>
          <w:szCs w:val="28"/>
          <w:shd w:val="clear" w:color="auto" w:fill="FFFFFF"/>
        </w:rPr>
        <w:t>в целом, а не раздельно по территориальным обособленным подразделениям, в том числе находящимся в муниципальном образовании «Городской округ Ногликский».</w:t>
      </w:r>
    </w:p>
    <w:p w:rsidR="009473EB" w:rsidRDefault="009473EB" w:rsidP="009473EB">
      <w:pPr>
        <w:shd w:val="clear" w:color="auto" w:fill="FFFFFF"/>
        <w:autoSpaceDE w:val="0"/>
        <w:autoSpaceDN w:val="0"/>
        <w:adjustRightInd w:val="0"/>
        <w:spacing w:after="0" w:line="360" w:lineRule="auto"/>
        <w:ind w:firstLine="540"/>
        <w:jc w:val="both"/>
        <w:rPr>
          <w:rFonts w:ascii="Times New Roman" w:hAnsi="Times New Roman"/>
          <w:sz w:val="28"/>
          <w:szCs w:val="28"/>
        </w:rPr>
      </w:pPr>
      <w:r w:rsidRPr="00295548">
        <w:rPr>
          <w:rFonts w:ascii="Times New Roman" w:hAnsi="Times New Roman"/>
          <w:sz w:val="28"/>
          <w:szCs w:val="28"/>
        </w:rPr>
        <w:t>Помимо нефтегазового сектора в 202</w:t>
      </w:r>
      <w:r>
        <w:rPr>
          <w:rFonts w:ascii="Times New Roman" w:hAnsi="Times New Roman"/>
          <w:sz w:val="28"/>
          <w:szCs w:val="28"/>
        </w:rPr>
        <w:t>3</w:t>
      </w:r>
      <w:r w:rsidRPr="00295548">
        <w:rPr>
          <w:rFonts w:ascii="Times New Roman" w:hAnsi="Times New Roman"/>
          <w:sz w:val="28"/>
          <w:szCs w:val="28"/>
        </w:rPr>
        <w:t xml:space="preserve"> году</w:t>
      </w:r>
      <w:r w:rsidRPr="00295548">
        <w:rPr>
          <w:rFonts w:ascii="Times New Roman" w:hAnsi="Times New Roman"/>
          <w:color w:val="FF0000"/>
          <w:sz w:val="28"/>
          <w:szCs w:val="28"/>
        </w:rPr>
        <w:t xml:space="preserve"> </w:t>
      </w:r>
      <w:r w:rsidRPr="00295548">
        <w:rPr>
          <w:rFonts w:ascii="Times New Roman" w:hAnsi="Times New Roman"/>
          <w:sz w:val="28"/>
          <w:szCs w:val="28"/>
        </w:rPr>
        <w:t xml:space="preserve">инвестиционные вложения осуществлялись по проектам, реализуемым малым и средним бизнесом, объем которых по оценке составил </w:t>
      </w:r>
      <w:r>
        <w:rPr>
          <w:rFonts w:ascii="Times New Roman" w:hAnsi="Times New Roman"/>
          <w:sz w:val="28"/>
          <w:szCs w:val="28"/>
        </w:rPr>
        <w:t>около</w:t>
      </w:r>
      <w:r w:rsidR="005D6F42">
        <w:rPr>
          <w:rFonts w:ascii="Times New Roman" w:hAnsi="Times New Roman"/>
          <w:sz w:val="28"/>
          <w:szCs w:val="28"/>
        </w:rPr>
        <w:t xml:space="preserve"> </w:t>
      </w:r>
      <w:r w:rsidRPr="00295548">
        <w:rPr>
          <w:rFonts w:ascii="Times New Roman" w:hAnsi="Times New Roman"/>
          <w:sz w:val="28"/>
          <w:szCs w:val="28"/>
        </w:rPr>
        <w:t>100,0 млн. рублей,</w:t>
      </w:r>
      <w:r w:rsidRPr="00295548">
        <w:rPr>
          <w:rFonts w:ascii="Times New Roman" w:hAnsi="Times New Roman"/>
          <w:color w:val="FF0000"/>
          <w:sz w:val="28"/>
          <w:szCs w:val="28"/>
        </w:rPr>
        <w:t xml:space="preserve"> </w:t>
      </w:r>
      <w:r w:rsidRPr="00295548">
        <w:rPr>
          <w:rFonts w:ascii="Times New Roman" w:hAnsi="Times New Roman"/>
          <w:sz w:val="28"/>
          <w:szCs w:val="28"/>
        </w:rPr>
        <w:t xml:space="preserve">в частности, были </w:t>
      </w:r>
      <w:r w:rsidRPr="00295548">
        <w:rPr>
          <w:rFonts w:ascii="Times New Roman" w:hAnsi="Times New Roman"/>
          <w:sz w:val="28"/>
          <w:szCs w:val="28"/>
        </w:rPr>
        <w:lastRenderedPageBreak/>
        <w:t>осуществлены вложения в</w:t>
      </w:r>
      <w:r>
        <w:rPr>
          <w:rFonts w:ascii="Times New Roman" w:hAnsi="Times New Roman"/>
          <w:sz w:val="28"/>
          <w:szCs w:val="28"/>
        </w:rPr>
        <w:t xml:space="preserve"> </w:t>
      </w:r>
      <w:r w:rsidRPr="00295548">
        <w:rPr>
          <w:rFonts w:ascii="Times New Roman" w:hAnsi="Times New Roman"/>
          <w:sz w:val="28"/>
          <w:szCs w:val="28"/>
        </w:rPr>
        <w:t>приобретение спецтехники, оборудования</w:t>
      </w:r>
      <w:r>
        <w:rPr>
          <w:rFonts w:ascii="Times New Roman" w:hAnsi="Times New Roman"/>
          <w:sz w:val="28"/>
          <w:szCs w:val="28"/>
        </w:rPr>
        <w:t xml:space="preserve">; </w:t>
      </w:r>
      <w:r w:rsidRPr="00295548">
        <w:rPr>
          <w:rFonts w:ascii="Times New Roman" w:hAnsi="Times New Roman"/>
          <w:sz w:val="28"/>
          <w:szCs w:val="28"/>
        </w:rPr>
        <w:t>строительство объектов производственной инфраструктуры - склады, офисы</w:t>
      </w:r>
      <w:r>
        <w:rPr>
          <w:rFonts w:ascii="Times New Roman" w:hAnsi="Times New Roman"/>
          <w:sz w:val="28"/>
          <w:szCs w:val="28"/>
        </w:rPr>
        <w:t xml:space="preserve">; </w:t>
      </w:r>
      <w:r w:rsidRPr="00295548">
        <w:rPr>
          <w:rFonts w:ascii="Times New Roman" w:hAnsi="Times New Roman"/>
          <w:sz w:val="28"/>
          <w:szCs w:val="28"/>
        </w:rPr>
        <w:t xml:space="preserve">реконструкцию и расширение действующих объектов </w:t>
      </w:r>
      <w:r>
        <w:rPr>
          <w:rFonts w:ascii="Times New Roman" w:hAnsi="Times New Roman"/>
          <w:sz w:val="28"/>
          <w:szCs w:val="28"/>
        </w:rPr>
        <w:t>потребительского рынка; обустройство</w:t>
      </w:r>
      <w:r w:rsidRPr="00295548">
        <w:rPr>
          <w:rFonts w:ascii="Times New Roman" w:hAnsi="Times New Roman"/>
          <w:sz w:val="28"/>
          <w:szCs w:val="28"/>
        </w:rPr>
        <w:t xml:space="preserve"> объектов </w:t>
      </w:r>
      <w:r>
        <w:rPr>
          <w:rFonts w:ascii="Times New Roman" w:hAnsi="Times New Roman"/>
          <w:sz w:val="28"/>
          <w:szCs w:val="28"/>
        </w:rPr>
        <w:t>гостиничного хозяйства</w:t>
      </w:r>
      <w:r w:rsidRPr="00295548">
        <w:rPr>
          <w:rFonts w:ascii="Times New Roman" w:hAnsi="Times New Roman"/>
          <w:sz w:val="28"/>
          <w:szCs w:val="28"/>
        </w:rPr>
        <w:t xml:space="preserve"> для проживания </w:t>
      </w:r>
      <w:r>
        <w:rPr>
          <w:rFonts w:ascii="Times New Roman" w:hAnsi="Times New Roman"/>
          <w:sz w:val="28"/>
          <w:szCs w:val="28"/>
        </w:rPr>
        <w:t xml:space="preserve">туристов. </w:t>
      </w:r>
    </w:p>
    <w:p w:rsidR="009473EB" w:rsidRPr="00AC6E68" w:rsidRDefault="009473EB" w:rsidP="009473EB">
      <w:pPr>
        <w:spacing w:after="0" w:line="360" w:lineRule="auto"/>
        <w:ind w:firstLine="708"/>
        <w:jc w:val="both"/>
        <w:rPr>
          <w:rFonts w:ascii="Times New Roman" w:hAnsi="Times New Roman"/>
          <w:sz w:val="28"/>
          <w:szCs w:val="28"/>
        </w:rPr>
      </w:pPr>
      <w:r w:rsidRPr="00AC6E68">
        <w:rPr>
          <w:rFonts w:ascii="Times New Roman" w:hAnsi="Times New Roman"/>
          <w:sz w:val="28"/>
          <w:szCs w:val="28"/>
        </w:rPr>
        <w:t xml:space="preserve">В рамках реализации полномочий, определенных действующим законодательством, деятельность органов местного самоуправления направлена на обеспечение благоприятного инвестиционного климата на территории муниципального образования «Городской округ Ногликский», создания открытой информационной среды для инвесторов. </w:t>
      </w:r>
    </w:p>
    <w:p w:rsidR="009473EB" w:rsidRPr="00AC6E68" w:rsidRDefault="009473EB" w:rsidP="009473EB">
      <w:pPr>
        <w:spacing w:after="0" w:line="360" w:lineRule="auto"/>
        <w:ind w:firstLine="708"/>
        <w:jc w:val="both"/>
        <w:rPr>
          <w:rFonts w:ascii="Times New Roman" w:hAnsi="Times New Roman"/>
          <w:sz w:val="28"/>
          <w:szCs w:val="28"/>
        </w:rPr>
      </w:pPr>
      <w:r w:rsidRPr="00AC6E68">
        <w:rPr>
          <w:rFonts w:ascii="Times New Roman" w:hAnsi="Times New Roman"/>
          <w:sz w:val="28"/>
          <w:szCs w:val="28"/>
        </w:rPr>
        <w:t>В этой связи в отчетном году в целях информирования инвесторов о строительстве и реконструкции объектов транспортной, энергетической, социальной, инженерной, коммунальной инфраструктуры, объектов в сфере экологии и охраны окружающей среды был сформирован План создания объектов муниципальной инфраструктуры на 2023 – 2025 годы, который размещен в открытом доступе на официальном сайте муниципального образования.</w:t>
      </w:r>
    </w:p>
    <w:p w:rsidR="009473EB" w:rsidRPr="00AC6E68" w:rsidRDefault="009473EB" w:rsidP="009473EB">
      <w:pPr>
        <w:spacing w:after="0" w:line="360" w:lineRule="auto"/>
        <w:ind w:firstLine="708"/>
        <w:jc w:val="both"/>
        <w:rPr>
          <w:rFonts w:ascii="Times New Roman" w:hAnsi="Times New Roman"/>
          <w:sz w:val="28"/>
          <w:szCs w:val="28"/>
        </w:rPr>
      </w:pPr>
      <w:r w:rsidRPr="00AC6E68">
        <w:rPr>
          <w:rFonts w:ascii="Times New Roman" w:hAnsi="Times New Roman"/>
          <w:sz w:val="28"/>
          <w:szCs w:val="28"/>
        </w:rPr>
        <w:t>В течение года было проведено четыре заседания Совета по инвестиционной деятельности при администрации МО «Городской округ Ногликский».</w:t>
      </w:r>
    </w:p>
    <w:p w:rsidR="009473EB" w:rsidRPr="0063039C" w:rsidRDefault="009473EB" w:rsidP="0063039C">
      <w:pPr>
        <w:spacing w:after="0" w:line="360" w:lineRule="auto"/>
        <w:ind w:firstLine="709"/>
        <w:jc w:val="both"/>
        <w:rPr>
          <w:rFonts w:ascii="Times New Roman" w:hAnsi="Times New Roman"/>
          <w:sz w:val="28"/>
          <w:szCs w:val="28"/>
        </w:rPr>
      </w:pPr>
      <w:r w:rsidRPr="00AC6E68">
        <w:rPr>
          <w:rFonts w:ascii="Times New Roman" w:hAnsi="Times New Roman"/>
          <w:sz w:val="28"/>
          <w:szCs w:val="28"/>
        </w:rPr>
        <w:t>С целью вовлечения неиспользуемого недвижимого имущества в коммерческий оборот был инициирован сбор информации о пригодном для использования в коммерческих целях частного имущества (земельные участки/ нежилые помещения), расположенного на территории муниципального образования. На основе данной информации будет сформирована база данных недвижимого имущества для предложения его в дальнейшем заинтересованным инвесторам.</w:t>
      </w:r>
    </w:p>
    <w:p w:rsidR="007D6A35" w:rsidRPr="009473EB" w:rsidRDefault="007D6A35" w:rsidP="009473EB">
      <w:pPr>
        <w:shd w:val="clear" w:color="auto" w:fill="FFFFFF"/>
        <w:autoSpaceDE w:val="0"/>
        <w:autoSpaceDN w:val="0"/>
        <w:adjustRightInd w:val="0"/>
        <w:spacing w:after="0" w:line="360" w:lineRule="auto"/>
        <w:ind w:firstLine="539"/>
        <w:jc w:val="both"/>
        <w:rPr>
          <w:rFonts w:ascii="Times New Roman" w:eastAsiaTheme="minorHAnsi" w:hAnsi="Times New Roman"/>
          <w:color w:val="000000" w:themeColor="text1"/>
          <w:sz w:val="28"/>
          <w:szCs w:val="28"/>
          <w:lang w:eastAsia="en-US"/>
        </w:rPr>
      </w:pPr>
    </w:p>
    <w:p w:rsidR="0058198E" w:rsidRDefault="0058198E" w:rsidP="0058198E">
      <w:pPr>
        <w:spacing w:after="0" w:line="360" w:lineRule="auto"/>
        <w:ind w:firstLine="708"/>
        <w:jc w:val="center"/>
        <w:rPr>
          <w:rFonts w:ascii="Times New Roman" w:hAnsi="Times New Roman"/>
          <w:i/>
          <w:sz w:val="28"/>
          <w:szCs w:val="28"/>
        </w:rPr>
      </w:pPr>
      <w:r>
        <w:rPr>
          <w:rFonts w:ascii="Times New Roman" w:hAnsi="Times New Roman"/>
          <w:i/>
          <w:sz w:val="28"/>
          <w:szCs w:val="28"/>
        </w:rPr>
        <w:t>Слайд № 3</w:t>
      </w:r>
    </w:p>
    <w:p w:rsidR="0058198E" w:rsidRDefault="0058198E" w:rsidP="0058198E">
      <w:pPr>
        <w:spacing w:after="0" w:line="360" w:lineRule="auto"/>
        <w:ind w:firstLine="708"/>
        <w:jc w:val="center"/>
        <w:rPr>
          <w:rFonts w:ascii="Times New Roman" w:hAnsi="Times New Roman"/>
          <w:i/>
          <w:sz w:val="28"/>
          <w:szCs w:val="28"/>
        </w:rPr>
      </w:pPr>
    </w:p>
    <w:p w:rsidR="00D16DA3" w:rsidRPr="005D6F42" w:rsidRDefault="00D16DA3" w:rsidP="00D16DA3">
      <w:pPr>
        <w:spacing w:after="0" w:line="360" w:lineRule="auto"/>
        <w:ind w:firstLine="567"/>
        <w:jc w:val="both"/>
        <w:rPr>
          <w:rFonts w:ascii="Times New Roman" w:hAnsi="Times New Roman"/>
          <w:sz w:val="28"/>
          <w:szCs w:val="28"/>
        </w:rPr>
      </w:pPr>
      <w:r w:rsidRPr="005D6F42">
        <w:rPr>
          <w:rFonts w:ascii="Times New Roman" w:hAnsi="Times New Roman"/>
          <w:sz w:val="28"/>
          <w:szCs w:val="28"/>
        </w:rPr>
        <w:lastRenderedPageBreak/>
        <w:t xml:space="preserve">За январь - декабрь 2023 года </w:t>
      </w:r>
      <w:r w:rsidRPr="0004229E">
        <w:rPr>
          <w:rFonts w:ascii="Times New Roman" w:hAnsi="Times New Roman"/>
          <w:b/>
          <w:i/>
          <w:sz w:val="28"/>
          <w:szCs w:val="28"/>
        </w:rPr>
        <w:t>объем подрядных работ</w:t>
      </w:r>
      <w:r w:rsidRPr="005D6F42">
        <w:rPr>
          <w:rFonts w:ascii="Times New Roman" w:hAnsi="Times New Roman"/>
          <w:sz w:val="28"/>
          <w:szCs w:val="28"/>
        </w:rPr>
        <w:t xml:space="preserve"> по крупным и средним организациям в стоимостном выражении составил 5,2 млрд. рублей (24,3 % к уровню 2022 года). </w:t>
      </w:r>
    </w:p>
    <w:p w:rsidR="00D16DA3" w:rsidRPr="005D6F42" w:rsidRDefault="00D16DA3" w:rsidP="00D16DA3">
      <w:pPr>
        <w:spacing w:after="0" w:line="360" w:lineRule="auto"/>
        <w:ind w:firstLine="709"/>
        <w:jc w:val="both"/>
        <w:rPr>
          <w:rFonts w:ascii="Times New Roman" w:hAnsi="Times New Roman"/>
          <w:sz w:val="28"/>
          <w:szCs w:val="28"/>
        </w:rPr>
      </w:pPr>
      <w:r w:rsidRPr="005D6F42">
        <w:rPr>
          <w:rFonts w:ascii="Times New Roman" w:hAnsi="Times New Roman"/>
          <w:sz w:val="28"/>
          <w:szCs w:val="28"/>
        </w:rPr>
        <w:t>В отрасли по оценке занято 2,7 тыс. человек, в том числе граждане, прибывшие из других регионов России, занятые на строительстве объектов нефтегазового шельфа. Размер среднемесячной заработной платы в отрасли по оценке составляет 108,6 тыс. рублей.</w:t>
      </w:r>
    </w:p>
    <w:p w:rsidR="00D16DA3" w:rsidRDefault="00D16DA3" w:rsidP="00D16DA3">
      <w:pPr>
        <w:spacing w:after="0" w:line="360" w:lineRule="auto"/>
        <w:ind w:firstLine="708"/>
        <w:jc w:val="both"/>
        <w:rPr>
          <w:rFonts w:ascii="Times New Roman" w:hAnsi="Times New Roman"/>
          <w:sz w:val="28"/>
          <w:szCs w:val="28"/>
        </w:rPr>
      </w:pPr>
      <w:r w:rsidRPr="005D6F42">
        <w:rPr>
          <w:rFonts w:ascii="Times New Roman" w:hAnsi="Times New Roman"/>
          <w:sz w:val="28"/>
          <w:szCs w:val="28"/>
        </w:rPr>
        <w:t>Объем подрядных работ сформирован, в основном, за счет производства строительных работ промышленных объектов и объектов инфраструктуры в рамках реализации нефтегазовых проектов, а также за счет объектов, строящихся за счет бюджетных средств в рамках реализации мероприятий областной адресной инвестиционной программы.</w:t>
      </w:r>
    </w:p>
    <w:p w:rsidR="0063039C" w:rsidRDefault="0063039C" w:rsidP="0063039C">
      <w:pPr>
        <w:spacing w:after="0" w:line="360" w:lineRule="auto"/>
        <w:ind w:firstLine="708"/>
        <w:jc w:val="both"/>
        <w:rPr>
          <w:rFonts w:ascii="Times New Roman" w:hAnsi="Times New Roman"/>
          <w:sz w:val="28"/>
          <w:szCs w:val="28"/>
        </w:rPr>
      </w:pPr>
      <w:r w:rsidRPr="00C66E5D">
        <w:rPr>
          <w:rFonts w:ascii="Times New Roman" w:hAnsi="Times New Roman"/>
          <w:sz w:val="28"/>
          <w:szCs w:val="28"/>
        </w:rPr>
        <w:t xml:space="preserve">В ходе реализации муниципальных программ в сфере </w:t>
      </w:r>
      <w:r w:rsidRPr="0004229E">
        <w:rPr>
          <w:rFonts w:ascii="Times New Roman" w:hAnsi="Times New Roman"/>
          <w:sz w:val="28"/>
          <w:szCs w:val="28"/>
        </w:rPr>
        <w:t>капитального строительства, градостроительства и развития территорий</w:t>
      </w:r>
      <w:r w:rsidRPr="00C66E5D">
        <w:rPr>
          <w:rFonts w:ascii="Times New Roman" w:hAnsi="Times New Roman"/>
          <w:sz w:val="28"/>
          <w:szCs w:val="28"/>
        </w:rPr>
        <w:t xml:space="preserve"> реализованы следующие основные мероприятия:</w:t>
      </w:r>
    </w:p>
    <w:p w:rsidR="0004229E" w:rsidRDefault="0063039C" w:rsidP="0063039C">
      <w:pPr>
        <w:numPr>
          <w:ilvl w:val="0"/>
          <w:numId w:val="1"/>
        </w:numPr>
        <w:spacing w:after="0" w:line="360" w:lineRule="auto"/>
        <w:ind w:left="0" w:firstLine="709"/>
        <w:jc w:val="both"/>
        <w:rPr>
          <w:rFonts w:ascii="Times New Roman" w:hAnsi="Times New Roman"/>
          <w:sz w:val="28"/>
          <w:szCs w:val="28"/>
        </w:rPr>
      </w:pPr>
      <w:r w:rsidRPr="005D6F42">
        <w:rPr>
          <w:rFonts w:ascii="Times New Roman" w:hAnsi="Times New Roman"/>
          <w:sz w:val="28"/>
          <w:szCs w:val="28"/>
        </w:rPr>
        <w:t>Выполнены работы по внесению изменений в Генеральный план муниципального образования и Правила землепользования и за</w:t>
      </w:r>
      <w:r w:rsidR="0004229E">
        <w:rPr>
          <w:rFonts w:ascii="Times New Roman" w:hAnsi="Times New Roman"/>
          <w:sz w:val="28"/>
          <w:szCs w:val="28"/>
        </w:rPr>
        <w:t>стройки</w:t>
      </w:r>
      <w:r w:rsidRPr="005D6F42">
        <w:rPr>
          <w:rFonts w:ascii="Times New Roman" w:hAnsi="Times New Roman"/>
          <w:sz w:val="28"/>
          <w:szCs w:val="28"/>
        </w:rPr>
        <w:t xml:space="preserve">. В 2023 году проведены публичные слушания по материалам проекта внесения изменений в Генеральный план. Планируемый срок утверждения – 1 кв. 2024 года. Планируемый срок утверждения Правила землепользования и застройки - 4 кв. 2024 года. </w:t>
      </w:r>
    </w:p>
    <w:p w:rsidR="005D6F42" w:rsidRDefault="0063039C" w:rsidP="0063039C">
      <w:pPr>
        <w:numPr>
          <w:ilvl w:val="0"/>
          <w:numId w:val="1"/>
        </w:numPr>
        <w:spacing w:after="0" w:line="360" w:lineRule="auto"/>
        <w:ind w:left="0" w:firstLine="709"/>
        <w:jc w:val="both"/>
        <w:rPr>
          <w:rFonts w:ascii="Times New Roman" w:hAnsi="Times New Roman"/>
          <w:sz w:val="28"/>
          <w:szCs w:val="28"/>
        </w:rPr>
      </w:pPr>
      <w:r w:rsidRPr="005D6F42">
        <w:rPr>
          <w:rFonts w:ascii="Times New Roman" w:hAnsi="Times New Roman"/>
          <w:sz w:val="28"/>
          <w:szCs w:val="28"/>
        </w:rPr>
        <w:t xml:space="preserve">Велась работа по подготовке документации по планировке территории пгт. Ноглики: квартала № 12, № 13, № 15, микрорайоны № 1, № 2, № 3, УЖД. </w:t>
      </w:r>
    </w:p>
    <w:p w:rsidR="0063039C" w:rsidRDefault="0063039C" w:rsidP="0063039C">
      <w:pPr>
        <w:numPr>
          <w:ilvl w:val="0"/>
          <w:numId w:val="1"/>
        </w:numPr>
        <w:spacing w:after="0" w:line="360" w:lineRule="auto"/>
        <w:ind w:left="0" w:firstLine="709"/>
        <w:jc w:val="both"/>
        <w:rPr>
          <w:rFonts w:ascii="Times New Roman" w:hAnsi="Times New Roman"/>
          <w:sz w:val="28"/>
          <w:szCs w:val="28"/>
        </w:rPr>
      </w:pPr>
      <w:r w:rsidRPr="005D6F42">
        <w:rPr>
          <w:rFonts w:ascii="Times New Roman" w:hAnsi="Times New Roman"/>
          <w:sz w:val="28"/>
          <w:szCs w:val="28"/>
        </w:rPr>
        <w:t xml:space="preserve">Разработан Мастер-план развития муниципального образования «Городской округ Ногликский» с перспективой развития территории до 2030 года. </w:t>
      </w:r>
    </w:p>
    <w:p w:rsidR="00C56971" w:rsidRPr="00C56971" w:rsidRDefault="00C56971" w:rsidP="00C56971">
      <w:pPr>
        <w:pStyle w:val="a6"/>
        <w:spacing w:line="360" w:lineRule="auto"/>
        <w:ind w:left="1068"/>
        <w:jc w:val="center"/>
        <w:rPr>
          <w:i/>
          <w:sz w:val="28"/>
          <w:szCs w:val="28"/>
        </w:rPr>
      </w:pPr>
      <w:r w:rsidRPr="00C56971">
        <w:rPr>
          <w:i/>
          <w:sz w:val="28"/>
          <w:szCs w:val="28"/>
        </w:rPr>
        <w:t xml:space="preserve">Слайд № </w:t>
      </w:r>
      <w:r>
        <w:rPr>
          <w:i/>
          <w:sz w:val="28"/>
          <w:szCs w:val="28"/>
        </w:rPr>
        <w:t>4</w:t>
      </w:r>
    </w:p>
    <w:p w:rsidR="00C56971" w:rsidRDefault="00C56971" w:rsidP="00C56971">
      <w:pPr>
        <w:spacing w:after="0" w:line="360" w:lineRule="auto"/>
        <w:ind w:left="709"/>
        <w:jc w:val="both"/>
        <w:rPr>
          <w:rFonts w:ascii="Times New Roman" w:hAnsi="Times New Roman"/>
          <w:sz w:val="28"/>
          <w:szCs w:val="28"/>
        </w:rPr>
      </w:pPr>
    </w:p>
    <w:p w:rsidR="005D6F42" w:rsidRPr="00DF4CF9" w:rsidRDefault="0004229E" w:rsidP="005D6F42">
      <w:pPr>
        <w:spacing w:after="0" w:line="360" w:lineRule="auto"/>
        <w:ind w:firstLine="708"/>
        <w:jc w:val="both"/>
        <w:rPr>
          <w:rFonts w:ascii="Times New Roman" w:hAnsi="Times New Roman"/>
          <w:sz w:val="28"/>
          <w:szCs w:val="28"/>
        </w:rPr>
      </w:pPr>
      <w:r>
        <w:rPr>
          <w:rFonts w:ascii="Times New Roman" w:hAnsi="Times New Roman"/>
          <w:sz w:val="28"/>
          <w:szCs w:val="28"/>
        </w:rPr>
        <w:lastRenderedPageBreak/>
        <w:t>4</w:t>
      </w:r>
      <w:r w:rsidR="005D6F42">
        <w:rPr>
          <w:rFonts w:ascii="Times New Roman" w:hAnsi="Times New Roman"/>
          <w:sz w:val="28"/>
          <w:szCs w:val="28"/>
        </w:rPr>
        <w:t xml:space="preserve">. </w:t>
      </w:r>
      <w:r w:rsidR="005D6F42" w:rsidRPr="009A080E">
        <w:rPr>
          <w:rFonts w:ascii="Times New Roman" w:hAnsi="Times New Roman"/>
          <w:sz w:val="28"/>
          <w:szCs w:val="28"/>
        </w:rPr>
        <w:t>Завершено стро</w:t>
      </w:r>
      <w:r w:rsidR="005D6F42">
        <w:rPr>
          <w:rFonts w:ascii="Times New Roman" w:hAnsi="Times New Roman"/>
          <w:sz w:val="28"/>
          <w:szCs w:val="28"/>
        </w:rPr>
        <w:t xml:space="preserve">ительство объекта </w:t>
      </w:r>
      <w:r w:rsidR="005D6F42" w:rsidRPr="00DF4CF9">
        <w:rPr>
          <w:rFonts w:ascii="Times New Roman" w:hAnsi="Times New Roman"/>
          <w:sz w:val="28"/>
          <w:szCs w:val="28"/>
        </w:rPr>
        <w:t>«Школа на 300 мест в пгт. Ноглики». Стоимость работ по объекту 1,1 млрд. рублей. Объект введен в</w:t>
      </w:r>
      <w:r w:rsidRPr="00DF4CF9">
        <w:rPr>
          <w:rFonts w:ascii="Times New Roman" w:hAnsi="Times New Roman"/>
          <w:sz w:val="28"/>
          <w:szCs w:val="28"/>
        </w:rPr>
        <w:t xml:space="preserve"> эксплуатацию в августе</w:t>
      </w:r>
      <w:r w:rsidR="005D6F42" w:rsidRPr="00DF4CF9">
        <w:rPr>
          <w:rFonts w:ascii="Times New Roman" w:hAnsi="Times New Roman"/>
          <w:sz w:val="28"/>
          <w:szCs w:val="28"/>
        </w:rPr>
        <w:t>.</w:t>
      </w:r>
    </w:p>
    <w:p w:rsidR="00C56971" w:rsidRPr="00DF4CF9" w:rsidRDefault="00C56971" w:rsidP="00C56971">
      <w:pPr>
        <w:spacing w:after="0" w:line="360" w:lineRule="auto"/>
        <w:ind w:firstLine="708"/>
        <w:jc w:val="center"/>
        <w:rPr>
          <w:rFonts w:ascii="Times New Roman" w:hAnsi="Times New Roman"/>
          <w:i/>
          <w:sz w:val="28"/>
          <w:szCs w:val="28"/>
        </w:rPr>
      </w:pPr>
      <w:r w:rsidRPr="00DF4CF9">
        <w:rPr>
          <w:rFonts w:ascii="Times New Roman" w:hAnsi="Times New Roman"/>
          <w:i/>
          <w:sz w:val="28"/>
          <w:szCs w:val="28"/>
        </w:rPr>
        <w:t>Слайд № 5</w:t>
      </w:r>
    </w:p>
    <w:p w:rsidR="005D6F42" w:rsidRPr="00DF4CF9" w:rsidRDefault="0004229E" w:rsidP="0004229E">
      <w:pPr>
        <w:spacing w:after="0" w:line="360" w:lineRule="auto"/>
        <w:ind w:firstLine="708"/>
        <w:jc w:val="both"/>
        <w:rPr>
          <w:rFonts w:ascii="Times New Roman" w:hAnsi="Times New Roman"/>
          <w:bCs/>
          <w:sz w:val="28"/>
          <w:szCs w:val="28"/>
        </w:rPr>
      </w:pPr>
      <w:r w:rsidRPr="00DF4CF9">
        <w:rPr>
          <w:rFonts w:ascii="Times New Roman" w:hAnsi="Times New Roman"/>
          <w:bCs/>
          <w:sz w:val="28"/>
          <w:szCs w:val="28"/>
        </w:rPr>
        <w:t>5</w:t>
      </w:r>
      <w:r w:rsidR="005D6F42" w:rsidRPr="00DF4CF9">
        <w:rPr>
          <w:rFonts w:ascii="Times New Roman" w:hAnsi="Times New Roman"/>
          <w:bCs/>
          <w:sz w:val="28"/>
          <w:szCs w:val="28"/>
        </w:rPr>
        <w:t xml:space="preserve">. Продолжились масштабные работы по реконструкции системы водоотведения в пгт. Ноглики (срок проведения работ 2018 – 2023 гг.). Стоимость работ составляет 1,4 млрд. рублей. </w:t>
      </w:r>
    </w:p>
    <w:p w:rsidR="00C56971" w:rsidRPr="00DF4CF9" w:rsidRDefault="00C56971" w:rsidP="0004229E">
      <w:pPr>
        <w:spacing w:after="0" w:line="360" w:lineRule="auto"/>
        <w:ind w:firstLine="708"/>
        <w:jc w:val="both"/>
        <w:rPr>
          <w:rFonts w:ascii="Times New Roman" w:hAnsi="Times New Roman"/>
          <w:bCs/>
          <w:sz w:val="28"/>
          <w:szCs w:val="28"/>
        </w:rPr>
      </w:pPr>
    </w:p>
    <w:p w:rsidR="00C56971" w:rsidRPr="00DF4CF9" w:rsidRDefault="00C56971" w:rsidP="00C56971">
      <w:pPr>
        <w:spacing w:after="0" w:line="360" w:lineRule="auto"/>
        <w:ind w:firstLine="708"/>
        <w:jc w:val="center"/>
        <w:rPr>
          <w:rFonts w:ascii="Times New Roman" w:hAnsi="Times New Roman"/>
          <w:i/>
          <w:sz w:val="28"/>
          <w:szCs w:val="28"/>
        </w:rPr>
      </w:pPr>
      <w:r w:rsidRPr="00DF4CF9">
        <w:rPr>
          <w:rFonts w:ascii="Times New Roman" w:hAnsi="Times New Roman"/>
          <w:i/>
          <w:sz w:val="28"/>
          <w:szCs w:val="28"/>
        </w:rPr>
        <w:t>Слайд № 6</w:t>
      </w:r>
    </w:p>
    <w:p w:rsidR="0063039C" w:rsidRPr="00DF4CF9" w:rsidRDefault="0004229E" w:rsidP="0004229E">
      <w:pPr>
        <w:spacing w:after="0" w:line="360" w:lineRule="auto"/>
        <w:ind w:firstLine="708"/>
        <w:jc w:val="both"/>
        <w:rPr>
          <w:rFonts w:ascii="Times New Roman" w:hAnsi="Times New Roman"/>
          <w:sz w:val="28"/>
          <w:szCs w:val="28"/>
        </w:rPr>
      </w:pPr>
      <w:r w:rsidRPr="00DF4CF9">
        <w:rPr>
          <w:rFonts w:ascii="Times New Roman" w:hAnsi="Times New Roman"/>
          <w:sz w:val="28"/>
          <w:szCs w:val="28"/>
        </w:rPr>
        <w:t xml:space="preserve">6. </w:t>
      </w:r>
      <w:r w:rsidR="0063039C" w:rsidRPr="00DF4CF9">
        <w:rPr>
          <w:rFonts w:ascii="Times New Roman" w:hAnsi="Times New Roman"/>
          <w:sz w:val="28"/>
          <w:szCs w:val="28"/>
        </w:rPr>
        <w:t>Велось строительство объекта «Крытый корт в пгт. Ноглики». На сегодня объект подлежит консервации в связи с выявлением нарушений подрядчиком проектных решений, ошибок в проектной документации</w:t>
      </w:r>
      <w:r w:rsidRPr="00DF4CF9">
        <w:rPr>
          <w:rFonts w:ascii="Times New Roman" w:hAnsi="Times New Roman"/>
          <w:sz w:val="28"/>
          <w:szCs w:val="28"/>
        </w:rPr>
        <w:t>. М</w:t>
      </w:r>
      <w:r w:rsidR="0063039C" w:rsidRPr="00DF4CF9">
        <w:rPr>
          <w:rFonts w:ascii="Times New Roman" w:hAnsi="Times New Roman"/>
          <w:sz w:val="28"/>
          <w:szCs w:val="28"/>
        </w:rPr>
        <w:t>униципальный контракт 26 декабря 2023 года расторгнут.</w:t>
      </w:r>
    </w:p>
    <w:p w:rsidR="00C56971" w:rsidRPr="00DF4CF9" w:rsidRDefault="00C56971" w:rsidP="0004229E">
      <w:pPr>
        <w:spacing w:after="0" w:line="360" w:lineRule="auto"/>
        <w:ind w:firstLine="708"/>
        <w:jc w:val="both"/>
        <w:rPr>
          <w:rFonts w:ascii="Times New Roman" w:hAnsi="Times New Roman"/>
          <w:sz w:val="28"/>
          <w:szCs w:val="28"/>
        </w:rPr>
      </w:pPr>
    </w:p>
    <w:p w:rsidR="00C56971" w:rsidRPr="00DF4CF9" w:rsidRDefault="00C56971" w:rsidP="00C56971">
      <w:pPr>
        <w:spacing w:after="0" w:line="360" w:lineRule="auto"/>
        <w:ind w:firstLine="708"/>
        <w:jc w:val="center"/>
        <w:rPr>
          <w:rFonts w:ascii="Times New Roman" w:hAnsi="Times New Roman"/>
          <w:i/>
          <w:sz w:val="28"/>
          <w:szCs w:val="28"/>
        </w:rPr>
      </w:pPr>
      <w:r w:rsidRPr="00DF4CF9">
        <w:rPr>
          <w:rFonts w:ascii="Times New Roman" w:hAnsi="Times New Roman"/>
          <w:i/>
          <w:sz w:val="28"/>
          <w:szCs w:val="28"/>
        </w:rPr>
        <w:t>Слайд № 7</w:t>
      </w:r>
    </w:p>
    <w:p w:rsidR="0004229E" w:rsidRPr="00DF4CF9" w:rsidRDefault="0004229E" w:rsidP="0004229E">
      <w:pPr>
        <w:spacing w:after="0" w:line="360" w:lineRule="auto"/>
        <w:ind w:firstLine="708"/>
        <w:jc w:val="both"/>
        <w:rPr>
          <w:rFonts w:ascii="Times New Roman" w:hAnsi="Times New Roman"/>
          <w:sz w:val="28"/>
          <w:szCs w:val="28"/>
        </w:rPr>
      </w:pPr>
      <w:r w:rsidRPr="00DF4CF9">
        <w:rPr>
          <w:rFonts w:ascii="Times New Roman" w:hAnsi="Times New Roman"/>
          <w:sz w:val="28"/>
          <w:szCs w:val="28"/>
        </w:rPr>
        <w:t>Осуществлялось строительство объектов областного значения:</w:t>
      </w:r>
    </w:p>
    <w:p w:rsidR="0063039C" w:rsidRPr="00DF4CF9" w:rsidRDefault="0004229E" w:rsidP="0004229E">
      <w:pPr>
        <w:shd w:val="clear" w:color="auto" w:fill="FFFFFF"/>
        <w:wordWrap w:val="0"/>
        <w:spacing w:after="0" w:line="360" w:lineRule="auto"/>
        <w:ind w:firstLine="708"/>
        <w:jc w:val="both"/>
        <w:rPr>
          <w:rFonts w:ascii="Times New Roman" w:hAnsi="Times New Roman"/>
          <w:noProof/>
          <w:sz w:val="28"/>
          <w:szCs w:val="28"/>
        </w:rPr>
      </w:pPr>
      <w:r w:rsidRPr="00DF4CF9">
        <w:rPr>
          <w:rFonts w:ascii="Times New Roman" w:hAnsi="Times New Roman"/>
          <w:noProof/>
          <w:sz w:val="28"/>
          <w:szCs w:val="28"/>
        </w:rPr>
        <w:t xml:space="preserve">1. </w:t>
      </w:r>
      <w:r w:rsidR="0063039C" w:rsidRPr="00DF4CF9">
        <w:rPr>
          <w:rFonts w:ascii="Times New Roman" w:hAnsi="Times New Roman"/>
          <w:noProof/>
          <w:sz w:val="28"/>
          <w:szCs w:val="28"/>
        </w:rPr>
        <w:t>Введен в эксплуатацию дом-интернат для престарелых граждан и инвалидов. Общая площадь объекта 2 321,6 кв.м., вместимость – 60 человек.</w:t>
      </w:r>
      <w:r w:rsidR="00C56971" w:rsidRPr="00DF4CF9">
        <w:rPr>
          <w:rFonts w:ascii="Times New Roman" w:hAnsi="Times New Roman"/>
          <w:noProof/>
          <w:sz w:val="28"/>
          <w:szCs w:val="28"/>
        </w:rPr>
        <w:t xml:space="preserve"> Объект введен в декабре.</w:t>
      </w:r>
    </w:p>
    <w:p w:rsidR="00C56971" w:rsidRPr="00DF4CF9" w:rsidRDefault="00C56971" w:rsidP="00C56971">
      <w:pPr>
        <w:spacing w:after="0" w:line="360" w:lineRule="auto"/>
        <w:ind w:firstLine="708"/>
        <w:jc w:val="center"/>
        <w:rPr>
          <w:rFonts w:ascii="Times New Roman" w:hAnsi="Times New Roman"/>
          <w:i/>
          <w:sz w:val="28"/>
          <w:szCs w:val="28"/>
        </w:rPr>
      </w:pPr>
      <w:r w:rsidRPr="00DF4CF9">
        <w:rPr>
          <w:rFonts w:ascii="Times New Roman" w:hAnsi="Times New Roman"/>
          <w:i/>
          <w:sz w:val="28"/>
          <w:szCs w:val="28"/>
        </w:rPr>
        <w:t>Слайд № 8</w:t>
      </w:r>
    </w:p>
    <w:p w:rsidR="00C56971" w:rsidRPr="00DF4CF9" w:rsidRDefault="00C56971" w:rsidP="0004229E">
      <w:pPr>
        <w:shd w:val="clear" w:color="auto" w:fill="FFFFFF"/>
        <w:wordWrap w:val="0"/>
        <w:spacing w:after="0" w:line="360" w:lineRule="auto"/>
        <w:ind w:firstLine="708"/>
        <w:jc w:val="both"/>
        <w:rPr>
          <w:rFonts w:ascii="Times New Roman" w:hAnsi="Times New Roman"/>
          <w:noProof/>
          <w:sz w:val="28"/>
          <w:szCs w:val="28"/>
        </w:rPr>
      </w:pPr>
    </w:p>
    <w:p w:rsidR="005D6F42" w:rsidRPr="0004229E" w:rsidRDefault="0004229E" w:rsidP="0004229E">
      <w:pPr>
        <w:spacing w:line="360" w:lineRule="auto"/>
        <w:ind w:firstLine="540"/>
        <w:jc w:val="both"/>
        <w:rPr>
          <w:rFonts w:ascii="Times New Roman" w:hAnsi="Times New Roman"/>
          <w:sz w:val="28"/>
          <w:szCs w:val="28"/>
        </w:rPr>
      </w:pPr>
      <w:r w:rsidRPr="00DF4CF9">
        <w:rPr>
          <w:rFonts w:ascii="Times New Roman" w:hAnsi="Times New Roman"/>
          <w:sz w:val="28"/>
          <w:szCs w:val="28"/>
        </w:rPr>
        <w:t>2. Велось строительство</w:t>
      </w:r>
      <w:r w:rsidR="005D6F42" w:rsidRPr="00DF4CF9">
        <w:rPr>
          <w:rFonts w:ascii="Times New Roman" w:hAnsi="Times New Roman"/>
          <w:sz w:val="28"/>
          <w:szCs w:val="28"/>
        </w:rPr>
        <w:t xml:space="preserve"> патологоанатомического отделения и бюро судебно-медицинской экспертизы в пгт. Ноглики (ввод – 3 квартал 2024).</w:t>
      </w:r>
      <w:bookmarkStart w:id="0" w:name="_GoBack"/>
      <w:bookmarkEnd w:id="0"/>
    </w:p>
    <w:p w:rsidR="00D16DA3" w:rsidRPr="00CE6650" w:rsidRDefault="00CE6650" w:rsidP="00CE6650">
      <w:pPr>
        <w:spacing w:after="0" w:line="360" w:lineRule="auto"/>
        <w:ind w:firstLine="540"/>
        <w:jc w:val="center"/>
        <w:rPr>
          <w:rFonts w:ascii="Times New Roman" w:hAnsi="Times New Roman"/>
          <w:i/>
          <w:sz w:val="28"/>
          <w:szCs w:val="28"/>
        </w:rPr>
      </w:pPr>
      <w:r w:rsidRPr="00CE6650">
        <w:rPr>
          <w:rFonts w:ascii="Times New Roman" w:hAnsi="Times New Roman"/>
          <w:i/>
          <w:sz w:val="28"/>
          <w:szCs w:val="28"/>
        </w:rPr>
        <w:t xml:space="preserve">Слайд </w:t>
      </w:r>
      <w:r w:rsidR="00562E96">
        <w:rPr>
          <w:rFonts w:ascii="Times New Roman" w:hAnsi="Times New Roman"/>
          <w:i/>
          <w:sz w:val="28"/>
          <w:szCs w:val="28"/>
        </w:rPr>
        <w:t>9</w:t>
      </w:r>
    </w:p>
    <w:p w:rsidR="00F75009" w:rsidRPr="00CE6650" w:rsidRDefault="004D75AE" w:rsidP="00F75009">
      <w:pPr>
        <w:spacing w:after="0" w:line="360" w:lineRule="auto"/>
        <w:ind w:firstLine="540"/>
        <w:jc w:val="both"/>
        <w:rPr>
          <w:rFonts w:ascii="Times New Roman" w:hAnsi="Times New Roman"/>
          <w:b/>
          <w:sz w:val="28"/>
          <w:szCs w:val="28"/>
        </w:rPr>
      </w:pPr>
      <w:r w:rsidRPr="00CE6650">
        <w:rPr>
          <w:rFonts w:ascii="Times New Roman" w:hAnsi="Times New Roman"/>
          <w:b/>
          <w:sz w:val="28"/>
          <w:szCs w:val="28"/>
        </w:rPr>
        <w:t>Жилье</w:t>
      </w:r>
    </w:p>
    <w:p w:rsidR="0058198E" w:rsidRDefault="0063039C" w:rsidP="00CE6650">
      <w:pPr>
        <w:pStyle w:val="a4"/>
        <w:spacing w:before="0" w:beforeAutospacing="0" w:after="0" w:afterAutospacing="0" w:line="360" w:lineRule="auto"/>
        <w:ind w:firstLine="720"/>
        <w:jc w:val="both"/>
        <w:rPr>
          <w:sz w:val="28"/>
          <w:szCs w:val="28"/>
        </w:rPr>
      </w:pPr>
      <w:r w:rsidRPr="008A004D">
        <w:rPr>
          <w:sz w:val="28"/>
          <w:szCs w:val="28"/>
        </w:rPr>
        <w:t xml:space="preserve">За 2023 год в муниципальном образовании введено </w:t>
      </w:r>
      <w:r>
        <w:rPr>
          <w:sz w:val="28"/>
          <w:szCs w:val="28"/>
        </w:rPr>
        <w:t>7,</w:t>
      </w:r>
      <w:r w:rsidRPr="00D71E36">
        <w:rPr>
          <w:sz w:val="28"/>
          <w:szCs w:val="28"/>
        </w:rPr>
        <w:t xml:space="preserve">2 тыс. м² </w:t>
      </w:r>
      <w:r w:rsidR="000947A1">
        <w:rPr>
          <w:sz w:val="28"/>
          <w:szCs w:val="28"/>
        </w:rPr>
        <w:t>общей площади жилых домов:</w:t>
      </w:r>
      <w:r w:rsidRPr="00D71E36">
        <w:rPr>
          <w:sz w:val="28"/>
          <w:szCs w:val="28"/>
        </w:rPr>
        <w:t xml:space="preserve"> построено 32 жилых домов, из </w:t>
      </w:r>
      <w:r w:rsidRPr="00CF7DAF">
        <w:rPr>
          <w:sz w:val="28"/>
          <w:szCs w:val="28"/>
        </w:rPr>
        <w:t>них 7 многоквартирных</w:t>
      </w:r>
      <w:r w:rsidRPr="00D71E36">
        <w:rPr>
          <w:sz w:val="28"/>
          <w:szCs w:val="28"/>
        </w:rPr>
        <w:t xml:space="preserve"> </w:t>
      </w:r>
      <w:r w:rsidRPr="00816A3F">
        <w:rPr>
          <w:sz w:val="28"/>
          <w:szCs w:val="28"/>
        </w:rPr>
        <w:t>дома (в с. Ныш и пгт. Ноглики) и 25 домов индивидуальной постройки. Го</w:t>
      </w:r>
      <w:r w:rsidRPr="00D71E36">
        <w:rPr>
          <w:sz w:val="28"/>
          <w:szCs w:val="28"/>
        </w:rPr>
        <w:t>дом ранее объем введенной об</w:t>
      </w:r>
      <w:r w:rsidRPr="006B1616">
        <w:rPr>
          <w:sz w:val="28"/>
          <w:szCs w:val="28"/>
        </w:rPr>
        <w:t xml:space="preserve">щей площади жилья составлял 14,1 тыс. м² - было </w:t>
      </w:r>
      <w:r w:rsidRPr="006B1616">
        <w:rPr>
          <w:sz w:val="28"/>
          <w:szCs w:val="28"/>
        </w:rPr>
        <w:lastRenderedPageBreak/>
        <w:t xml:space="preserve">введено 31 жилых дома, из них 4 многоквартирных. </w:t>
      </w:r>
      <w:r>
        <w:rPr>
          <w:sz w:val="28"/>
          <w:szCs w:val="28"/>
        </w:rPr>
        <w:t xml:space="preserve">27 жилых дома </w:t>
      </w:r>
      <w:r w:rsidRPr="006B1616">
        <w:rPr>
          <w:sz w:val="28"/>
          <w:szCs w:val="28"/>
        </w:rPr>
        <w:t>индивидуальной постройки.</w:t>
      </w:r>
    </w:p>
    <w:p w:rsidR="0058198E" w:rsidRDefault="00CE6650" w:rsidP="0058198E">
      <w:pPr>
        <w:pStyle w:val="a4"/>
        <w:spacing w:before="0" w:beforeAutospacing="0" w:after="0" w:afterAutospacing="0" w:line="360" w:lineRule="auto"/>
        <w:ind w:firstLine="720"/>
        <w:jc w:val="center"/>
        <w:rPr>
          <w:i/>
          <w:sz w:val="28"/>
          <w:szCs w:val="28"/>
        </w:rPr>
      </w:pPr>
      <w:r>
        <w:rPr>
          <w:i/>
          <w:sz w:val="28"/>
          <w:szCs w:val="28"/>
        </w:rPr>
        <w:t xml:space="preserve">Слайд № </w:t>
      </w:r>
      <w:r w:rsidR="00485D0D">
        <w:rPr>
          <w:i/>
          <w:sz w:val="28"/>
          <w:szCs w:val="28"/>
        </w:rPr>
        <w:t>10</w:t>
      </w:r>
    </w:p>
    <w:p w:rsidR="0063039C" w:rsidRPr="0049765E" w:rsidRDefault="00CF7DAF" w:rsidP="0063039C">
      <w:pPr>
        <w:pStyle w:val="a4"/>
        <w:spacing w:before="0" w:beforeAutospacing="0" w:after="0" w:afterAutospacing="0" w:line="360" w:lineRule="auto"/>
        <w:ind w:firstLine="720"/>
        <w:jc w:val="both"/>
        <w:rPr>
          <w:sz w:val="28"/>
          <w:szCs w:val="28"/>
        </w:rPr>
      </w:pPr>
      <w:r>
        <w:rPr>
          <w:sz w:val="28"/>
          <w:szCs w:val="28"/>
        </w:rPr>
        <w:t>В рамках реализации программы</w:t>
      </w:r>
      <w:r w:rsidR="0063039C" w:rsidRPr="0049765E">
        <w:rPr>
          <w:sz w:val="28"/>
          <w:szCs w:val="28"/>
        </w:rPr>
        <w:t xml:space="preserve"> по переселению</w:t>
      </w:r>
      <w:r>
        <w:rPr>
          <w:sz w:val="28"/>
          <w:szCs w:val="28"/>
        </w:rPr>
        <w:t xml:space="preserve"> граждан из аварийного жилфонда,</w:t>
      </w:r>
      <w:r w:rsidR="0063039C" w:rsidRPr="0049765E">
        <w:rPr>
          <w:sz w:val="28"/>
          <w:szCs w:val="28"/>
        </w:rPr>
        <w:t xml:space="preserve"> </w:t>
      </w:r>
      <w:r>
        <w:rPr>
          <w:sz w:val="28"/>
          <w:szCs w:val="28"/>
        </w:rPr>
        <w:t>з</w:t>
      </w:r>
      <w:r w:rsidR="0063039C" w:rsidRPr="0049765E">
        <w:rPr>
          <w:sz w:val="28"/>
          <w:szCs w:val="28"/>
        </w:rPr>
        <w:t>аключены контракты с компаниями-застройщиками на приобретение квартир в уже построенных многоквартирных жилых домах:</w:t>
      </w:r>
    </w:p>
    <w:p w:rsidR="0063039C" w:rsidRPr="0049765E" w:rsidRDefault="0063039C" w:rsidP="0063039C">
      <w:pPr>
        <w:pStyle w:val="a4"/>
        <w:spacing w:before="0" w:beforeAutospacing="0" w:after="0" w:afterAutospacing="0" w:line="360" w:lineRule="auto"/>
        <w:ind w:firstLine="720"/>
        <w:jc w:val="both"/>
        <w:rPr>
          <w:sz w:val="28"/>
          <w:szCs w:val="28"/>
        </w:rPr>
      </w:pPr>
      <w:r w:rsidRPr="0049765E">
        <w:rPr>
          <w:sz w:val="28"/>
          <w:szCs w:val="28"/>
        </w:rPr>
        <w:t>-  в с. Ныш (ул. Советская, з/у 15а -  3 квартиры),</w:t>
      </w:r>
    </w:p>
    <w:p w:rsidR="0063039C" w:rsidRPr="0049765E" w:rsidRDefault="0063039C" w:rsidP="0063039C">
      <w:pPr>
        <w:pStyle w:val="a4"/>
        <w:spacing w:before="0" w:beforeAutospacing="0" w:after="0" w:afterAutospacing="0" w:line="360" w:lineRule="auto"/>
        <w:ind w:firstLine="720"/>
        <w:jc w:val="both"/>
        <w:rPr>
          <w:sz w:val="28"/>
          <w:szCs w:val="28"/>
        </w:rPr>
      </w:pPr>
      <w:r w:rsidRPr="0049765E">
        <w:rPr>
          <w:sz w:val="28"/>
          <w:szCs w:val="28"/>
        </w:rPr>
        <w:t xml:space="preserve">- в пгт. Ноглики </w:t>
      </w:r>
      <w:r>
        <w:rPr>
          <w:sz w:val="28"/>
          <w:szCs w:val="28"/>
        </w:rPr>
        <w:t>(</w:t>
      </w:r>
      <w:r w:rsidRPr="0049765E">
        <w:rPr>
          <w:sz w:val="28"/>
          <w:szCs w:val="28"/>
        </w:rPr>
        <w:t xml:space="preserve">ул. Первомайская, з/у 5 - </w:t>
      </w:r>
      <w:r w:rsidR="005D6F42">
        <w:rPr>
          <w:sz w:val="28"/>
          <w:szCs w:val="28"/>
        </w:rPr>
        <w:t>6</w:t>
      </w:r>
      <w:r w:rsidRPr="0049765E">
        <w:rPr>
          <w:sz w:val="28"/>
          <w:szCs w:val="28"/>
        </w:rPr>
        <w:t xml:space="preserve">5 квартир), </w:t>
      </w:r>
    </w:p>
    <w:p w:rsidR="0063039C" w:rsidRPr="0049765E" w:rsidRDefault="0063039C" w:rsidP="0063039C">
      <w:pPr>
        <w:pStyle w:val="a4"/>
        <w:spacing w:before="0" w:beforeAutospacing="0" w:after="0" w:afterAutospacing="0" w:line="360" w:lineRule="auto"/>
        <w:jc w:val="both"/>
        <w:rPr>
          <w:sz w:val="28"/>
          <w:szCs w:val="28"/>
        </w:rPr>
      </w:pPr>
      <w:r w:rsidRPr="0049765E">
        <w:rPr>
          <w:sz w:val="28"/>
          <w:szCs w:val="28"/>
        </w:rPr>
        <w:t>и в многоквартирных жилых домах, строительство которых еще ведется в пгт. Ноглики:</w:t>
      </w:r>
    </w:p>
    <w:p w:rsidR="0063039C" w:rsidRPr="00D73C80" w:rsidRDefault="0063039C" w:rsidP="0063039C">
      <w:pPr>
        <w:pStyle w:val="a4"/>
        <w:spacing w:before="0" w:beforeAutospacing="0" w:after="0" w:afterAutospacing="0" w:line="360" w:lineRule="auto"/>
        <w:ind w:left="709"/>
        <w:jc w:val="both"/>
        <w:rPr>
          <w:sz w:val="28"/>
          <w:szCs w:val="28"/>
        </w:rPr>
      </w:pPr>
      <w:r w:rsidRPr="00D73C80">
        <w:rPr>
          <w:sz w:val="28"/>
          <w:szCs w:val="28"/>
        </w:rPr>
        <w:t>- ул. Петрова (44 квартиры), срок ввода – ноябрь 2024,</w:t>
      </w:r>
    </w:p>
    <w:p w:rsidR="0063039C" w:rsidRPr="00D73C80" w:rsidRDefault="0063039C" w:rsidP="0063039C">
      <w:pPr>
        <w:pStyle w:val="a4"/>
        <w:spacing w:before="0" w:beforeAutospacing="0" w:after="0" w:afterAutospacing="0" w:line="360" w:lineRule="auto"/>
        <w:ind w:left="709"/>
        <w:jc w:val="both"/>
        <w:rPr>
          <w:sz w:val="28"/>
          <w:szCs w:val="28"/>
        </w:rPr>
      </w:pPr>
      <w:r w:rsidRPr="00D73C80">
        <w:rPr>
          <w:sz w:val="28"/>
          <w:szCs w:val="28"/>
        </w:rPr>
        <w:t>- ул. Н. Репина (90 квартир), срок ввода – октябрь 2024.</w:t>
      </w:r>
    </w:p>
    <w:p w:rsidR="0063039C" w:rsidRDefault="0004229E" w:rsidP="0063039C">
      <w:pPr>
        <w:pStyle w:val="a4"/>
        <w:spacing w:before="0" w:beforeAutospacing="0" w:after="0" w:afterAutospacing="0" w:line="360" w:lineRule="auto"/>
        <w:ind w:firstLine="720"/>
        <w:jc w:val="both"/>
        <w:rPr>
          <w:sz w:val="28"/>
          <w:szCs w:val="28"/>
        </w:rPr>
      </w:pPr>
      <w:r>
        <w:rPr>
          <w:sz w:val="28"/>
          <w:szCs w:val="28"/>
        </w:rPr>
        <w:t>-</w:t>
      </w:r>
      <w:r w:rsidR="0063039C" w:rsidRPr="0049765E">
        <w:rPr>
          <w:sz w:val="28"/>
          <w:szCs w:val="28"/>
        </w:rPr>
        <w:t xml:space="preserve"> ул. Космонавтов, з/у 19а (46 квартир), </w:t>
      </w:r>
      <w:r>
        <w:rPr>
          <w:sz w:val="28"/>
          <w:szCs w:val="28"/>
        </w:rPr>
        <w:t xml:space="preserve">срок </w:t>
      </w:r>
      <w:r w:rsidR="00CF7DAF">
        <w:rPr>
          <w:sz w:val="28"/>
          <w:szCs w:val="28"/>
        </w:rPr>
        <w:t xml:space="preserve">ввода </w:t>
      </w:r>
      <w:r w:rsidR="00CF7DAF" w:rsidRPr="0049765E">
        <w:rPr>
          <w:sz w:val="28"/>
          <w:szCs w:val="28"/>
        </w:rPr>
        <w:t>–</w:t>
      </w:r>
      <w:r w:rsidR="0063039C" w:rsidRPr="0049765E">
        <w:rPr>
          <w:sz w:val="28"/>
          <w:szCs w:val="28"/>
        </w:rPr>
        <w:t xml:space="preserve"> 3 квартал 2024 года. </w:t>
      </w:r>
    </w:p>
    <w:p w:rsidR="00CF7DAF" w:rsidRDefault="004D75AE" w:rsidP="00CF7DAF">
      <w:pPr>
        <w:shd w:val="clear" w:color="auto" w:fill="FFFFFF"/>
        <w:spacing w:after="0" w:line="360" w:lineRule="auto"/>
        <w:ind w:right="1" w:firstLine="709"/>
        <w:jc w:val="both"/>
        <w:rPr>
          <w:rFonts w:ascii="Times New Roman" w:eastAsiaTheme="minorHAnsi" w:hAnsi="Times New Roman"/>
          <w:sz w:val="28"/>
          <w:szCs w:val="28"/>
          <w:lang w:eastAsia="en-US"/>
        </w:rPr>
      </w:pPr>
      <w:r w:rsidRPr="000947A1">
        <w:rPr>
          <w:rFonts w:ascii="Times New Roman" w:eastAsiaTheme="minorHAnsi" w:hAnsi="Times New Roman"/>
          <w:sz w:val="28"/>
          <w:szCs w:val="28"/>
          <w:lang w:eastAsia="en-US"/>
        </w:rPr>
        <w:t>В целях переселения граждан из ветхого и аварийного жилищного фонда произведена выплата выкупной стоимости взамен изымаемого</w:t>
      </w:r>
      <w:r w:rsidR="000947A1" w:rsidRPr="000947A1">
        <w:rPr>
          <w:rFonts w:ascii="Times New Roman" w:eastAsiaTheme="minorHAnsi" w:hAnsi="Times New Roman"/>
          <w:sz w:val="28"/>
          <w:szCs w:val="28"/>
          <w:lang w:eastAsia="en-US"/>
        </w:rPr>
        <w:t xml:space="preserve"> жилого помещения 14 гражданам, п</w:t>
      </w:r>
      <w:r w:rsidRPr="000947A1">
        <w:rPr>
          <w:rFonts w:ascii="Times New Roman" w:eastAsiaTheme="minorHAnsi" w:hAnsi="Times New Roman"/>
          <w:sz w:val="28"/>
          <w:szCs w:val="28"/>
          <w:lang w:eastAsia="en-US"/>
        </w:rPr>
        <w:t xml:space="preserve">риобретено 2 благоустроенные квартиры на вторичном и </w:t>
      </w:r>
      <w:r w:rsidR="000947A1" w:rsidRPr="000947A1">
        <w:rPr>
          <w:rFonts w:ascii="Times New Roman" w:eastAsiaTheme="minorHAnsi" w:hAnsi="Times New Roman"/>
          <w:sz w:val="28"/>
          <w:szCs w:val="28"/>
          <w:lang w:eastAsia="en-US"/>
        </w:rPr>
        <w:t>19</w:t>
      </w:r>
      <w:r w:rsidRPr="000947A1">
        <w:rPr>
          <w:rFonts w:ascii="Times New Roman" w:eastAsiaTheme="minorHAnsi" w:hAnsi="Times New Roman"/>
          <w:sz w:val="28"/>
          <w:szCs w:val="28"/>
          <w:lang w:eastAsia="en-US"/>
        </w:rPr>
        <w:t xml:space="preserve"> благоустроенных квартир на пе</w:t>
      </w:r>
      <w:r w:rsidR="000947A1" w:rsidRPr="000947A1">
        <w:rPr>
          <w:rFonts w:ascii="Times New Roman" w:eastAsiaTheme="minorHAnsi" w:hAnsi="Times New Roman"/>
          <w:sz w:val="28"/>
          <w:szCs w:val="28"/>
          <w:lang w:eastAsia="en-US"/>
        </w:rPr>
        <w:t>рвичном рынке жилья в муниципальном образовании «Анивский городской округ»</w:t>
      </w:r>
      <w:r w:rsidR="000947A1">
        <w:rPr>
          <w:rFonts w:ascii="Times New Roman" w:eastAsiaTheme="minorHAnsi" w:hAnsi="Times New Roman"/>
          <w:sz w:val="28"/>
          <w:szCs w:val="28"/>
          <w:lang w:eastAsia="en-US"/>
        </w:rPr>
        <w:t xml:space="preserve"> для граждан, достигших возраста 60 лет и имеющих стаж работы Крайнего Севера более 15 лет. </w:t>
      </w:r>
      <w:r w:rsidR="00CF7DAF">
        <w:rPr>
          <w:rFonts w:ascii="Times New Roman" w:eastAsiaTheme="minorHAnsi" w:hAnsi="Times New Roman"/>
          <w:sz w:val="28"/>
          <w:szCs w:val="28"/>
          <w:lang w:eastAsia="en-US"/>
        </w:rPr>
        <w:t>Всего улучшили свои жилищные условия 89 семей.</w:t>
      </w:r>
    </w:p>
    <w:p w:rsidR="004D75AE" w:rsidRPr="00CF7DAF" w:rsidRDefault="00CF7DAF" w:rsidP="00CF7DAF">
      <w:pPr>
        <w:shd w:val="clear" w:color="auto" w:fill="FFFFFF"/>
        <w:spacing w:after="0" w:line="360" w:lineRule="auto"/>
        <w:ind w:right="1" w:firstLine="709"/>
        <w:jc w:val="both"/>
        <w:rPr>
          <w:rFonts w:ascii="Times New Roman" w:eastAsiaTheme="minorHAnsi" w:hAnsi="Times New Roman"/>
          <w:spacing w:val="1"/>
          <w:sz w:val="28"/>
          <w:szCs w:val="28"/>
          <w:lang w:eastAsia="en-US"/>
        </w:rPr>
      </w:pPr>
      <w:r w:rsidRPr="000947A1">
        <w:rPr>
          <w:rFonts w:ascii="Times New Roman" w:eastAsiaTheme="minorHAnsi" w:hAnsi="Times New Roman"/>
          <w:spacing w:val="1"/>
          <w:sz w:val="28"/>
          <w:szCs w:val="28"/>
          <w:lang w:eastAsia="en-US"/>
        </w:rPr>
        <w:t>Кроме этого, приобретено 9 благоустроенных однокомнатных квартир для детей-сирот и детей, оставшихся без попечения родителей.</w:t>
      </w:r>
    </w:p>
    <w:p w:rsidR="00F75009" w:rsidRDefault="0063039C" w:rsidP="00CE6650">
      <w:pPr>
        <w:pStyle w:val="a4"/>
        <w:spacing w:before="0" w:beforeAutospacing="0" w:after="0" w:afterAutospacing="0" w:line="360" w:lineRule="auto"/>
        <w:ind w:firstLine="720"/>
        <w:jc w:val="both"/>
        <w:rPr>
          <w:b/>
          <w:sz w:val="28"/>
          <w:szCs w:val="28"/>
        </w:rPr>
      </w:pPr>
      <w:r w:rsidRPr="0023435B">
        <w:rPr>
          <w:sz w:val="28"/>
          <w:szCs w:val="28"/>
        </w:rPr>
        <w:t xml:space="preserve">В целях увеличения количества строящегося жилья сформированы земельные участки </w:t>
      </w:r>
      <w:r>
        <w:rPr>
          <w:sz w:val="28"/>
          <w:szCs w:val="28"/>
        </w:rPr>
        <w:t xml:space="preserve">под жилую застройку в населенных пунктах </w:t>
      </w:r>
      <w:r w:rsidRPr="0023435B">
        <w:rPr>
          <w:sz w:val="28"/>
          <w:szCs w:val="28"/>
        </w:rPr>
        <w:t>пгт. Ноглики, с. Вал, с. Ныш.</w:t>
      </w:r>
    </w:p>
    <w:p w:rsidR="0058198E" w:rsidRDefault="0058198E" w:rsidP="0058198E">
      <w:pPr>
        <w:pStyle w:val="a4"/>
        <w:spacing w:before="0" w:beforeAutospacing="0" w:after="0" w:afterAutospacing="0"/>
        <w:ind w:firstLine="720"/>
        <w:jc w:val="center"/>
        <w:rPr>
          <w:i/>
          <w:sz w:val="28"/>
          <w:szCs w:val="28"/>
        </w:rPr>
      </w:pPr>
      <w:r w:rsidRPr="0058198E">
        <w:rPr>
          <w:i/>
          <w:sz w:val="28"/>
          <w:szCs w:val="28"/>
        </w:rPr>
        <w:t xml:space="preserve">Слайд № </w:t>
      </w:r>
      <w:r w:rsidR="00485D0D">
        <w:rPr>
          <w:i/>
          <w:sz w:val="28"/>
          <w:szCs w:val="28"/>
        </w:rPr>
        <w:t>1</w:t>
      </w:r>
      <w:r w:rsidR="00780D3F">
        <w:rPr>
          <w:i/>
          <w:sz w:val="28"/>
          <w:szCs w:val="28"/>
        </w:rPr>
        <w:t>1</w:t>
      </w:r>
    </w:p>
    <w:p w:rsidR="0058198E" w:rsidRPr="0058198E" w:rsidRDefault="0058198E" w:rsidP="0058198E">
      <w:pPr>
        <w:pStyle w:val="a4"/>
        <w:spacing w:before="0" w:beforeAutospacing="0" w:after="0" w:afterAutospacing="0"/>
        <w:ind w:firstLine="720"/>
        <w:jc w:val="center"/>
        <w:rPr>
          <w:i/>
          <w:sz w:val="28"/>
          <w:szCs w:val="28"/>
        </w:rPr>
      </w:pPr>
    </w:p>
    <w:p w:rsidR="00C04584" w:rsidRPr="00D16DA3" w:rsidRDefault="00F75009" w:rsidP="00D16DA3">
      <w:pPr>
        <w:spacing w:after="0" w:line="360" w:lineRule="auto"/>
        <w:ind w:firstLine="567"/>
        <w:jc w:val="both"/>
        <w:rPr>
          <w:rFonts w:ascii="Times New Roman" w:hAnsi="Times New Roman"/>
          <w:b/>
          <w:sz w:val="28"/>
          <w:szCs w:val="28"/>
        </w:rPr>
      </w:pPr>
      <w:r w:rsidRPr="000947A1">
        <w:rPr>
          <w:rFonts w:ascii="Times New Roman" w:hAnsi="Times New Roman"/>
          <w:b/>
          <w:sz w:val="28"/>
          <w:szCs w:val="28"/>
        </w:rPr>
        <w:t>Жилищно-коммунальное хозяйство</w:t>
      </w:r>
      <w:r w:rsidRPr="0052786F">
        <w:rPr>
          <w:rFonts w:ascii="Times New Roman" w:hAnsi="Times New Roman"/>
          <w:b/>
          <w:sz w:val="28"/>
          <w:szCs w:val="28"/>
        </w:rPr>
        <w:t xml:space="preserve"> </w:t>
      </w:r>
    </w:p>
    <w:p w:rsidR="009473EB" w:rsidRPr="00662D4B" w:rsidRDefault="009473EB" w:rsidP="009473EB">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С</w:t>
      </w:r>
      <w:r w:rsidRPr="00C87C4E">
        <w:rPr>
          <w:rFonts w:ascii="Times New Roman" w:hAnsi="Times New Roman"/>
          <w:sz w:val="28"/>
          <w:szCs w:val="28"/>
        </w:rPr>
        <w:t xml:space="preserve">фера жилищно-коммунального хозяйства представлена 5 предприятиями </w:t>
      </w:r>
      <w:r w:rsidR="00D16DA3">
        <w:rPr>
          <w:rFonts w:ascii="Times New Roman" w:hAnsi="Times New Roman"/>
          <w:sz w:val="28"/>
          <w:szCs w:val="28"/>
        </w:rPr>
        <w:t>жилищно-коммунального хозяйства.</w:t>
      </w:r>
      <w:r w:rsidRPr="00C87C4E">
        <w:rPr>
          <w:rFonts w:ascii="Times New Roman" w:hAnsi="Times New Roman"/>
          <w:sz w:val="28"/>
          <w:szCs w:val="28"/>
        </w:rPr>
        <w:t xml:space="preserve"> </w:t>
      </w:r>
      <w:r w:rsidRPr="00662D4B">
        <w:rPr>
          <w:rFonts w:ascii="Times New Roman" w:hAnsi="Times New Roman"/>
          <w:sz w:val="28"/>
          <w:szCs w:val="28"/>
        </w:rPr>
        <w:t xml:space="preserve">Среднесписочная </w:t>
      </w:r>
      <w:r w:rsidRPr="00662D4B">
        <w:rPr>
          <w:rFonts w:ascii="Times New Roman" w:hAnsi="Times New Roman"/>
          <w:sz w:val="28"/>
          <w:szCs w:val="28"/>
        </w:rPr>
        <w:lastRenderedPageBreak/>
        <w:t xml:space="preserve">численность работников составляет </w:t>
      </w:r>
      <w:r w:rsidRPr="009A080E">
        <w:rPr>
          <w:rFonts w:ascii="Times New Roman" w:hAnsi="Times New Roman"/>
          <w:sz w:val="28"/>
          <w:szCs w:val="28"/>
        </w:rPr>
        <w:t xml:space="preserve">454 человека, </w:t>
      </w:r>
      <w:r w:rsidRPr="00662D4B">
        <w:rPr>
          <w:rFonts w:ascii="Times New Roman" w:hAnsi="Times New Roman"/>
          <w:iCs/>
          <w:sz w:val="28"/>
          <w:szCs w:val="28"/>
        </w:rPr>
        <w:t>среднемесячная заработная плата –</w:t>
      </w:r>
      <w:r w:rsidR="0004229E">
        <w:rPr>
          <w:rFonts w:ascii="Times New Roman" w:hAnsi="Times New Roman"/>
          <w:iCs/>
          <w:sz w:val="28"/>
          <w:szCs w:val="28"/>
        </w:rPr>
        <w:t xml:space="preserve"> </w:t>
      </w:r>
      <w:r w:rsidRPr="00662D4B">
        <w:rPr>
          <w:rFonts w:ascii="Times New Roman" w:hAnsi="Times New Roman"/>
          <w:iCs/>
          <w:sz w:val="28"/>
          <w:szCs w:val="28"/>
        </w:rPr>
        <w:t>64,4 тыс. рублей</w:t>
      </w:r>
      <w:r w:rsidRPr="00662D4B">
        <w:rPr>
          <w:rFonts w:ascii="Times New Roman" w:hAnsi="Times New Roman"/>
          <w:sz w:val="28"/>
          <w:szCs w:val="28"/>
        </w:rPr>
        <w:t>.</w:t>
      </w:r>
    </w:p>
    <w:p w:rsidR="009473EB" w:rsidRPr="000338CE" w:rsidRDefault="009473EB" w:rsidP="009473EB">
      <w:pPr>
        <w:pStyle w:val="a4"/>
        <w:suppressAutoHyphens/>
        <w:spacing w:before="0" w:beforeAutospacing="0" w:after="0" w:afterAutospacing="0" w:line="360" w:lineRule="auto"/>
        <w:ind w:firstLine="709"/>
        <w:jc w:val="both"/>
        <w:rPr>
          <w:sz w:val="28"/>
          <w:szCs w:val="28"/>
        </w:rPr>
      </w:pPr>
      <w:r w:rsidRPr="000338CE">
        <w:rPr>
          <w:sz w:val="28"/>
          <w:szCs w:val="28"/>
        </w:rPr>
        <w:t>По оценке</w:t>
      </w:r>
      <w:r w:rsidR="0004229E">
        <w:rPr>
          <w:sz w:val="28"/>
          <w:szCs w:val="28"/>
        </w:rPr>
        <w:t>,</w:t>
      </w:r>
      <w:r w:rsidRPr="000338CE">
        <w:rPr>
          <w:sz w:val="28"/>
          <w:szCs w:val="28"/>
        </w:rPr>
        <w:t xml:space="preserve"> объем доходов предприятий сферы ЖК</w:t>
      </w:r>
      <w:r w:rsidR="0004229E">
        <w:rPr>
          <w:sz w:val="28"/>
          <w:szCs w:val="28"/>
        </w:rPr>
        <w:t>Х в отчетном году на 4,8 %</w:t>
      </w:r>
      <w:r w:rsidRPr="000338CE">
        <w:rPr>
          <w:sz w:val="28"/>
          <w:szCs w:val="28"/>
        </w:rPr>
        <w:t xml:space="preserve"> выше уровня прошлого года, затраты на производство жилищно-коммунальных услуг возросли на 4,9</w:t>
      </w:r>
      <w:r w:rsidR="00D16DA3">
        <w:rPr>
          <w:sz w:val="28"/>
          <w:szCs w:val="28"/>
        </w:rPr>
        <w:t xml:space="preserve"> %</w:t>
      </w:r>
      <w:r w:rsidR="00D16DA3" w:rsidRPr="000338CE">
        <w:rPr>
          <w:sz w:val="28"/>
          <w:szCs w:val="28"/>
        </w:rPr>
        <w:t>.</w:t>
      </w:r>
      <w:r w:rsidR="00D16DA3">
        <w:rPr>
          <w:sz w:val="28"/>
          <w:szCs w:val="28"/>
        </w:rPr>
        <w:t xml:space="preserve"> </w:t>
      </w:r>
      <w:r w:rsidRPr="000338CE">
        <w:rPr>
          <w:sz w:val="28"/>
          <w:szCs w:val="28"/>
        </w:rPr>
        <w:t>За счет средств областного и местного бюджетов финансирование недополученных доходов и убытков предприятиям сферы ЖКХ произведено на сумму 227,5 млн. рублей (факт 2022 года – 250,4 млн. рублей).</w:t>
      </w:r>
    </w:p>
    <w:p w:rsidR="009473EB" w:rsidRDefault="009473EB" w:rsidP="009473EB">
      <w:pPr>
        <w:pStyle w:val="a4"/>
        <w:suppressAutoHyphens/>
        <w:spacing w:before="0" w:beforeAutospacing="0" w:after="0" w:afterAutospacing="0" w:line="360" w:lineRule="auto"/>
        <w:ind w:firstLine="709"/>
        <w:jc w:val="both"/>
        <w:rPr>
          <w:sz w:val="28"/>
          <w:szCs w:val="28"/>
        </w:rPr>
      </w:pPr>
      <w:r w:rsidRPr="000338CE">
        <w:rPr>
          <w:sz w:val="28"/>
          <w:szCs w:val="28"/>
        </w:rPr>
        <w:t>По предварительным данным финансовый результат предприятий отрасли сложился в виде убытка в размере 22,4 млн. рублей, что в 1,6 раза ниже уровня прошлого года (факт 2022 года – убыток 35,2 млн. рублей).</w:t>
      </w:r>
    </w:p>
    <w:p w:rsidR="00780D3F" w:rsidRDefault="00780D3F" w:rsidP="009473EB">
      <w:pPr>
        <w:pStyle w:val="a4"/>
        <w:suppressAutoHyphens/>
        <w:spacing w:before="0" w:beforeAutospacing="0" w:after="0" w:afterAutospacing="0" w:line="360" w:lineRule="auto"/>
        <w:ind w:firstLine="709"/>
        <w:jc w:val="both"/>
        <w:rPr>
          <w:sz w:val="28"/>
          <w:szCs w:val="28"/>
        </w:rPr>
      </w:pPr>
    </w:p>
    <w:p w:rsidR="00780D3F" w:rsidRDefault="00780D3F" w:rsidP="00780D3F">
      <w:pPr>
        <w:spacing w:after="0" w:line="240" w:lineRule="auto"/>
        <w:ind w:firstLine="720"/>
        <w:jc w:val="center"/>
        <w:rPr>
          <w:rFonts w:ascii="Times New Roman" w:hAnsi="Times New Roman"/>
          <w:i/>
          <w:sz w:val="28"/>
          <w:szCs w:val="28"/>
        </w:rPr>
      </w:pPr>
      <w:r w:rsidRPr="00780D3F">
        <w:rPr>
          <w:rFonts w:ascii="Times New Roman" w:hAnsi="Times New Roman"/>
          <w:i/>
          <w:sz w:val="28"/>
          <w:szCs w:val="28"/>
        </w:rPr>
        <w:t>Слайд № 1</w:t>
      </w:r>
      <w:r>
        <w:rPr>
          <w:rFonts w:ascii="Times New Roman" w:hAnsi="Times New Roman"/>
          <w:i/>
          <w:sz w:val="28"/>
          <w:szCs w:val="28"/>
        </w:rPr>
        <w:t>2</w:t>
      </w:r>
    </w:p>
    <w:p w:rsidR="00780D3F" w:rsidRPr="00780D3F" w:rsidRDefault="00780D3F" w:rsidP="00780D3F">
      <w:pPr>
        <w:spacing w:after="0" w:line="240" w:lineRule="auto"/>
        <w:ind w:firstLine="720"/>
        <w:jc w:val="center"/>
        <w:rPr>
          <w:rFonts w:ascii="Times New Roman" w:hAnsi="Times New Roman"/>
          <w:i/>
          <w:sz w:val="28"/>
          <w:szCs w:val="28"/>
        </w:rPr>
      </w:pPr>
    </w:p>
    <w:p w:rsidR="009473EB" w:rsidRPr="00502AF9" w:rsidRDefault="009473EB" w:rsidP="009473EB">
      <w:pPr>
        <w:pStyle w:val="a4"/>
        <w:suppressAutoHyphens/>
        <w:spacing w:before="0" w:beforeAutospacing="0" w:after="0" w:afterAutospacing="0" w:line="360" w:lineRule="auto"/>
        <w:ind w:firstLine="709"/>
        <w:jc w:val="both"/>
        <w:rPr>
          <w:sz w:val="28"/>
          <w:szCs w:val="28"/>
        </w:rPr>
      </w:pPr>
      <w:r w:rsidRPr="00502AF9">
        <w:rPr>
          <w:sz w:val="28"/>
          <w:szCs w:val="28"/>
        </w:rPr>
        <w:t>Задолженность всех потребителей перед предприятиями ЖКХ за оказанные услуги в отчетном году снизилась на 5,2</w:t>
      </w:r>
      <w:r w:rsidR="00D16DA3">
        <w:rPr>
          <w:sz w:val="28"/>
          <w:szCs w:val="28"/>
        </w:rPr>
        <w:t>%</w:t>
      </w:r>
      <w:r w:rsidRPr="00502AF9">
        <w:rPr>
          <w:sz w:val="28"/>
          <w:szCs w:val="28"/>
        </w:rPr>
        <w:t xml:space="preserve"> и составила – 87,0 м</w:t>
      </w:r>
      <w:r w:rsidR="0004229E">
        <w:rPr>
          <w:sz w:val="28"/>
          <w:szCs w:val="28"/>
        </w:rPr>
        <w:t>лн. рублей.</w:t>
      </w:r>
    </w:p>
    <w:p w:rsidR="009473EB" w:rsidRPr="00502AF9" w:rsidRDefault="009473EB" w:rsidP="009473EB">
      <w:pPr>
        <w:pStyle w:val="a4"/>
        <w:suppressAutoHyphens/>
        <w:spacing w:before="0" w:beforeAutospacing="0" w:after="0" w:afterAutospacing="0" w:line="360" w:lineRule="auto"/>
        <w:ind w:firstLine="709"/>
        <w:jc w:val="both"/>
        <w:rPr>
          <w:sz w:val="28"/>
          <w:szCs w:val="28"/>
        </w:rPr>
      </w:pPr>
      <w:r w:rsidRPr="00502AF9">
        <w:rPr>
          <w:sz w:val="28"/>
          <w:szCs w:val="28"/>
        </w:rPr>
        <w:t>В структуре задолженности доля неплатежей населения составляет 69,2</w:t>
      </w:r>
      <w:r w:rsidR="00D16DA3">
        <w:rPr>
          <w:sz w:val="28"/>
          <w:szCs w:val="28"/>
        </w:rPr>
        <w:t>%</w:t>
      </w:r>
      <w:r w:rsidR="0004229E">
        <w:rPr>
          <w:sz w:val="28"/>
          <w:szCs w:val="28"/>
        </w:rPr>
        <w:t>, годом ранее – 75,8 %</w:t>
      </w:r>
      <w:r w:rsidRPr="00502AF9">
        <w:rPr>
          <w:sz w:val="28"/>
          <w:szCs w:val="28"/>
        </w:rPr>
        <w:t xml:space="preserve">. </w:t>
      </w:r>
    </w:p>
    <w:p w:rsidR="0089786F" w:rsidRPr="009473EB" w:rsidRDefault="009473EB" w:rsidP="009473EB">
      <w:pPr>
        <w:pStyle w:val="a4"/>
        <w:suppressAutoHyphens/>
        <w:spacing w:before="0" w:beforeAutospacing="0" w:after="0" w:afterAutospacing="0" w:line="360" w:lineRule="auto"/>
        <w:ind w:firstLine="709"/>
        <w:jc w:val="both"/>
        <w:rPr>
          <w:sz w:val="28"/>
          <w:szCs w:val="28"/>
        </w:rPr>
      </w:pPr>
      <w:r w:rsidRPr="00502AF9">
        <w:rPr>
          <w:sz w:val="28"/>
          <w:szCs w:val="28"/>
        </w:rPr>
        <w:t>Уровень собираемости платежей от населения на 1 января 2024 года составил 101,7</w:t>
      </w:r>
      <w:r w:rsidR="00D16DA3">
        <w:rPr>
          <w:sz w:val="28"/>
          <w:szCs w:val="28"/>
        </w:rPr>
        <w:t xml:space="preserve"> %</w:t>
      </w:r>
      <w:r w:rsidRPr="00502AF9">
        <w:rPr>
          <w:sz w:val="28"/>
          <w:szCs w:val="28"/>
        </w:rPr>
        <w:t xml:space="preserve"> (уровень 2022 года – 100,1</w:t>
      </w:r>
      <w:r w:rsidR="00D16DA3">
        <w:rPr>
          <w:sz w:val="28"/>
          <w:szCs w:val="28"/>
        </w:rPr>
        <w:t>%</w:t>
      </w:r>
      <w:r w:rsidRPr="00502AF9">
        <w:rPr>
          <w:sz w:val="28"/>
          <w:szCs w:val="28"/>
        </w:rPr>
        <w:t xml:space="preserve">). </w:t>
      </w:r>
    </w:p>
    <w:p w:rsidR="009473EB" w:rsidRDefault="009473EB" w:rsidP="009473EB">
      <w:pPr>
        <w:suppressAutoHyphens/>
        <w:spacing w:after="0" w:line="360" w:lineRule="auto"/>
        <w:ind w:firstLine="567"/>
        <w:jc w:val="both"/>
        <w:rPr>
          <w:rFonts w:ascii="Times New Roman" w:hAnsi="Times New Roman"/>
          <w:sz w:val="28"/>
          <w:szCs w:val="28"/>
        </w:rPr>
      </w:pPr>
      <w:r w:rsidRPr="000C188F">
        <w:rPr>
          <w:rFonts w:ascii="Times New Roman" w:hAnsi="Times New Roman"/>
          <w:sz w:val="28"/>
          <w:szCs w:val="28"/>
        </w:rPr>
        <w:t>Общая площадь жилищного фонда городского округа по состоянию на 01.01.2024 года составила 308,4 тыс. кв. м., из которых 34,2 тыс. кв. м (или 11,1 %) в аварийном состоянии. Около 35,2 тыс. кв. м площади жилищного фонда (или 11,4 %)</w:t>
      </w:r>
      <w:r w:rsidR="00780D3F">
        <w:rPr>
          <w:rFonts w:ascii="Times New Roman" w:hAnsi="Times New Roman"/>
          <w:sz w:val="28"/>
          <w:szCs w:val="28"/>
        </w:rPr>
        <w:t xml:space="preserve"> имеет износ более 66 процентов.</w:t>
      </w:r>
    </w:p>
    <w:p w:rsidR="00780D3F" w:rsidRDefault="00780D3F" w:rsidP="009473EB">
      <w:pPr>
        <w:suppressAutoHyphens/>
        <w:spacing w:after="0" w:line="360" w:lineRule="auto"/>
        <w:ind w:firstLine="567"/>
        <w:jc w:val="both"/>
        <w:rPr>
          <w:rFonts w:ascii="Times New Roman" w:hAnsi="Times New Roman"/>
          <w:sz w:val="28"/>
          <w:szCs w:val="28"/>
        </w:rPr>
      </w:pPr>
    </w:p>
    <w:p w:rsidR="00780D3F" w:rsidRPr="00780D3F" w:rsidRDefault="00780D3F" w:rsidP="00780D3F">
      <w:pPr>
        <w:spacing w:after="0" w:line="240" w:lineRule="auto"/>
        <w:ind w:firstLine="720"/>
        <w:jc w:val="center"/>
        <w:rPr>
          <w:rFonts w:ascii="Times New Roman" w:hAnsi="Times New Roman"/>
          <w:i/>
          <w:sz w:val="28"/>
          <w:szCs w:val="28"/>
        </w:rPr>
      </w:pPr>
      <w:r w:rsidRPr="00780D3F">
        <w:rPr>
          <w:rFonts w:ascii="Times New Roman" w:hAnsi="Times New Roman"/>
          <w:i/>
          <w:sz w:val="28"/>
          <w:szCs w:val="28"/>
        </w:rPr>
        <w:t>Слайд № 1</w:t>
      </w:r>
      <w:r>
        <w:rPr>
          <w:rFonts w:ascii="Times New Roman" w:hAnsi="Times New Roman"/>
          <w:i/>
          <w:sz w:val="28"/>
          <w:szCs w:val="28"/>
        </w:rPr>
        <w:t>3</w:t>
      </w:r>
    </w:p>
    <w:p w:rsidR="00780D3F" w:rsidRPr="000C188F" w:rsidRDefault="00780D3F" w:rsidP="009473EB">
      <w:pPr>
        <w:suppressAutoHyphens/>
        <w:spacing w:after="0" w:line="360" w:lineRule="auto"/>
        <w:ind w:firstLine="567"/>
        <w:jc w:val="both"/>
        <w:rPr>
          <w:rFonts w:ascii="Times New Roman" w:hAnsi="Times New Roman"/>
          <w:sz w:val="28"/>
          <w:szCs w:val="28"/>
        </w:rPr>
      </w:pPr>
    </w:p>
    <w:p w:rsidR="009473EB" w:rsidRPr="000C188F" w:rsidRDefault="009473EB" w:rsidP="009473EB">
      <w:pPr>
        <w:suppressAutoHyphens/>
        <w:spacing w:after="0" w:line="360" w:lineRule="auto"/>
        <w:ind w:firstLine="567"/>
        <w:jc w:val="both"/>
        <w:rPr>
          <w:rFonts w:ascii="Times New Roman" w:hAnsi="Times New Roman"/>
          <w:sz w:val="28"/>
          <w:szCs w:val="28"/>
        </w:rPr>
      </w:pPr>
      <w:r w:rsidRPr="000C188F">
        <w:rPr>
          <w:rFonts w:ascii="Times New Roman" w:hAnsi="Times New Roman"/>
          <w:sz w:val="28"/>
          <w:szCs w:val="28"/>
        </w:rPr>
        <w:t>В</w:t>
      </w:r>
      <w:r w:rsidRPr="000C188F">
        <w:rPr>
          <w:rFonts w:ascii="Times New Roman" w:hAnsi="Times New Roman"/>
          <w:b/>
          <w:sz w:val="28"/>
          <w:szCs w:val="28"/>
        </w:rPr>
        <w:t xml:space="preserve"> </w:t>
      </w:r>
      <w:r w:rsidRPr="000C188F">
        <w:rPr>
          <w:rFonts w:ascii="Times New Roman" w:hAnsi="Times New Roman"/>
          <w:sz w:val="28"/>
          <w:szCs w:val="28"/>
        </w:rPr>
        <w:t>сфере</w:t>
      </w:r>
      <w:r w:rsidRPr="000C188F">
        <w:rPr>
          <w:rFonts w:ascii="Times New Roman" w:hAnsi="Times New Roman"/>
          <w:b/>
          <w:i/>
          <w:sz w:val="28"/>
          <w:szCs w:val="28"/>
        </w:rPr>
        <w:t xml:space="preserve"> «жилищное хозяйство» </w:t>
      </w:r>
      <w:r w:rsidRPr="000C188F">
        <w:rPr>
          <w:rFonts w:ascii="Times New Roman" w:hAnsi="Times New Roman"/>
          <w:sz w:val="28"/>
          <w:szCs w:val="28"/>
        </w:rPr>
        <w:t>реализованы следующие мероприятия:</w:t>
      </w:r>
    </w:p>
    <w:p w:rsidR="009473EB" w:rsidRPr="000C188F" w:rsidRDefault="009473EB" w:rsidP="009473EB">
      <w:pPr>
        <w:suppressAutoHyphens/>
        <w:spacing w:after="0" w:line="360" w:lineRule="auto"/>
        <w:ind w:firstLine="567"/>
        <w:jc w:val="both"/>
        <w:rPr>
          <w:rFonts w:ascii="Times New Roman" w:hAnsi="Times New Roman"/>
          <w:sz w:val="28"/>
          <w:szCs w:val="28"/>
        </w:rPr>
      </w:pPr>
      <w:r w:rsidRPr="000C188F">
        <w:rPr>
          <w:rFonts w:ascii="Times New Roman" w:hAnsi="Times New Roman"/>
          <w:sz w:val="28"/>
          <w:szCs w:val="28"/>
        </w:rPr>
        <w:t xml:space="preserve">1. </w:t>
      </w:r>
      <w:r w:rsidR="0004229E">
        <w:rPr>
          <w:rFonts w:ascii="Times New Roman" w:hAnsi="Times New Roman"/>
          <w:sz w:val="28"/>
          <w:szCs w:val="28"/>
        </w:rPr>
        <w:t>Выполнен к</w:t>
      </w:r>
      <w:r>
        <w:rPr>
          <w:rFonts w:ascii="Times New Roman" w:hAnsi="Times New Roman"/>
          <w:sz w:val="28"/>
          <w:szCs w:val="28"/>
        </w:rPr>
        <w:t>апитальный ремонт</w:t>
      </w:r>
      <w:r w:rsidR="00D16DA3">
        <w:rPr>
          <w:rFonts w:ascii="Times New Roman" w:hAnsi="Times New Roman"/>
          <w:sz w:val="28"/>
          <w:szCs w:val="28"/>
        </w:rPr>
        <w:t xml:space="preserve"> 2-</w:t>
      </w:r>
      <w:r>
        <w:rPr>
          <w:rFonts w:ascii="Times New Roman" w:hAnsi="Times New Roman"/>
          <w:sz w:val="28"/>
          <w:szCs w:val="28"/>
        </w:rPr>
        <w:t>х муниципальных квартир (у</w:t>
      </w:r>
      <w:r w:rsidRPr="000C188F">
        <w:rPr>
          <w:rFonts w:ascii="Times New Roman" w:hAnsi="Times New Roman"/>
          <w:sz w:val="28"/>
          <w:szCs w:val="28"/>
        </w:rPr>
        <w:t>л. Депутатская, д. 6, корп. 2, кв. 19 и ул. 15 мая, д. 18, кв. 13</w:t>
      </w:r>
      <w:r>
        <w:rPr>
          <w:rFonts w:ascii="Times New Roman" w:hAnsi="Times New Roman"/>
          <w:sz w:val="28"/>
          <w:szCs w:val="28"/>
        </w:rPr>
        <w:t>)</w:t>
      </w:r>
      <w:r w:rsidR="00CF7DAF">
        <w:rPr>
          <w:rFonts w:ascii="Times New Roman" w:hAnsi="Times New Roman"/>
          <w:sz w:val="28"/>
          <w:szCs w:val="28"/>
        </w:rPr>
        <w:t xml:space="preserve"> и</w:t>
      </w:r>
      <w:r w:rsidR="00D16DA3">
        <w:rPr>
          <w:rFonts w:ascii="Times New Roman" w:hAnsi="Times New Roman"/>
          <w:sz w:val="28"/>
          <w:szCs w:val="28"/>
        </w:rPr>
        <w:t xml:space="preserve"> капитальный</w:t>
      </w:r>
      <w:r w:rsidR="00D16DA3" w:rsidRPr="005A4D71">
        <w:rPr>
          <w:rFonts w:ascii="Times New Roman" w:hAnsi="Times New Roman"/>
          <w:sz w:val="28"/>
          <w:szCs w:val="28"/>
        </w:rPr>
        <w:t xml:space="preserve"> </w:t>
      </w:r>
      <w:r w:rsidR="00D16DA3" w:rsidRPr="005A4D71">
        <w:rPr>
          <w:rFonts w:ascii="Times New Roman" w:hAnsi="Times New Roman"/>
          <w:sz w:val="28"/>
          <w:szCs w:val="28"/>
        </w:rPr>
        <w:lastRenderedPageBreak/>
        <w:t xml:space="preserve">ремонта </w:t>
      </w:r>
      <w:r w:rsidR="00D16DA3">
        <w:rPr>
          <w:rFonts w:ascii="Times New Roman" w:hAnsi="Times New Roman"/>
          <w:sz w:val="28"/>
          <w:szCs w:val="28"/>
        </w:rPr>
        <w:t>4-х квартир</w:t>
      </w:r>
      <w:r w:rsidR="00CE6650">
        <w:rPr>
          <w:rFonts w:ascii="Times New Roman" w:hAnsi="Times New Roman"/>
          <w:sz w:val="28"/>
          <w:szCs w:val="28"/>
        </w:rPr>
        <w:t xml:space="preserve"> гражданам из числа</w:t>
      </w:r>
      <w:r w:rsidR="00D16DA3">
        <w:rPr>
          <w:rFonts w:ascii="Times New Roman" w:hAnsi="Times New Roman"/>
          <w:sz w:val="28"/>
          <w:szCs w:val="28"/>
        </w:rPr>
        <w:t xml:space="preserve"> </w:t>
      </w:r>
      <w:r w:rsidR="00D16DA3" w:rsidRPr="005A4D71">
        <w:rPr>
          <w:rFonts w:ascii="Times New Roman" w:hAnsi="Times New Roman"/>
          <w:sz w:val="28"/>
          <w:szCs w:val="28"/>
        </w:rPr>
        <w:t xml:space="preserve">коренных малочисленных народов Севера, расположенных по адресам: пгт. Ноглики, переулок Северный, д. 8, ул. Советская, д. </w:t>
      </w:r>
      <w:r w:rsidR="0004229E" w:rsidRPr="005A4D71">
        <w:rPr>
          <w:rFonts w:ascii="Times New Roman" w:hAnsi="Times New Roman"/>
          <w:sz w:val="28"/>
          <w:szCs w:val="28"/>
        </w:rPr>
        <w:t xml:space="preserve">23, </w:t>
      </w:r>
      <w:r w:rsidR="0004229E">
        <w:rPr>
          <w:rFonts w:ascii="Times New Roman" w:hAnsi="Times New Roman"/>
          <w:sz w:val="28"/>
          <w:szCs w:val="28"/>
        </w:rPr>
        <w:t>ул.</w:t>
      </w:r>
      <w:r w:rsidR="00D16DA3">
        <w:rPr>
          <w:rFonts w:ascii="Times New Roman" w:hAnsi="Times New Roman"/>
          <w:sz w:val="28"/>
          <w:szCs w:val="28"/>
        </w:rPr>
        <w:t xml:space="preserve"> Квартал 8, д. 1</w:t>
      </w:r>
      <w:r w:rsidR="00D16DA3" w:rsidRPr="005A4D71">
        <w:rPr>
          <w:rFonts w:ascii="Times New Roman" w:hAnsi="Times New Roman"/>
          <w:sz w:val="28"/>
          <w:szCs w:val="28"/>
        </w:rPr>
        <w:t>.</w:t>
      </w:r>
    </w:p>
    <w:p w:rsidR="009473EB" w:rsidRPr="000C188F" w:rsidRDefault="009473EB" w:rsidP="00D16DA3">
      <w:pPr>
        <w:suppressAutoHyphens/>
        <w:spacing w:after="0" w:line="360" w:lineRule="auto"/>
        <w:ind w:firstLine="567"/>
        <w:jc w:val="both"/>
        <w:rPr>
          <w:rFonts w:ascii="Times New Roman" w:hAnsi="Times New Roman"/>
          <w:sz w:val="28"/>
          <w:szCs w:val="28"/>
        </w:rPr>
      </w:pPr>
      <w:r w:rsidRPr="000C188F">
        <w:rPr>
          <w:rFonts w:ascii="Times New Roman" w:hAnsi="Times New Roman"/>
          <w:sz w:val="28"/>
          <w:szCs w:val="28"/>
        </w:rPr>
        <w:t>2. Некоммерческой организацией «Фонд капитального ремонта многоквартирных домов Сахалинской области» произведен капитальный ремонт 12 многоквартирных домов, расположенных в пгт. Ноглики по адресам:</w:t>
      </w:r>
      <w:r w:rsidRPr="009473EB">
        <w:rPr>
          <w:rFonts w:ascii="Times New Roman" w:hAnsi="Times New Roman"/>
          <w:sz w:val="28"/>
          <w:szCs w:val="28"/>
        </w:rPr>
        <w:t xml:space="preserve"> </w:t>
      </w:r>
      <w:r w:rsidRPr="000C188F">
        <w:rPr>
          <w:rFonts w:ascii="Times New Roman" w:hAnsi="Times New Roman"/>
          <w:sz w:val="28"/>
          <w:szCs w:val="28"/>
        </w:rPr>
        <w:t>ул. Ак. Штернберга, д. 8</w:t>
      </w:r>
      <w:r>
        <w:rPr>
          <w:rFonts w:ascii="Times New Roman" w:hAnsi="Times New Roman"/>
          <w:sz w:val="28"/>
          <w:szCs w:val="28"/>
        </w:rPr>
        <w:t xml:space="preserve">, д. 9, </w:t>
      </w:r>
      <w:r w:rsidRPr="000C188F">
        <w:rPr>
          <w:rFonts w:ascii="Times New Roman" w:hAnsi="Times New Roman"/>
          <w:sz w:val="28"/>
          <w:szCs w:val="28"/>
        </w:rPr>
        <w:t>ул. Вокзальная, д. 22</w:t>
      </w:r>
      <w:r>
        <w:rPr>
          <w:rFonts w:ascii="Times New Roman" w:hAnsi="Times New Roman"/>
          <w:sz w:val="28"/>
          <w:szCs w:val="28"/>
        </w:rPr>
        <w:t xml:space="preserve">, ул. Н. Репина, д. 3, д.10, 14, </w:t>
      </w:r>
      <w:r w:rsidRPr="000C188F">
        <w:rPr>
          <w:rFonts w:ascii="Times New Roman" w:hAnsi="Times New Roman"/>
          <w:sz w:val="28"/>
          <w:szCs w:val="28"/>
        </w:rPr>
        <w:t>ул. Советская, д. 2</w:t>
      </w:r>
      <w:r>
        <w:rPr>
          <w:rFonts w:ascii="Times New Roman" w:hAnsi="Times New Roman"/>
          <w:sz w:val="28"/>
          <w:szCs w:val="28"/>
        </w:rPr>
        <w:t xml:space="preserve">, 2А, 22, 47, </w:t>
      </w:r>
      <w:r w:rsidR="006159E9">
        <w:rPr>
          <w:rFonts w:ascii="Times New Roman" w:hAnsi="Times New Roman"/>
          <w:sz w:val="28"/>
          <w:szCs w:val="28"/>
        </w:rPr>
        <w:t>ул. Строительная, д. 1 А,</w:t>
      </w:r>
      <w:r w:rsidR="006159E9" w:rsidRPr="006159E9">
        <w:rPr>
          <w:rFonts w:ascii="Times New Roman" w:hAnsi="Times New Roman"/>
          <w:sz w:val="28"/>
          <w:szCs w:val="28"/>
        </w:rPr>
        <w:t xml:space="preserve"> </w:t>
      </w:r>
      <w:r w:rsidR="006159E9" w:rsidRPr="000C188F">
        <w:rPr>
          <w:rFonts w:ascii="Times New Roman" w:hAnsi="Times New Roman"/>
          <w:sz w:val="28"/>
          <w:szCs w:val="28"/>
        </w:rPr>
        <w:t>ул. Физкультурная, д. 68</w:t>
      </w:r>
    </w:p>
    <w:p w:rsidR="009473EB" w:rsidRDefault="009473EB" w:rsidP="00D16DA3">
      <w:pPr>
        <w:spacing w:after="0" w:line="360" w:lineRule="auto"/>
        <w:ind w:firstLine="567"/>
        <w:jc w:val="both"/>
        <w:rPr>
          <w:rFonts w:ascii="Times New Roman" w:hAnsi="Times New Roman"/>
          <w:sz w:val="28"/>
          <w:szCs w:val="28"/>
        </w:rPr>
      </w:pPr>
      <w:r w:rsidRPr="000C188F">
        <w:rPr>
          <w:rFonts w:ascii="Times New Roman" w:hAnsi="Times New Roman"/>
          <w:sz w:val="28"/>
          <w:szCs w:val="28"/>
        </w:rPr>
        <w:t xml:space="preserve">3. </w:t>
      </w:r>
      <w:r>
        <w:rPr>
          <w:rFonts w:ascii="Times New Roman" w:hAnsi="Times New Roman"/>
          <w:sz w:val="28"/>
          <w:szCs w:val="28"/>
        </w:rPr>
        <w:t>Компаниями</w:t>
      </w:r>
      <w:r w:rsidRPr="000C188F">
        <w:rPr>
          <w:rFonts w:ascii="Times New Roman" w:hAnsi="Times New Roman"/>
          <w:sz w:val="28"/>
          <w:szCs w:val="28"/>
        </w:rPr>
        <w:t xml:space="preserve"> ООО «Жилсервис «Ноглики», МУП «У</w:t>
      </w:r>
      <w:r w:rsidR="00CE6650">
        <w:rPr>
          <w:rFonts w:ascii="Times New Roman" w:hAnsi="Times New Roman"/>
          <w:sz w:val="28"/>
          <w:szCs w:val="28"/>
        </w:rPr>
        <w:t xml:space="preserve">правляющая организация Ноглики» и </w:t>
      </w:r>
      <w:r w:rsidRPr="000C188F">
        <w:rPr>
          <w:rFonts w:ascii="Times New Roman" w:hAnsi="Times New Roman"/>
          <w:sz w:val="28"/>
          <w:szCs w:val="28"/>
        </w:rPr>
        <w:t>ТСЖ «Мой дом» выполнен ремонт 11 входных групп, 31 подъезда.</w:t>
      </w:r>
    </w:p>
    <w:p w:rsidR="00780D3F" w:rsidRDefault="00780D3F" w:rsidP="00780D3F">
      <w:pPr>
        <w:spacing w:after="0" w:line="360" w:lineRule="auto"/>
        <w:ind w:firstLine="567"/>
        <w:jc w:val="center"/>
        <w:rPr>
          <w:rFonts w:ascii="Times New Roman" w:hAnsi="Times New Roman"/>
          <w:sz w:val="28"/>
          <w:szCs w:val="28"/>
        </w:rPr>
      </w:pPr>
    </w:p>
    <w:p w:rsidR="00780D3F" w:rsidRDefault="00780D3F" w:rsidP="00780D3F">
      <w:pPr>
        <w:spacing w:after="0" w:line="360" w:lineRule="auto"/>
        <w:ind w:firstLine="567"/>
        <w:jc w:val="center"/>
        <w:rPr>
          <w:rFonts w:ascii="Times New Roman" w:hAnsi="Times New Roman"/>
          <w:sz w:val="28"/>
          <w:szCs w:val="28"/>
        </w:rPr>
      </w:pPr>
      <w:r w:rsidRPr="00780D3F">
        <w:rPr>
          <w:rFonts w:ascii="Times New Roman" w:hAnsi="Times New Roman"/>
          <w:sz w:val="28"/>
          <w:szCs w:val="28"/>
        </w:rPr>
        <w:t>Слайд № 1</w:t>
      </w:r>
      <w:r>
        <w:rPr>
          <w:rFonts w:ascii="Times New Roman" w:hAnsi="Times New Roman"/>
          <w:sz w:val="28"/>
          <w:szCs w:val="28"/>
        </w:rPr>
        <w:t>4</w:t>
      </w:r>
    </w:p>
    <w:p w:rsidR="009473EB" w:rsidRPr="00D16DA3" w:rsidRDefault="009473EB" w:rsidP="00D16DA3">
      <w:pPr>
        <w:spacing w:after="0" w:line="360" w:lineRule="auto"/>
        <w:ind w:firstLine="567"/>
        <w:jc w:val="both"/>
        <w:rPr>
          <w:rFonts w:ascii="Times New Roman" w:hAnsi="Times New Roman"/>
          <w:sz w:val="28"/>
          <w:szCs w:val="28"/>
        </w:rPr>
      </w:pPr>
      <w:r w:rsidRPr="00D16DA3">
        <w:rPr>
          <w:rFonts w:ascii="Times New Roman" w:hAnsi="Times New Roman"/>
          <w:sz w:val="28"/>
          <w:szCs w:val="28"/>
        </w:rPr>
        <w:t>В</w:t>
      </w:r>
      <w:r w:rsidRPr="00D16DA3">
        <w:rPr>
          <w:rFonts w:ascii="Times New Roman" w:hAnsi="Times New Roman"/>
          <w:b/>
          <w:sz w:val="28"/>
          <w:szCs w:val="28"/>
        </w:rPr>
        <w:t xml:space="preserve"> </w:t>
      </w:r>
      <w:r w:rsidRPr="00D16DA3">
        <w:rPr>
          <w:rFonts w:ascii="Times New Roman" w:hAnsi="Times New Roman"/>
          <w:sz w:val="28"/>
          <w:szCs w:val="28"/>
        </w:rPr>
        <w:t>сфере</w:t>
      </w:r>
      <w:r w:rsidRPr="00D16DA3">
        <w:rPr>
          <w:rFonts w:ascii="Times New Roman" w:hAnsi="Times New Roman"/>
          <w:b/>
          <w:i/>
          <w:sz w:val="28"/>
          <w:szCs w:val="28"/>
        </w:rPr>
        <w:t xml:space="preserve"> «коммунальное хозяйство»</w:t>
      </w:r>
      <w:r w:rsidRPr="00D16DA3">
        <w:rPr>
          <w:rFonts w:ascii="Times New Roman" w:hAnsi="Times New Roman"/>
          <w:sz w:val="28"/>
          <w:szCs w:val="28"/>
        </w:rPr>
        <w:t xml:space="preserve">: </w:t>
      </w:r>
    </w:p>
    <w:p w:rsidR="009473EB" w:rsidRPr="000C188F" w:rsidRDefault="009473EB" w:rsidP="006159E9">
      <w:pPr>
        <w:spacing w:after="0" w:line="360" w:lineRule="auto"/>
        <w:ind w:firstLine="567"/>
        <w:jc w:val="both"/>
        <w:rPr>
          <w:rFonts w:ascii="Times New Roman" w:hAnsi="Times New Roman"/>
          <w:sz w:val="28"/>
          <w:szCs w:val="28"/>
        </w:rPr>
      </w:pPr>
      <w:r w:rsidRPr="000C188F">
        <w:rPr>
          <w:rFonts w:ascii="Times New Roman" w:hAnsi="Times New Roman"/>
          <w:sz w:val="28"/>
          <w:szCs w:val="28"/>
        </w:rPr>
        <w:t xml:space="preserve">1.  Приобретена дизель генераторная </w:t>
      </w:r>
      <w:r w:rsidR="00431386" w:rsidRPr="000C188F">
        <w:rPr>
          <w:rFonts w:ascii="Times New Roman" w:hAnsi="Times New Roman"/>
          <w:sz w:val="28"/>
          <w:szCs w:val="28"/>
        </w:rPr>
        <w:t xml:space="preserve">установка </w:t>
      </w:r>
      <w:r w:rsidR="00431386">
        <w:rPr>
          <w:rFonts w:ascii="Times New Roman" w:hAnsi="Times New Roman"/>
          <w:sz w:val="28"/>
          <w:szCs w:val="28"/>
        </w:rPr>
        <w:t>и оборудование для мини ГТ ТЭЦ с. Ныш и котельной №10</w:t>
      </w:r>
      <w:r w:rsidR="00CE6650">
        <w:rPr>
          <w:rFonts w:ascii="Times New Roman" w:hAnsi="Times New Roman"/>
          <w:sz w:val="28"/>
          <w:szCs w:val="28"/>
        </w:rPr>
        <w:t xml:space="preserve"> в пгт. Ноглики;</w:t>
      </w:r>
    </w:p>
    <w:p w:rsidR="009473EB" w:rsidRPr="000C188F" w:rsidRDefault="00431386" w:rsidP="006159E9">
      <w:pPr>
        <w:spacing w:after="0" w:line="360" w:lineRule="auto"/>
        <w:ind w:firstLine="567"/>
        <w:jc w:val="both"/>
        <w:rPr>
          <w:rFonts w:ascii="Times New Roman" w:hAnsi="Times New Roman"/>
          <w:sz w:val="28"/>
          <w:szCs w:val="28"/>
        </w:rPr>
      </w:pPr>
      <w:r>
        <w:rPr>
          <w:rFonts w:ascii="Times New Roman" w:hAnsi="Times New Roman"/>
          <w:sz w:val="28"/>
          <w:szCs w:val="28"/>
        </w:rPr>
        <w:t>2</w:t>
      </w:r>
      <w:r w:rsidR="009473EB" w:rsidRPr="000C188F">
        <w:rPr>
          <w:rFonts w:ascii="Times New Roman" w:hAnsi="Times New Roman"/>
          <w:sz w:val="28"/>
          <w:szCs w:val="28"/>
        </w:rPr>
        <w:t>. Выполнен капитальный ремонт систем теплоснабжения</w:t>
      </w:r>
      <w:r w:rsidR="00CE6650">
        <w:rPr>
          <w:rFonts w:ascii="Times New Roman" w:hAnsi="Times New Roman"/>
          <w:sz w:val="28"/>
          <w:szCs w:val="28"/>
        </w:rPr>
        <w:t xml:space="preserve"> в пгт. Ноглики по</w:t>
      </w:r>
      <w:r w:rsidR="009473EB" w:rsidRPr="000C188F">
        <w:rPr>
          <w:rFonts w:ascii="Times New Roman" w:hAnsi="Times New Roman"/>
          <w:sz w:val="28"/>
          <w:szCs w:val="28"/>
        </w:rPr>
        <w:t xml:space="preserve"> ул. 15 </w:t>
      </w:r>
      <w:r>
        <w:rPr>
          <w:rFonts w:ascii="Times New Roman" w:hAnsi="Times New Roman"/>
          <w:sz w:val="28"/>
          <w:szCs w:val="28"/>
        </w:rPr>
        <w:t>М</w:t>
      </w:r>
      <w:r w:rsidR="009473EB" w:rsidRPr="000C188F">
        <w:rPr>
          <w:rFonts w:ascii="Times New Roman" w:hAnsi="Times New Roman"/>
          <w:sz w:val="28"/>
          <w:szCs w:val="28"/>
        </w:rPr>
        <w:t>ая. Заменено 312 м сетей теплоснабжения.</w:t>
      </w:r>
    </w:p>
    <w:p w:rsidR="009473EB" w:rsidRPr="000C188F" w:rsidRDefault="009473EB" w:rsidP="006159E9">
      <w:pPr>
        <w:suppressAutoHyphens/>
        <w:spacing w:after="0" w:line="360" w:lineRule="auto"/>
        <w:ind w:firstLine="567"/>
        <w:jc w:val="both"/>
        <w:rPr>
          <w:rFonts w:ascii="Times New Roman" w:hAnsi="Times New Roman"/>
          <w:b/>
          <w:i/>
          <w:sz w:val="28"/>
          <w:szCs w:val="28"/>
        </w:rPr>
      </w:pPr>
      <w:r w:rsidRPr="000C188F">
        <w:rPr>
          <w:rFonts w:ascii="Times New Roman" w:hAnsi="Times New Roman"/>
          <w:sz w:val="28"/>
          <w:szCs w:val="28"/>
        </w:rPr>
        <w:t>В сфере</w:t>
      </w:r>
      <w:r w:rsidRPr="000C188F">
        <w:rPr>
          <w:rFonts w:ascii="Times New Roman" w:hAnsi="Times New Roman"/>
          <w:b/>
          <w:i/>
          <w:sz w:val="28"/>
          <w:szCs w:val="28"/>
        </w:rPr>
        <w:t xml:space="preserve"> «газификация»:</w:t>
      </w:r>
    </w:p>
    <w:p w:rsidR="009473EB" w:rsidRPr="000C188F" w:rsidRDefault="009473EB" w:rsidP="006159E9">
      <w:pPr>
        <w:suppressAutoHyphens/>
        <w:spacing w:after="0" w:line="360" w:lineRule="auto"/>
        <w:ind w:left="142" w:firstLine="425"/>
        <w:jc w:val="both"/>
        <w:rPr>
          <w:rFonts w:ascii="Times New Roman" w:hAnsi="Times New Roman"/>
          <w:sz w:val="28"/>
          <w:szCs w:val="28"/>
        </w:rPr>
      </w:pPr>
      <w:r w:rsidRPr="000C188F">
        <w:rPr>
          <w:rFonts w:ascii="Times New Roman" w:hAnsi="Times New Roman"/>
          <w:sz w:val="28"/>
          <w:szCs w:val="28"/>
        </w:rPr>
        <w:t xml:space="preserve">1. Произведены компенсационные выплаты </w:t>
      </w:r>
      <w:r w:rsidR="006159E9">
        <w:rPr>
          <w:rFonts w:ascii="Times New Roman" w:hAnsi="Times New Roman"/>
          <w:sz w:val="28"/>
          <w:szCs w:val="28"/>
        </w:rPr>
        <w:t xml:space="preserve">11 </w:t>
      </w:r>
      <w:r w:rsidRPr="000C188F">
        <w:rPr>
          <w:rFonts w:ascii="Times New Roman" w:hAnsi="Times New Roman"/>
          <w:sz w:val="28"/>
          <w:szCs w:val="28"/>
        </w:rPr>
        <w:t>гражданам на газификацию одного домовладен</w:t>
      </w:r>
      <w:r w:rsidR="006159E9">
        <w:rPr>
          <w:rFonts w:ascii="Times New Roman" w:hAnsi="Times New Roman"/>
          <w:sz w:val="28"/>
          <w:szCs w:val="28"/>
        </w:rPr>
        <w:t>ия</w:t>
      </w:r>
      <w:r w:rsidRPr="000C188F">
        <w:rPr>
          <w:rFonts w:ascii="Times New Roman" w:hAnsi="Times New Roman"/>
          <w:sz w:val="28"/>
          <w:szCs w:val="28"/>
        </w:rPr>
        <w:t xml:space="preserve"> (в 2022 году –14 получателей).</w:t>
      </w:r>
    </w:p>
    <w:p w:rsidR="009473EB" w:rsidRPr="000C188F" w:rsidRDefault="009473EB" w:rsidP="006159E9">
      <w:pPr>
        <w:suppressAutoHyphens/>
        <w:spacing w:after="0" w:line="360" w:lineRule="auto"/>
        <w:ind w:left="142" w:firstLine="425"/>
        <w:jc w:val="both"/>
        <w:rPr>
          <w:rFonts w:ascii="Times New Roman" w:hAnsi="Times New Roman"/>
          <w:sz w:val="28"/>
          <w:szCs w:val="28"/>
        </w:rPr>
      </w:pPr>
      <w:r w:rsidRPr="000C188F">
        <w:rPr>
          <w:rFonts w:ascii="Times New Roman" w:hAnsi="Times New Roman"/>
          <w:sz w:val="28"/>
          <w:szCs w:val="28"/>
        </w:rPr>
        <w:t>2. Оказана поддержка 2 гражданам при переоборудовании автотранспорта на газомоторное топливо.</w:t>
      </w:r>
    </w:p>
    <w:p w:rsidR="009473EB" w:rsidRDefault="009473EB" w:rsidP="006159E9">
      <w:pPr>
        <w:suppressAutoHyphens/>
        <w:spacing w:after="0" w:line="360" w:lineRule="auto"/>
        <w:ind w:left="142" w:firstLine="567"/>
        <w:jc w:val="both"/>
        <w:rPr>
          <w:rFonts w:ascii="Times New Roman" w:hAnsi="Times New Roman"/>
          <w:sz w:val="28"/>
          <w:szCs w:val="28"/>
        </w:rPr>
      </w:pPr>
      <w:r w:rsidRPr="000C188F">
        <w:rPr>
          <w:rFonts w:ascii="Times New Roman" w:hAnsi="Times New Roman"/>
          <w:sz w:val="28"/>
          <w:szCs w:val="28"/>
        </w:rPr>
        <w:t xml:space="preserve">3. Выполнены работы по техническому обслуживанию и текущему </w:t>
      </w:r>
      <w:r w:rsidRPr="005A4D71">
        <w:rPr>
          <w:rFonts w:ascii="Times New Roman" w:hAnsi="Times New Roman"/>
          <w:sz w:val="28"/>
          <w:szCs w:val="28"/>
        </w:rPr>
        <w:t>ремонту газопроводов в населенных пунктах муниципального образования.</w:t>
      </w:r>
    </w:p>
    <w:p w:rsidR="00CE6650" w:rsidRDefault="00CE6650" w:rsidP="00CE6650">
      <w:pPr>
        <w:suppressAutoHyphens/>
        <w:spacing w:after="0" w:line="360" w:lineRule="auto"/>
        <w:ind w:left="142" w:firstLine="567"/>
        <w:jc w:val="center"/>
        <w:rPr>
          <w:rFonts w:ascii="Times New Roman" w:hAnsi="Times New Roman"/>
          <w:i/>
          <w:sz w:val="28"/>
          <w:szCs w:val="28"/>
        </w:rPr>
      </w:pPr>
    </w:p>
    <w:p w:rsidR="00CE6650" w:rsidRPr="00CE6650" w:rsidRDefault="00CE6650" w:rsidP="00CE6650">
      <w:pPr>
        <w:suppressAutoHyphens/>
        <w:spacing w:after="0" w:line="360" w:lineRule="auto"/>
        <w:ind w:left="142" w:firstLine="567"/>
        <w:jc w:val="center"/>
        <w:rPr>
          <w:rFonts w:ascii="Times New Roman" w:hAnsi="Times New Roman"/>
          <w:i/>
          <w:sz w:val="28"/>
          <w:szCs w:val="28"/>
        </w:rPr>
      </w:pPr>
      <w:r w:rsidRPr="00CE6650">
        <w:rPr>
          <w:rFonts w:ascii="Times New Roman" w:hAnsi="Times New Roman"/>
          <w:i/>
          <w:sz w:val="28"/>
          <w:szCs w:val="28"/>
        </w:rPr>
        <w:t xml:space="preserve">Слайд </w:t>
      </w:r>
      <w:r w:rsidR="00485D0D">
        <w:rPr>
          <w:rFonts w:ascii="Times New Roman" w:hAnsi="Times New Roman"/>
          <w:i/>
          <w:sz w:val="28"/>
          <w:szCs w:val="28"/>
        </w:rPr>
        <w:t>1</w:t>
      </w:r>
      <w:r w:rsidR="00780D3F">
        <w:rPr>
          <w:rFonts w:ascii="Times New Roman" w:hAnsi="Times New Roman"/>
          <w:i/>
          <w:sz w:val="28"/>
          <w:szCs w:val="28"/>
        </w:rPr>
        <w:t>5</w:t>
      </w:r>
    </w:p>
    <w:p w:rsidR="009473EB" w:rsidRPr="005A4D71" w:rsidRDefault="009473EB" w:rsidP="006159E9">
      <w:pPr>
        <w:suppressAutoHyphens/>
        <w:spacing w:after="0" w:line="360" w:lineRule="auto"/>
        <w:ind w:firstLine="567"/>
        <w:jc w:val="both"/>
        <w:rPr>
          <w:rFonts w:ascii="Times New Roman" w:hAnsi="Times New Roman"/>
          <w:sz w:val="28"/>
          <w:szCs w:val="28"/>
        </w:rPr>
      </w:pPr>
      <w:r w:rsidRPr="005A4D71">
        <w:rPr>
          <w:rFonts w:ascii="Times New Roman" w:hAnsi="Times New Roman"/>
          <w:sz w:val="28"/>
          <w:szCs w:val="28"/>
        </w:rPr>
        <w:t xml:space="preserve">В сфере </w:t>
      </w:r>
      <w:r w:rsidRPr="005A4D71">
        <w:rPr>
          <w:rFonts w:ascii="Times New Roman" w:hAnsi="Times New Roman"/>
          <w:b/>
          <w:i/>
          <w:sz w:val="28"/>
          <w:szCs w:val="28"/>
        </w:rPr>
        <w:t>«дорожное хозяйство</w:t>
      </w:r>
      <w:r w:rsidRPr="005A4D71">
        <w:rPr>
          <w:rFonts w:ascii="Times New Roman" w:hAnsi="Times New Roman"/>
          <w:sz w:val="28"/>
          <w:szCs w:val="28"/>
        </w:rPr>
        <w:t>» велись следующие работы:</w:t>
      </w:r>
    </w:p>
    <w:p w:rsidR="009473EB" w:rsidRPr="005A4D71" w:rsidRDefault="009473EB" w:rsidP="006159E9">
      <w:pPr>
        <w:suppressAutoHyphens/>
        <w:spacing w:after="0" w:line="360" w:lineRule="auto"/>
        <w:ind w:firstLine="567"/>
        <w:jc w:val="both"/>
        <w:rPr>
          <w:rFonts w:ascii="Times New Roman" w:hAnsi="Times New Roman"/>
          <w:sz w:val="28"/>
          <w:szCs w:val="28"/>
        </w:rPr>
      </w:pPr>
      <w:r w:rsidRPr="005A4D71">
        <w:rPr>
          <w:rFonts w:ascii="Times New Roman" w:hAnsi="Times New Roman"/>
          <w:sz w:val="28"/>
          <w:szCs w:val="28"/>
        </w:rPr>
        <w:lastRenderedPageBreak/>
        <w:t xml:space="preserve">1. </w:t>
      </w:r>
      <w:r w:rsidR="00D16DA3">
        <w:rPr>
          <w:rFonts w:ascii="Times New Roman" w:hAnsi="Times New Roman"/>
          <w:sz w:val="28"/>
          <w:szCs w:val="28"/>
        </w:rPr>
        <w:t>П</w:t>
      </w:r>
      <w:r w:rsidRPr="005A4D71">
        <w:rPr>
          <w:rFonts w:ascii="Times New Roman" w:hAnsi="Times New Roman"/>
          <w:sz w:val="28"/>
          <w:szCs w:val="28"/>
        </w:rPr>
        <w:t xml:space="preserve">о содержанию улично-дорожной сети и дорог общего пользования местного значения, </w:t>
      </w:r>
      <w:r w:rsidR="006159E9">
        <w:rPr>
          <w:rFonts w:ascii="Times New Roman" w:hAnsi="Times New Roman"/>
          <w:sz w:val="28"/>
          <w:szCs w:val="28"/>
        </w:rPr>
        <w:t xml:space="preserve">в том числе: </w:t>
      </w:r>
      <w:r w:rsidR="006159E9" w:rsidRPr="005A4D71">
        <w:rPr>
          <w:rFonts w:ascii="Times New Roman" w:hAnsi="Times New Roman"/>
          <w:sz w:val="28"/>
          <w:szCs w:val="28"/>
        </w:rPr>
        <w:t>выполнен</w:t>
      </w:r>
      <w:r w:rsidRPr="005A4D71">
        <w:rPr>
          <w:rFonts w:ascii="Times New Roman" w:hAnsi="Times New Roman"/>
          <w:sz w:val="28"/>
          <w:szCs w:val="28"/>
        </w:rPr>
        <w:t xml:space="preserve"> ямочный ремонт 3,9 тыс. кв. м. асфальтового покрытия улично-дорожной сети пгт. Ноглики (ул. Комсомольская, ул. Ак. Штернберга, ул. Репина, ул. Вокзальная, ул. Советская, ул. Депутатская, ул. Первомайская, ул. Гагарина, ул. Физкультурная, ул. Пограничная, ул. 15 Мая, ул. Деповская, ул. Физкультурная, ул. Строительная, ул. Транспортная, ул. Стадионная, ул. Новая, ул. Мостовая, пер. Школьный, ул. Невельско</w:t>
      </w:r>
      <w:r w:rsidR="00CE6650">
        <w:rPr>
          <w:rFonts w:ascii="Times New Roman" w:hAnsi="Times New Roman"/>
          <w:sz w:val="28"/>
          <w:szCs w:val="28"/>
        </w:rPr>
        <w:t>го, пер. Спортивный, ул. Лесная), а/д пгт. Ноглики – с. Катангли</w:t>
      </w:r>
      <w:r w:rsidR="006159E9">
        <w:rPr>
          <w:rFonts w:ascii="Times New Roman" w:hAnsi="Times New Roman"/>
          <w:sz w:val="28"/>
          <w:szCs w:val="28"/>
        </w:rPr>
        <w:t xml:space="preserve"> и</w:t>
      </w:r>
      <w:r w:rsidRPr="005A4D71">
        <w:rPr>
          <w:rFonts w:ascii="Times New Roman" w:hAnsi="Times New Roman"/>
          <w:sz w:val="28"/>
          <w:szCs w:val="28"/>
        </w:rPr>
        <w:t xml:space="preserve"> устройство тротуара по ул. Физкультурн</w:t>
      </w:r>
      <w:r w:rsidR="00CE6650">
        <w:rPr>
          <w:rFonts w:ascii="Times New Roman" w:hAnsi="Times New Roman"/>
          <w:sz w:val="28"/>
          <w:szCs w:val="28"/>
        </w:rPr>
        <w:t>ая.</w:t>
      </w:r>
    </w:p>
    <w:p w:rsidR="009473EB" w:rsidRDefault="009473EB" w:rsidP="006159E9">
      <w:pPr>
        <w:pStyle w:val="a4"/>
        <w:suppressAutoHyphens/>
        <w:spacing w:before="0" w:beforeAutospacing="0" w:after="0" w:afterAutospacing="0" w:line="360" w:lineRule="auto"/>
        <w:ind w:firstLine="567"/>
        <w:jc w:val="both"/>
        <w:rPr>
          <w:sz w:val="28"/>
          <w:szCs w:val="28"/>
        </w:rPr>
      </w:pPr>
      <w:r w:rsidRPr="005A4D71">
        <w:rPr>
          <w:sz w:val="28"/>
          <w:szCs w:val="28"/>
        </w:rPr>
        <w:t xml:space="preserve">2. В рамках реализации мероприятия «Капитальный ремонт и ремонт автомобильных дорог местного </w:t>
      </w:r>
      <w:r w:rsidR="006159E9">
        <w:rPr>
          <w:sz w:val="28"/>
          <w:szCs w:val="28"/>
        </w:rPr>
        <w:t>значения</w:t>
      </w:r>
      <w:r w:rsidR="00431386">
        <w:rPr>
          <w:sz w:val="28"/>
          <w:szCs w:val="28"/>
        </w:rPr>
        <w:t xml:space="preserve">» </w:t>
      </w:r>
      <w:r w:rsidRPr="005A4D71">
        <w:rPr>
          <w:sz w:val="28"/>
          <w:szCs w:val="28"/>
        </w:rPr>
        <w:t>были выполнены работ</w:t>
      </w:r>
      <w:r w:rsidR="006159E9">
        <w:rPr>
          <w:sz w:val="28"/>
          <w:szCs w:val="28"/>
        </w:rPr>
        <w:t xml:space="preserve">ы </w:t>
      </w:r>
      <w:r w:rsidRPr="005A4D71">
        <w:rPr>
          <w:sz w:val="28"/>
          <w:szCs w:val="28"/>
        </w:rPr>
        <w:t xml:space="preserve">по отсыпке, утрамбовке, планировке, </w:t>
      </w:r>
      <w:proofErr w:type="spellStart"/>
      <w:r w:rsidRPr="005A4D71">
        <w:rPr>
          <w:sz w:val="28"/>
          <w:szCs w:val="28"/>
        </w:rPr>
        <w:t>окювечивании</w:t>
      </w:r>
      <w:proofErr w:type="spellEnd"/>
      <w:r w:rsidRPr="005A4D71">
        <w:rPr>
          <w:sz w:val="28"/>
          <w:szCs w:val="28"/>
        </w:rPr>
        <w:t xml:space="preserve"> дорожного полотна дорог общей протяженностью 2,238 км, расположенных в пгт. Ноглики: ул. Космонавтов, переулок Восточный, ул. Сахалинская (от дома № 3 до ул. Невельского), ул. Сахалинская (от дома № 6 до ул. Невельского), ул. Сахалинская (проезд во двор дома № 2 и дома № 4), ул. Лесников, ул. Родниковая.</w:t>
      </w:r>
    </w:p>
    <w:p w:rsidR="00CE6650" w:rsidRPr="00CE6650" w:rsidRDefault="00CE6650" w:rsidP="00CE6650">
      <w:pPr>
        <w:pStyle w:val="a4"/>
        <w:suppressAutoHyphens/>
        <w:spacing w:before="0" w:beforeAutospacing="0" w:after="0" w:afterAutospacing="0" w:line="360" w:lineRule="auto"/>
        <w:ind w:firstLine="567"/>
        <w:jc w:val="center"/>
        <w:rPr>
          <w:i/>
          <w:sz w:val="28"/>
          <w:szCs w:val="28"/>
        </w:rPr>
      </w:pPr>
      <w:r>
        <w:rPr>
          <w:i/>
          <w:sz w:val="28"/>
          <w:szCs w:val="28"/>
        </w:rPr>
        <w:t xml:space="preserve">Слайд </w:t>
      </w:r>
      <w:r w:rsidR="00485D0D">
        <w:rPr>
          <w:i/>
          <w:sz w:val="28"/>
          <w:szCs w:val="28"/>
        </w:rPr>
        <w:t>1</w:t>
      </w:r>
      <w:r w:rsidR="00780D3F">
        <w:rPr>
          <w:i/>
          <w:sz w:val="28"/>
          <w:szCs w:val="28"/>
        </w:rPr>
        <w:t>6</w:t>
      </w:r>
    </w:p>
    <w:p w:rsidR="006159E9" w:rsidRDefault="009473EB" w:rsidP="006159E9">
      <w:pPr>
        <w:pStyle w:val="a4"/>
        <w:spacing w:before="0" w:beforeAutospacing="0" w:after="0" w:afterAutospacing="0" w:line="360" w:lineRule="auto"/>
        <w:ind w:firstLine="567"/>
        <w:jc w:val="both"/>
        <w:rPr>
          <w:sz w:val="28"/>
          <w:szCs w:val="28"/>
        </w:rPr>
      </w:pPr>
      <w:r w:rsidRPr="005A4D71">
        <w:rPr>
          <w:sz w:val="28"/>
          <w:szCs w:val="28"/>
        </w:rPr>
        <w:t xml:space="preserve">В сфере </w:t>
      </w:r>
      <w:r w:rsidRPr="005A4D71">
        <w:rPr>
          <w:b/>
          <w:i/>
          <w:sz w:val="28"/>
          <w:szCs w:val="28"/>
        </w:rPr>
        <w:t xml:space="preserve">«благоустройство» </w:t>
      </w:r>
      <w:r w:rsidRPr="005A4D71">
        <w:rPr>
          <w:sz w:val="28"/>
          <w:szCs w:val="28"/>
        </w:rPr>
        <w:t>проведен комп</w:t>
      </w:r>
      <w:r w:rsidR="006159E9">
        <w:rPr>
          <w:sz w:val="28"/>
          <w:szCs w:val="28"/>
        </w:rPr>
        <w:t>лекс работ по следующим направлениям</w:t>
      </w:r>
      <w:r w:rsidRPr="005A4D71">
        <w:rPr>
          <w:sz w:val="28"/>
          <w:szCs w:val="28"/>
        </w:rPr>
        <w:t xml:space="preserve">: </w:t>
      </w:r>
    </w:p>
    <w:p w:rsidR="009473EB" w:rsidRPr="005A4D71" w:rsidRDefault="00CE6650" w:rsidP="006159E9">
      <w:pPr>
        <w:spacing w:after="0" w:line="360" w:lineRule="auto"/>
        <w:ind w:firstLine="567"/>
        <w:jc w:val="both"/>
        <w:rPr>
          <w:rFonts w:ascii="Times New Roman" w:hAnsi="Times New Roman"/>
          <w:sz w:val="28"/>
          <w:szCs w:val="28"/>
        </w:rPr>
      </w:pPr>
      <w:r>
        <w:rPr>
          <w:rFonts w:ascii="Times New Roman" w:hAnsi="Times New Roman"/>
          <w:sz w:val="28"/>
          <w:szCs w:val="28"/>
        </w:rPr>
        <w:t>1</w:t>
      </w:r>
      <w:r w:rsidR="009473EB" w:rsidRPr="005A4D71">
        <w:rPr>
          <w:rFonts w:ascii="Times New Roman" w:hAnsi="Times New Roman"/>
          <w:sz w:val="28"/>
          <w:szCs w:val="28"/>
        </w:rPr>
        <w:t xml:space="preserve">. </w:t>
      </w:r>
      <w:r w:rsidR="006159E9">
        <w:rPr>
          <w:rFonts w:ascii="Times New Roman" w:hAnsi="Times New Roman"/>
          <w:sz w:val="28"/>
          <w:szCs w:val="28"/>
        </w:rPr>
        <w:t>Мероприятия</w:t>
      </w:r>
      <w:r w:rsidR="009473EB" w:rsidRPr="005A4D71">
        <w:rPr>
          <w:rFonts w:ascii="Times New Roman" w:hAnsi="Times New Roman"/>
          <w:sz w:val="28"/>
          <w:szCs w:val="28"/>
        </w:rPr>
        <w:t xml:space="preserve"> </w:t>
      </w:r>
      <w:r w:rsidR="006159E9">
        <w:rPr>
          <w:rFonts w:ascii="Times New Roman" w:hAnsi="Times New Roman"/>
          <w:sz w:val="28"/>
          <w:szCs w:val="28"/>
        </w:rPr>
        <w:t xml:space="preserve">в рамках </w:t>
      </w:r>
      <w:r w:rsidR="009473EB" w:rsidRPr="005A4D71">
        <w:rPr>
          <w:rFonts w:ascii="Times New Roman" w:hAnsi="Times New Roman"/>
          <w:sz w:val="28"/>
          <w:szCs w:val="28"/>
        </w:rPr>
        <w:t>программы «Формирование современной городской среды</w:t>
      </w:r>
      <w:r w:rsidR="00431386">
        <w:rPr>
          <w:rFonts w:ascii="Times New Roman" w:hAnsi="Times New Roman"/>
          <w:sz w:val="28"/>
          <w:szCs w:val="28"/>
        </w:rPr>
        <w:t>»</w:t>
      </w:r>
      <w:r w:rsidR="006159E9">
        <w:rPr>
          <w:rFonts w:ascii="Times New Roman" w:hAnsi="Times New Roman"/>
          <w:sz w:val="28"/>
          <w:szCs w:val="28"/>
        </w:rPr>
        <w:t>:</w:t>
      </w:r>
      <w:r w:rsidR="009473EB" w:rsidRPr="005A4D71">
        <w:rPr>
          <w:rFonts w:ascii="Times New Roman" w:hAnsi="Times New Roman"/>
          <w:sz w:val="28"/>
          <w:szCs w:val="28"/>
        </w:rPr>
        <w:t xml:space="preserve"> </w:t>
      </w:r>
    </w:p>
    <w:p w:rsidR="009473EB" w:rsidRPr="005A4D71" w:rsidRDefault="009473EB" w:rsidP="006159E9">
      <w:pPr>
        <w:spacing w:after="0" w:line="360" w:lineRule="auto"/>
        <w:ind w:firstLine="567"/>
        <w:jc w:val="both"/>
        <w:rPr>
          <w:rFonts w:ascii="Times New Roman" w:hAnsi="Times New Roman"/>
          <w:sz w:val="28"/>
          <w:szCs w:val="28"/>
        </w:rPr>
      </w:pPr>
      <w:r w:rsidRPr="005A4D71">
        <w:rPr>
          <w:rFonts w:ascii="Times New Roman" w:hAnsi="Times New Roman"/>
          <w:sz w:val="28"/>
          <w:szCs w:val="28"/>
        </w:rPr>
        <w:t>- р</w:t>
      </w:r>
      <w:r w:rsidR="00431386">
        <w:rPr>
          <w:rFonts w:ascii="Times New Roman" w:hAnsi="Times New Roman"/>
          <w:sz w:val="28"/>
          <w:szCs w:val="28"/>
        </w:rPr>
        <w:t>емонт</w:t>
      </w:r>
      <w:r w:rsidRPr="005A4D71">
        <w:rPr>
          <w:rFonts w:ascii="Times New Roman" w:hAnsi="Times New Roman"/>
          <w:sz w:val="28"/>
          <w:szCs w:val="28"/>
        </w:rPr>
        <w:t xml:space="preserve"> дворовой территорий МКД, расположенного по адресу: пгт. Ноглик</w:t>
      </w:r>
      <w:r w:rsidR="00CE6650">
        <w:rPr>
          <w:rFonts w:ascii="Times New Roman" w:hAnsi="Times New Roman"/>
          <w:sz w:val="28"/>
          <w:szCs w:val="28"/>
        </w:rPr>
        <w:t>и, ул. Депутатская, д. 6;</w:t>
      </w:r>
    </w:p>
    <w:p w:rsidR="009473EB" w:rsidRDefault="009473EB" w:rsidP="006159E9">
      <w:pPr>
        <w:spacing w:after="0" w:line="360" w:lineRule="auto"/>
        <w:ind w:firstLine="567"/>
        <w:jc w:val="both"/>
        <w:rPr>
          <w:rFonts w:ascii="Times New Roman" w:hAnsi="Times New Roman"/>
          <w:sz w:val="28"/>
          <w:szCs w:val="28"/>
        </w:rPr>
      </w:pPr>
      <w:r w:rsidRPr="005A4D71">
        <w:rPr>
          <w:rFonts w:ascii="Times New Roman" w:hAnsi="Times New Roman"/>
          <w:sz w:val="28"/>
          <w:szCs w:val="28"/>
        </w:rPr>
        <w:t>- у</w:t>
      </w:r>
      <w:r w:rsidR="00431386">
        <w:rPr>
          <w:rFonts w:ascii="Times New Roman" w:hAnsi="Times New Roman"/>
          <w:sz w:val="28"/>
          <w:szCs w:val="28"/>
        </w:rPr>
        <w:t>стройство</w:t>
      </w:r>
      <w:r w:rsidRPr="005A4D71">
        <w:rPr>
          <w:rFonts w:ascii="Times New Roman" w:hAnsi="Times New Roman"/>
          <w:sz w:val="28"/>
          <w:szCs w:val="28"/>
        </w:rPr>
        <w:t xml:space="preserve"> тротуара в районе МКД расположенного по адресу: пгт. Ноглики, ул. Пограничная, д. 1</w:t>
      </w:r>
      <w:r w:rsidR="00CE6650">
        <w:rPr>
          <w:rFonts w:ascii="Times New Roman" w:hAnsi="Times New Roman"/>
          <w:sz w:val="28"/>
          <w:szCs w:val="28"/>
        </w:rPr>
        <w:t>;</w:t>
      </w:r>
    </w:p>
    <w:p w:rsidR="00E72A18" w:rsidRPr="00E72A18" w:rsidRDefault="00E72A18" w:rsidP="00E72A18">
      <w:pPr>
        <w:suppressAutoHyphens/>
        <w:spacing w:after="0" w:line="360" w:lineRule="auto"/>
        <w:ind w:firstLine="567"/>
        <w:jc w:val="center"/>
        <w:rPr>
          <w:rFonts w:ascii="Times New Roman" w:hAnsi="Times New Roman"/>
          <w:i/>
          <w:sz w:val="28"/>
          <w:szCs w:val="28"/>
        </w:rPr>
      </w:pPr>
      <w:r w:rsidRPr="00E72A18">
        <w:rPr>
          <w:rFonts w:ascii="Times New Roman" w:hAnsi="Times New Roman"/>
          <w:i/>
          <w:sz w:val="28"/>
          <w:szCs w:val="28"/>
        </w:rPr>
        <w:t>Слайд 1</w:t>
      </w:r>
      <w:r>
        <w:rPr>
          <w:rFonts w:ascii="Times New Roman" w:hAnsi="Times New Roman"/>
          <w:i/>
          <w:sz w:val="28"/>
          <w:szCs w:val="28"/>
        </w:rPr>
        <w:t>7</w:t>
      </w:r>
    </w:p>
    <w:p w:rsidR="00E72A18" w:rsidRPr="005A4D71" w:rsidRDefault="00E72A18" w:rsidP="006159E9">
      <w:pPr>
        <w:spacing w:after="0" w:line="360" w:lineRule="auto"/>
        <w:ind w:firstLine="567"/>
        <w:jc w:val="both"/>
        <w:rPr>
          <w:rFonts w:ascii="Times New Roman" w:hAnsi="Times New Roman"/>
          <w:sz w:val="28"/>
          <w:szCs w:val="28"/>
        </w:rPr>
      </w:pPr>
    </w:p>
    <w:p w:rsidR="009473EB" w:rsidRPr="005A4D71" w:rsidRDefault="00CE6650" w:rsidP="006159E9">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 капитальный</w:t>
      </w:r>
      <w:r w:rsidR="009473EB" w:rsidRPr="005A4D71">
        <w:rPr>
          <w:rFonts w:ascii="Times New Roman" w:hAnsi="Times New Roman"/>
          <w:sz w:val="28"/>
          <w:szCs w:val="28"/>
        </w:rPr>
        <w:t xml:space="preserve"> ремонт дворовой территории в пгт. Ноглики, расположе</w:t>
      </w:r>
      <w:r w:rsidR="00431386">
        <w:rPr>
          <w:rFonts w:ascii="Times New Roman" w:hAnsi="Times New Roman"/>
          <w:sz w:val="28"/>
          <w:szCs w:val="28"/>
        </w:rPr>
        <w:t>нной по ул. Физкультурная, д 12 (проект «1000 дворов»)</w:t>
      </w:r>
      <w:r>
        <w:rPr>
          <w:rFonts w:ascii="Times New Roman" w:hAnsi="Times New Roman"/>
          <w:sz w:val="28"/>
          <w:szCs w:val="28"/>
        </w:rPr>
        <w:t>;</w:t>
      </w:r>
    </w:p>
    <w:p w:rsidR="009473EB" w:rsidRDefault="009473EB" w:rsidP="006159E9">
      <w:pPr>
        <w:spacing w:after="0" w:line="360" w:lineRule="auto"/>
        <w:ind w:firstLine="567"/>
        <w:jc w:val="both"/>
        <w:rPr>
          <w:rFonts w:ascii="Times New Roman" w:hAnsi="Times New Roman"/>
          <w:sz w:val="28"/>
          <w:szCs w:val="28"/>
        </w:rPr>
      </w:pPr>
      <w:r w:rsidRPr="005A4D71">
        <w:rPr>
          <w:rFonts w:ascii="Times New Roman" w:hAnsi="Times New Roman"/>
          <w:sz w:val="28"/>
          <w:szCs w:val="28"/>
        </w:rPr>
        <w:t>- в рамках благоустройства общественных территорий выполнены работы по благоустройству об</w:t>
      </w:r>
      <w:r w:rsidR="00CE6650">
        <w:rPr>
          <w:rFonts w:ascii="Times New Roman" w:hAnsi="Times New Roman"/>
          <w:sz w:val="28"/>
          <w:szCs w:val="28"/>
        </w:rPr>
        <w:t>щественной территории «Перекоп».</w:t>
      </w:r>
    </w:p>
    <w:p w:rsidR="00101532" w:rsidRPr="00101532" w:rsidRDefault="00101532" w:rsidP="00101532">
      <w:pPr>
        <w:suppressAutoHyphens/>
        <w:spacing w:after="0" w:line="360" w:lineRule="auto"/>
        <w:ind w:firstLine="567"/>
        <w:jc w:val="center"/>
        <w:rPr>
          <w:rFonts w:ascii="Times New Roman" w:hAnsi="Times New Roman"/>
          <w:i/>
          <w:sz w:val="28"/>
          <w:szCs w:val="28"/>
        </w:rPr>
      </w:pPr>
      <w:r w:rsidRPr="00E72A18">
        <w:rPr>
          <w:rFonts w:ascii="Times New Roman" w:hAnsi="Times New Roman"/>
          <w:i/>
          <w:sz w:val="28"/>
          <w:szCs w:val="28"/>
        </w:rPr>
        <w:t>Слайд 1</w:t>
      </w:r>
      <w:r>
        <w:rPr>
          <w:rFonts w:ascii="Times New Roman" w:hAnsi="Times New Roman"/>
          <w:i/>
          <w:sz w:val="28"/>
          <w:szCs w:val="28"/>
        </w:rPr>
        <w:t>8</w:t>
      </w:r>
    </w:p>
    <w:p w:rsidR="009473EB" w:rsidRDefault="00CE6650" w:rsidP="006159E9">
      <w:pPr>
        <w:spacing w:after="0" w:line="360" w:lineRule="auto"/>
        <w:ind w:firstLine="567"/>
        <w:jc w:val="both"/>
        <w:rPr>
          <w:rFonts w:ascii="Times New Roman" w:hAnsi="Times New Roman"/>
          <w:sz w:val="28"/>
          <w:szCs w:val="28"/>
        </w:rPr>
      </w:pPr>
      <w:r>
        <w:rPr>
          <w:rFonts w:ascii="Times New Roman" w:hAnsi="Times New Roman"/>
          <w:sz w:val="28"/>
          <w:szCs w:val="28"/>
        </w:rPr>
        <w:t>2. В</w:t>
      </w:r>
      <w:r w:rsidR="009473EB" w:rsidRPr="005A4D71">
        <w:rPr>
          <w:rFonts w:ascii="Times New Roman" w:hAnsi="Times New Roman"/>
          <w:sz w:val="28"/>
          <w:szCs w:val="28"/>
        </w:rPr>
        <w:t xml:space="preserve"> рамках благоустройства территорий </w:t>
      </w:r>
      <w:r w:rsidR="006159E9">
        <w:rPr>
          <w:rFonts w:ascii="Times New Roman" w:hAnsi="Times New Roman"/>
          <w:sz w:val="28"/>
          <w:szCs w:val="28"/>
        </w:rPr>
        <w:t>в</w:t>
      </w:r>
      <w:r w:rsidR="009473EB" w:rsidRPr="005A4D71">
        <w:rPr>
          <w:rFonts w:ascii="Times New Roman" w:hAnsi="Times New Roman"/>
          <w:sz w:val="28"/>
          <w:szCs w:val="28"/>
        </w:rPr>
        <w:t>ыполнен ямочный ремонт дворовых территорий и проездов к ним, расположенных в пгт. Ноглики по адресам: ул. Советская 2А, ул. 15 Мая 14, ул. 15 мая 18; ул. Советская 21,23,27; Лесная 2,2А; ул. Пограничная 1, ул. Пограничная 3.</w:t>
      </w:r>
    </w:p>
    <w:p w:rsidR="00101532" w:rsidRPr="00101532" w:rsidRDefault="00101532" w:rsidP="00101532">
      <w:pPr>
        <w:suppressAutoHyphens/>
        <w:spacing w:after="0" w:line="360" w:lineRule="auto"/>
        <w:ind w:firstLine="567"/>
        <w:jc w:val="center"/>
        <w:rPr>
          <w:rFonts w:ascii="Times New Roman" w:hAnsi="Times New Roman"/>
          <w:i/>
          <w:sz w:val="28"/>
          <w:szCs w:val="28"/>
        </w:rPr>
      </w:pPr>
      <w:r w:rsidRPr="00E72A18">
        <w:rPr>
          <w:rFonts w:ascii="Times New Roman" w:hAnsi="Times New Roman"/>
          <w:i/>
          <w:sz w:val="28"/>
          <w:szCs w:val="28"/>
        </w:rPr>
        <w:t>Слайд 1</w:t>
      </w:r>
      <w:r>
        <w:rPr>
          <w:rFonts w:ascii="Times New Roman" w:hAnsi="Times New Roman"/>
          <w:i/>
          <w:sz w:val="28"/>
          <w:szCs w:val="28"/>
        </w:rPr>
        <w:t>9</w:t>
      </w:r>
    </w:p>
    <w:p w:rsidR="009473EB" w:rsidRPr="005A4D71" w:rsidRDefault="006159E9" w:rsidP="006159E9">
      <w:pPr>
        <w:spacing w:after="0" w:line="360" w:lineRule="auto"/>
        <w:ind w:firstLine="567"/>
        <w:jc w:val="both"/>
        <w:rPr>
          <w:rFonts w:ascii="Times New Roman" w:hAnsi="Times New Roman"/>
          <w:sz w:val="28"/>
          <w:szCs w:val="28"/>
        </w:rPr>
      </w:pPr>
      <w:r>
        <w:rPr>
          <w:rFonts w:ascii="Times New Roman" w:hAnsi="Times New Roman"/>
          <w:sz w:val="28"/>
          <w:szCs w:val="28"/>
        </w:rPr>
        <w:t>3</w:t>
      </w:r>
      <w:r w:rsidR="009473EB" w:rsidRPr="005A4D71">
        <w:rPr>
          <w:rFonts w:ascii="Times New Roman" w:hAnsi="Times New Roman"/>
          <w:sz w:val="28"/>
          <w:szCs w:val="28"/>
        </w:rPr>
        <w:t>. В рамках «Молодежный бюджет» были выполнены работы по:</w:t>
      </w:r>
    </w:p>
    <w:p w:rsidR="009473EB" w:rsidRPr="005A4D71" w:rsidRDefault="004E0289" w:rsidP="006159E9">
      <w:pPr>
        <w:spacing w:after="0" w:line="360" w:lineRule="auto"/>
        <w:ind w:firstLine="567"/>
        <w:jc w:val="both"/>
        <w:rPr>
          <w:rFonts w:ascii="Times New Roman" w:hAnsi="Times New Roman"/>
          <w:sz w:val="28"/>
          <w:szCs w:val="28"/>
        </w:rPr>
      </w:pPr>
      <w:r>
        <w:rPr>
          <w:rFonts w:ascii="Times New Roman" w:hAnsi="Times New Roman"/>
          <w:sz w:val="28"/>
          <w:szCs w:val="28"/>
        </w:rPr>
        <w:t>- обустройству 4-х</w:t>
      </w:r>
      <w:r w:rsidR="009473EB" w:rsidRPr="005A4D71">
        <w:rPr>
          <w:rFonts w:ascii="Times New Roman" w:hAnsi="Times New Roman"/>
          <w:sz w:val="28"/>
          <w:szCs w:val="28"/>
        </w:rPr>
        <w:t xml:space="preserve">  павильонов автобусных остановок в пгт. Ноглики (в рамках проекта «Маршруты истории»</w:t>
      </w:r>
      <w:r w:rsidR="00CE6650">
        <w:rPr>
          <w:rFonts w:ascii="Times New Roman" w:hAnsi="Times New Roman"/>
          <w:sz w:val="28"/>
          <w:szCs w:val="28"/>
        </w:rPr>
        <w:t>)</w:t>
      </w:r>
      <w:r w:rsidR="009473EB" w:rsidRPr="005A4D71">
        <w:rPr>
          <w:rFonts w:ascii="Times New Roman" w:hAnsi="Times New Roman"/>
          <w:sz w:val="28"/>
          <w:szCs w:val="28"/>
        </w:rPr>
        <w:t>;</w:t>
      </w:r>
    </w:p>
    <w:p w:rsidR="009473EB" w:rsidRPr="005A4D71" w:rsidRDefault="009473EB" w:rsidP="006159E9">
      <w:pPr>
        <w:spacing w:after="0" w:line="360" w:lineRule="auto"/>
        <w:ind w:firstLine="567"/>
        <w:jc w:val="both"/>
        <w:rPr>
          <w:rFonts w:ascii="Times New Roman" w:hAnsi="Times New Roman"/>
          <w:sz w:val="28"/>
          <w:szCs w:val="28"/>
        </w:rPr>
      </w:pPr>
      <w:r w:rsidRPr="005A4D71">
        <w:rPr>
          <w:rFonts w:ascii="Times New Roman" w:hAnsi="Times New Roman"/>
          <w:sz w:val="28"/>
          <w:szCs w:val="28"/>
        </w:rPr>
        <w:t xml:space="preserve">- обустройству площадки для </w:t>
      </w:r>
      <w:proofErr w:type="spellStart"/>
      <w:r w:rsidRPr="005A4D71">
        <w:rPr>
          <w:rFonts w:ascii="Times New Roman" w:hAnsi="Times New Roman"/>
          <w:sz w:val="28"/>
          <w:szCs w:val="28"/>
        </w:rPr>
        <w:t>воркаута</w:t>
      </w:r>
      <w:proofErr w:type="spellEnd"/>
      <w:r w:rsidRPr="005A4D71">
        <w:rPr>
          <w:rFonts w:ascii="Times New Roman" w:hAnsi="Times New Roman"/>
          <w:sz w:val="28"/>
          <w:szCs w:val="28"/>
        </w:rPr>
        <w:t xml:space="preserve"> на территории существующей детской площадки в с. Вал (в рамках проекта «Пусть звучит детский смех»).</w:t>
      </w:r>
    </w:p>
    <w:p w:rsidR="009473EB" w:rsidRPr="005A4D71" w:rsidRDefault="00D16DA3" w:rsidP="00CE6650">
      <w:pPr>
        <w:spacing w:after="0" w:line="360" w:lineRule="auto"/>
        <w:ind w:firstLine="567"/>
        <w:jc w:val="both"/>
        <w:rPr>
          <w:rFonts w:ascii="Times New Roman" w:hAnsi="Times New Roman"/>
          <w:sz w:val="28"/>
          <w:szCs w:val="28"/>
        </w:rPr>
      </w:pPr>
      <w:r>
        <w:rPr>
          <w:rFonts w:ascii="Times New Roman" w:hAnsi="Times New Roman"/>
          <w:sz w:val="28"/>
          <w:szCs w:val="28"/>
        </w:rPr>
        <w:t>4</w:t>
      </w:r>
      <w:r w:rsidR="009473EB" w:rsidRPr="005A4D71">
        <w:rPr>
          <w:rFonts w:ascii="Times New Roman" w:hAnsi="Times New Roman"/>
          <w:sz w:val="28"/>
          <w:szCs w:val="28"/>
        </w:rPr>
        <w:t xml:space="preserve">. Выполнены работы по обустройству спортивной площадки по пер. </w:t>
      </w:r>
      <w:proofErr w:type="spellStart"/>
      <w:r w:rsidR="009473EB" w:rsidRPr="005A4D71">
        <w:rPr>
          <w:rFonts w:ascii="Times New Roman" w:hAnsi="Times New Roman"/>
          <w:sz w:val="28"/>
          <w:szCs w:val="28"/>
        </w:rPr>
        <w:t>Лиманский</w:t>
      </w:r>
      <w:proofErr w:type="spellEnd"/>
      <w:r w:rsidR="009473EB" w:rsidRPr="005A4D71">
        <w:rPr>
          <w:rFonts w:ascii="Times New Roman" w:hAnsi="Times New Roman"/>
          <w:sz w:val="28"/>
          <w:szCs w:val="28"/>
        </w:rPr>
        <w:t xml:space="preserve"> в пгт. Ноглики.</w:t>
      </w:r>
    </w:p>
    <w:p w:rsidR="00CE6650" w:rsidRPr="005A4D71" w:rsidRDefault="00CE6650" w:rsidP="00CE6650">
      <w:pPr>
        <w:pStyle w:val="a4"/>
        <w:spacing w:before="0" w:beforeAutospacing="0" w:after="0" w:afterAutospacing="0" w:line="360" w:lineRule="auto"/>
        <w:ind w:firstLine="567"/>
        <w:jc w:val="both"/>
        <w:rPr>
          <w:sz w:val="28"/>
          <w:szCs w:val="28"/>
        </w:rPr>
      </w:pPr>
      <w:r>
        <w:rPr>
          <w:sz w:val="28"/>
          <w:szCs w:val="28"/>
        </w:rPr>
        <w:t xml:space="preserve">5. Выполнялись работы по содержанию населенных пунктов. </w:t>
      </w:r>
    </w:p>
    <w:p w:rsidR="009473EB" w:rsidRPr="0052786F" w:rsidRDefault="009473EB" w:rsidP="00CE6650">
      <w:pPr>
        <w:spacing w:after="0" w:line="360" w:lineRule="auto"/>
        <w:rPr>
          <w:rFonts w:ascii="Times New Roman" w:hAnsi="Times New Roman"/>
        </w:rPr>
      </w:pPr>
    </w:p>
    <w:sectPr w:rsidR="009473EB" w:rsidRPr="0052786F">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F01" w:rsidRDefault="005E3F01" w:rsidP="00F75009">
      <w:pPr>
        <w:spacing w:after="0" w:line="240" w:lineRule="auto"/>
      </w:pPr>
      <w:r>
        <w:separator/>
      </w:r>
    </w:p>
  </w:endnote>
  <w:endnote w:type="continuationSeparator" w:id="0">
    <w:p w:rsidR="005E3F01" w:rsidRDefault="005E3F01" w:rsidP="00F75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143666"/>
      <w:docPartObj>
        <w:docPartGallery w:val="Page Numbers (Bottom of Page)"/>
        <w:docPartUnique/>
      </w:docPartObj>
    </w:sdtPr>
    <w:sdtEndPr/>
    <w:sdtContent>
      <w:p w:rsidR="00F75009" w:rsidRDefault="00F75009">
        <w:pPr>
          <w:pStyle w:val="a9"/>
          <w:jc w:val="right"/>
        </w:pPr>
        <w:r>
          <w:fldChar w:fldCharType="begin"/>
        </w:r>
        <w:r>
          <w:instrText>PAGE   \* MERGEFORMAT</w:instrText>
        </w:r>
        <w:r>
          <w:fldChar w:fldCharType="separate"/>
        </w:r>
        <w:r w:rsidR="00DF4CF9">
          <w:rPr>
            <w:noProof/>
          </w:rPr>
          <w:t>8</w:t>
        </w:r>
        <w:r>
          <w:fldChar w:fldCharType="end"/>
        </w:r>
      </w:p>
    </w:sdtContent>
  </w:sdt>
  <w:p w:rsidR="00F75009" w:rsidRDefault="00F750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F01" w:rsidRDefault="005E3F01" w:rsidP="00F75009">
      <w:pPr>
        <w:spacing w:after="0" w:line="240" w:lineRule="auto"/>
      </w:pPr>
      <w:r>
        <w:separator/>
      </w:r>
    </w:p>
  </w:footnote>
  <w:footnote w:type="continuationSeparator" w:id="0">
    <w:p w:rsidR="005E3F01" w:rsidRDefault="005E3F01" w:rsidP="00F750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1BBD"/>
    <w:multiLevelType w:val="hybridMultilevel"/>
    <w:tmpl w:val="006A4AE2"/>
    <w:lvl w:ilvl="0" w:tplc="DEBA0A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A951669"/>
    <w:multiLevelType w:val="hybridMultilevel"/>
    <w:tmpl w:val="006A4AE2"/>
    <w:lvl w:ilvl="0" w:tplc="DEBA0A4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9DF"/>
    <w:rsid w:val="0004229E"/>
    <w:rsid w:val="000947A1"/>
    <w:rsid w:val="000D4943"/>
    <w:rsid w:val="00101532"/>
    <w:rsid w:val="001A5F23"/>
    <w:rsid w:val="00360622"/>
    <w:rsid w:val="00431386"/>
    <w:rsid w:val="00485D0D"/>
    <w:rsid w:val="004D75AE"/>
    <w:rsid w:val="004E0289"/>
    <w:rsid w:val="00522442"/>
    <w:rsid w:val="0052786F"/>
    <w:rsid w:val="00562E96"/>
    <w:rsid w:val="0058198E"/>
    <w:rsid w:val="005D6F42"/>
    <w:rsid w:val="005E3115"/>
    <w:rsid w:val="005E3F01"/>
    <w:rsid w:val="006159E9"/>
    <w:rsid w:val="0063039C"/>
    <w:rsid w:val="007628C1"/>
    <w:rsid w:val="00780D3F"/>
    <w:rsid w:val="007D6A35"/>
    <w:rsid w:val="0089786F"/>
    <w:rsid w:val="008B69DF"/>
    <w:rsid w:val="009473EB"/>
    <w:rsid w:val="009B0EA3"/>
    <w:rsid w:val="00C04584"/>
    <w:rsid w:val="00C56971"/>
    <w:rsid w:val="00CE6650"/>
    <w:rsid w:val="00CF7DAF"/>
    <w:rsid w:val="00D16DA3"/>
    <w:rsid w:val="00DD4EE9"/>
    <w:rsid w:val="00DF08E6"/>
    <w:rsid w:val="00DF4CF9"/>
    <w:rsid w:val="00DF7C56"/>
    <w:rsid w:val="00E72A18"/>
    <w:rsid w:val="00F75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08D95-F45E-46FD-89A3-7017311D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53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75009"/>
    <w:rPr>
      <w:b/>
      <w:bCs/>
    </w:rPr>
  </w:style>
  <w:style w:type="paragraph" w:styleId="a4">
    <w:name w:val="Normal (Web)"/>
    <w:aliases w:val="Основной текст с отступом 22,Body Text Indent 21,Body Text Indent 22,Body Text Indent 23,Body Text Indent 24,Основной текст с отступом 23,Знак,Обычный (Web),Обычный (веб)1,Обычный (веб) Знак1,Обычный (веб) Знак Знак"/>
    <w:basedOn w:val="a"/>
    <w:link w:val="a5"/>
    <w:qFormat/>
    <w:rsid w:val="00F75009"/>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F75009"/>
    <w:pPr>
      <w:spacing w:after="0" w:line="240" w:lineRule="auto"/>
      <w:ind w:left="720"/>
      <w:contextualSpacing/>
    </w:pPr>
    <w:rPr>
      <w:rFonts w:ascii="Times New Roman" w:hAnsi="Times New Roman"/>
      <w:sz w:val="24"/>
      <w:szCs w:val="24"/>
    </w:rPr>
  </w:style>
  <w:style w:type="character" w:customStyle="1" w:styleId="a5">
    <w:name w:val="Обычный (веб) Знак"/>
    <w:aliases w:val="Основной текст с отступом 22 Знак,Body Text Indent 21 Знак,Body Text Indent 22 Знак,Body Text Indent 23 Знак,Body Text Indent 24 Знак,Основной текст с отступом 23 Знак,Знак Знак1,Обычный (Web) Знак1,Обычный (веб)1 Знак1"/>
    <w:link w:val="a4"/>
    <w:locked/>
    <w:rsid w:val="00F75009"/>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7500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75009"/>
    <w:rPr>
      <w:rFonts w:ascii="Calibri" w:eastAsia="Times New Roman" w:hAnsi="Calibri" w:cs="Times New Roman"/>
      <w:lang w:eastAsia="ru-RU"/>
    </w:rPr>
  </w:style>
  <w:style w:type="paragraph" w:styleId="a9">
    <w:name w:val="footer"/>
    <w:basedOn w:val="a"/>
    <w:link w:val="aa"/>
    <w:uiPriority w:val="99"/>
    <w:unhideWhenUsed/>
    <w:rsid w:val="00F7500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75009"/>
    <w:rPr>
      <w:rFonts w:ascii="Calibri" w:eastAsia="Times New Roman" w:hAnsi="Calibri" w:cs="Times New Roman"/>
      <w:lang w:eastAsia="ru-RU"/>
    </w:rPr>
  </w:style>
  <w:style w:type="paragraph" w:styleId="ab">
    <w:name w:val="Balloon Text"/>
    <w:basedOn w:val="a"/>
    <w:link w:val="ac"/>
    <w:uiPriority w:val="99"/>
    <w:semiHidden/>
    <w:unhideWhenUsed/>
    <w:rsid w:val="0052786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2786F"/>
    <w:rPr>
      <w:rFonts w:ascii="Segoe UI" w:eastAsia="Times New Roman" w:hAnsi="Segoe UI" w:cs="Segoe UI"/>
      <w:sz w:val="18"/>
      <w:szCs w:val="18"/>
      <w:lang w:eastAsia="ru-RU"/>
    </w:rPr>
  </w:style>
  <w:style w:type="character" w:customStyle="1" w:styleId="2">
    <w:name w:val="Обычный (веб) Знак2"/>
    <w:aliases w:val="Знак Знак,Обычный (Web) Знак,Обычный (веб)1 Знак,Обычный (веб) Знак Знак1,Обычный (веб) Знак1 Знак,Обычный (веб) Знак Знак Знак,Обычный (веб) Знак2 Знак Знак,Обычный (веб) Знак Знак1 Знак Знак,Обычный (веб) Знак1 Знак Знак1 Знак"/>
    <w:locked/>
    <w:rsid w:val="009473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9</Pages>
  <Words>1910</Words>
  <Characters>10890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В. Кононенко</dc:creator>
  <cp:keywords/>
  <dc:description/>
  <cp:lastModifiedBy>Галина В. Кононенко</cp:lastModifiedBy>
  <cp:revision>11</cp:revision>
  <cp:lastPrinted>2024-02-28T06:34:00Z</cp:lastPrinted>
  <dcterms:created xsi:type="dcterms:W3CDTF">2023-03-05T01:17:00Z</dcterms:created>
  <dcterms:modified xsi:type="dcterms:W3CDTF">2025-03-13T22:46:00Z</dcterms:modified>
</cp:coreProperties>
</file>