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6D987720" w:rsidR="00CD03F2" w:rsidRPr="001E7B33" w:rsidRDefault="008B5D6D" w:rsidP="008B5D6D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14:paraId="0D6D3769" w14:textId="77777777" w:rsidR="00584E7B" w:rsidRPr="001E7B33" w:rsidRDefault="00584E7B" w:rsidP="00584E7B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</w:t>
      </w:r>
      <w:r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  <w:r>
        <w:rPr>
          <w:bCs/>
          <w:sz w:val="26"/>
          <w:szCs w:val="26"/>
        </w:rPr>
        <w:t xml:space="preserve">, </w:t>
      </w:r>
      <w:r w:rsidRPr="001E7B33">
        <w:rPr>
          <w:bCs/>
          <w:sz w:val="26"/>
          <w:szCs w:val="26"/>
        </w:rPr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31F37BC8" w14:textId="77777777" w:rsidR="00584E7B" w:rsidRPr="001E7B33" w:rsidRDefault="00584E7B" w:rsidP="00584E7B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40BEB90D" w14:textId="77777777" w:rsidR="008B5D6D" w:rsidRPr="001E7B33" w:rsidRDefault="008B5D6D" w:rsidP="008B5D6D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6FCDFDF6" w14:textId="77777777" w:rsidR="008B5D6D" w:rsidRPr="001E7B33" w:rsidRDefault="008B5D6D" w:rsidP="008B5D6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4C94C931" w14:textId="788E47C7" w:rsidR="008B5D6D" w:rsidRPr="001E7B33" w:rsidRDefault="00584E7B" w:rsidP="008B5D6D">
      <w:pPr>
        <w:jc w:val="center"/>
        <w:rPr>
          <w:bCs/>
          <w:color w:val="000000"/>
          <w:sz w:val="26"/>
          <w:szCs w:val="26"/>
        </w:rPr>
      </w:pPr>
      <w:r w:rsidRPr="00584E7B">
        <w:rPr>
          <w:sz w:val="26"/>
          <w:szCs w:val="26"/>
        </w:rPr>
        <w:t>«Меры противодействия злоупотреблен</w:t>
      </w:r>
      <w:r>
        <w:rPr>
          <w:sz w:val="26"/>
          <w:szCs w:val="26"/>
        </w:rPr>
        <w:t xml:space="preserve">ию наркотиками и их незаконному </w:t>
      </w:r>
      <w:r w:rsidRPr="00584E7B">
        <w:rPr>
          <w:sz w:val="26"/>
          <w:szCs w:val="26"/>
        </w:rPr>
        <w:t>обороту»</w:t>
      </w:r>
    </w:p>
    <w:p w14:paraId="02F73C57" w14:textId="77777777" w:rsidR="008B5D6D" w:rsidRPr="001E7B33" w:rsidRDefault="008B5D6D" w:rsidP="008B5D6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288F755" w14:textId="6E1655FB" w:rsidR="008B5D6D" w:rsidRPr="001E7B33" w:rsidRDefault="008B5D6D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7210"/>
      </w:tblGrid>
      <w:tr w:rsidR="008B5D6D" w:rsidRPr="001E7B33" w14:paraId="2C9ED428" w14:textId="77777777" w:rsidTr="00B63853">
        <w:trPr>
          <w:trHeight w:val="598"/>
        </w:trPr>
        <w:tc>
          <w:tcPr>
            <w:tcW w:w="1142" w:type="pct"/>
            <w:vAlign w:val="center"/>
          </w:tcPr>
          <w:p w14:paraId="3B855338" w14:textId="77777777" w:rsidR="008B5D6D" w:rsidRPr="001E7B33" w:rsidRDefault="008B5D6D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858" w:type="pct"/>
          </w:tcPr>
          <w:p w14:paraId="04D64EEF" w14:textId="7C87891C" w:rsidR="008B5D6D" w:rsidRPr="001E7B33" w:rsidRDefault="00584E7B" w:rsidP="0047150E">
            <w:pPr>
              <w:jc w:val="both"/>
              <w:rPr>
                <w:sz w:val="26"/>
                <w:szCs w:val="26"/>
              </w:rPr>
            </w:pPr>
            <w:r w:rsidRPr="00584E7B">
              <w:rPr>
                <w:sz w:val="26"/>
                <w:szCs w:val="26"/>
              </w:rPr>
              <w:t>Департамент социальной политики администрации муниципального образования Ногликский муниципальный округ Сахалинской области</w:t>
            </w:r>
          </w:p>
        </w:tc>
      </w:tr>
      <w:tr w:rsidR="008B5D6D" w:rsidRPr="001E7B33" w14:paraId="4AD8F67A" w14:textId="77777777" w:rsidTr="00B63853">
        <w:trPr>
          <w:trHeight w:val="386"/>
        </w:trPr>
        <w:tc>
          <w:tcPr>
            <w:tcW w:w="1142" w:type="pct"/>
            <w:vAlign w:val="center"/>
          </w:tcPr>
          <w:p w14:paraId="643DD83F" w14:textId="77777777" w:rsidR="008B5D6D" w:rsidRPr="001E7B33" w:rsidRDefault="008B5D6D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858" w:type="pct"/>
          </w:tcPr>
          <w:p w14:paraId="339DE14C" w14:textId="69DE5806" w:rsidR="008B5D6D" w:rsidRPr="001E7B33" w:rsidRDefault="00584E7B" w:rsidP="00B63853">
            <w:pPr>
              <w:jc w:val="both"/>
              <w:rPr>
                <w:sz w:val="26"/>
                <w:szCs w:val="26"/>
              </w:rPr>
            </w:pPr>
            <w:r w:rsidRPr="00584E7B">
              <w:rPr>
                <w:sz w:val="26"/>
                <w:szCs w:val="26"/>
              </w:rPr>
              <w:t>Отдел образования Департамента социальной политики администрации муниципального образования Ногликский муниципальный округ Сахалинской области, отдел культуры, спорта, молодежной и социальной политики, туризма и КМНС Департамента социальной политики администрации муниципального образования Ногликский муниципальный округ Сахалинской области, ОМВД России по городскому округу «Ногликский»,  Комиссия по делам несовершеннолетних и защите их прав при администрации Ногликский муниципальный округ Сахалинской области, ГБУЗ "Ногликская центральная районная больница", муниципальные бюджетные образовательные учреждения, муниципальные бюджетные учреждения культуры.</w:t>
            </w:r>
          </w:p>
        </w:tc>
      </w:tr>
      <w:tr w:rsidR="008B5D6D" w:rsidRPr="001E7B33" w14:paraId="72105D19" w14:textId="77777777" w:rsidTr="00B63853">
        <w:trPr>
          <w:trHeight w:val="386"/>
        </w:trPr>
        <w:tc>
          <w:tcPr>
            <w:tcW w:w="1142" w:type="pct"/>
            <w:vAlign w:val="center"/>
          </w:tcPr>
          <w:p w14:paraId="0074864F" w14:textId="77777777" w:rsidR="008B5D6D" w:rsidRPr="001E7B33" w:rsidRDefault="008B5D6D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Задачи комплекса процессных мероприятий</w:t>
            </w:r>
          </w:p>
        </w:tc>
        <w:tc>
          <w:tcPr>
            <w:tcW w:w="3858" w:type="pct"/>
          </w:tcPr>
          <w:p w14:paraId="685571B6" w14:textId="77777777" w:rsidR="00584E7B" w:rsidRDefault="00584E7B" w:rsidP="00B63853">
            <w:pPr>
              <w:jc w:val="both"/>
              <w:rPr>
                <w:sz w:val="26"/>
                <w:szCs w:val="26"/>
              </w:rPr>
            </w:pPr>
            <w:r w:rsidRPr="00584E7B">
              <w:rPr>
                <w:sz w:val="26"/>
                <w:szCs w:val="26"/>
              </w:rPr>
              <w:t>Задача 1. Подготовка и переподготовка специалистов в области профилактики наркомании;</w:t>
            </w:r>
          </w:p>
          <w:p w14:paraId="4167C50C" w14:textId="77777777" w:rsidR="00584E7B" w:rsidRDefault="00584E7B" w:rsidP="00B63853">
            <w:pPr>
              <w:jc w:val="both"/>
              <w:rPr>
                <w:sz w:val="26"/>
                <w:szCs w:val="26"/>
              </w:rPr>
            </w:pPr>
            <w:r w:rsidRPr="00584E7B">
              <w:rPr>
                <w:sz w:val="26"/>
                <w:szCs w:val="26"/>
              </w:rPr>
              <w:t>Задача 2. Профилактика злоупотребления наркотическими средствами и психотропными веществами;</w:t>
            </w:r>
          </w:p>
          <w:p w14:paraId="11512BF7" w14:textId="294855E8" w:rsidR="008B5D6D" w:rsidRPr="001E7B33" w:rsidRDefault="00584E7B" w:rsidP="00B63853">
            <w:pPr>
              <w:jc w:val="both"/>
              <w:rPr>
                <w:sz w:val="26"/>
                <w:szCs w:val="26"/>
              </w:rPr>
            </w:pPr>
            <w:r w:rsidRPr="00584E7B">
              <w:rPr>
                <w:sz w:val="26"/>
                <w:szCs w:val="26"/>
              </w:rPr>
              <w:t>Задача 3. Обеспечение мер по пресечению незаконного оборота наркотиков и их потребления.</w:t>
            </w:r>
          </w:p>
        </w:tc>
      </w:tr>
    </w:tbl>
    <w:p w14:paraId="78D08087" w14:textId="77777777" w:rsidR="008B5D6D" w:rsidRPr="001E7B33" w:rsidRDefault="008B5D6D" w:rsidP="008B5D6D">
      <w:pPr>
        <w:autoSpaceDE w:val="0"/>
        <w:autoSpaceDN w:val="0"/>
        <w:adjustRightInd w:val="0"/>
        <w:rPr>
          <w:b/>
          <w:sz w:val="26"/>
          <w:szCs w:val="26"/>
        </w:rPr>
        <w:sectPr w:rsidR="008B5D6D" w:rsidRPr="001E7B33" w:rsidSect="008B5D6D">
          <w:footerReference w:type="default" r:id="rId10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7EAF94ED" w14:textId="404A93A2" w:rsidR="008B5D6D" w:rsidRPr="001E7B33" w:rsidRDefault="008B5D6D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tbl>
      <w:tblPr>
        <w:tblW w:w="1572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268"/>
      </w:tblGrid>
      <w:tr w:rsidR="008B5D6D" w:rsidRPr="001E7B33" w14:paraId="7045F221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15078" w14:textId="77777777" w:rsidR="008B5D6D" w:rsidRPr="001E7B33" w:rsidRDefault="008B5D6D" w:rsidP="00B63853">
            <w:pPr>
              <w:jc w:val="center"/>
            </w:pPr>
            <w:r w:rsidRPr="001E7B33">
              <w:t xml:space="preserve">№ </w:t>
            </w:r>
          </w:p>
          <w:p w14:paraId="34A8D58D" w14:textId="77777777" w:rsidR="008B5D6D" w:rsidRPr="001E7B33" w:rsidRDefault="008B5D6D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5406A" w14:textId="77777777" w:rsidR="008B5D6D" w:rsidRPr="001E7B33" w:rsidRDefault="008B5D6D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54F334" w14:textId="77777777" w:rsidR="008B5D6D" w:rsidRPr="001E7B33" w:rsidRDefault="008B5D6D" w:rsidP="00B63853">
            <w:pPr>
              <w:jc w:val="center"/>
            </w:pPr>
            <w:r w:rsidRPr="001E7B33">
              <w:t>Уровень показа</w:t>
            </w:r>
          </w:p>
          <w:p w14:paraId="640303C8" w14:textId="77777777" w:rsidR="008B5D6D" w:rsidRPr="001E7B33" w:rsidRDefault="008B5D6D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4ED17" w14:textId="77777777" w:rsidR="008B5D6D" w:rsidRPr="001E7B33" w:rsidRDefault="008B5D6D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51F8789A" w14:textId="77777777" w:rsidR="008B5D6D" w:rsidRPr="001E7B33" w:rsidRDefault="008B5D6D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77F57" w14:textId="77777777" w:rsidR="008B5D6D" w:rsidRPr="001E7B33" w:rsidRDefault="008B5D6D" w:rsidP="00B63853">
            <w:pPr>
              <w:jc w:val="center"/>
            </w:pPr>
            <w:r w:rsidRPr="001E7B33">
              <w:t xml:space="preserve">Базовое </w:t>
            </w:r>
          </w:p>
          <w:p w14:paraId="201D0CD1" w14:textId="486A22B3" w:rsidR="008B5D6D" w:rsidRPr="001E7B33" w:rsidRDefault="0047150E" w:rsidP="00B63853">
            <w:pPr>
              <w:jc w:val="center"/>
            </w:pPr>
            <w:r w:rsidRPr="001E7B33">
              <w:t>З</w:t>
            </w:r>
            <w:r w:rsidR="008B5D6D" w:rsidRPr="001E7B33">
              <w:t>начение</w:t>
            </w:r>
            <w:r>
              <w:t xml:space="preserve"> 2024</w:t>
            </w:r>
            <w:r w:rsidR="008B5D6D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16A19" w14:textId="77777777" w:rsidR="008B5D6D" w:rsidRPr="001E7B33" w:rsidRDefault="008B5D6D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20CFEF17" w14:textId="77777777" w:rsidR="008B5D6D" w:rsidRPr="001E7B33" w:rsidRDefault="008B5D6D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4140D0F" w14:textId="77777777" w:rsidR="008B5D6D" w:rsidRPr="001E7B33" w:rsidRDefault="008B5D6D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8B5D6D" w:rsidRPr="001E7B33" w14:paraId="54501814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6DB97" w14:textId="77777777" w:rsidR="008B5D6D" w:rsidRPr="001E7B33" w:rsidRDefault="008B5D6D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31694" w14:textId="77777777" w:rsidR="008B5D6D" w:rsidRPr="001E7B33" w:rsidRDefault="008B5D6D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62D17" w14:textId="77777777" w:rsidR="008B5D6D" w:rsidRPr="001E7B33" w:rsidRDefault="008B5D6D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CB8FA" w14:textId="77777777" w:rsidR="008B5D6D" w:rsidRPr="001E7B33" w:rsidRDefault="008B5D6D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11EB3" w14:textId="77777777" w:rsidR="008B5D6D" w:rsidRPr="001E7B33" w:rsidRDefault="008B5D6D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5E44" w14:textId="77777777" w:rsidR="008B5D6D" w:rsidRPr="001E7B33" w:rsidRDefault="008B5D6D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3B1D" w14:textId="77777777" w:rsidR="008B5D6D" w:rsidRPr="001E7B33" w:rsidRDefault="008B5D6D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7AEF" w14:textId="77777777" w:rsidR="008B5D6D" w:rsidRPr="001E7B33" w:rsidRDefault="008B5D6D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513E5" w14:textId="77777777" w:rsidR="008B5D6D" w:rsidRPr="001E7B33" w:rsidRDefault="008B5D6D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EF6A" w14:textId="77777777" w:rsidR="008B5D6D" w:rsidRPr="001E7B33" w:rsidRDefault="008B5D6D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8A54" w14:textId="77777777" w:rsidR="008B5D6D" w:rsidRPr="001E7B33" w:rsidRDefault="008B5D6D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83AB" w14:textId="77777777" w:rsidR="008B5D6D" w:rsidRPr="001E7B33" w:rsidRDefault="008B5D6D" w:rsidP="00B63853"/>
        </w:tc>
      </w:tr>
      <w:tr w:rsidR="00584E7B" w:rsidRPr="001E7B33" w14:paraId="68F56832" w14:textId="77777777" w:rsidTr="00584E7B">
        <w:trPr>
          <w:trHeight w:val="1532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892C1" w14:textId="55E757CC" w:rsidR="00584E7B" w:rsidRPr="001E7B33" w:rsidRDefault="00584E7B" w:rsidP="00584E7B">
            <w:pPr>
              <w:ind w:hanging="8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2C7A4" w14:textId="272020F3" w:rsidR="00584E7B" w:rsidRPr="001E7B33" w:rsidRDefault="00584E7B" w:rsidP="00584E7B">
            <w:pPr>
              <w:jc w:val="both"/>
            </w:pPr>
            <w:r>
              <w:rPr>
                <w:color w:val="000000"/>
              </w:rPr>
              <w:t>Вовлечение детей и подростков в районные, областные антинаркотические культурно массовые, спортивные мероприятия.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183AB" w14:textId="169CDD13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50D97" w14:textId="4A4550A0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724DD" w14:textId="35F4ECB5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DDEF0" w14:textId="1029AD21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EA748" w14:textId="29E38882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44601" w14:textId="18F89B93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E6DD3" w14:textId="147520A9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3335" w14:textId="6C72A718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16652" w14:textId="05812A4D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690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F5178" w14:textId="474072B6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Отдел образования, отдел КСМиСПТиКМНС, образовательные  учреждения, учреждения культуры</w:t>
            </w:r>
          </w:p>
        </w:tc>
      </w:tr>
      <w:tr w:rsidR="00584E7B" w:rsidRPr="001E7B33" w14:paraId="2EC5B078" w14:textId="77777777" w:rsidTr="00584E7B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B2CD1" w14:textId="0E7D8670" w:rsidR="00584E7B" w:rsidRPr="001E7B33" w:rsidRDefault="00584E7B" w:rsidP="00584E7B">
            <w:pPr>
              <w:ind w:hanging="8"/>
              <w:jc w:val="center"/>
            </w:pPr>
            <w:r>
              <w:rPr>
                <w:color w:val="000000"/>
              </w:rPr>
              <w:t>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21EC" w14:textId="009B33C2" w:rsidR="00584E7B" w:rsidRPr="001E7B33" w:rsidRDefault="00584E7B" w:rsidP="00584E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раскрываемости преступлений по обороту и потреблению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925F6" w14:textId="5D1D4E60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2364A" w14:textId="5207E110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9B2B1" w14:textId="70EC03D6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8E2E0" w14:textId="295C1C6F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49C84" w14:textId="4DBB932F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55895" w14:textId="300A4924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423CC" w14:textId="15A4C678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E1084" w14:textId="6D5E9BA5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C75C4" w14:textId="6185EFAB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65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EA391" w14:textId="6A484E28" w:rsidR="00584E7B" w:rsidRPr="001E7B33" w:rsidRDefault="00584E7B" w:rsidP="00584E7B">
            <w:pPr>
              <w:jc w:val="center"/>
            </w:pPr>
            <w:r>
              <w:rPr>
                <w:color w:val="000000"/>
              </w:rPr>
              <w:t>ОМВД России по городскому округу "Ногликский"</w:t>
            </w:r>
          </w:p>
        </w:tc>
      </w:tr>
    </w:tbl>
    <w:p w14:paraId="53104EDF" w14:textId="77777777" w:rsidR="008B5D6D" w:rsidRPr="001E7B33" w:rsidRDefault="008B5D6D" w:rsidP="008B5D6D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33AEA80A" w14:textId="77777777" w:rsidR="008B5D6D" w:rsidRPr="001E7B33" w:rsidRDefault="008B5D6D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tbl>
      <w:tblPr>
        <w:tblW w:w="1615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828"/>
        <w:gridCol w:w="1843"/>
        <w:gridCol w:w="3402"/>
        <w:gridCol w:w="1276"/>
        <w:gridCol w:w="992"/>
        <w:gridCol w:w="709"/>
        <w:gridCol w:w="709"/>
        <w:gridCol w:w="709"/>
        <w:gridCol w:w="708"/>
        <w:gridCol w:w="709"/>
        <w:gridCol w:w="709"/>
      </w:tblGrid>
      <w:tr w:rsidR="008B5D6D" w:rsidRPr="001E7B33" w14:paraId="5140B062" w14:textId="77777777" w:rsidTr="00584E7B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5B58B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2819E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3685C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762B8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Характеристика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309C1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Единица измерения (по </w:t>
            </w:r>
            <w:hyperlink r:id="rId11" w:history="1">
              <w:r w:rsidRPr="001E7B33">
                <w:rPr>
                  <w:sz w:val="23"/>
                  <w:szCs w:val="23"/>
                </w:rPr>
                <w:t>ОКЕИ</w:t>
              </w:r>
            </w:hyperlink>
            <w:r w:rsidRPr="001E7B33">
              <w:rPr>
                <w:sz w:val="23"/>
                <w:szCs w:val="23"/>
              </w:rPr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D2A13F2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Базовое значение </w:t>
            </w:r>
          </w:p>
          <w:p w14:paraId="124BF4DF" w14:textId="70078D85" w:rsidR="008B5D6D" w:rsidRPr="001E7B33" w:rsidRDefault="002E0ED8" w:rsidP="00B6385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  <w:p w14:paraId="06FDCD35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61496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Значения мероприятия (результата) по годам </w:t>
            </w:r>
          </w:p>
        </w:tc>
      </w:tr>
      <w:tr w:rsidR="008B5D6D" w:rsidRPr="001E7B33" w14:paraId="39C429A6" w14:textId="77777777" w:rsidTr="00584E7B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B7D0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8AF83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22E5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8EC8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74CA9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4EA34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99BA4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4B8BF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04CE1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2373E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27C2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F5F9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2031 </w:t>
            </w:r>
          </w:p>
        </w:tc>
      </w:tr>
      <w:tr w:rsidR="008B5D6D" w:rsidRPr="001E7B33" w14:paraId="54788DF3" w14:textId="77777777" w:rsidTr="00584E7B">
        <w:trPr>
          <w:trHeight w:val="186"/>
          <w:jc w:val="center"/>
        </w:trPr>
        <w:tc>
          <w:tcPr>
            <w:tcW w:w="1615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9721" w14:textId="179F3411" w:rsidR="008B5D6D" w:rsidRPr="00584E7B" w:rsidRDefault="00584E7B" w:rsidP="00DA32F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Задача 1: </w:t>
            </w:r>
            <w:r w:rsidR="00DA32F7">
              <w:rPr>
                <w:color w:val="000000"/>
              </w:rPr>
              <w:t>П</w:t>
            </w:r>
            <w:r>
              <w:rPr>
                <w:color w:val="000000"/>
              </w:rPr>
              <w:t>одготовка и переподготовка специалистов в области профилактики наркомании</w:t>
            </w:r>
          </w:p>
        </w:tc>
      </w:tr>
      <w:tr w:rsidR="00584E7B" w:rsidRPr="001E7B33" w14:paraId="58C0DC87" w14:textId="77777777" w:rsidTr="00584E7B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8FA0" w14:textId="0690E31E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4B9A0" w14:textId="6149F316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Курсовая подготовка и переподготовка в области профилактики наркомании; проведение семинаров – практикумов для педагогов учреждений образования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21A6C" w14:textId="6CFF77C5" w:rsidR="00584E7B" w:rsidRPr="001E7B33" w:rsidRDefault="00584E7B" w:rsidP="00584E7B">
            <w:pPr>
              <w:spacing w:line="259" w:lineRule="auto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Оказание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7F45" w14:textId="1FA2A62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Проведение обучающих мероприятий (ежегодно)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5254" w14:textId="3DCDA526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5FAB" w14:textId="1545815E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0668" w14:textId="2680AF78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B6AD1" w14:textId="31D84A8A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DC61D" w14:textId="51B04F99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3FD8" w14:textId="73EA74A6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C1E4E" w14:textId="0489FCDE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37234" w14:textId="3CB68E2A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3</w:t>
            </w:r>
          </w:p>
        </w:tc>
      </w:tr>
      <w:tr w:rsidR="00584E7B" w:rsidRPr="001E7B33" w14:paraId="25073545" w14:textId="77777777" w:rsidTr="00584E7B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F2FFD" w14:textId="7F65A540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0C269" w14:textId="4278BFF8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Организация и проведение районных, и участие в областных научно – профилактических конференциях, семинарах работников образования по проблемам антинаркотической профилактической работы с обучающимися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EE888" w14:textId="2D695759" w:rsidR="00584E7B" w:rsidRPr="001E7B33" w:rsidRDefault="00584E7B" w:rsidP="00584E7B">
            <w:pPr>
              <w:spacing w:line="259" w:lineRule="auto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Оказание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B9C50" w14:textId="3D48CB65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Проведение и принятие участия в мероприятиях (ежегодно)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85E57" w14:textId="2C74E63D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 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7E8B3" w14:textId="717B2F9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7049A" w14:textId="0F8EB9D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85F3C" w14:textId="64C25DA0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A7217" w14:textId="17139185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7A868" w14:textId="30571028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485A2" w14:textId="04FE718E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76840" w14:textId="1BB189C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</w:tr>
      <w:tr w:rsidR="00584E7B" w:rsidRPr="001E7B33" w14:paraId="3BD77C45" w14:textId="77777777" w:rsidTr="00584E7B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D324E" w14:textId="798180A8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C40F" w14:textId="75CA28DC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Организация родительского всеобуча по вопросам профилактики несовершеннолетних, злоупотребляющих психоактивными веществами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1589B" w14:textId="678E71F6" w:rsidR="00584E7B" w:rsidRPr="001E7B33" w:rsidRDefault="00584E7B" w:rsidP="00584E7B">
            <w:pPr>
              <w:spacing w:line="259" w:lineRule="auto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0EE06" w14:textId="5EB6D5E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Проведение родительских собраний в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5376" w14:textId="27385868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6DCAA" w14:textId="37A459A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C36E8" w14:textId="3711687D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33141" w14:textId="31E25C0D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575B0" w14:textId="53F233FD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0AA12" w14:textId="0DC165E0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932CF" w14:textId="4F6E0A9B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EE080" w14:textId="4B99BA0B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2</w:t>
            </w:r>
          </w:p>
        </w:tc>
      </w:tr>
      <w:tr w:rsidR="00584E7B" w:rsidRPr="001E7B33" w14:paraId="32B04D85" w14:textId="77777777" w:rsidTr="00584E7B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740F3" w14:textId="7831A956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9AF7" w14:textId="63831AC0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Развитие волонтерского движения и участие в областных мероприятиях для волонтеров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CFD20" w14:textId="37A62106" w:rsidR="00584E7B" w:rsidRPr="001E7B33" w:rsidRDefault="00584E7B" w:rsidP="00584E7B">
            <w:pPr>
              <w:spacing w:line="259" w:lineRule="auto"/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79727" w14:textId="7B4DC4E2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Участие в мероприятиях с целью развития волонтерского движения и вовлечения детей и подростков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EADE7" w14:textId="0B3A0BB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 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23EC7" w14:textId="2F6C0C0A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F1330" w14:textId="79F7B87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FE970" w14:textId="116F680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B2EBA" w14:textId="24E21C96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C6285" w14:textId="6F337A27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C770F" w14:textId="77F0E2A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06646" w14:textId="1DDE65B7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</w:tr>
      <w:tr w:rsidR="003D43F7" w:rsidRPr="001E7B33" w14:paraId="0C5A8191" w14:textId="77777777" w:rsidTr="00584E7B">
        <w:trPr>
          <w:trHeight w:val="310"/>
          <w:jc w:val="center"/>
        </w:trPr>
        <w:tc>
          <w:tcPr>
            <w:tcW w:w="16153" w:type="dxa"/>
            <w:gridSpan w:val="1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59CEAD" w14:textId="58C26C40" w:rsidR="003D43F7" w:rsidRPr="00584E7B" w:rsidRDefault="00584E7B" w:rsidP="00DA32F7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Задача 2: </w:t>
            </w:r>
            <w:r w:rsidR="00DA32F7">
              <w:rPr>
                <w:color w:val="000000"/>
              </w:rPr>
              <w:t>П</w:t>
            </w:r>
            <w:r>
              <w:rPr>
                <w:color w:val="000000"/>
              </w:rPr>
              <w:t>рофилактика злоупотребления наркотическими средствами и психотропными веществами</w:t>
            </w:r>
          </w:p>
        </w:tc>
      </w:tr>
      <w:tr w:rsidR="00584E7B" w:rsidRPr="001E7B33" w14:paraId="42B025FB" w14:textId="77777777" w:rsidTr="00F342C8">
        <w:trPr>
          <w:trHeight w:val="119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D90440" w14:textId="19BE62F2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8509F5" w14:textId="277BF331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Проведение ранней профилактической работы по формированию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BDBB57A" w14:textId="592D5B3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CDC903" w14:textId="3C10501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Проведение культрно-массовых, спортивных и иных мероприятий антинакротической направленности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FA53AB4" w14:textId="58DCCA9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Ед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0C9D139" w14:textId="2955971E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96C5CA3" w14:textId="5393289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D2AA663" w14:textId="4F885E9A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83E279E" w14:textId="3DA2138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382916C" w14:textId="0DD53815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11987A" w14:textId="47D53D05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135BA9" w14:textId="5A92B5EB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8</w:t>
            </w:r>
          </w:p>
        </w:tc>
      </w:tr>
      <w:tr w:rsidR="00584E7B" w:rsidRPr="001E7B33" w14:paraId="2B4DC554" w14:textId="77777777" w:rsidTr="00F342C8">
        <w:trPr>
          <w:trHeight w:val="119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EC3988A" w14:textId="37E6AF8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BFA141" w14:textId="4959CEB0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 xml:space="preserve">Изготовление наружной рекламы; размещение в средствах массовой информации материалов антинаркотической направленности; выпуск печатной продукции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299FA27" w14:textId="155B195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Оказание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81E8534" w14:textId="18FAF1AE" w:rsidR="00584E7B" w:rsidRPr="001E7B33" w:rsidRDefault="00DA32F7" w:rsidP="00DA32F7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П</w:t>
            </w:r>
            <w:r w:rsidR="00584E7B">
              <w:rPr>
                <w:color w:val="000000"/>
              </w:rPr>
              <w:t>олиграфическ</w:t>
            </w:r>
            <w:r>
              <w:rPr>
                <w:color w:val="000000"/>
              </w:rPr>
              <w:t>ая</w:t>
            </w:r>
            <w:r w:rsidR="00584E7B">
              <w:rPr>
                <w:color w:val="000000"/>
              </w:rPr>
              <w:t xml:space="preserve"> и тематическ</w:t>
            </w:r>
            <w:r>
              <w:rPr>
                <w:color w:val="000000"/>
              </w:rPr>
              <w:t>ая</w:t>
            </w:r>
            <w:r w:rsidR="00584E7B">
              <w:rPr>
                <w:color w:val="000000"/>
              </w:rPr>
              <w:t xml:space="preserve"> продукци</w:t>
            </w:r>
            <w:r>
              <w:rPr>
                <w:color w:val="000000"/>
              </w:rPr>
              <w:t>я</w:t>
            </w:r>
            <w:r w:rsidR="00584E7B">
              <w:rPr>
                <w:color w:val="000000"/>
              </w:rPr>
              <w:t>, пропагандирующ</w:t>
            </w:r>
            <w:r>
              <w:rPr>
                <w:color w:val="000000"/>
              </w:rPr>
              <w:t>ая</w:t>
            </w:r>
            <w:r w:rsidR="00584E7B">
              <w:rPr>
                <w:color w:val="000000"/>
              </w:rPr>
              <w:t xml:space="preserve"> здоровый образ жизни; изготовление и размещение социальной рекламы (ежегодно)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5E91BCB" w14:textId="1C366BD7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 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ADC16FC" w14:textId="29611392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86A8C08" w14:textId="0B6E813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8AB125" w14:textId="3B2B692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BAD905" w14:textId="661127A9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2462F7" w14:textId="01C10CB5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F588E0" w14:textId="4EE9FDF9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890EFD6" w14:textId="6ED3D046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</w:tr>
      <w:tr w:rsidR="003D43F7" w:rsidRPr="001E7B33" w14:paraId="55A5BFF7" w14:textId="77777777" w:rsidTr="00584E7B">
        <w:trPr>
          <w:trHeight w:val="312"/>
          <w:jc w:val="center"/>
        </w:trPr>
        <w:tc>
          <w:tcPr>
            <w:tcW w:w="1615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98DE8" w14:textId="1535993F" w:rsidR="003D43F7" w:rsidRPr="00584E7B" w:rsidRDefault="00584E7B" w:rsidP="002E0E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Задача 3: </w:t>
            </w:r>
            <w:r w:rsidR="002E0ED8">
              <w:rPr>
                <w:color w:val="000000"/>
              </w:rPr>
              <w:t>О</w:t>
            </w:r>
            <w:bookmarkStart w:id="0" w:name="_GoBack"/>
            <w:bookmarkEnd w:id="0"/>
            <w:r>
              <w:rPr>
                <w:color w:val="000000"/>
              </w:rPr>
              <w:t>беспечение мер по пресечению незаконного оборота наркотиков и их потребления</w:t>
            </w:r>
          </w:p>
        </w:tc>
      </w:tr>
      <w:tr w:rsidR="00584E7B" w:rsidRPr="001E7B33" w14:paraId="03964471" w14:textId="77777777" w:rsidTr="007806D9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E1E0" w14:textId="27E8070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F4A74" w14:textId="6CCF6356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Проведение осмотра местности и комплекса установочных мероприятий с целью выявления, раскрытия преступлений и выявления правонарушений по фактам незаконного посева, выращивания, культивирования, переработки, хранения, перевозки и сбыта наркосодержащих растений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83C8C" w14:textId="6B22BCF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7C32B" w14:textId="64E97135" w:rsidR="00584E7B" w:rsidRPr="001E7B33" w:rsidRDefault="00DA32F7" w:rsidP="00DA32F7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</w:t>
            </w:r>
            <w:r w:rsidR="00584E7B">
              <w:rPr>
                <w:color w:val="000000"/>
              </w:rPr>
              <w:t>смотр местности, выявление незаконных посевов наркосодержащих растений (ежегодно)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0949" w14:textId="57230EF9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 Не оценивается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C05FF" w14:textId="0E74A817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EBE42" w14:textId="0BE294D7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D3C7" w14:textId="7C3EAF9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A3F0D" w14:textId="1190D4C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B3AE" w14:textId="60C5711A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11E0" w14:textId="3D7F895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57500" w14:textId="0A5D6F32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</w:tr>
      <w:tr w:rsidR="00584E7B" w:rsidRPr="001E7B33" w14:paraId="0B4AED0A" w14:textId="77777777" w:rsidTr="007806D9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A7ED" w14:textId="0B61D07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BF322" w14:textId="38CCAF06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Проверка автотранспорта на наличие наркотических средств, психотропных веществ и их прекурсоров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B367F" w14:textId="1F634C34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Иные мероприятия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66322" w14:textId="3F6F2442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Осмотр автотранспорта на выявление антинаркотических средств (ежегодно)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5BD47" w14:textId="7702391A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 Не оценивается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B5A42" w14:textId="6117C30F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26D6C" w14:textId="442F2E80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C7ABC" w14:textId="54A7CB4D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D6879" w14:textId="7E887970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DC332" w14:textId="31A0BD3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63BD0" w14:textId="2ABD0CC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194EC" w14:textId="2C6145B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</w:tr>
      <w:tr w:rsidR="00584E7B" w:rsidRPr="001E7B33" w14:paraId="683CF62E" w14:textId="77777777" w:rsidTr="007806D9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193AD" w14:textId="4286241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B2DFD" w14:textId="5E0FC20D" w:rsidR="00584E7B" w:rsidRPr="001E7B33" w:rsidRDefault="00584E7B" w:rsidP="00584E7B">
            <w:pPr>
              <w:jc w:val="both"/>
              <w:rPr>
                <w:sz w:val="23"/>
                <w:szCs w:val="23"/>
              </w:rPr>
            </w:pPr>
            <w:r>
              <w:rPr>
                <w:color w:val="000000"/>
              </w:rPr>
              <w:t>Осу</w:t>
            </w:r>
            <w:r w:rsidR="00DA32F7">
              <w:rPr>
                <w:color w:val="000000"/>
              </w:rPr>
              <w:t>ществление комплекса оперативно</w:t>
            </w:r>
            <w:r>
              <w:rPr>
                <w:color w:val="000000"/>
              </w:rPr>
              <w:t xml:space="preserve">-розыскных мероприятий, направленных на пресечение деятельности организованных преступных </w:t>
            </w:r>
            <w:r>
              <w:rPr>
                <w:color w:val="000000"/>
              </w:rPr>
              <w:lastRenderedPageBreak/>
              <w:t>группировок, участвующих в  незаконном обороте наркотических средств и психотропных веществ, выявление и ликвидацию экономических основ их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00A17" w14:textId="67863A3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lastRenderedPageBreak/>
              <w:t>Иные мероприятия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0039F" w14:textId="212EBAA5" w:rsidR="00584E7B" w:rsidRPr="001E7B33" w:rsidRDefault="00DA32F7" w:rsidP="00DA32F7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Р</w:t>
            </w:r>
            <w:r w:rsidR="00584E7B">
              <w:rPr>
                <w:color w:val="000000"/>
              </w:rPr>
              <w:t>озыскны</w:t>
            </w:r>
            <w:r>
              <w:rPr>
                <w:color w:val="000000"/>
              </w:rPr>
              <w:t>е</w:t>
            </w:r>
            <w:r w:rsidR="00584E7B">
              <w:rPr>
                <w:color w:val="000000"/>
              </w:rPr>
              <w:t xml:space="preserve">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E0ED" w14:textId="2B5581B3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</w:rPr>
              <w:t> Не оценивается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CA8CF" w14:textId="3B4781FA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4D655" w14:textId="6160025D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F3924" w14:textId="776E6685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0181D" w14:textId="3240B50C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9B1BA" w14:textId="0DD4A814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41851" w14:textId="723C494B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5BCE9" w14:textId="67A2F921" w:rsidR="00584E7B" w:rsidRPr="001E7B33" w:rsidRDefault="00584E7B" w:rsidP="00584E7B">
            <w:pPr>
              <w:jc w:val="center"/>
              <w:rPr>
                <w:sz w:val="23"/>
                <w:szCs w:val="23"/>
              </w:rPr>
            </w:pPr>
          </w:p>
        </w:tc>
      </w:tr>
    </w:tbl>
    <w:p w14:paraId="7B71B0A3" w14:textId="7F977B1C" w:rsidR="00416224" w:rsidRPr="008B5D6D" w:rsidRDefault="00416224" w:rsidP="008B5D6D">
      <w:pPr>
        <w:rPr>
          <w:sz w:val="26"/>
          <w:szCs w:val="26"/>
        </w:rPr>
      </w:pPr>
    </w:p>
    <w:sectPr w:rsidR="00416224" w:rsidRPr="008B5D6D" w:rsidSect="008B5D6D">
      <w:head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13C80" w14:textId="77777777" w:rsidR="00305F17" w:rsidRDefault="00305F17">
      <w:r>
        <w:separator/>
      </w:r>
    </w:p>
  </w:endnote>
  <w:endnote w:type="continuationSeparator" w:id="0">
    <w:p w14:paraId="1AC03324" w14:textId="77777777" w:rsidR="00305F17" w:rsidRDefault="0030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DED60" w14:textId="77777777" w:rsidR="008B5D6D" w:rsidRPr="009A4182" w:rsidRDefault="008B5D6D" w:rsidP="00D6312A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37D39" w14:textId="77777777" w:rsidR="00305F17" w:rsidRDefault="00305F17">
      <w:r>
        <w:separator/>
      </w:r>
    </w:p>
  </w:footnote>
  <w:footnote w:type="continuationSeparator" w:id="0">
    <w:p w14:paraId="012D0759" w14:textId="77777777" w:rsidR="00305F17" w:rsidRDefault="00305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9" w14:textId="77777777" w:rsidR="00F50A86" w:rsidRPr="008B5D6D" w:rsidRDefault="00F50A86" w:rsidP="008B5D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E0ED8"/>
    <w:rsid w:val="00305F17"/>
    <w:rsid w:val="0033332F"/>
    <w:rsid w:val="00347415"/>
    <w:rsid w:val="00363FC9"/>
    <w:rsid w:val="00386434"/>
    <w:rsid w:val="003C60EC"/>
    <w:rsid w:val="003D43F7"/>
    <w:rsid w:val="003E33E2"/>
    <w:rsid w:val="003E62A0"/>
    <w:rsid w:val="003E74EC"/>
    <w:rsid w:val="00416224"/>
    <w:rsid w:val="0047150E"/>
    <w:rsid w:val="00487309"/>
    <w:rsid w:val="00494C94"/>
    <w:rsid w:val="004C77AA"/>
    <w:rsid w:val="00584E7B"/>
    <w:rsid w:val="005D62D2"/>
    <w:rsid w:val="00651800"/>
    <w:rsid w:val="006D374C"/>
    <w:rsid w:val="006F4A89"/>
    <w:rsid w:val="00725C1B"/>
    <w:rsid w:val="00775F5A"/>
    <w:rsid w:val="0078048B"/>
    <w:rsid w:val="00783EFF"/>
    <w:rsid w:val="007853E2"/>
    <w:rsid w:val="007E72E3"/>
    <w:rsid w:val="00860414"/>
    <w:rsid w:val="008872B8"/>
    <w:rsid w:val="008B5D6D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442C3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C786C"/>
    <w:rsid w:val="00CD03F2"/>
    <w:rsid w:val="00D02B8E"/>
    <w:rsid w:val="00D1338F"/>
    <w:rsid w:val="00D30DE6"/>
    <w:rsid w:val="00D51A28"/>
    <w:rsid w:val="00DA32F7"/>
    <w:rsid w:val="00DA6A55"/>
    <w:rsid w:val="00EB73FA"/>
    <w:rsid w:val="00F23526"/>
    <w:rsid w:val="00F25A44"/>
    <w:rsid w:val="00F50A86"/>
    <w:rsid w:val="00F735B4"/>
    <w:rsid w:val="00F831A3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00ae519a-a787-4cb6-a9f3-e0d2ce624f96"/>
    <ds:schemaRef ds:uri="D7192FFF-C2B2-4F10-B7A4-C791C93B172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11</cp:revision>
  <dcterms:created xsi:type="dcterms:W3CDTF">2020-04-07T04:57:00Z</dcterms:created>
  <dcterms:modified xsi:type="dcterms:W3CDTF">2025-05-19T07:23:00Z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