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66723A" w:rsidRDefault="00C605BA" w:rsidP="00A855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C605BA" w:rsidRPr="0066723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sz w:val="28"/>
          <w:szCs w:val="28"/>
        </w:rPr>
        <w:t xml:space="preserve">для участников публичного обсуждения </w:t>
      </w:r>
    </w:p>
    <w:p w:rsidR="00C605BA" w:rsidRPr="0066723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C605BA" w:rsidRPr="0066723A" w:rsidRDefault="00C605BA" w:rsidP="00C605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05BA" w:rsidRPr="0066723A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b/>
          <w:sz w:val="28"/>
          <w:szCs w:val="28"/>
        </w:rPr>
        <w:t>Срок направления информации</w:t>
      </w:r>
      <w:r w:rsidR="001C05F8" w:rsidRPr="0066723A">
        <w:rPr>
          <w:rFonts w:ascii="Times New Roman" w:hAnsi="Times New Roman" w:cs="Times New Roman"/>
          <w:sz w:val="28"/>
          <w:szCs w:val="28"/>
        </w:rPr>
        <w:t xml:space="preserve"> – не позднее: </w:t>
      </w:r>
      <w:r w:rsidR="00824521">
        <w:rPr>
          <w:rFonts w:ascii="Times New Roman" w:hAnsi="Times New Roman" w:cs="Times New Roman"/>
          <w:sz w:val="28"/>
          <w:szCs w:val="28"/>
        </w:rPr>
        <w:t>14</w:t>
      </w:r>
      <w:r w:rsidR="001C05F8" w:rsidRPr="0066723A">
        <w:rPr>
          <w:rFonts w:ascii="Times New Roman" w:hAnsi="Times New Roman" w:cs="Times New Roman"/>
          <w:sz w:val="28"/>
          <w:szCs w:val="28"/>
        </w:rPr>
        <w:t>.</w:t>
      </w:r>
      <w:r w:rsidR="00824521">
        <w:rPr>
          <w:rFonts w:ascii="Times New Roman" w:hAnsi="Times New Roman" w:cs="Times New Roman"/>
          <w:sz w:val="28"/>
          <w:szCs w:val="28"/>
        </w:rPr>
        <w:t>01</w:t>
      </w:r>
      <w:r w:rsidR="001C05F8" w:rsidRPr="0066723A">
        <w:rPr>
          <w:rFonts w:ascii="Times New Roman" w:hAnsi="Times New Roman" w:cs="Times New Roman"/>
          <w:sz w:val="28"/>
          <w:szCs w:val="28"/>
        </w:rPr>
        <w:t>.20</w:t>
      </w:r>
      <w:r w:rsidR="00824521">
        <w:rPr>
          <w:rFonts w:ascii="Times New Roman" w:hAnsi="Times New Roman" w:cs="Times New Roman"/>
          <w:sz w:val="28"/>
          <w:szCs w:val="28"/>
        </w:rPr>
        <w:t>20</w:t>
      </w:r>
      <w:r w:rsidR="001C05F8" w:rsidRPr="0066723A">
        <w:rPr>
          <w:rFonts w:ascii="Times New Roman" w:hAnsi="Times New Roman" w:cs="Times New Roman"/>
          <w:sz w:val="28"/>
          <w:szCs w:val="28"/>
        </w:rPr>
        <w:t>г.</w:t>
      </w:r>
    </w:p>
    <w:p w:rsidR="00A8553E" w:rsidRPr="0066723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sz w:val="28"/>
          <w:szCs w:val="28"/>
        </w:rPr>
        <w:t xml:space="preserve">Почтовый адрес и адрес электронной почты для направления информации: </w:t>
      </w:r>
      <w:r w:rsidR="00A8553E" w:rsidRPr="0066723A">
        <w:rPr>
          <w:rFonts w:ascii="Times New Roman" w:hAnsi="Times New Roman" w:cs="Times New Roman"/>
          <w:sz w:val="28"/>
          <w:szCs w:val="28"/>
        </w:rPr>
        <w:t>694450, пгт. Ноглики, ул. Советская, 15, каб. 2</w:t>
      </w:r>
      <w:r w:rsidR="009B1AAC" w:rsidRPr="0066723A">
        <w:rPr>
          <w:rFonts w:ascii="Times New Roman" w:hAnsi="Times New Roman" w:cs="Times New Roman"/>
          <w:sz w:val="28"/>
          <w:szCs w:val="28"/>
        </w:rPr>
        <w:t>09</w:t>
      </w:r>
      <w:r w:rsidR="00A8553E" w:rsidRPr="0066723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B1AAC" w:rsidRPr="0066723A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16B67" w:rsidRPr="0066723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A8553E" w:rsidRPr="0066723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b/>
          <w:sz w:val="28"/>
          <w:szCs w:val="28"/>
        </w:rPr>
        <w:t xml:space="preserve">Контактное лицо разработчика </w:t>
      </w:r>
      <w:r w:rsidR="00A8553E" w:rsidRPr="0066723A">
        <w:rPr>
          <w:rFonts w:ascii="Times New Roman" w:hAnsi="Times New Roman" w:cs="Times New Roman"/>
          <w:b/>
          <w:sz w:val="28"/>
          <w:szCs w:val="28"/>
        </w:rPr>
        <w:t>НПА</w:t>
      </w:r>
      <w:r w:rsidR="00A8553E" w:rsidRPr="0066723A">
        <w:rPr>
          <w:rFonts w:ascii="Times New Roman" w:hAnsi="Times New Roman" w:cs="Times New Roman"/>
          <w:sz w:val="28"/>
          <w:szCs w:val="28"/>
        </w:rPr>
        <w:t>:</w:t>
      </w:r>
      <w:r w:rsidR="00A8553E" w:rsidRPr="0066723A">
        <w:rPr>
          <w:rFonts w:ascii="Times New Roman" w:hAnsi="Times New Roman" w:cs="Times New Roman"/>
          <w:sz w:val="28"/>
          <w:szCs w:val="28"/>
          <w:lang w:eastAsia="en-US"/>
        </w:rPr>
        <w:t xml:space="preserve"> Ведущий консультант отдела экономики </w:t>
      </w:r>
      <w:r w:rsidR="00A8553E" w:rsidRPr="0066723A">
        <w:rPr>
          <w:rFonts w:ascii="Times New Roman" w:hAnsi="Times New Roman" w:cs="Times New Roman"/>
          <w:sz w:val="28"/>
          <w:szCs w:val="28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</w:t>
      </w:r>
      <w:r w:rsidR="0066723A">
        <w:rPr>
          <w:rFonts w:ascii="Times New Roman" w:hAnsi="Times New Roman" w:cs="Times New Roman"/>
          <w:sz w:val="28"/>
          <w:szCs w:val="28"/>
        </w:rPr>
        <w:t>Балык Инна Николаевна</w:t>
      </w:r>
      <w:r w:rsidR="0066723A">
        <w:rPr>
          <w:rFonts w:ascii="Times New Roman" w:hAnsi="Times New Roman" w:cs="Times New Roman"/>
          <w:sz w:val="28"/>
          <w:szCs w:val="28"/>
          <w:lang w:eastAsia="en-US"/>
        </w:rPr>
        <w:t>, тел.: 8(42444)9116</w:t>
      </w:r>
      <w:r w:rsidR="00A8553E" w:rsidRPr="0066723A">
        <w:rPr>
          <w:rFonts w:ascii="Times New Roman" w:hAnsi="Times New Roman" w:cs="Times New Roman"/>
          <w:sz w:val="28"/>
          <w:szCs w:val="28"/>
          <w:lang w:eastAsia="en-US"/>
        </w:rPr>
        <w:t>9.</w:t>
      </w:r>
      <w:r w:rsidR="00A8553E" w:rsidRPr="0066723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8553E" w:rsidRPr="0066723A" w:rsidRDefault="00A8553E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05BA" w:rsidRPr="0066723A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  <w:r w:rsidRPr="0066723A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GoBack"/>
      <w:bookmarkEnd w:id="0"/>
    </w:p>
    <w:p w:rsidR="00C605BA" w:rsidRPr="0066723A" w:rsidRDefault="00C605BA" w:rsidP="00C605BA">
      <w:pPr>
        <w:jc w:val="both"/>
        <w:rPr>
          <w:sz w:val="28"/>
          <w:szCs w:val="28"/>
        </w:rPr>
      </w:pPr>
      <w:r w:rsidRPr="0066723A">
        <w:rPr>
          <w:b/>
          <w:sz w:val="28"/>
          <w:szCs w:val="28"/>
        </w:rPr>
        <w:t>В</w:t>
      </w:r>
      <w:r w:rsidR="00A8553E" w:rsidRPr="0066723A">
        <w:rPr>
          <w:b/>
          <w:sz w:val="28"/>
          <w:szCs w:val="28"/>
        </w:rPr>
        <w:t>ид и наименование проекта НПА:</w:t>
      </w:r>
      <w:r w:rsidR="001C05F8" w:rsidRPr="0066723A">
        <w:rPr>
          <w:b/>
          <w:sz w:val="28"/>
          <w:szCs w:val="28"/>
        </w:rPr>
        <w:t xml:space="preserve"> </w:t>
      </w:r>
      <w:r w:rsidR="001C05F8" w:rsidRPr="0066723A">
        <w:rPr>
          <w:sz w:val="28"/>
          <w:szCs w:val="28"/>
        </w:rPr>
        <w:t xml:space="preserve">постановление администрации муниципального образования «Городской округ Ногликский» </w:t>
      </w:r>
      <w:r w:rsidR="009B1AAC" w:rsidRPr="0066723A">
        <w:rPr>
          <w:sz w:val="28"/>
          <w:szCs w:val="28"/>
        </w:rPr>
        <w:t>«</w:t>
      </w:r>
      <w:r w:rsidR="009B1AAC" w:rsidRPr="0066723A">
        <w:rPr>
          <w:bCs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27.06.2017 № 415» (далее – Проект НПА)</w:t>
      </w:r>
      <w:r w:rsidR="001C05F8" w:rsidRPr="0066723A">
        <w:rPr>
          <w:bCs/>
          <w:sz w:val="28"/>
          <w:szCs w:val="28"/>
        </w:rPr>
        <w:t>.</w:t>
      </w:r>
    </w:p>
    <w:p w:rsidR="00C605BA" w:rsidRPr="0066723A" w:rsidRDefault="00C605BA" w:rsidP="001C0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723A">
        <w:rPr>
          <w:rFonts w:ascii="Times New Roman" w:hAnsi="Times New Roman" w:cs="Times New Roman"/>
          <w:b/>
          <w:sz w:val="28"/>
          <w:szCs w:val="28"/>
        </w:rPr>
        <w:t>Разработчик проекта НПА</w:t>
      </w:r>
      <w:r w:rsidR="00A8553E" w:rsidRPr="0066723A">
        <w:rPr>
          <w:rFonts w:ascii="Times New Roman" w:hAnsi="Times New Roman" w:cs="Times New Roman"/>
          <w:sz w:val="28"/>
          <w:szCs w:val="28"/>
        </w:rPr>
        <w:t>:</w:t>
      </w:r>
      <w:r w:rsidR="001C05F8" w:rsidRPr="0066723A">
        <w:rPr>
          <w:rFonts w:ascii="Times New Roman" w:hAnsi="Times New Roman" w:cs="Times New Roman"/>
          <w:sz w:val="28"/>
          <w:szCs w:val="28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66723A">
        <w:rPr>
          <w:rFonts w:ascii="Times New Roman" w:hAnsi="Times New Roman" w:cs="Times New Roman"/>
          <w:sz w:val="28"/>
          <w:szCs w:val="28"/>
        </w:rPr>
        <w:t>.</w:t>
      </w:r>
    </w:p>
    <w:p w:rsidR="00A8553E" w:rsidRPr="0066723A" w:rsidRDefault="00A8553E" w:rsidP="00C605BA">
      <w:pPr>
        <w:jc w:val="both"/>
        <w:rPr>
          <w:bCs/>
          <w:sz w:val="28"/>
          <w:szCs w:val="28"/>
        </w:rPr>
      </w:pPr>
    </w:p>
    <w:p w:rsidR="00C605BA" w:rsidRPr="0066723A" w:rsidRDefault="00C605BA" w:rsidP="00C605BA">
      <w:pPr>
        <w:jc w:val="both"/>
        <w:rPr>
          <w:bCs/>
          <w:sz w:val="28"/>
          <w:szCs w:val="28"/>
        </w:rPr>
      </w:pPr>
      <w:r w:rsidRPr="0066723A">
        <w:rPr>
          <w:bCs/>
          <w:sz w:val="28"/>
          <w:szCs w:val="28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66723A" w:rsidRDefault="00816B67" w:rsidP="00C605BA">
      <w:pPr>
        <w:jc w:val="both"/>
        <w:rPr>
          <w:bCs/>
          <w:sz w:val="28"/>
          <w:szCs w:val="28"/>
        </w:rPr>
      </w:pPr>
    </w:p>
    <w:p w:rsidR="00C605BA" w:rsidRPr="0066723A" w:rsidRDefault="00C605BA" w:rsidP="00C605BA">
      <w:pPr>
        <w:ind w:firstLine="708"/>
        <w:jc w:val="both"/>
        <w:rPr>
          <w:bCs/>
          <w:sz w:val="28"/>
          <w:szCs w:val="28"/>
        </w:rPr>
      </w:pPr>
      <w:r w:rsidRPr="0066723A">
        <w:rPr>
          <w:bCs/>
          <w:sz w:val="28"/>
          <w:szCs w:val="28"/>
        </w:rPr>
        <w:t>Вопросы:</w:t>
      </w:r>
    </w:p>
    <w:p w:rsidR="00655424" w:rsidRPr="0066723A" w:rsidRDefault="00655424" w:rsidP="0065542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723A">
        <w:rPr>
          <w:sz w:val="28"/>
          <w:szCs w:val="28"/>
        </w:rPr>
        <w:t>Актуальна ли проблема, описанная разработчиком НПА в сводном отчете?</w:t>
      </w:r>
      <w:r w:rsidR="006E2DB1" w:rsidRPr="0066723A">
        <w:rPr>
          <w:sz w:val="28"/>
          <w:szCs w:val="28"/>
        </w:rPr>
        <w:t xml:space="preserve"> </w:t>
      </w:r>
      <w:r w:rsidR="00E631D1" w:rsidRPr="0066723A">
        <w:rPr>
          <w:sz w:val="28"/>
          <w:szCs w:val="28"/>
        </w:rPr>
        <w:t>Позволит ли принятие проекта НПА решить проблему?</w:t>
      </w:r>
    </w:p>
    <w:p w:rsidR="006E2DB1" w:rsidRPr="0066723A" w:rsidRDefault="006E2DB1" w:rsidP="006E2DB1">
      <w:pPr>
        <w:ind w:firstLine="708"/>
        <w:jc w:val="both"/>
        <w:rPr>
          <w:sz w:val="28"/>
          <w:szCs w:val="28"/>
        </w:rPr>
      </w:pPr>
      <w:r w:rsidRPr="0066723A">
        <w:rPr>
          <w:sz w:val="28"/>
          <w:szCs w:val="28"/>
        </w:rPr>
        <w:t>2. Какие риски и негативные последствия для бизнеса могут возникнуть в случае принятия данного проекта</w:t>
      </w:r>
      <w:r w:rsidR="00E631D1" w:rsidRPr="0066723A">
        <w:rPr>
          <w:sz w:val="28"/>
          <w:szCs w:val="28"/>
        </w:rPr>
        <w:t xml:space="preserve"> НПА</w:t>
      </w:r>
      <w:r w:rsidRPr="0066723A">
        <w:rPr>
          <w:sz w:val="28"/>
          <w:szCs w:val="28"/>
        </w:rPr>
        <w:t>?</w:t>
      </w:r>
    </w:p>
    <w:p w:rsidR="006E2DB1" w:rsidRPr="0066723A" w:rsidRDefault="00E631D1" w:rsidP="006E2DB1">
      <w:pPr>
        <w:ind w:firstLine="709"/>
        <w:jc w:val="both"/>
        <w:rPr>
          <w:sz w:val="28"/>
          <w:szCs w:val="28"/>
        </w:rPr>
      </w:pPr>
      <w:r w:rsidRPr="0066723A">
        <w:rPr>
          <w:sz w:val="28"/>
          <w:szCs w:val="28"/>
        </w:rPr>
        <w:t>3</w:t>
      </w:r>
      <w:r w:rsidR="006E2DB1" w:rsidRPr="0066723A">
        <w:rPr>
          <w:sz w:val="28"/>
          <w:szCs w:val="28"/>
        </w:rPr>
        <w:t xml:space="preserve">. Существуют ли в предлагаемом проекте </w:t>
      </w:r>
      <w:r w:rsidR="009D3956" w:rsidRPr="0066723A">
        <w:rPr>
          <w:sz w:val="28"/>
          <w:szCs w:val="28"/>
        </w:rPr>
        <w:t>НПА</w:t>
      </w:r>
      <w:r w:rsidR="00A37B42" w:rsidRPr="0066723A">
        <w:rPr>
          <w:sz w:val="28"/>
          <w:szCs w:val="28"/>
        </w:rPr>
        <w:t xml:space="preserve"> положения, </w:t>
      </w:r>
      <w:r w:rsidR="006E2DB1" w:rsidRPr="0066723A">
        <w:rPr>
          <w:sz w:val="28"/>
          <w:szCs w:val="28"/>
        </w:rPr>
        <w:t>которые н</w:t>
      </w:r>
      <w:r w:rsidR="00A37B42" w:rsidRPr="0066723A">
        <w:rPr>
          <w:sz w:val="28"/>
          <w:szCs w:val="28"/>
        </w:rPr>
        <w:t xml:space="preserve">еобоснованно затрудняют ведение </w:t>
      </w:r>
      <w:r w:rsidR="006E2DB1" w:rsidRPr="0066723A">
        <w:rPr>
          <w:sz w:val="28"/>
          <w:szCs w:val="28"/>
        </w:rPr>
        <w:t>предпринимательской и (или) инвестиционной деятельности? Приведите обоснования по каждому указанному положению.</w:t>
      </w:r>
    </w:p>
    <w:p w:rsidR="006E2DB1" w:rsidRPr="0066723A" w:rsidRDefault="00E631D1" w:rsidP="006E2DB1">
      <w:pPr>
        <w:ind w:firstLine="708"/>
        <w:jc w:val="both"/>
        <w:rPr>
          <w:sz w:val="28"/>
          <w:szCs w:val="28"/>
        </w:rPr>
      </w:pPr>
      <w:r w:rsidRPr="0066723A">
        <w:rPr>
          <w:sz w:val="28"/>
          <w:szCs w:val="28"/>
        </w:rPr>
        <w:t>4</w:t>
      </w:r>
      <w:r w:rsidR="009D3956" w:rsidRPr="0066723A">
        <w:rPr>
          <w:sz w:val="28"/>
          <w:szCs w:val="28"/>
        </w:rPr>
        <w:t>. Содержит ли проект НПА</w:t>
      </w:r>
      <w:r w:rsidR="006E2DB1" w:rsidRPr="0066723A">
        <w:rPr>
          <w:sz w:val="28"/>
          <w:szCs w:val="28"/>
        </w:rPr>
        <w:t xml:space="preserve">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66723A" w:rsidRDefault="00E631D1" w:rsidP="006E2DB1">
      <w:pPr>
        <w:ind w:firstLine="708"/>
        <w:jc w:val="both"/>
        <w:rPr>
          <w:sz w:val="28"/>
          <w:szCs w:val="28"/>
        </w:rPr>
      </w:pPr>
      <w:r w:rsidRPr="0066723A">
        <w:rPr>
          <w:sz w:val="28"/>
          <w:szCs w:val="28"/>
        </w:rPr>
        <w:t>5</w:t>
      </w:r>
      <w:r w:rsidR="006E2DB1" w:rsidRPr="0066723A">
        <w:rPr>
          <w:sz w:val="28"/>
          <w:szCs w:val="28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6E2DB1" w:rsidRPr="0066723A" w:rsidRDefault="006E2DB1" w:rsidP="00C605BA">
      <w:pPr>
        <w:ind w:firstLine="708"/>
        <w:jc w:val="both"/>
        <w:rPr>
          <w:bCs/>
          <w:sz w:val="28"/>
          <w:szCs w:val="28"/>
          <w:highlight w:val="yellow"/>
        </w:rPr>
      </w:pPr>
    </w:p>
    <w:sectPr w:rsidR="006E2DB1" w:rsidRPr="0066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1C05F8"/>
    <w:rsid w:val="004A2F7B"/>
    <w:rsid w:val="00655424"/>
    <w:rsid w:val="0066723A"/>
    <w:rsid w:val="006E2DB1"/>
    <w:rsid w:val="00816B67"/>
    <w:rsid w:val="00824521"/>
    <w:rsid w:val="009B1AAC"/>
    <w:rsid w:val="009D3956"/>
    <w:rsid w:val="00A37B42"/>
    <w:rsid w:val="00A8553E"/>
    <w:rsid w:val="00C605BA"/>
    <w:rsid w:val="00D80946"/>
    <w:rsid w:val="00E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6990F-61A8-4591-8C11-42BEF51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E207-C427-4E4B-AC2C-08D97566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12</cp:revision>
  <cp:lastPrinted>2019-10-26T00:51:00Z</cp:lastPrinted>
  <dcterms:created xsi:type="dcterms:W3CDTF">2019-10-15T05:33:00Z</dcterms:created>
  <dcterms:modified xsi:type="dcterms:W3CDTF">2019-12-15T23:50:00Z</dcterms:modified>
</cp:coreProperties>
</file>