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A57C97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A57C9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A57C9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A57C9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A57C97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10085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D10085">
        <w:rPr>
          <w:rFonts w:ascii="Times New Roman" w:hAnsi="Times New Roman" w:cs="Times New Roman"/>
          <w:sz w:val="27"/>
          <w:szCs w:val="27"/>
        </w:rPr>
        <w:t>:</w:t>
      </w:r>
      <w:r w:rsidR="001C05F8" w:rsidRPr="00D10085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4451E4">
        <w:rPr>
          <w:rFonts w:ascii="Times New Roman" w:hAnsi="Times New Roman" w:cs="Times New Roman"/>
          <w:sz w:val="27"/>
          <w:szCs w:val="27"/>
        </w:rPr>
        <w:t>04.06</w:t>
      </w:r>
      <w:r w:rsidR="001C05F8" w:rsidRPr="00D10085">
        <w:rPr>
          <w:rFonts w:ascii="Times New Roman" w:hAnsi="Times New Roman" w:cs="Times New Roman"/>
          <w:sz w:val="27"/>
          <w:szCs w:val="27"/>
        </w:rPr>
        <w:t>.20</w:t>
      </w:r>
      <w:r w:rsidR="00A119E3" w:rsidRPr="00D10085">
        <w:rPr>
          <w:rFonts w:ascii="Times New Roman" w:hAnsi="Times New Roman" w:cs="Times New Roman"/>
          <w:sz w:val="27"/>
          <w:szCs w:val="27"/>
        </w:rPr>
        <w:t>21</w:t>
      </w:r>
      <w:r w:rsidR="001C05F8" w:rsidRPr="00D10085">
        <w:rPr>
          <w:rFonts w:ascii="Times New Roman" w:hAnsi="Times New Roman" w:cs="Times New Roman"/>
          <w:sz w:val="27"/>
          <w:szCs w:val="27"/>
        </w:rPr>
        <w:t>г.</w:t>
      </w:r>
    </w:p>
    <w:p w:rsidR="00A8553E" w:rsidRPr="004451E4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451E4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4451E4">
        <w:rPr>
          <w:rFonts w:ascii="Times New Roman" w:hAnsi="Times New Roman" w:cs="Times New Roman"/>
          <w:sz w:val="27"/>
          <w:szCs w:val="27"/>
        </w:rPr>
        <w:t>694450, пгт. Ноглики, ул. Советская, 15, каб. 2</w:t>
      </w:r>
      <w:r w:rsidR="004451E4" w:rsidRPr="004451E4">
        <w:rPr>
          <w:rFonts w:ascii="Times New Roman" w:hAnsi="Times New Roman" w:cs="Times New Roman"/>
          <w:sz w:val="27"/>
          <w:szCs w:val="27"/>
        </w:rPr>
        <w:t>11</w:t>
      </w:r>
      <w:r w:rsidR="00A8553E" w:rsidRPr="004451E4">
        <w:rPr>
          <w:rFonts w:ascii="Times New Roman" w:hAnsi="Times New Roman" w:cs="Times New Roman"/>
          <w:sz w:val="27"/>
          <w:szCs w:val="27"/>
        </w:rPr>
        <w:t>,</w:t>
      </w:r>
      <w:r w:rsidR="004451E4" w:rsidRPr="004451E4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="004451E4" w:rsidRPr="004451E4">
        <w:rPr>
          <w:rFonts w:ascii="Times New Roman" w:eastAsiaTheme="minorHAnsi" w:hAnsi="Times New Roman" w:cs="Times New Roman"/>
          <w:sz w:val="27"/>
          <w:szCs w:val="27"/>
          <w:u w:val="single"/>
          <w:lang w:eastAsia="en-US"/>
        </w:rPr>
        <w:t>e.rudik@nogliki-adm.ru</w:t>
      </w:r>
      <w:r w:rsidR="008F67F3" w:rsidRPr="004451E4">
        <w:rPr>
          <w:rStyle w:val="a3"/>
          <w:rFonts w:ascii="Times New Roman" w:hAnsi="Times New Roman" w:cs="Times New Roman"/>
          <w:color w:val="auto"/>
          <w:sz w:val="27"/>
          <w:szCs w:val="27"/>
        </w:rPr>
        <w:t>.</w:t>
      </w:r>
    </w:p>
    <w:p w:rsidR="00293942" w:rsidRPr="00920CAF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A57C97">
        <w:rPr>
          <w:b/>
          <w:sz w:val="27"/>
          <w:szCs w:val="27"/>
        </w:rPr>
        <w:t xml:space="preserve">Контактное лицо разработчика </w:t>
      </w:r>
      <w:r w:rsidR="00A8553E" w:rsidRPr="00A57C97">
        <w:rPr>
          <w:b/>
          <w:sz w:val="27"/>
          <w:szCs w:val="27"/>
        </w:rPr>
        <w:t>НПА</w:t>
      </w:r>
      <w:r w:rsidR="00A8553E" w:rsidRPr="00A57C97">
        <w:rPr>
          <w:sz w:val="27"/>
          <w:szCs w:val="27"/>
        </w:rPr>
        <w:t>:</w:t>
      </w:r>
      <w:r w:rsidR="00A8553E" w:rsidRPr="00A57C97">
        <w:rPr>
          <w:sz w:val="27"/>
          <w:szCs w:val="27"/>
          <w:lang w:eastAsia="en-US"/>
        </w:rPr>
        <w:t xml:space="preserve"> </w:t>
      </w:r>
      <w:r w:rsidR="004451E4">
        <w:rPr>
          <w:sz w:val="27"/>
          <w:szCs w:val="27"/>
          <w:lang w:eastAsia="en-US"/>
        </w:rPr>
        <w:t>Ведущий специалист-эксперт</w:t>
      </w:r>
      <w:r w:rsidR="00920CAF" w:rsidRPr="00920CAF">
        <w:rPr>
          <w:sz w:val="27"/>
          <w:szCs w:val="27"/>
          <w:lang w:eastAsia="en-US"/>
        </w:rPr>
        <w:t xml:space="preserve"> отдела экономики </w:t>
      </w:r>
      <w:r w:rsidR="00920CAF" w:rsidRPr="00920CAF">
        <w:rPr>
          <w:sz w:val="27"/>
          <w:szCs w:val="27"/>
        </w:rPr>
        <w:t xml:space="preserve">администрации муниципального образования «Городской округ Ногликский» </w:t>
      </w:r>
      <w:r w:rsidR="004451E4">
        <w:rPr>
          <w:sz w:val="27"/>
          <w:szCs w:val="27"/>
        </w:rPr>
        <w:t>Рудик Екатерина Павловна</w:t>
      </w:r>
      <w:r w:rsidR="00920CAF" w:rsidRPr="00920CAF">
        <w:rPr>
          <w:sz w:val="27"/>
          <w:szCs w:val="27"/>
          <w:lang w:eastAsia="en-US"/>
        </w:rPr>
        <w:t>, тел.: 8(42444)91</w:t>
      </w:r>
      <w:r w:rsidR="004451E4">
        <w:rPr>
          <w:sz w:val="27"/>
          <w:szCs w:val="27"/>
          <w:lang w:eastAsia="en-US"/>
        </w:rPr>
        <w:t>059</w:t>
      </w:r>
      <w:r w:rsidR="00920CAF" w:rsidRPr="00920CAF">
        <w:rPr>
          <w:sz w:val="27"/>
          <w:szCs w:val="27"/>
          <w:lang w:eastAsia="en-US"/>
        </w:rPr>
        <w:t>.</w:t>
      </w:r>
    </w:p>
    <w:p w:rsidR="00A8553E" w:rsidRPr="00A57C97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</w:p>
    <w:p w:rsidR="00C605BA" w:rsidRPr="00A57C97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A57C97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8F67F3" w:rsidRDefault="00C605BA" w:rsidP="00C605BA">
      <w:pPr>
        <w:jc w:val="both"/>
        <w:rPr>
          <w:sz w:val="27"/>
          <w:szCs w:val="27"/>
        </w:rPr>
      </w:pPr>
      <w:r w:rsidRPr="00A57C97">
        <w:rPr>
          <w:b/>
          <w:sz w:val="27"/>
          <w:szCs w:val="27"/>
        </w:rPr>
        <w:t>В</w:t>
      </w:r>
      <w:r w:rsidR="00A8553E" w:rsidRPr="00A57C97">
        <w:rPr>
          <w:b/>
          <w:sz w:val="27"/>
          <w:szCs w:val="27"/>
        </w:rPr>
        <w:t>ид и наименование проекта НПА:</w:t>
      </w:r>
      <w:r w:rsidR="001C05F8" w:rsidRPr="00A57C97">
        <w:rPr>
          <w:b/>
          <w:sz w:val="27"/>
          <w:szCs w:val="27"/>
        </w:rPr>
        <w:t xml:space="preserve"> </w:t>
      </w:r>
      <w:r w:rsidR="001C05F8" w:rsidRPr="008F67F3">
        <w:rPr>
          <w:sz w:val="27"/>
          <w:szCs w:val="27"/>
        </w:rPr>
        <w:t xml:space="preserve">постановление администрации муниципального образования «Городской округ Ногликский» </w:t>
      </w:r>
      <w:r w:rsidR="004451E4" w:rsidRPr="007D4687">
        <w:rPr>
          <w:bCs/>
          <w:sz w:val="28"/>
          <w:szCs w:val="28"/>
        </w:rPr>
        <w:t>«</w:t>
      </w:r>
      <w:r w:rsidR="004451E4" w:rsidRPr="007D4687">
        <w:rPr>
          <w:sz w:val="28"/>
          <w:szCs w:val="28"/>
        </w:rPr>
        <w:t>Об утверждении Порядка предоставления субсидии из бюджета муниципального образования «Городской округ Ногликский» на возмещение части затрат, связанных с осуществлением деятельности социально ориентированных объектов розничной торговли лекарственными средствами и изделиями медицинского назначения (социальная аптека)»</w:t>
      </w:r>
      <w:r w:rsidR="008F67F3" w:rsidRPr="008F67F3">
        <w:rPr>
          <w:bCs/>
          <w:sz w:val="27"/>
          <w:szCs w:val="27"/>
        </w:rPr>
        <w:t xml:space="preserve"> </w:t>
      </w:r>
      <w:r w:rsidR="00A57C97" w:rsidRPr="008F67F3">
        <w:rPr>
          <w:bCs/>
          <w:sz w:val="27"/>
          <w:szCs w:val="27"/>
        </w:rPr>
        <w:t>(далее – п</w:t>
      </w:r>
      <w:r w:rsidR="009B1AAC" w:rsidRPr="008F67F3">
        <w:rPr>
          <w:bCs/>
          <w:sz w:val="27"/>
          <w:szCs w:val="27"/>
        </w:rPr>
        <w:t>роект НПА)</w:t>
      </w:r>
      <w:r w:rsidR="001C05F8" w:rsidRPr="008F67F3">
        <w:rPr>
          <w:bCs/>
          <w:sz w:val="27"/>
          <w:szCs w:val="27"/>
        </w:rPr>
        <w:t>.</w:t>
      </w:r>
    </w:p>
    <w:p w:rsidR="00C605BA" w:rsidRPr="00A57C97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A57C97">
        <w:rPr>
          <w:rFonts w:ascii="Times New Roman" w:hAnsi="Times New Roman" w:cs="Times New Roman"/>
          <w:sz w:val="27"/>
          <w:szCs w:val="27"/>
        </w:rPr>
        <w:t>:</w:t>
      </w:r>
      <w:r w:rsidR="001C05F8" w:rsidRPr="00A57C97">
        <w:rPr>
          <w:rFonts w:ascii="Times New Roman" w:hAnsi="Times New Roman" w:cs="Times New Roman"/>
          <w:sz w:val="27"/>
          <w:szCs w:val="27"/>
        </w:rPr>
        <w:t xml:space="preserve"> Отдел экономики администрации муниципального образования «Городской округ Ногликский»</w:t>
      </w:r>
      <w:r w:rsidR="009B1AAC" w:rsidRPr="00A57C97">
        <w:rPr>
          <w:rFonts w:ascii="Times New Roman" w:hAnsi="Times New Roman" w:cs="Times New Roman"/>
          <w:sz w:val="27"/>
          <w:szCs w:val="27"/>
        </w:rPr>
        <w:t>.</w:t>
      </w:r>
    </w:p>
    <w:p w:rsidR="00A8553E" w:rsidRPr="00A57C97" w:rsidRDefault="00A8553E" w:rsidP="00C605BA">
      <w:pPr>
        <w:jc w:val="both"/>
        <w:rPr>
          <w:bCs/>
          <w:sz w:val="27"/>
          <w:szCs w:val="27"/>
        </w:rPr>
      </w:pPr>
    </w:p>
    <w:p w:rsidR="00C605BA" w:rsidRPr="00A57C97" w:rsidRDefault="00C605BA" w:rsidP="00C605BA">
      <w:pPr>
        <w:jc w:val="both"/>
        <w:rPr>
          <w:bCs/>
          <w:sz w:val="27"/>
          <w:szCs w:val="27"/>
        </w:rPr>
      </w:pPr>
      <w:r w:rsidRPr="00A57C97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A57C97" w:rsidRDefault="00816B67" w:rsidP="00C605BA">
      <w:pPr>
        <w:jc w:val="both"/>
        <w:rPr>
          <w:bCs/>
          <w:sz w:val="27"/>
          <w:szCs w:val="27"/>
        </w:rPr>
      </w:pPr>
    </w:p>
    <w:p w:rsidR="00920CAF" w:rsidRDefault="00C605BA" w:rsidP="00920CAF">
      <w:pPr>
        <w:ind w:firstLine="708"/>
        <w:jc w:val="both"/>
        <w:rPr>
          <w:bCs/>
          <w:sz w:val="27"/>
          <w:szCs w:val="27"/>
        </w:rPr>
      </w:pPr>
      <w:r w:rsidRPr="00A57C97">
        <w:rPr>
          <w:bCs/>
          <w:sz w:val="27"/>
          <w:szCs w:val="27"/>
        </w:rPr>
        <w:t>Вопросы:</w:t>
      </w:r>
    </w:p>
    <w:p w:rsidR="00777672" w:rsidRPr="00777672" w:rsidRDefault="00777672" w:rsidP="00920CAF">
      <w:pPr>
        <w:ind w:firstLine="708"/>
        <w:jc w:val="both"/>
        <w:rPr>
          <w:bCs/>
          <w:sz w:val="27"/>
          <w:szCs w:val="27"/>
        </w:rPr>
      </w:pPr>
      <w:r w:rsidRPr="00777672">
        <w:rPr>
          <w:bCs/>
          <w:sz w:val="27"/>
          <w:szCs w:val="27"/>
        </w:rPr>
        <w:t xml:space="preserve">1. </w:t>
      </w:r>
      <w:r w:rsidRPr="00777672">
        <w:rPr>
          <w:sz w:val="27"/>
          <w:szCs w:val="27"/>
        </w:rPr>
        <w:t>Обоснована ли необходимость муниципально</w:t>
      </w:r>
      <w:bookmarkStart w:id="0" w:name="_GoBack"/>
      <w:bookmarkEnd w:id="0"/>
      <w:r w:rsidRPr="00777672">
        <w:rPr>
          <w:sz w:val="27"/>
          <w:szCs w:val="27"/>
        </w:rPr>
        <w:t>го вмешательства? Достигнет ли, на Ваш взгляд, предлагаемое регулирование тех целей, на которые оно направлено?</w:t>
      </w:r>
    </w:p>
    <w:p w:rsidR="00920CAF" w:rsidRPr="00777672" w:rsidRDefault="00920CAF" w:rsidP="00920CAF">
      <w:pPr>
        <w:ind w:firstLine="708"/>
        <w:jc w:val="both"/>
        <w:rPr>
          <w:bCs/>
          <w:sz w:val="27"/>
          <w:szCs w:val="27"/>
        </w:rPr>
      </w:pPr>
      <w:r w:rsidRPr="00777672">
        <w:rPr>
          <w:bCs/>
          <w:sz w:val="27"/>
          <w:szCs w:val="27"/>
        </w:rPr>
        <w:t xml:space="preserve">2. </w:t>
      </w:r>
      <w:r w:rsidRPr="00777672">
        <w:rPr>
          <w:sz w:val="27"/>
          <w:szCs w:val="27"/>
        </w:rPr>
        <w:t>Каких положительных эффектов и (или) негативных последствий следует ожидать в случае принятия проекта НПА? По возможности, приведите числовые данные.</w:t>
      </w:r>
    </w:p>
    <w:p w:rsidR="00920CAF" w:rsidRPr="00777672" w:rsidRDefault="00920CAF" w:rsidP="00920CAF">
      <w:pPr>
        <w:ind w:firstLine="709"/>
        <w:jc w:val="both"/>
        <w:rPr>
          <w:sz w:val="27"/>
          <w:szCs w:val="27"/>
        </w:rPr>
      </w:pPr>
      <w:r w:rsidRPr="00777672">
        <w:rPr>
          <w:sz w:val="27"/>
          <w:szCs w:val="27"/>
        </w:rPr>
        <w:t>3. Существуют ли в предлагаемом проекте НПА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920CAF" w:rsidRPr="00777672" w:rsidRDefault="00920CAF" w:rsidP="00920CAF">
      <w:pPr>
        <w:ind w:firstLine="708"/>
        <w:jc w:val="both"/>
        <w:rPr>
          <w:sz w:val="27"/>
          <w:szCs w:val="27"/>
        </w:rPr>
      </w:pPr>
      <w:r w:rsidRPr="00777672">
        <w:rPr>
          <w:sz w:val="27"/>
          <w:szCs w:val="27"/>
        </w:rPr>
        <w:t>4.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920CAF" w:rsidRPr="009062E9" w:rsidRDefault="00920CAF" w:rsidP="00920CAF">
      <w:pPr>
        <w:ind w:firstLine="708"/>
        <w:jc w:val="both"/>
        <w:rPr>
          <w:sz w:val="27"/>
          <w:szCs w:val="27"/>
        </w:rPr>
      </w:pPr>
      <w:r w:rsidRPr="00777672">
        <w:rPr>
          <w:sz w:val="27"/>
          <w:szCs w:val="27"/>
        </w:rPr>
        <w:t>5.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6E2DB1" w:rsidRDefault="006E2DB1" w:rsidP="00920CAF">
      <w:pPr>
        <w:ind w:firstLine="708"/>
        <w:jc w:val="both"/>
        <w:rPr>
          <w:sz w:val="27"/>
          <w:szCs w:val="27"/>
        </w:rPr>
      </w:pPr>
    </w:p>
    <w:p w:rsidR="00EB287C" w:rsidRDefault="00EB287C" w:rsidP="00F40941">
      <w:pPr>
        <w:ind w:firstLine="708"/>
        <w:jc w:val="both"/>
        <w:rPr>
          <w:sz w:val="27"/>
          <w:szCs w:val="27"/>
        </w:rPr>
      </w:pPr>
    </w:p>
    <w:p w:rsidR="00EB287C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</w:t>
      </w:r>
    </w:p>
    <w:p w:rsidR="00EB287C" w:rsidRPr="009838C9" w:rsidRDefault="00EB287C" w:rsidP="00EB287C">
      <w:pPr>
        <w:jc w:val="center"/>
        <w:rPr>
          <w:bCs/>
          <w:sz w:val="16"/>
          <w:szCs w:val="16"/>
        </w:rPr>
      </w:pPr>
      <w:r w:rsidRPr="009838C9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Default="00EB287C" w:rsidP="00EB287C">
      <w:pPr>
        <w:ind w:right="1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«__» ________ 2021г.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9838C9">
        <w:rPr>
          <w:bCs/>
          <w:sz w:val="16"/>
          <w:szCs w:val="16"/>
        </w:rPr>
        <w:t xml:space="preserve">                       (</w:t>
      </w:r>
      <w:proofErr w:type="gramStart"/>
      <w:r w:rsidRPr="009838C9">
        <w:rPr>
          <w:bCs/>
          <w:sz w:val="16"/>
          <w:szCs w:val="16"/>
        </w:rPr>
        <w:t xml:space="preserve">дата)   </w:t>
      </w:r>
      <w:proofErr w:type="gramEnd"/>
      <w:r w:rsidRPr="009838C9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EB287C" w:rsidRPr="00EB287C" w:rsidSect="00EB287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964BE"/>
    <w:rsid w:val="000D6475"/>
    <w:rsid w:val="00104777"/>
    <w:rsid w:val="001C05F8"/>
    <w:rsid w:val="00293942"/>
    <w:rsid w:val="002C038E"/>
    <w:rsid w:val="00342EA1"/>
    <w:rsid w:val="004451E4"/>
    <w:rsid w:val="004A2F7B"/>
    <w:rsid w:val="004F2257"/>
    <w:rsid w:val="00655424"/>
    <w:rsid w:val="0066723A"/>
    <w:rsid w:val="006E2DB1"/>
    <w:rsid w:val="00777672"/>
    <w:rsid w:val="00816B67"/>
    <w:rsid w:val="00824521"/>
    <w:rsid w:val="008F67F3"/>
    <w:rsid w:val="009062E9"/>
    <w:rsid w:val="00920CAF"/>
    <w:rsid w:val="0092727A"/>
    <w:rsid w:val="00942773"/>
    <w:rsid w:val="009B1AAC"/>
    <w:rsid w:val="009D3956"/>
    <w:rsid w:val="00A119E3"/>
    <w:rsid w:val="00A334F8"/>
    <w:rsid w:val="00A37B42"/>
    <w:rsid w:val="00A57C97"/>
    <w:rsid w:val="00A8553E"/>
    <w:rsid w:val="00C5170B"/>
    <w:rsid w:val="00C605BA"/>
    <w:rsid w:val="00D10085"/>
    <w:rsid w:val="00D80946"/>
    <w:rsid w:val="00E631D1"/>
    <w:rsid w:val="00EB287C"/>
    <w:rsid w:val="00EF1981"/>
    <w:rsid w:val="00F40941"/>
    <w:rsid w:val="00F93B00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BE2B3-68B0-4E35-9AEB-3AB4A7ED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34</cp:revision>
  <cp:lastPrinted>2019-10-26T00:51:00Z</cp:lastPrinted>
  <dcterms:created xsi:type="dcterms:W3CDTF">2019-10-15T05:33:00Z</dcterms:created>
  <dcterms:modified xsi:type="dcterms:W3CDTF">2021-05-24T04:55:00Z</dcterms:modified>
</cp:coreProperties>
</file>