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58368D7A" w:rsidR="00864CB0" w:rsidRPr="00B16F87" w:rsidRDefault="00864CB0" w:rsidP="00CC3C8A">
      <w:pPr>
        <w:ind w:left="-426"/>
        <w:jc w:val="center"/>
        <w:rPr>
          <w:sz w:val="28"/>
          <w:szCs w:val="28"/>
        </w:rPr>
      </w:pPr>
      <w:bookmarkStart w:id="0" w:name="_GoBack"/>
      <w:r w:rsidRPr="00B16F87">
        <w:rPr>
          <w:sz w:val="28"/>
          <w:szCs w:val="28"/>
        </w:rPr>
        <w:t>ПРИЛОЖЕНИЕ</w:t>
      </w:r>
      <w:r w:rsidR="00397C11" w:rsidRPr="00B16F87">
        <w:rPr>
          <w:sz w:val="28"/>
          <w:szCs w:val="28"/>
        </w:rPr>
        <w:t xml:space="preserve"> 11</w:t>
      </w:r>
    </w:p>
    <w:p w14:paraId="3F8C5EB0" w14:textId="62DD6C1B" w:rsidR="00864CB0" w:rsidRPr="00B16F87" w:rsidRDefault="00864CB0" w:rsidP="00CC3C8A">
      <w:pPr>
        <w:ind w:left="-426"/>
        <w:jc w:val="center"/>
        <w:rPr>
          <w:sz w:val="28"/>
          <w:szCs w:val="28"/>
        </w:rPr>
      </w:pPr>
      <w:r w:rsidRPr="00B16F87">
        <w:rPr>
          <w:sz w:val="28"/>
          <w:szCs w:val="28"/>
        </w:rPr>
        <w:t xml:space="preserve">к </w:t>
      </w:r>
      <w:r w:rsidR="00397C11" w:rsidRPr="00B16F87">
        <w:rPr>
          <w:sz w:val="28"/>
          <w:szCs w:val="28"/>
        </w:rPr>
        <w:t>Порядку</w:t>
      </w:r>
    </w:p>
    <w:p w14:paraId="71BBBB23" w14:textId="637AEDB3" w:rsidR="00864CB0" w:rsidRPr="00B16F87" w:rsidRDefault="00397C11" w:rsidP="00CC3C8A">
      <w:pPr>
        <w:ind w:left="-993" w:right="-144"/>
        <w:jc w:val="center"/>
        <w:rPr>
          <w:sz w:val="28"/>
          <w:szCs w:val="28"/>
        </w:rPr>
      </w:pPr>
      <w:r w:rsidRPr="00B16F87"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DE0BF9" w:rsidRPr="00B16F87">
        <w:rPr>
          <w:sz w:val="28"/>
          <w:szCs w:val="28"/>
        </w:rPr>
        <w:br/>
      </w:r>
      <w:r w:rsidRPr="00B16F87">
        <w:rPr>
          <w:sz w:val="28"/>
          <w:szCs w:val="28"/>
        </w:rPr>
        <w:t xml:space="preserve">утвержденному постановлением администрации </w:t>
      </w:r>
      <w:r w:rsidR="005B4C9C" w:rsidRPr="00B16F87">
        <w:rPr>
          <w:sz w:val="28"/>
          <w:szCs w:val="28"/>
        </w:rPr>
        <w:t xml:space="preserve">муниципального образования </w:t>
      </w:r>
      <w:r w:rsidR="00DE0BF9" w:rsidRPr="00B16F87">
        <w:rPr>
          <w:sz w:val="28"/>
          <w:szCs w:val="28"/>
        </w:rPr>
        <w:br/>
      </w:r>
      <w:r w:rsidR="005B4C9C" w:rsidRPr="00B16F87">
        <w:rPr>
          <w:sz w:val="28"/>
          <w:szCs w:val="28"/>
        </w:rPr>
        <w:t>«Городской округ Ногликский»</w:t>
      </w:r>
    </w:p>
    <w:p w14:paraId="0F03B2EF" w14:textId="2E53FDD1" w:rsidR="00864CB0" w:rsidRPr="00B16F87" w:rsidRDefault="00864CB0" w:rsidP="00CC3C8A">
      <w:pPr>
        <w:ind w:left="-426" w:right="-46"/>
        <w:jc w:val="center"/>
        <w:rPr>
          <w:sz w:val="28"/>
          <w:szCs w:val="28"/>
        </w:rPr>
      </w:pPr>
      <w:r w:rsidRPr="00B16F87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397C11" w:rsidRPr="00B16F87">
            <w:rPr>
              <w:sz w:val="28"/>
              <w:szCs w:val="28"/>
            </w:rPr>
            <w:t>27.06.2017</w:t>
          </w:r>
        </w:sdtContent>
      </w:sdt>
      <w:r w:rsidRPr="00B16F87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397C11" w:rsidRPr="00B16F87">
            <w:rPr>
              <w:sz w:val="28"/>
              <w:szCs w:val="28"/>
            </w:rPr>
            <w:t>415</w:t>
          </w:r>
        </w:sdtContent>
      </w:sdt>
    </w:p>
    <w:p w14:paraId="54294AC9" w14:textId="77777777" w:rsidR="00864CB0" w:rsidRPr="00B16F87" w:rsidRDefault="00864CB0" w:rsidP="005B4C9C">
      <w:pPr>
        <w:jc w:val="center"/>
        <w:rPr>
          <w:sz w:val="28"/>
          <w:szCs w:val="28"/>
          <w:u w:val="single"/>
        </w:rPr>
      </w:pPr>
    </w:p>
    <w:p w14:paraId="4F26E919" w14:textId="77777777" w:rsidR="00864CB0" w:rsidRPr="00B16F87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B16F87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Pr="00B16F87" w:rsidRDefault="00864CB0" w:rsidP="00864CB0">
      <w:pPr>
        <w:jc w:val="center"/>
        <w:rPr>
          <w:sz w:val="28"/>
          <w:szCs w:val="28"/>
        </w:rPr>
        <w:sectPr w:rsidR="00864CB0" w:rsidRPr="00B16F87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1F9A311D" w14:textId="1479A4CE" w:rsidR="00397C11" w:rsidRPr="00B16F87" w:rsidRDefault="00CA34D3" w:rsidP="00397C11">
      <w:pPr>
        <w:tabs>
          <w:tab w:val="left" w:pos="567"/>
        </w:tabs>
        <w:ind w:firstLine="709"/>
        <w:jc w:val="center"/>
        <w:rPr>
          <w:sz w:val="28"/>
          <w:szCs w:val="28"/>
        </w:rPr>
      </w:pPr>
      <w:r w:rsidRPr="00B16F87">
        <w:rPr>
          <w:sz w:val="28"/>
          <w:szCs w:val="28"/>
        </w:rPr>
        <w:lastRenderedPageBreak/>
        <w:t>ВОЗМЕЩЕНИЕ ЗАТРАТ НА</w:t>
      </w:r>
    </w:p>
    <w:p w14:paraId="795AF88D" w14:textId="77777777" w:rsidR="00397C11" w:rsidRPr="00B16F87" w:rsidRDefault="00397C11" w:rsidP="00397C11">
      <w:pPr>
        <w:tabs>
          <w:tab w:val="left" w:pos="567"/>
        </w:tabs>
        <w:ind w:firstLine="709"/>
        <w:jc w:val="center"/>
        <w:rPr>
          <w:sz w:val="28"/>
          <w:szCs w:val="28"/>
        </w:rPr>
      </w:pPr>
      <w:r w:rsidRPr="00B16F87">
        <w:rPr>
          <w:sz w:val="28"/>
          <w:szCs w:val="28"/>
        </w:rPr>
        <w:t xml:space="preserve">ПРИОБРЕТЕНИЕ СПЕЦИЛИЗИРОВАННОГО ОБОРУДОВАНИЯ ДЛЯ СЕРВИСНЫХ АВТОЦЕНТРОВ ПО ПЕРЕОБОРУДОВАНИЮ </w:t>
      </w:r>
    </w:p>
    <w:p w14:paraId="31FE4351" w14:textId="77777777" w:rsidR="00397C11" w:rsidRPr="00B16F87" w:rsidRDefault="00397C11" w:rsidP="00397C11">
      <w:pPr>
        <w:tabs>
          <w:tab w:val="left" w:pos="567"/>
        </w:tabs>
        <w:ind w:firstLine="709"/>
        <w:jc w:val="center"/>
        <w:rPr>
          <w:sz w:val="28"/>
          <w:szCs w:val="28"/>
        </w:rPr>
      </w:pPr>
      <w:r w:rsidRPr="00B16F87">
        <w:rPr>
          <w:sz w:val="28"/>
          <w:szCs w:val="28"/>
        </w:rPr>
        <w:t>АВТОМОБИЛЕЙ НА ГАЗОМОТОРНОЕ ТОПЛИВО</w:t>
      </w:r>
    </w:p>
    <w:p w14:paraId="795E112E" w14:textId="77777777" w:rsidR="00864CB0" w:rsidRPr="00B16F87" w:rsidRDefault="00864CB0" w:rsidP="00864CB0">
      <w:pPr>
        <w:jc w:val="both"/>
        <w:rPr>
          <w:sz w:val="28"/>
          <w:szCs w:val="28"/>
        </w:rPr>
      </w:pPr>
    </w:p>
    <w:p w14:paraId="15EEB4B7" w14:textId="77777777" w:rsidR="00CA34D3" w:rsidRPr="00B16F87" w:rsidRDefault="00CA34D3" w:rsidP="00864CB0">
      <w:pPr>
        <w:jc w:val="both"/>
        <w:rPr>
          <w:sz w:val="28"/>
          <w:szCs w:val="28"/>
        </w:rPr>
        <w:sectPr w:rsidR="00CA34D3" w:rsidRPr="00B16F87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372B4EE8" w14:textId="77777777" w:rsidR="00397C11" w:rsidRPr="00B16F87" w:rsidRDefault="00397C11" w:rsidP="004A6DEE">
      <w:pPr>
        <w:ind w:firstLine="709"/>
        <w:jc w:val="both"/>
        <w:rPr>
          <w:sz w:val="28"/>
          <w:szCs w:val="28"/>
        </w:rPr>
      </w:pPr>
      <w:r w:rsidRPr="00B16F87">
        <w:rPr>
          <w:sz w:val="28"/>
          <w:szCs w:val="28"/>
        </w:rPr>
        <w:lastRenderedPageBreak/>
        <w:t>1. Для целей настоящего мероприятия под переоборудованием автомобилей на газомоторное топливо понимается выполнение работ по установке на автотранспортное средство газобаллонного оборудования и его настройке, в результате которых автотранспортное средство получает возможность использовать природный газ в качестве моторного топлива.</w:t>
      </w:r>
    </w:p>
    <w:p w14:paraId="137EEA3C" w14:textId="77777777" w:rsidR="00397C11" w:rsidRPr="00B16F87" w:rsidRDefault="00397C11" w:rsidP="004A6DEE">
      <w:pPr>
        <w:ind w:firstLine="709"/>
        <w:jc w:val="both"/>
        <w:rPr>
          <w:sz w:val="28"/>
          <w:szCs w:val="28"/>
        </w:rPr>
      </w:pPr>
      <w:r w:rsidRPr="00B16F87">
        <w:rPr>
          <w:sz w:val="28"/>
          <w:szCs w:val="28"/>
        </w:rPr>
        <w:t>2. Субсидия предоставляется Заявителю, осуществляющему в качестве основного вида экономической деятельности группу ОКВЭД 45.20.</w:t>
      </w:r>
    </w:p>
    <w:p w14:paraId="06ECAC02" w14:textId="77777777" w:rsidR="00397C11" w:rsidRPr="00B16F87" w:rsidRDefault="00397C11" w:rsidP="004A6DEE">
      <w:pPr>
        <w:ind w:firstLine="709"/>
        <w:jc w:val="both"/>
        <w:rPr>
          <w:sz w:val="28"/>
          <w:szCs w:val="28"/>
        </w:rPr>
      </w:pPr>
      <w:r w:rsidRPr="00B16F87">
        <w:rPr>
          <w:sz w:val="28"/>
          <w:szCs w:val="28"/>
        </w:rPr>
        <w:t>3. Субсидия предоставляется с целью возмещения Заявителю части затрат на приобретение, доставку и установку специализированного оборудования для создания, и (или) развития, и (или) модернизации сервисных автоцентров, выполняющих работы по переоборудованию автомобилей на газомоторное топливо.</w:t>
      </w:r>
    </w:p>
    <w:p w14:paraId="408F82A5" w14:textId="77777777" w:rsidR="00397C11" w:rsidRPr="00B16F87" w:rsidRDefault="00397C11" w:rsidP="004A6DEE">
      <w:pPr>
        <w:ind w:firstLine="709"/>
        <w:jc w:val="both"/>
        <w:rPr>
          <w:sz w:val="28"/>
          <w:szCs w:val="28"/>
        </w:rPr>
      </w:pPr>
      <w:r w:rsidRPr="00B16F87">
        <w:rPr>
          <w:sz w:val="28"/>
          <w:szCs w:val="28"/>
        </w:rPr>
        <w:t>Срок выпуска (изготовления) приобретенного оборудования не должен превышать 3-х лет.</w:t>
      </w:r>
    </w:p>
    <w:p w14:paraId="5C93DD70" w14:textId="77777777" w:rsidR="00397C11" w:rsidRPr="00B16F87" w:rsidRDefault="00397C11" w:rsidP="004A6DEE">
      <w:pPr>
        <w:ind w:firstLine="709"/>
        <w:jc w:val="both"/>
        <w:rPr>
          <w:sz w:val="28"/>
          <w:szCs w:val="28"/>
        </w:rPr>
      </w:pPr>
      <w:r w:rsidRPr="00B16F87">
        <w:rPr>
          <w:sz w:val="28"/>
          <w:szCs w:val="28"/>
        </w:rPr>
        <w:t>В случае невозможности установления даты (числа) выпуска (изготовления) оборудования датой (числом) выпуска (изготовления) оборудования считается последнее число месяца, в котором выпущено (изготовлено) оборудование.</w:t>
      </w:r>
    </w:p>
    <w:p w14:paraId="2FA3084D" w14:textId="77777777" w:rsidR="00397C11" w:rsidRPr="00B16F87" w:rsidRDefault="00397C11" w:rsidP="004A6DEE">
      <w:pPr>
        <w:ind w:firstLine="709"/>
        <w:jc w:val="both"/>
        <w:rPr>
          <w:sz w:val="28"/>
          <w:szCs w:val="28"/>
        </w:rPr>
      </w:pPr>
      <w:r w:rsidRPr="00B16F87">
        <w:rPr>
          <w:sz w:val="28"/>
          <w:szCs w:val="28"/>
        </w:rPr>
        <w:t>В случае невозможности установления месяца выпуска (изготовления) оборудования месяцем выпуска (изготовления) оборудования считается последний месяц года, в котором выпущено (изготовлено) оборудование.</w:t>
      </w:r>
    </w:p>
    <w:p w14:paraId="1C823A0E" w14:textId="6F6FAE52" w:rsidR="00397C11" w:rsidRPr="00B16F87" w:rsidRDefault="00397C11" w:rsidP="004A6DEE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B16F87">
        <w:rPr>
          <w:sz w:val="28"/>
          <w:szCs w:val="28"/>
        </w:rPr>
        <w:t>4. Субсидия предоставляется в отношении документально подтвержденных затрат, произведенных Субъектом в текущем финансовом году и в году, предшеств</w:t>
      </w:r>
      <w:r w:rsidR="005B4C9C" w:rsidRPr="00B16F87">
        <w:rPr>
          <w:sz w:val="28"/>
          <w:szCs w:val="28"/>
        </w:rPr>
        <w:t>ующему текущему.</w:t>
      </w:r>
    </w:p>
    <w:p w14:paraId="4AF9FAE2" w14:textId="77777777" w:rsidR="00397C11" w:rsidRPr="00B16F87" w:rsidRDefault="00397C11" w:rsidP="004A6DEE">
      <w:pPr>
        <w:ind w:firstLine="709"/>
        <w:jc w:val="both"/>
        <w:rPr>
          <w:sz w:val="28"/>
          <w:szCs w:val="28"/>
        </w:rPr>
      </w:pPr>
      <w:r w:rsidRPr="00B16F87">
        <w:rPr>
          <w:sz w:val="28"/>
          <w:szCs w:val="28"/>
        </w:rPr>
        <w:t>5. Размер субсидии составляет 70% от фактически произведенных и документально подтвержденных затрат, но не более 1 000,0 тысяч рублей одному Заявителю в течение текущего финансового года.</w:t>
      </w:r>
    </w:p>
    <w:p w14:paraId="731A9B19" w14:textId="77777777" w:rsidR="00397C11" w:rsidRPr="00B16F87" w:rsidRDefault="00397C11" w:rsidP="004A6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6F87">
        <w:rPr>
          <w:sz w:val="28"/>
          <w:szCs w:val="28"/>
        </w:rPr>
        <w:t>Расчет размера субсидии осуществляется по формуле:</w:t>
      </w:r>
    </w:p>
    <w:p w14:paraId="5EBCF69B" w14:textId="2AE0FF27" w:rsidR="00397C11" w:rsidRPr="00B16F87" w:rsidRDefault="00397C11" w:rsidP="004A6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6F87">
        <w:rPr>
          <w:noProof/>
          <w:sz w:val="28"/>
          <w:szCs w:val="28"/>
        </w:rPr>
        <w:lastRenderedPageBreak/>
        <mc:AlternateContent>
          <mc:Choice Requires="wpc">
            <w:drawing>
              <wp:inline distT="0" distB="0" distL="0" distR="0" wp14:anchorId="28C84BF1" wp14:editId="382CD480">
                <wp:extent cx="1604645" cy="694055"/>
                <wp:effectExtent l="0" t="0" r="0" b="1270"/>
                <wp:docPr id="7" name="Полотно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D7F60C" w14:textId="77777777" w:rsidR="00397C11" w:rsidRDefault="00397C11" w:rsidP="00397C1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70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5657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AE425E" w14:textId="77777777" w:rsidR="00397C11" w:rsidRDefault="00397C11" w:rsidP="00397C11">
                              <w:proofErr w:type="gramStart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С(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в)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71A70D" w14:textId="77777777" w:rsidR="00397C11" w:rsidRDefault="00397C11" w:rsidP="00397C1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A2CB68" w14:textId="77777777" w:rsidR="00397C11" w:rsidRDefault="00397C11" w:rsidP="00397C11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8C84BF1" id="Полотно 7" o:spid="_x0000_s1026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046;height:6940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MJSsEAAADaAAAADwAAAGRycy9kb3ducmV2LnhtbESPQYvCMBSE74L/ITzBm6Z6KFKNIguC&#10;IIpbRTw+mmdbtnmpTaz1328EweMwM98wi1VnKtFS40rLCibjCARxZnXJuYLzaTOagXAeWWNlmRS8&#10;yMFq2e8tMNH2yb/Upj4XAcIuQQWF93UipcsKMujGtiYO3s02Bn2QTS51g88AN5WcRlEsDZYcFgqs&#10;6aeg7C99GAWxye/R8bq/tIddvY3Xrpqlr4lSw0G3noPw1Plv+NPeagVTeF8JN0A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QwlKwQAAANoAAAAPAAAAAAAAAAAAAAAA&#10;AKECAABkcnMvZG93bnJldi54bWxQSwUGAAAAAAQABAD5AAAAjwMAAAAA&#10;" strokeweight=".85pt"/>
                <v:rect id="Rectangle 5" o:spid="_x0000_s1029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mVwcEA&#10;AADaAAAADwAAAGRycy9kb3ducmV2LnhtbESPzWrDMBCE74W+g9hCbrVcB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5lcHBAAAA2gAAAA8AAAAAAAAAAAAAAAAAmAIAAGRycy9kb3du&#10;cmV2LnhtbFBLBQYAAAAABAAEAPUAAACGAwAAAAA=&#10;" filled="f" stroked="f">
                  <v:textbox style="mso-fit-shape-to-text:t" inset="0,0,0,0">
                    <w:txbxContent>
                      <w:p w14:paraId="67D7F60C" w14:textId="77777777" w:rsidR="00397C11" w:rsidRDefault="00397C11" w:rsidP="00397C1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70</w:t>
                        </w:r>
                      </w:p>
                    </w:txbxContent>
                  </v:textbox>
                </v:rect>
                <v:rect id="Rectangle 6" o:spid="_x0000_s1030" style="position:absolute;left:292;top:2413;width:5657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14:paraId="22AE425E" w14:textId="77777777" w:rsidR="00397C11" w:rsidRDefault="00397C11" w:rsidP="00397C1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С(в) = </w:t>
                        </w:r>
                      </w:p>
                    </w:txbxContent>
                  </v:textbox>
                </v:rect>
                <v:rect id="Rectangle 7" o:spid="_x0000_s1031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1271A70D" w14:textId="77777777" w:rsidR="00397C11" w:rsidRDefault="00397C11" w:rsidP="00397C1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8" o:spid="_x0000_s1032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1AA2CB68" w14:textId="77777777" w:rsidR="00397C11" w:rsidRDefault="00397C11" w:rsidP="00397C11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124D8123" w14:textId="77777777" w:rsidR="00397C11" w:rsidRPr="00B16F87" w:rsidRDefault="00397C11" w:rsidP="004A6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6F87">
        <w:rPr>
          <w:sz w:val="28"/>
          <w:szCs w:val="28"/>
        </w:rPr>
        <w:t>С(в) - размер субсидии в целях возмещения части произведенных и документально подтвержденных затрат Заявителя, С(в) ≤ 1 000,0 тысяч рублей;</w:t>
      </w:r>
    </w:p>
    <w:p w14:paraId="425FD39D" w14:textId="7C4A1921" w:rsidR="00397C11" w:rsidRPr="00B16F87" w:rsidRDefault="00397C11" w:rsidP="004A6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6F87">
        <w:rPr>
          <w:noProof/>
          <w:position w:val="-12"/>
          <w:sz w:val="28"/>
          <w:szCs w:val="28"/>
        </w:rPr>
        <w:drawing>
          <wp:inline distT="0" distB="0" distL="0" distR="0" wp14:anchorId="16A23500" wp14:editId="232923AB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F87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7145F4D7" w14:textId="77777777" w:rsidR="00397C11" w:rsidRPr="00B16F87" w:rsidRDefault="00397C11" w:rsidP="004A6DEE">
      <w:pPr>
        <w:ind w:firstLine="709"/>
        <w:jc w:val="both"/>
        <w:rPr>
          <w:sz w:val="28"/>
          <w:szCs w:val="28"/>
        </w:rPr>
      </w:pPr>
      <w:r w:rsidRPr="00B16F87">
        <w:rPr>
          <w:sz w:val="28"/>
          <w:szCs w:val="28"/>
        </w:rPr>
        <w:t>6. Для участия в конкурсном отборе Заявитель помимо документов, указанных в пункте 2.4.1 настоящего Порядка, предоставляет следующие документы:</w:t>
      </w:r>
    </w:p>
    <w:p w14:paraId="23CECEE6" w14:textId="77777777" w:rsidR="00397C11" w:rsidRPr="00B16F87" w:rsidRDefault="00397C11" w:rsidP="004A6DEE">
      <w:pPr>
        <w:ind w:firstLine="709"/>
        <w:jc w:val="both"/>
        <w:rPr>
          <w:sz w:val="28"/>
          <w:szCs w:val="28"/>
        </w:rPr>
      </w:pPr>
      <w:r w:rsidRPr="00B16F87">
        <w:rPr>
          <w:sz w:val="28"/>
          <w:szCs w:val="28"/>
        </w:rPr>
        <w:t>а) заверенные Заявителем копии следующих документов с предъявлением их оригиналов для сличения подлинности копий:</w:t>
      </w:r>
    </w:p>
    <w:p w14:paraId="4FE40B85" w14:textId="77777777" w:rsidR="00397C11" w:rsidRPr="00B16F87" w:rsidRDefault="00397C11" w:rsidP="004A6DEE">
      <w:pPr>
        <w:ind w:firstLine="709"/>
        <w:jc w:val="both"/>
        <w:rPr>
          <w:sz w:val="28"/>
          <w:szCs w:val="28"/>
        </w:rPr>
      </w:pPr>
      <w:r w:rsidRPr="00B16F87">
        <w:rPr>
          <w:sz w:val="28"/>
          <w:szCs w:val="28"/>
        </w:rPr>
        <w:t>- договоры на приобретение, доставку и установку специализированного оборудования;</w:t>
      </w:r>
    </w:p>
    <w:p w14:paraId="7A9ACF78" w14:textId="77777777" w:rsidR="00397C11" w:rsidRPr="00B16F87" w:rsidRDefault="00397C11" w:rsidP="004A6DEE">
      <w:pPr>
        <w:ind w:firstLine="709"/>
        <w:jc w:val="both"/>
        <w:rPr>
          <w:sz w:val="28"/>
          <w:szCs w:val="28"/>
        </w:rPr>
      </w:pPr>
      <w:r w:rsidRPr="00B16F87">
        <w:rPr>
          <w:sz w:val="28"/>
          <w:szCs w:val="28"/>
        </w:rPr>
        <w:t>- технические паспорта или иные документы, подтверждающие дату выпуска оборудования;</w:t>
      </w:r>
    </w:p>
    <w:p w14:paraId="20162CDA" w14:textId="77777777" w:rsidR="00397C11" w:rsidRPr="00B16F87" w:rsidRDefault="00397C11" w:rsidP="004A6DEE">
      <w:pPr>
        <w:ind w:firstLine="709"/>
        <w:jc w:val="both"/>
        <w:rPr>
          <w:sz w:val="28"/>
          <w:szCs w:val="28"/>
        </w:rPr>
      </w:pPr>
      <w:r w:rsidRPr="00B16F87">
        <w:rPr>
          <w:sz w:val="28"/>
          <w:szCs w:val="28"/>
        </w:rPr>
        <w:t>- платежные документы, подтверждающие фактическую оплату и приемку оказанных услуг: счета-фактуры (за исключением случаев, предусмотренных законодательством, когда счет-фактура может не составляться поставщиком (исполнителем, подрядчиком), счета, в случае безналичного расчета - платежные поручения, в случае наличного расчета - кассовые (или товарные) чеки и (или) квитанции к приходным кассовым ордерам, документы, подтверждающие получение товаров (работ, услуг): товарные (или товарно-транспортные) накладные, акты передачи-приемки выполненных работ (оказанных услуг).</w:t>
      </w:r>
      <w:bookmarkEnd w:id="0"/>
    </w:p>
    <w:sectPr w:rsidR="00397C11" w:rsidRPr="00B16F87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7E8E5C" w14:textId="77777777" w:rsidR="000F4805" w:rsidRDefault="000F4805">
      <w:r>
        <w:separator/>
      </w:r>
    </w:p>
  </w:endnote>
  <w:endnote w:type="continuationSeparator" w:id="0">
    <w:p w14:paraId="5B54838F" w14:textId="77777777" w:rsidR="000F4805" w:rsidRDefault="000F4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C78605" w14:textId="77777777" w:rsidR="000F4805" w:rsidRDefault="000F4805">
      <w:r>
        <w:separator/>
      </w:r>
    </w:p>
  </w:footnote>
  <w:footnote w:type="continuationSeparator" w:id="0">
    <w:p w14:paraId="50A594C5" w14:textId="77777777" w:rsidR="000F4805" w:rsidRDefault="000F48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B16F87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0F4805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97C11"/>
    <w:rsid w:val="003C60EC"/>
    <w:rsid w:val="003E33E2"/>
    <w:rsid w:val="003E62A0"/>
    <w:rsid w:val="003E74EC"/>
    <w:rsid w:val="00416224"/>
    <w:rsid w:val="00487309"/>
    <w:rsid w:val="00494C94"/>
    <w:rsid w:val="004A6DEE"/>
    <w:rsid w:val="005B4C9C"/>
    <w:rsid w:val="005D62D2"/>
    <w:rsid w:val="00645D9F"/>
    <w:rsid w:val="00651800"/>
    <w:rsid w:val="006D374C"/>
    <w:rsid w:val="00725C1B"/>
    <w:rsid w:val="00775F5A"/>
    <w:rsid w:val="0078048B"/>
    <w:rsid w:val="007853E2"/>
    <w:rsid w:val="007E72E3"/>
    <w:rsid w:val="008073B5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16F87"/>
    <w:rsid w:val="00B20901"/>
    <w:rsid w:val="00B234E8"/>
    <w:rsid w:val="00B971B4"/>
    <w:rsid w:val="00BF4DCC"/>
    <w:rsid w:val="00C2376A"/>
    <w:rsid w:val="00C50A3F"/>
    <w:rsid w:val="00CA34D3"/>
    <w:rsid w:val="00CC3C8A"/>
    <w:rsid w:val="00CE3DE3"/>
    <w:rsid w:val="00D02B8E"/>
    <w:rsid w:val="00D1338F"/>
    <w:rsid w:val="00D30DE6"/>
    <w:rsid w:val="00D51A28"/>
    <w:rsid w:val="00DA6A55"/>
    <w:rsid w:val="00DE0BF9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310CB3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310CB3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10CB3"/>
    <w:rsid w:val="00393B75"/>
    <w:rsid w:val="00574FFF"/>
    <w:rsid w:val="005F6646"/>
    <w:rsid w:val="006360AA"/>
    <w:rsid w:val="008D5C56"/>
    <w:rsid w:val="00B35223"/>
    <w:rsid w:val="00EB4B6B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Юлия А. Белецкая</cp:lastModifiedBy>
  <cp:revision>13</cp:revision>
  <dcterms:created xsi:type="dcterms:W3CDTF">2020-04-07T04:55:00Z</dcterms:created>
  <dcterms:modified xsi:type="dcterms:W3CDTF">2022-02-28T05:28:00Z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