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7BC65DA8" w:rsidR="00864CB0" w:rsidRPr="00065A40" w:rsidRDefault="00864CB0" w:rsidP="00173100">
      <w:pPr>
        <w:ind w:left="-1134" w:right="-144"/>
        <w:jc w:val="center"/>
        <w:rPr>
          <w:sz w:val="28"/>
          <w:szCs w:val="28"/>
        </w:rPr>
      </w:pPr>
      <w:bookmarkStart w:id="0" w:name="_GoBack"/>
      <w:r w:rsidRPr="00065A40">
        <w:rPr>
          <w:sz w:val="28"/>
          <w:szCs w:val="28"/>
        </w:rPr>
        <w:t>ПРИЛОЖЕНИЕ</w:t>
      </w:r>
      <w:r w:rsidR="005E775F" w:rsidRPr="00065A40">
        <w:rPr>
          <w:sz w:val="28"/>
          <w:szCs w:val="28"/>
        </w:rPr>
        <w:t xml:space="preserve"> 9</w:t>
      </w:r>
    </w:p>
    <w:p w14:paraId="3F8C5EB0" w14:textId="03C379C3" w:rsidR="00864CB0" w:rsidRPr="00065A40" w:rsidRDefault="00864CB0" w:rsidP="00173100">
      <w:pPr>
        <w:ind w:left="-1134" w:right="-144"/>
        <w:jc w:val="center"/>
        <w:rPr>
          <w:sz w:val="28"/>
          <w:szCs w:val="28"/>
        </w:rPr>
      </w:pPr>
      <w:r w:rsidRPr="00065A40">
        <w:rPr>
          <w:sz w:val="28"/>
          <w:szCs w:val="28"/>
        </w:rPr>
        <w:t xml:space="preserve">к </w:t>
      </w:r>
      <w:r w:rsidR="005E775F" w:rsidRPr="00065A40">
        <w:rPr>
          <w:sz w:val="28"/>
          <w:szCs w:val="28"/>
        </w:rPr>
        <w:t>Порядку</w:t>
      </w:r>
    </w:p>
    <w:p w14:paraId="0F03B2EF" w14:textId="36F9B5C3" w:rsidR="00864CB0" w:rsidRPr="00065A40" w:rsidRDefault="005E775F" w:rsidP="00173100">
      <w:pPr>
        <w:ind w:left="-1134" w:right="-144"/>
        <w:jc w:val="center"/>
        <w:rPr>
          <w:sz w:val="28"/>
          <w:szCs w:val="28"/>
        </w:rPr>
      </w:pPr>
      <w:r w:rsidRPr="00065A40"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3F767A" w:rsidRPr="00065A40">
        <w:rPr>
          <w:sz w:val="28"/>
          <w:szCs w:val="28"/>
        </w:rPr>
        <w:br/>
      </w:r>
      <w:r w:rsidRPr="00065A40">
        <w:rPr>
          <w:sz w:val="28"/>
          <w:szCs w:val="28"/>
        </w:rPr>
        <w:t>утвержденному постановлением администрации</w:t>
      </w:r>
      <w:r w:rsidR="00173100" w:rsidRPr="00065A40">
        <w:rPr>
          <w:sz w:val="28"/>
          <w:szCs w:val="28"/>
        </w:rPr>
        <w:t xml:space="preserve"> муниципального образования </w:t>
      </w:r>
      <w:r w:rsidR="003F767A" w:rsidRPr="00065A40">
        <w:rPr>
          <w:sz w:val="28"/>
          <w:szCs w:val="28"/>
        </w:rPr>
        <w:br/>
      </w:r>
      <w:r w:rsidR="00173100" w:rsidRPr="00065A40">
        <w:rPr>
          <w:sz w:val="28"/>
          <w:szCs w:val="28"/>
        </w:rPr>
        <w:t xml:space="preserve">«Городской округ Ногликский» </w:t>
      </w:r>
      <w:r w:rsidR="00173100" w:rsidRPr="00065A40">
        <w:rPr>
          <w:sz w:val="28"/>
          <w:szCs w:val="28"/>
        </w:rPr>
        <w:br/>
      </w:r>
      <w:r w:rsidR="00864CB0" w:rsidRPr="00065A40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Pr="00065A40">
            <w:rPr>
              <w:sz w:val="28"/>
              <w:szCs w:val="28"/>
            </w:rPr>
            <w:t>27.06.2017</w:t>
          </w:r>
        </w:sdtContent>
      </w:sdt>
      <w:r w:rsidR="00864CB0" w:rsidRPr="00065A40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Pr="00065A40"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065A40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Pr="00065A4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065A4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Pr="00065A40" w:rsidRDefault="00864CB0" w:rsidP="00864CB0">
      <w:pPr>
        <w:jc w:val="center"/>
        <w:rPr>
          <w:sz w:val="28"/>
          <w:szCs w:val="28"/>
        </w:rPr>
        <w:sectPr w:rsidR="00864CB0" w:rsidRPr="00065A4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34578446" w14:textId="77777777" w:rsidR="005E775F" w:rsidRPr="00065A40" w:rsidRDefault="005E775F" w:rsidP="005E775F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 w:rsidRPr="00065A40">
        <w:rPr>
          <w:sz w:val="28"/>
          <w:szCs w:val="28"/>
        </w:rPr>
        <w:lastRenderedPageBreak/>
        <w:t xml:space="preserve">ВОЗМЕЩЕНИЕ ЗАТРАТ НА УПЛАТУ ВЗНОСА В </w:t>
      </w:r>
    </w:p>
    <w:p w14:paraId="1C7A388A" w14:textId="77777777" w:rsidR="005E775F" w:rsidRPr="00065A40" w:rsidRDefault="005E775F" w:rsidP="005E775F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 w:rsidRPr="00065A40">
        <w:rPr>
          <w:sz w:val="28"/>
          <w:szCs w:val="28"/>
        </w:rPr>
        <w:t xml:space="preserve">КОМПЕНСАЦИОННЫЙ ФОНД САМОРЕГУЛИРУЕМОЙ </w:t>
      </w:r>
    </w:p>
    <w:p w14:paraId="17D7C813" w14:textId="77777777" w:rsidR="005E775F" w:rsidRPr="00065A40" w:rsidRDefault="005E775F" w:rsidP="005E775F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 w:rsidRPr="00065A40">
        <w:rPr>
          <w:sz w:val="28"/>
          <w:szCs w:val="28"/>
        </w:rPr>
        <w:t>ОРГАНИЗАЦИИ В СООТВЕТСТВИИ С ГРАДОСТРОИТЕЛЬНЫМ КОДЕКСОМ РОССИЙСКОЙ ФЕДЕРАЦИИ</w:t>
      </w:r>
    </w:p>
    <w:p w14:paraId="136E31DF" w14:textId="77777777" w:rsidR="005A7F06" w:rsidRPr="00065A40" w:rsidRDefault="005A7F06" w:rsidP="005E775F">
      <w:pPr>
        <w:tabs>
          <w:tab w:val="left" w:pos="567"/>
        </w:tabs>
        <w:ind w:firstLine="709"/>
        <w:jc w:val="center"/>
        <w:rPr>
          <w:sz w:val="28"/>
          <w:szCs w:val="28"/>
        </w:rPr>
      </w:pPr>
    </w:p>
    <w:p w14:paraId="672FA193" w14:textId="77777777" w:rsidR="005A7F06" w:rsidRPr="00065A40" w:rsidRDefault="005A7F06" w:rsidP="00864CB0">
      <w:pPr>
        <w:jc w:val="both"/>
        <w:rPr>
          <w:sz w:val="28"/>
          <w:szCs w:val="28"/>
        </w:rPr>
        <w:sectPr w:rsidR="005A7F06" w:rsidRPr="00065A4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74C55279" w14:textId="77777777" w:rsidR="005E775F" w:rsidRPr="00065A40" w:rsidRDefault="005E775F" w:rsidP="0017310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065A40">
        <w:rPr>
          <w:sz w:val="28"/>
          <w:szCs w:val="28"/>
        </w:rPr>
        <w:lastRenderedPageBreak/>
        <w:t>1. Субсидия предоставляется Заявителю, осуществляющему хозяйственную деятельность более одного года с даты государственной регистрации на дату подачи в Уполномоченный орган заявки на предоставление субсидии.</w:t>
      </w:r>
    </w:p>
    <w:p w14:paraId="50F9DB60" w14:textId="77777777" w:rsidR="005E775F" w:rsidRPr="00065A40" w:rsidRDefault="005E775F" w:rsidP="0017310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065A40">
        <w:rPr>
          <w:sz w:val="28"/>
          <w:szCs w:val="28"/>
        </w:rPr>
        <w:t>2. Предоставление субсидии осуществляется в целях возмещения Заявителю части затрат на уплату взноса в компенсационный фонд саморегулируемой организации в соответствии с Градостроительным кодексом Российской Федерации.</w:t>
      </w:r>
    </w:p>
    <w:p w14:paraId="1C61CF9D" w14:textId="22BC3D45" w:rsidR="005E775F" w:rsidRPr="00065A40" w:rsidRDefault="005E775F" w:rsidP="0017310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065A40">
        <w:rPr>
          <w:sz w:val="28"/>
          <w:szCs w:val="28"/>
        </w:rPr>
        <w:t>3. К возмещению принимаются документально подтвержденные затраты, произведенные Заявителем в текущем финансовом году и в</w:t>
      </w:r>
      <w:r w:rsidR="00173100" w:rsidRPr="00065A40">
        <w:rPr>
          <w:sz w:val="28"/>
          <w:szCs w:val="28"/>
        </w:rPr>
        <w:t xml:space="preserve"> году, предшествующем текущему.</w:t>
      </w:r>
    </w:p>
    <w:p w14:paraId="6F66766D" w14:textId="77777777" w:rsidR="005E775F" w:rsidRPr="00065A40" w:rsidRDefault="005E775F" w:rsidP="0017310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065A40">
        <w:rPr>
          <w:sz w:val="28"/>
          <w:szCs w:val="28"/>
        </w:rPr>
        <w:t>4. Размер субсидии составляет 90% от фактически произведенных и документально подтвержденных затрат, без учета НДС, но не более 250,0 тысяч рублей одному Заявителю в течение текущего финансового года.</w:t>
      </w:r>
    </w:p>
    <w:p w14:paraId="48DA1CDF" w14:textId="77777777" w:rsidR="005E775F" w:rsidRPr="00065A40" w:rsidRDefault="005E775F" w:rsidP="001731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5A40">
        <w:rPr>
          <w:sz w:val="28"/>
          <w:szCs w:val="28"/>
        </w:rPr>
        <w:t>Расчет размера субсидии осуществляется по формуле:</w:t>
      </w:r>
    </w:p>
    <w:p w14:paraId="729278CA" w14:textId="58E8C9A0" w:rsidR="005E775F" w:rsidRPr="00065A40" w:rsidRDefault="005E775F" w:rsidP="001731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5A40">
        <w:rPr>
          <w:noProof/>
          <w:position w:val="-33"/>
          <w:sz w:val="28"/>
          <w:szCs w:val="28"/>
        </w:rPr>
        <w:drawing>
          <wp:inline distT="0" distB="0" distL="0" distR="0" wp14:anchorId="19FF2200" wp14:editId="05D1B3BB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30DF28" w14:textId="77777777" w:rsidR="005E775F" w:rsidRPr="00065A40" w:rsidRDefault="005E775F" w:rsidP="0017310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065A40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250,0 тысяч рублей;</w:t>
      </w:r>
    </w:p>
    <w:p w14:paraId="05EDF274" w14:textId="5AA88C2E" w:rsidR="005E775F" w:rsidRPr="00065A40" w:rsidRDefault="005E775F" w:rsidP="001731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5A40">
        <w:rPr>
          <w:noProof/>
          <w:position w:val="-12"/>
          <w:sz w:val="28"/>
          <w:szCs w:val="28"/>
        </w:rPr>
        <w:drawing>
          <wp:inline distT="0" distB="0" distL="0" distR="0" wp14:anchorId="6BC80DC6" wp14:editId="40676C0A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5A40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147AF56E" w14:textId="77777777" w:rsidR="005E775F" w:rsidRPr="00065A40" w:rsidRDefault="005E775F" w:rsidP="0017310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065A40">
        <w:rPr>
          <w:sz w:val="28"/>
          <w:szCs w:val="28"/>
        </w:rPr>
        <w:t>5. Для участия в конкурсном отборе Заявитель помимо документов, указанных в пункте 2.4.1 настоящего Порядка, предоставляет следующие документы:</w:t>
      </w:r>
    </w:p>
    <w:p w14:paraId="4C2633A8" w14:textId="77777777" w:rsidR="005E775F" w:rsidRPr="00065A40" w:rsidRDefault="005E775F" w:rsidP="0017310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065A40">
        <w:rPr>
          <w:sz w:val="28"/>
          <w:szCs w:val="28"/>
        </w:rPr>
        <w:t xml:space="preserve">5.1. Копии документов, подтверждающих факт осуществления Заявителем затрат, предъявленных к возмещению (счета на оплату – при наличии; </w:t>
      </w:r>
      <w:r w:rsidRPr="00065A40">
        <w:rPr>
          <w:sz w:val="28"/>
          <w:szCs w:val="28"/>
        </w:rPr>
        <w:lastRenderedPageBreak/>
        <w:t>платежные документы: в случае безналичного расчета – платежные поручения с отметкой кредитной организации, в случае наличного расчета – кассовые (товарные) чеки и (или) квитанции к приходным кассовым ордерам).</w:t>
      </w:r>
    </w:p>
    <w:p w14:paraId="7098A4CC" w14:textId="690B996B" w:rsidR="005E775F" w:rsidRPr="00065A40" w:rsidRDefault="005E775F" w:rsidP="0017310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065A40">
        <w:rPr>
          <w:sz w:val="28"/>
          <w:szCs w:val="28"/>
        </w:rPr>
        <w:t>Копии документов должны быть заверены подписью Субъекта.</w:t>
      </w:r>
    </w:p>
    <w:p w14:paraId="2AF70E1D" w14:textId="77777777" w:rsidR="005E775F" w:rsidRPr="00065A40" w:rsidRDefault="005E775F" w:rsidP="0017310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065A40">
        <w:rPr>
          <w:sz w:val="28"/>
          <w:szCs w:val="28"/>
        </w:rPr>
        <w:t>Вместе с копиями всех требуемых документов предъявляются оригиналы для сличения подлинности копий документов.</w:t>
      </w:r>
    </w:p>
    <w:p w14:paraId="62E52681" w14:textId="77777777" w:rsidR="005E775F" w:rsidRPr="00065A40" w:rsidRDefault="005E775F" w:rsidP="0017310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065A40">
        <w:rPr>
          <w:sz w:val="28"/>
          <w:szCs w:val="28"/>
        </w:rPr>
        <w:t>6. Заявитель вправе по собственной инициативе предоставить в Уполномоченный орган копию выписки из реестра членов саморегулируемой организации, оформленную по форме, утвержденной органом надзора за саморегулируемыми организациями, выданную не раннее чем за месяц до даты подачи заявления на участие в конкурсном отборе.</w:t>
      </w:r>
    </w:p>
    <w:p w14:paraId="0C031701" w14:textId="77777777" w:rsidR="005E775F" w:rsidRPr="00065A40" w:rsidRDefault="005E775F" w:rsidP="00173100">
      <w:pPr>
        <w:ind w:firstLine="709"/>
        <w:jc w:val="both"/>
        <w:rPr>
          <w:sz w:val="28"/>
          <w:szCs w:val="28"/>
        </w:rPr>
      </w:pPr>
      <w:r w:rsidRPr="00065A40">
        <w:rPr>
          <w:sz w:val="28"/>
          <w:szCs w:val="28"/>
        </w:rPr>
        <w:t>7. В случае непредоставления заявителем документов, указанных в пункте 6 настоящего приложения, Уполномоченный орган запрашивает документы в рамках межведомственного взаимодействия в соответствии с действующим законодательством.</w:t>
      </w:r>
      <w:bookmarkEnd w:id="0"/>
    </w:p>
    <w:sectPr w:rsidR="005E775F" w:rsidRPr="00065A40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C2DB22" w14:textId="77777777" w:rsidR="001606EA" w:rsidRDefault="001606EA">
      <w:r>
        <w:separator/>
      </w:r>
    </w:p>
  </w:endnote>
  <w:endnote w:type="continuationSeparator" w:id="0">
    <w:p w14:paraId="5BB10350" w14:textId="77777777" w:rsidR="001606EA" w:rsidRDefault="0016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D1C138" w14:textId="77777777" w:rsidR="001606EA" w:rsidRDefault="001606EA">
      <w:r>
        <w:separator/>
      </w:r>
    </w:p>
  </w:footnote>
  <w:footnote w:type="continuationSeparator" w:id="0">
    <w:p w14:paraId="0B0A41CB" w14:textId="77777777" w:rsidR="001606EA" w:rsidRDefault="00160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65A40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5A40"/>
    <w:rsid w:val="00091B8A"/>
    <w:rsid w:val="000D175D"/>
    <w:rsid w:val="001067F4"/>
    <w:rsid w:val="00115A57"/>
    <w:rsid w:val="001348EB"/>
    <w:rsid w:val="00134EA8"/>
    <w:rsid w:val="001606EA"/>
    <w:rsid w:val="001673C6"/>
    <w:rsid w:val="00173100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3F767A"/>
    <w:rsid w:val="00416224"/>
    <w:rsid w:val="00487309"/>
    <w:rsid w:val="00494C94"/>
    <w:rsid w:val="005A7F06"/>
    <w:rsid w:val="005D62D2"/>
    <w:rsid w:val="005E775F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81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7C5194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7C5194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7C5194"/>
    <w:rsid w:val="008D5C56"/>
    <w:rsid w:val="00B35223"/>
    <w:rsid w:val="00D80CD8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Юлия А. Белецкая</cp:lastModifiedBy>
  <cp:revision>9</cp:revision>
  <dcterms:created xsi:type="dcterms:W3CDTF">2020-04-07T04:55:00Z</dcterms:created>
  <dcterms:modified xsi:type="dcterms:W3CDTF">2022-02-28T05:27:00Z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