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48" w:rsidRPr="00A21148" w:rsidRDefault="00A21148">
      <w:pPr>
        <w:pStyle w:val="ConsPlusTitlePage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A21148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A21148">
        <w:rPr>
          <w:rFonts w:ascii="Times New Roman" w:hAnsi="Times New Roman" w:cs="Times New Roman"/>
        </w:rPr>
        <w:br/>
      </w:r>
    </w:p>
    <w:p w:rsidR="00A21148" w:rsidRPr="00A21148" w:rsidRDefault="00A21148">
      <w:pPr>
        <w:pStyle w:val="ConsPlusNormal"/>
        <w:outlineLvl w:val="0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АДМИНИСТРАЦИЯ МУНИЦИПАЛЬНОГО ОБРАЗОВАНИЯ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"ГОРОДСКОЙ ОКРУГ НОГЛИКСКИЙ"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ПОСТАНОВЛЕНИЕ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от 30 июня 2021 г. N 373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ОБ УТВЕРЖДЕНИИ ПОРЯДКА ПРЕДОСТАВЛЕНИЯ СУБСИДИИ ИЗ БЮДЖЕТА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МУНИЦИПАЛЬНОГО ОБРАЗОВАНИЯ "ГОРОДСКОЙ ОКРУГ НОГЛИКСКИЙ"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НА ВОЗМЕЩЕНИЕ ЧАСТИ ЗАТРАТ, СВЯЗАННЫХ С ОСУЩЕСТВЛЕНИЕМ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ДЕЯТЕЛЬНОСТИ СОЦИАЛЬНО ОРИЕНТИРОВАННЫХ ОБЪЕКТОВ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РОЗНИЧНОЙ ТОРГОВЛИ ЛЕКАРСТВЕННЫМИ СРЕДСТВАМИ И ИЗДЕЛИЯМИ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МЕДИЦИНСКОГО НАЗНАЧЕНИЯ (СОЦИАЛЬНАЯ АПТЕКА)</w:t>
      </w:r>
    </w:p>
    <w:p w:rsidR="00A21148" w:rsidRPr="00A21148" w:rsidRDefault="00A2114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21148" w:rsidRPr="00A211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>
              <w:r w:rsidRPr="00A2114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21148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</w:t>
            </w:r>
          </w:p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>"Городской округ Ногликский" от 01.09.2022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В соответствии с Федеральным </w:t>
      </w:r>
      <w:hyperlink r:id="rId6">
        <w:r w:rsidRPr="00A21148">
          <w:rPr>
            <w:rFonts w:ascii="Times New Roman" w:hAnsi="Times New Roman" w:cs="Times New Roman"/>
            <w:color w:val="0000FF"/>
          </w:rPr>
          <w:t>законом</w:t>
        </w:r>
      </w:hyperlink>
      <w:r w:rsidRPr="00A21148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A21148">
          <w:rPr>
            <w:rFonts w:ascii="Times New Roman" w:hAnsi="Times New Roman" w:cs="Times New Roman"/>
            <w:color w:val="0000FF"/>
          </w:rPr>
          <w:t>ст. 78</w:t>
        </w:r>
      </w:hyperlink>
      <w:r w:rsidRPr="00A21148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8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муниципальной программой "Стимулирование экономической активности в муниципальном образовании "Городской округ Ногликский", утвержденной постановлением администрации муниципального образования "Городской округ Ногликский" от 16.12.2016 N 876, руководствуясь </w:t>
      </w:r>
      <w:hyperlink r:id="rId9">
        <w:r w:rsidRPr="00A21148">
          <w:rPr>
            <w:rFonts w:ascii="Times New Roman" w:hAnsi="Times New Roman" w:cs="Times New Roman"/>
            <w:color w:val="0000FF"/>
          </w:rPr>
          <w:t>ст. 36</w:t>
        </w:r>
      </w:hyperlink>
      <w:r w:rsidRPr="00A21148">
        <w:rPr>
          <w:rFonts w:ascii="Times New Roman" w:hAnsi="Times New Roman" w:cs="Times New Roman"/>
        </w:rPr>
        <w:t xml:space="preserve"> Устава муниципального образования "Городской округ Ногликский, администрация муниципального образования "Городской округ Ногликский" постановляет: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1. Утвердить </w:t>
      </w:r>
      <w:hyperlink w:anchor="P39">
        <w:r w:rsidRPr="00A21148">
          <w:rPr>
            <w:rFonts w:ascii="Times New Roman" w:hAnsi="Times New Roman" w:cs="Times New Roman"/>
            <w:color w:val="0000FF"/>
          </w:rPr>
          <w:t>Порядок</w:t>
        </w:r>
      </w:hyperlink>
      <w:r w:rsidRPr="00A21148">
        <w:rPr>
          <w:rFonts w:ascii="Times New Roman" w:hAnsi="Times New Roman" w:cs="Times New Roman"/>
        </w:rPr>
        <w:t xml:space="preserve"> предоставления субсидии из бюджета муниципального образования "Городской округ Ногликский"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(прилагается).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2. Считать утратившим силу </w:t>
      </w:r>
      <w:hyperlink r:id="rId10">
        <w:r w:rsidRPr="00A2114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22.10.2019 N 778 "Об утверждении Порядка предоставления субсидии из бюджета муниципального образования "Городской округ Ногликский"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3. </w:t>
      </w:r>
      <w:hyperlink w:anchor="P81">
        <w:r w:rsidRPr="00A21148">
          <w:rPr>
            <w:rFonts w:ascii="Times New Roman" w:hAnsi="Times New Roman" w:cs="Times New Roman"/>
            <w:color w:val="0000FF"/>
          </w:rPr>
          <w:t>Пункт 1.8 раздела 1</w:t>
        </w:r>
      </w:hyperlink>
      <w:r w:rsidRPr="00A21148">
        <w:rPr>
          <w:rFonts w:ascii="Times New Roman" w:hAnsi="Times New Roman" w:cs="Times New Roman"/>
        </w:rPr>
        <w:t xml:space="preserve"> порядка предоставления субсидии из бюджета муниципального образования "Городской округ Ногликский"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аптека), утвержденного настоящим постановлением, вступает в силу с 1 июня 2021 года.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4. Настоящее постановление опубликовать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Мэр муниципального образования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"Городской округ Ногликский"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С.В.Камелин</w:t>
      </w:r>
    </w:p>
    <w:p w:rsidR="00A21148" w:rsidRPr="00A21148" w:rsidRDefault="00A2114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lastRenderedPageBreak/>
        <w:t>Приложение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к постановлению администрации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муниципального образования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"Городской округ Ногликский"</w:t>
      </w:r>
    </w:p>
    <w:p w:rsidR="00A21148" w:rsidRPr="00A21148" w:rsidRDefault="00A21148">
      <w:pPr>
        <w:pStyle w:val="ConsPlusNormal"/>
        <w:jc w:val="right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от 30.06.2021 N 373</w:t>
      </w:r>
    </w:p>
    <w:p w:rsidR="00A21148" w:rsidRPr="00A21148" w:rsidRDefault="00A21148">
      <w:pPr>
        <w:pStyle w:val="ConsPlusNormal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A21148">
        <w:rPr>
          <w:rFonts w:ascii="Times New Roman" w:hAnsi="Times New Roman" w:cs="Times New Roman"/>
        </w:rPr>
        <w:t>ПОРЯДОК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ПРЕДОСТАВЛЕНИЯ СУБСИДИИ ИЗ БЮДЖЕТА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МУНИЦИПАЛЬНОГО ОБРАЗОВАНИЯ "ГОРОДСКОЙ ОКРУГ НОГЛИКСКИЙ"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НА ВОЗМЕЩЕНИЕ ЧАСТИ ЗАТРАТ, СВЯЗАННЫХ С ОСУЩЕСТВЛЕНИЕМ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ДЕЯТЕЛЬНОСТИ СОЦИАЛЬНО ОРИЕНТИРОВАННЫХ ОБЪЕКТОВ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РОЗНИЧНОЙ ТОРГОВЛИ ЛЕКАРСТВЕННЫМИ СРЕДСТВАМИ И ИЗДЕЛИЯМИ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МЕДИЦИНСКОГО НАЗНАЧЕНИЯ (СОЦИАЛЬНАЯ АПТЕКА)</w:t>
      </w:r>
    </w:p>
    <w:p w:rsidR="00A21148" w:rsidRPr="00A21148" w:rsidRDefault="00A2114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21148" w:rsidRPr="00A211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">
              <w:r w:rsidRPr="00A21148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21148">
              <w:rPr>
                <w:rFonts w:ascii="Times New Roman" w:hAnsi="Times New Roman" w:cs="Times New Roman"/>
                <w:color w:val="392C69"/>
              </w:rPr>
              <w:t xml:space="preserve"> Администрации муниципального образования</w:t>
            </w:r>
          </w:p>
          <w:p w:rsidR="00A21148" w:rsidRPr="00A21148" w:rsidRDefault="00A211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148">
              <w:rPr>
                <w:rFonts w:ascii="Times New Roman" w:hAnsi="Times New Roman" w:cs="Times New Roman"/>
                <w:color w:val="392C69"/>
              </w:rPr>
              <w:t>"Городской округ Ногликский" от 01.09.2022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48" w:rsidRPr="00A21148" w:rsidRDefault="00A211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21148" w:rsidRPr="00A21148" w:rsidRDefault="00A21148">
      <w:pPr>
        <w:pStyle w:val="ConsPlusNormal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 Общие положения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1.1. Порядок предоставления субсидии из бюджета муниципального образования "Городской округ Ногликский"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(далее - Порядок) разработан в целях реализации муниципальной программы "Стимулирование экономической активности в муниципальном образовании "Городской округ Ногликский", утвержденной постановлением администрации муниципального образования "Городской округ Ногликский" от 16.12.2016 N 876 (далее - муниципальная программа), и определяет цели, порядок и условия предоставления субсидии хозяйствующим субъектам, категории и критерии получателей субсидии, имеющих право на получение субсидии,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12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1.2. Субсидия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 (далее - субсидия) предоставляется в соответствии с Основным мероприятием 1 "Создание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обслуживания" в рамках муниципальной программы, в целях устойчивого снабжения социально значимыми лекарственными средствами и изделиями медицинского назначения по доступным ценам жителей муниципального образования "Городской округ Ногликский".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5"/>
      <w:bookmarkEnd w:id="1"/>
      <w:r w:rsidRPr="00A21148">
        <w:rPr>
          <w:rFonts w:ascii="Times New Roman" w:hAnsi="Times New Roman" w:cs="Times New Roman"/>
        </w:rPr>
        <w:t>1.3. Главным распорядителем бюджетных средств муниципального образования "Городской округ Ногликский", предусмотренных на финансирование субсидии в соответствии с Порядком, является администрация муниципального образования "Городской округ Ногликский",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Администрация).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1.4. Функции по реализации настоящего Порядка возложены на отдел экономики департамента экономического развития, строительства, жилищно-коммунального и дорожного хозяйства Администрации (далее - отдел экономики).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1.5. Для целей настоящего Порядка используются следующие определения и понятия: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социальная аптека - розничное предприятие, осуществляющее деятельность в сфере торговли, связанную с реализацией определенного социального ассортимента лекарственных </w:t>
      </w:r>
      <w:r w:rsidRPr="00A21148">
        <w:rPr>
          <w:rFonts w:ascii="Times New Roman" w:hAnsi="Times New Roman" w:cs="Times New Roman"/>
        </w:rPr>
        <w:lastRenderedPageBreak/>
        <w:t>средств, изделий медицинского назначения, с минимальной торговой надбавкой в размере не более 30%;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социальный ассортимент лекарственных средств, изделий медицинского назначения - рекомендуемый </w:t>
      </w:r>
      <w:hyperlink r:id="rId13">
        <w:r w:rsidRPr="00A21148">
          <w:rPr>
            <w:rFonts w:ascii="Times New Roman" w:hAnsi="Times New Roman" w:cs="Times New Roman"/>
            <w:color w:val="0000FF"/>
          </w:rPr>
          <w:t>перечень</w:t>
        </w:r>
      </w:hyperlink>
      <w:r w:rsidRPr="00A21148">
        <w:rPr>
          <w:rFonts w:ascii="Times New Roman" w:hAnsi="Times New Roman" w:cs="Times New Roman"/>
        </w:rPr>
        <w:t xml:space="preserve"> лекарственных средств, изделий медицинского назначения, утвержденный постановлением мэра муниципального образования "Городской округ Ногликский" от 17.08.2015 N 285 "О работе социальных аптек, расположенных на территории муниципального образования "Городской округ Ногликский".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1.6. Субсидия предоставляется в заявительном порядке на безвозмездной и безвозвратной основе в пределах бюджетных ассигнований, предусмотренных на цели, указанные в настоящем разделе, в местном бюджете на текущий финансовый год, но не выше обоснованно сложившихся и документально подтвержденных затрат: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A21148">
        <w:rPr>
          <w:rFonts w:ascii="Times New Roman" w:hAnsi="Times New Roman" w:cs="Times New Roman"/>
        </w:rPr>
        <w:t>- аренда нежилого помещения, используемого Субъектом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оплата электрической энергии, потребленной в нежилом помещении, используемом Субъектом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оплата за отопление нежилого помещения, используемого Субъектом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оплата услуг по водоснабжению и водоотведению в нежилом помещении, используемом Субъектом для деятельности социальной аптеки.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Затраты, указанные в </w:t>
      </w:r>
      <w:hyperlink w:anchor="P61">
        <w:r w:rsidRPr="00A21148">
          <w:rPr>
            <w:rFonts w:ascii="Times New Roman" w:hAnsi="Times New Roman" w:cs="Times New Roman"/>
            <w:color w:val="0000FF"/>
          </w:rPr>
          <w:t>абзаце 2</w:t>
        </w:r>
      </w:hyperlink>
      <w:r w:rsidRPr="00A21148">
        <w:rPr>
          <w:rFonts w:ascii="Times New Roman" w:hAnsi="Times New Roman" w:cs="Times New Roman"/>
        </w:rPr>
        <w:t xml:space="preserve"> настоящего пункта, не возмещаются, если сделка совершена между лицами, признаваемыми в соответствии с </w:t>
      </w:r>
      <w:hyperlink r:id="rId14">
        <w:r w:rsidRPr="00A21148">
          <w:rPr>
            <w:rFonts w:ascii="Times New Roman" w:hAnsi="Times New Roman" w:cs="Times New Roman"/>
            <w:color w:val="0000FF"/>
          </w:rPr>
          <w:t>частью 2 статьи 105.1</w:t>
        </w:r>
      </w:hyperlink>
      <w:r w:rsidRPr="00A21148">
        <w:rPr>
          <w:rFonts w:ascii="Times New Roman" w:hAnsi="Times New Roman" w:cs="Times New Roman"/>
        </w:rPr>
        <w:t xml:space="preserve"> Налогового кодекса Российской Федерации взаимозависимыми.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6"/>
      <w:bookmarkEnd w:id="3"/>
      <w:r w:rsidRPr="00A21148">
        <w:rPr>
          <w:rFonts w:ascii="Times New Roman" w:hAnsi="Times New Roman" w:cs="Times New Roman"/>
        </w:rPr>
        <w:t xml:space="preserve">1.7. Право на получение субсидии предоставляется хозяйствующим субъектам, не относящимся к субъектам малого и среднего предпринимательства в соответствии с Федеральным </w:t>
      </w:r>
      <w:hyperlink r:id="rId15">
        <w:r w:rsidRPr="00A21148">
          <w:rPr>
            <w:rFonts w:ascii="Times New Roman" w:hAnsi="Times New Roman" w:cs="Times New Roman"/>
            <w:color w:val="0000FF"/>
          </w:rPr>
          <w:t>законом</w:t>
        </w:r>
      </w:hyperlink>
      <w:r w:rsidRPr="00A21148">
        <w:rPr>
          <w:rFonts w:ascii="Times New Roman" w:hAnsi="Times New Roman" w:cs="Times New Roman"/>
        </w:rPr>
        <w:t xml:space="preserve"> от 24.07.2007 N 209-ФЗ "О развитии малого и среднего предпринимательства в Российской Федерации", осуществляющим в качестве основного вида экономической деятельности в соответствии с Общероссийским </w:t>
      </w:r>
      <w:hyperlink r:id="rId16">
        <w:r w:rsidRPr="00A21148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A21148">
        <w:rPr>
          <w:rFonts w:ascii="Times New Roman" w:hAnsi="Times New Roman" w:cs="Times New Roman"/>
        </w:rPr>
        <w:t xml:space="preserve"> видов экономической деятельности "ОК 029-2014 (КДЕС Ред. 2)" (далее - ОКВЭД) торговлю розничную лекарственными средствами в специализированных магазинах (аптеках) (ОКВЭД </w:t>
      </w:r>
      <w:hyperlink r:id="rId17">
        <w:r w:rsidRPr="00A21148">
          <w:rPr>
            <w:rFonts w:ascii="Times New Roman" w:hAnsi="Times New Roman" w:cs="Times New Roman"/>
            <w:color w:val="0000FF"/>
          </w:rPr>
          <w:t>47.73</w:t>
        </w:r>
      </w:hyperlink>
      <w:r w:rsidRPr="00A21148">
        <w:rPr>
          <w:rFonts w:ascii="Times New Roman" w:hAnsi="Times New Roman" w:cs="Times New Roman"/>
        </w:rPr>
        <w:t>) (далее - субъект, получатель субсидии), соответствующим одновременно следующим условиям и требованиям: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Субъект зарегистрирован в органах Федеральной налоговой службы по Сахалинской области и осуществляет деятельность на территории муниципального образования "Городской округ Ногликский";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18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Субъект на первое число месяца, в котором планируется заключение соглашения о предоставлении субсидии, соответствует следующим требованиям: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(абзац введен </w:t>
      </w:r>
      <w:hyperlink r:id="rId19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Субъект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- индивидуальный предприниматель не должен прекратить деятельность в качестве индивидуального предпринимателя;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Субъект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A21148">
        <w:rPr>
          <w:rFonts w:ascii="Times New Roman" w:hAnsi="Times New Roman" w:cs="Times New Roman"/>
        </w:rPr>
        <w:lastRenderedPageBreak/>
        <w:t>операций (офшорные зоны), в совокупности превышает 50 процентов;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Субъект не должен получать средства из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установленные Порядком;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у Получателя субсидии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Получатель субсидии не должен иметь просроченную задолженность по выплате заработной платы;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размер минимальной заработной платы, выплачиваемой Получателем субсидии работникам, должен быть установлен не ниже размера, установленного Соглашением о минимальной заработной плате в Сахалинской области на текущий финансовый год;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Получатель субсидии имеет статус "социальная аптека", присвоенный в соответствии с </w:t>
      </w:r>
      <w:hyperlink r:id="rId20">
        <w:r w:rsidRPr="00A21148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21148">
        <w:rPr>
          <w:rFonts w:ascii="Times New Roman" w:hAnsi="Times New Roman" w:cs="Times New Roman"/>
        </w:rPr>
        <w:t xml:space="preserve"> о социальных аптеках, расположенных на территории муниципального образования "Городской округ Ногликский", утвержденным постановлением администрации муниципального образования "Городской округ Ногликский" от 17.08.2015 N 285.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рамках полномочий статус "социальная аптека" вправе присваивать министерство здравоохранения Сахалинской области;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Абзац исключен. - </w:t>
      </w:r>
      <w:hyperlink r:id="rId21">
        <w:r w:rsidRPr="00A2114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1"/>
      <w:bookmarkEnd w:id="4"/>
      <w:r w:rsidRPr="00A21148">
        <w:rPr>
          <w:rFonts w:ascii="Times New Roman" w:hAnsi="Times New Roman" w:cs="Times New Roman"/>
        </w:rPr>
        <w:t>1.8. При формировании проекта решения о бюджете (проекта решения о внесении изменений в решение о бюджете)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в разделе единого портала.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 Условия и порядок предоставления субсидии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5"/>
      <w:bookmarkEnd w:id="5"/>
      <w:r w:rsidRPr="00A21148">
        <w:rPr>
          <w:rFonts w:ascii="Times New Roman" w:hAnsi="Times New Roman" w:cs="Times New Roman"/>
        </w:rPr>
        <w:t>2.1. Размер предоставляемой субсидии составляет 30% от фактически и документально подтвержденных затрат субъекта за текущий и предыдущий финансовый год без учета налога на добавленную стоимость в пределах бюджетных ассигнований, предусмотренных на цели, указанные в настоящем Порядке, в местном бюджете на текущий финансовый год, но не выше обоснованно сложившихся и документально подтвержденных затрат.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Размер предоставляемой субсидии рассчитывается по следующей формуле: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R = P x 0,3, где: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R - размер предоставляемой субсидии;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P - сумма фактических и документально подтвержденных затрат субъекта за текущий период и предыдущий финансовый год без учета налога на добавленную стоимость.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92"/>
      <w:bookmarkEnd w:id="6"/>
      <w:r w:rsidRPr="00A21148">
        <w:rPr>
          <w:rFonts w:ascii="Times New Roman" w:hAnsi="Times New Roman" w:cs="Times New Roman"/>
        </w:rPr>
        <w:t xml:space="preserve">2.2. Субсидия предоставляется по результатам отчетного периода (год) в текущем году не позднее 25 декабря в пределах лимитов бюджетных обязательств на основании пакета документов, указанных в </w:t>
      </w:r>
      <w:hyperlink w:anchor="P108">
        <w:r w:rsidRPr="00A21148">
          <w:rPr>
            <w:rFonts w:ascii="Times New Roman" w:hAnsi="Times New Roman" w:cs="Times New Roman"/>
            <w:color w:val="0000FF"/>
          </w:rPr>
          <w:t>п. 2.5</w:t>
        </w:r>
      </w:hyperlink>
      <w:r w:rsidRPr="00A21148">
        <w:rPr>
          <w:rFonts w:ascii="Times New Roman" w:hAnsi="Times New Roman" w:cs="Times New Roman"/>
        </w:rPr>
        <w:t xml:space="preserve"> Порядка, и предварительного расчета (ожидаемого финансового результата) за год, представленного Получателем не позднее 5 декабря текущего года с пометкой "ожидаемый".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Окончательный расчет с Получателем по субсидии за отчетный год осуществляется при предоставлении фактических расчетов по итогам года. При этом Получатель предоставляет в Администрацию пакет документов, указанных в </w:t>
      </w:r>
      <w:hyperlink w:anchor="P108">
        <w:r w:rsidRPr="00A21148">
          <w:rPr>
            <w:rFonts w:ascii="Times New Roman" w:hAnsi="Times New Roman" w:cs="Times New Roman"/>
            <w:color w:val="0000FF"/>
          </w:rPr>
          <w:t>п. 2.5</w:t>
        </w:r>
      </w:hyperlink>
      <w:r w:rsidRPr="00A21148">
        <w:rPr>
          <w:rFonts w:ascii="Times New Roman" w:hAnsi="Times New Roman" w:cs="Times New Roman"/>
        </w:rPr>
        <w:t xml:space="preserve"> Порядка, не позднее 30 (тридцатого) апреля </w:t>
      </w:r>
      <w:r w:rsidRPr="00A21148">
        <w:rPr>
          <w:rFonts w:ascii="Times New Roman" w:hAnsi="Times New Roman" w:cs="Times New Roman"/>
        </w:rPr>
        <w:lastRenderedPageBreak/>
        <w:t>года, следующего за годом предоставления субсидии.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случае превышения размера перечисленной на основании ожидаемого расчета субсидии над фактическими затратами, подлежащими возмещению по результатам расчета по итогам отчетного года, субсидия подлежит возврату в течение 10 дней в размере превышения либо по решению Администрации может быть зачтена в счет предоставления субсидии в следующем финансовом году.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22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случае недофинансирования, сумма субсидии учитывается при финансировании из местного бюджета в следующем финансовом году.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Абзац исключен. - </w:t>
      </w:r>
      <w:hyperlink r:id="rId23">
        <w:r w:rsidRPr="00A2114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2.3. Субсидия предоставляется на основании заключенного между Администрацией и Получателем соглашения о предоставлении субсидии (далее - Соглашение), предусматривающего согласие Получателя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проверки соблюдения Получателем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порядка и условий предоставления субсидии в соответствии со </w:t>
      </w:r>
      <w:hyperlink r:id="rId24">
        <w:r w:rsidRPr="00A21148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21148">
        <w:rPr>
          <w:rFonts w:ascii="Times New Roman" w:hAnsi="Times New Roman" w:cs="Times New Roman"/>
        </w:rPr>
        <w:t xml:space="preserve"> и </w:t>
      </w:r>
      <w:hyperlink r:id="rId25">
        <w:r w:rsidRPr="00A21148">
          <w:rPr>
            <w:rFonts w:ascii="Times New Roman" w:hAnsi="Times New Roman" w:cs="Times New Roman"/>
            <w:color w:val="0000FF"/>
          </w:rPr>
          <w:t>269.2</w:t>
        </w:r>
      </w:hyperlink>
      <w:r w:rsidRPr="00A21148">
        <w:rPr>
          <w:rFonts w:ascii="Times New Roman" w:hAnsi="Times New Roman" w:cs="Times New Roman"/>
        </w:rPr>
        <w:t xml:space="preserve"> Бюджетного кодекса Российской Федерации и на включение таких положений в Соглашение.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установленной финансовым управлением муниципального образования "Городской округ Ногликский".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Соглашение заключается в пределах средств, доведенных Администрации в соответствии с </w:t>
      </w:r>
      <w:hyperlink w:anchor="P55">
        <w:r w:rsidRPr="00A21148">
          <w:rPr>
            <w:rFonts w:ascii="Times New Roman" w:hAnsi="Times New Roman" w:cs="Times New Roman"/>
            <w:color w:val="0000FF"/>
          </w:rPr>
          <w:t>п. 1.3</w:t>
        </w:r>
      </w:hyperlink>
      <w:r w:rsidRPr="00A21148">
        <w:rPr>
          <w:rFonts w:ascii="Times New Roman" w:hAnsi="Times New Roman" w:cs="Times New Roman"/>
        </w:rPr>
        <w:t xml:space="preserve"> Порядка, с указанием объема субсидии на текущий финансовый год.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Соглашение, заключаемое между Администрацией и Получателем,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</w:t>
      </w:r>
      <w:hyperlink w:anchor="P55">
        <w:r w:rsidRPr="00A21148">
          <w:rPr>
            <w:rFonts w:ascii="Times New Roman" w:hAnsi="Times New Roman" w:cs="Times New Roman"/>
            <w:color w:val="0000FF"/>
          </w:rPr>
          <w:t>п. 1.3</w:t>
        </w:r>
      </w:hyperlink>
      <w:r w:rsidRPr="00A21148">
        <w:rPr>
          <w:rFonts w:ascii="Times New Roman" w:hAnsi="Times New Roman" w:cs="Times New Roman"/>
        </w:rPr>
        <w:t xml:space="preserve"> Порядка, приводящего к невозможности предоставления субсидии в размере, определенном в Соглашении.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(п. 2.3 в ред. </w:t>
      </w:r>
      <w:hyperlink r:id="rId26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2.4. Соглашение заключается после проведения Отделом экономики проверки соответствия Субъекта требованиям, установленным </w:t>
      </w:r>
      <w:hyperlink w:anchor="P66">
        <w:r w:rsidRPr="00A21148">
          <w:rPr>
            <w:rFonts w:ascii="Times New Roman" w:hAnsi="Times New Roman" w:cs="Times New Roman"/>
            <w:color w:val="0000FF"/>
          </w:rPr>
          <w:t>пунктом 1.7</w:t>
        </w:r>
      </w:hyperlink>
      <w:r w:rsidRPr="00A21148">
        <w:rPr>
          <w:rFonts w:ascii="Times New Roman" w:hAnsi="Times New Roman" w:cs="Times New Roman"/>
        </w:rPr>
        <w:t xml:space="preserve"> Порядка, после фактического предоставления документов субъектом в соответствии со сроками, предусмотренными </w:t>
      </w:r>
      <w:hyperlink w:anchor="P92">
        <w:r w:rsidRPr="00A21148">
          <w:rPr>
            <w:rFonts w:ascii="Times New Roman" w:hAnsi="Times New Roman" w:cs="Times New Roman"/>
            <w:color w:val="0000FF"/>
          </w:rPr>
          <w:t>пунктом 2.2</w:t>
        </w:r>
      </w:hyperlink>
      <w:r w:rsidRPr="00A21148">
        <w:rPr>
          <w:rFonts w:ascii="Times New Roman" w:hAnsi="Times New Roman" w:cs="Times New Roman"/>
        </w:rPr>
        <w:t xml:space="preserve"> Порядка.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27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Субъекту, соответствующему указанным требованиям, направляются два экземпляра Соглашения, подготовленного Администрацией.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Субъект в течение 10 календарных дней с момента получения Соглашения подписывает и представляет его в адрес Администрации.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случае непоступления подписанного Соглашения в установленный настоящим пунктом срок Субъекту отказывается в предоставлении субсидии при условии, что Субъектом надлежащим образом было получено Соглашение.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8"/>
      <w:bookmarkEnd w:id="7"/>
      <w:r w:rsidRPr="00A21148">
        <w:rPr>
          <w:rFonts w:ascii="Times New Roman" w:hAnsi="Times New Roman" w:cs="Times New Roman"/>
        </w:rPr>
        <w:t>2.5. Документы, предъявляемые Получателем субсидии: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1) Заявление на получение субсидии (</w:t>
      </w:r>
      <w:hyperlink w:anchor="P210">
        <w:r w:rsidRPr="00A21148">
          <w:rPr>
            <w:rFonts w:ascii="Times New Roman" w:hAnsi="Times New Roman" w:cs="Times New Roman"/>
            <w:color w:val="0000FF"/>
          </w:rPr>
          <w:t>форма N 1</w:t>
        </w:r>
      </w:hyperlink>
      <w:r w:rsidRPr="00A21148">
        <w:rPr>
          <w:rFonts w:ascii="Times New Roman" w:hAnsi="Times New Roman" w:cs="Times New Roman"/>
        </w:rPr>
        <w:t xml:space="preserve"> к настоящему Порядку).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lastRenderedPageBreak/>
        <w:t>2) Выписка из Единого государственного реестра юридических лиц (для юридических лиц), выписка из Единого реестра индивидуальных предпринимателей (для индивидуальных предпринимателей), выданная не ранее чем за 30 дней до дня подачи заявления.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28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Заверенная Получателем субсидии выписка из реестра акционеров в случае, если Получатель субсидии является акционерным обществом.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3) Уведомление о постановке на учет в ИФНС России по Сахалинской области в случае, если Получатель субсидии осуществляет свою деятельность не по месту своей государственной регистрации.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29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4) Документ из налогового органа, содержащий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5) Справка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заверенная подписью руководителя Получателя субсидии по состоянию на первое число месяца, в котором подано заявление на получение субсидии.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6) Заверенные Получателем субсидии копии следующих документов: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а) договор арены нежилого помещения, используемого Получателем субсидии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б) выписка из Единого государственного реестра недвижимости об объекте недвижимости, выданная не ранее чем за месяц до даты подачи заявления;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в) договор с электроснабжающей организацией на потребление электрической энергии в помещении, используемом собственником нежилого помещения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г) договор на оказание услуг по отоплению помещения, используемого собственником нежилого помещения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д) договор на оказание услуг по водоснабжению и водоотведению в помещении, используемом собственником нежилого помещения для деятельности социальной аптеки;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е) платежные документы, подтверждающие факт оплаты коммунальных или арендных платежей (счета, счета-фактуры, акты, платежные поручения со штампом кредитной организации, кассовые документы, чеки и (или) квитанции к приходным кассовым ордерам, а также иные документы, подтверждающие факты оплаты расходов).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7) Смета расходов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(социальная аптека), подписанная руководителем и заверенная печатью Получателя субсидии (</w:t>
      </w:r>
      <w:hyperlink w:anchor="P291">
        <w:r w:rsidRPr="00A21148">
          <w:rPr>
            <w:rFonts w:ascii="Times New Roman" w:hAnsi="Times New Roman" w:cs="Times New Roman"/>
            <w:color w:val="0000FF"/>
          </w:rPr>
          <w:t>форма N 2</w:t>
        </w:r>
      </w:hyperlink>
      <w:r w:rsidRPr="00A21148">
        <w:rPr>
          <w:rFonts w:ascii="Times New Roman" w:hAnsi="Times New Roman" w:cs="Times New Roman"/>
        </w:rPr>
        <w:t xml:space="preserve"> к настоящему Порядку).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5"/>
      <w:bookmarkEnd w:id="8"/>
      <w:r w:rsidRPr="00A21148">
        <w:rPr>
          <w:rFonts w:ascii="Times New Roman" w:hAnsi="Times New Roman" w:cs="Times New Roman"/>
        </w:rPr>
        <w:t>8) Заверенная Получателем субсидии копия свидетельства о присвоении объекту розничной торговли статуса "социальная аптека".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9) перечень реализуемых социально значимых лекарственных средств, изделий медицинского назначения в торговых объектах, которым присвоен статус "Социальная аптека", с минимальной торговой наценкой на дату подачи заявки субъектом по прилагаемой к настоящему порядку </w:t>
      </w:r>
      <w:hyperlink w:anchor="P353">
        <w:r w:rsidRPr="00A21148">
          <w:rPr>
            <w:rFonts w:ascii="Times New Roman" w:hAnsi="Times New Roman" w:cs="Times New Roman"/>
            <w:color w:val="0000FF"/>
          </w:rPr>
          <w:t>форме N 3</w:t>
        </w:r>
      </w:hyperlink>
      <w:r w:rsidRPr="00A21148">
        <w:rPr>
          <w:rFonts w:ascii="Times New Roman" w:hAnsi="Times New Roman" w:cs="Times New Roman"/>
        </w:rPr>
        <w:t>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10) Документы, указанные в </w:t>
      </w:r>
      <w:hyperlink w:anchor="P108">
        <w:r w:rsidRPr="00A21148">
          <w:rPr>
            <w:rFonts w:ascii="Times New Roman" w:hAnsi="Times New Roman" w:cs="Times New Roman"/>
            <w:color w:val="0000FF"/>
          </w:rPr>
          <w:t>п. 2.5</w:t>
        </w:r>
      </w:hyperlink>
      <w:r w:rsidRPr="00A21148">
        <w:rPr>
          <w:rFonts w:ascii="Times New Roman" w:hAnsi="Times New Roman" w:cs="Times New Roman"/>
        </w:rPr>
        <w:t xml:space="preserve"> настоящего Порядка, представляются Получателем субсидии в обязательном порядке.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Документ, указанный в </w:t>
      </w:r>
      <w:hyperlink w:anchor="P125">
        <w:r w:rsidRPr="00A21148">
          <w:rPr>
            <w:rFonts w:ascii="Times New Roman" w:hAnsi="Times New Roman" w:cs="Times New Roman"/>
            <w:color w:val="0000FF"/>
          </w:rPr>
          <w:t>пп. 8 п. 2.5</w:t>
        </w:r>
      </w:hyperlink>
      <w:r w:rsidRPr="00A21148">
        <w:rPr>
          <w:rFonts w:ascii="Times New Roman" w:hAnsi="Times New Roman" w:cs="Times New Roman"/>
        </w:rPr>
        <w:t xml:space="preserve"> настоящего Порядка, Получатель субсидии вправе </w:t>
      </w:r>
      <w:r w:rsidRPr="00A21148">
        <w:rPr>
          <w:rFonts w:ascii="Times New Roman" w:hAnsi="Times New Roman" w:cs="Times New Roman"/>
        </w:rPr>
        <w:lastRenderedPageBreak/>
        <w:t>представить по собственной инициативе, в случае если статус "социальная аптека" присвоен администрацией муниципального образования "Городской округ Ногликский".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9"/>
      <w:bookmarkEnd w:id="9"/>
      <w:r w:rsidRPr="00A21148">
        <w:rPr>
          <w:rFonts w:ascii="Times New Roman" w:hAnsi="Times New Roman" w:cs="Times New Roman"/>
        </w:rPr>
        <w:t xml:space="preserve">2.6. Отдел экономики в течение 5 (пяти) рабочих дней со дня получения документов, указанных в </w:t>
      </w:r>
      <w:hyperlink w:anchor="P108">
        <w:r w:rsidRPr="00A21148">
          <w:rPr>
            <w:rFonts w:ascii="Times New Roman" w:hAnsi="Times New Roman" w:cs="Times New Roman"/>
            <w:color w:val="0000FF"/>
          </w:rPr>
          <w:t>п. 2.5</w:t>
        </w:r>
      </w:hyperlink>
      <w:r w:rsidRPr="00A21148">
        <w:rPr>
          <w:rFonts w:ascii="Times New Roman" w:hAnsi="Times New Roman" w:cs="Times New Roman"/>
        </w:rPr>
        <w:t xml:space="preserve"> настоящего Порядка, осуществляет: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проверку документов, представленных Получателем субсидии, на их соответствие требованиям, установленным Порядком, включая их комплектность, а также проверку соответствия Субъекта критериям, указанным в </w:t>
      </w:r>
      <w:hyperlink w:anchor="P66">
        <w:r w:rsidRPr="00A21148">
          <w:rPr>
            <w:rFonts w:ascii="Times New Roman" w:hAnsi="Times New Roman" w:cs="Times New Roman"/>
            <w:color w:val="0000FF"/>
          </w:rPr>
          <w:t>пункте 1.7</w:t>
        </w:r>
      </w:hyperlink>
      <w:r w:rsidRPr="00A21148">
        <w:rPr>
          <w:rFonts w:ascii="Times New Roman" w:hAnsi="Times New Roman" w:cs="Times New Roman"/>
        </w:rPr>
        <w:t xml:space="preserve"> Порядка;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30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- проверку правильности выполненного расчета размера субсидии. В случае если Субъектом расчет размера субсидии выполнен не в соответствии с </w:t>
      </w:r>
      <w:hyperlink w:anchor="P85">
        <w:r w:rsidRPr="00A21148">
          <w:rPr>
            <w:rFonts w:ascii="Times New Roman" w:hAnsi="Times New Roman" w:cs="Times New Roman"/>
            <w:color w:val="0000FF"/>
          </w:rPr>
          <w:t>пунктом 2.1</w:t>
        </w:r>
      </w:hyperlink>
      <w:r w:rsidRPr="00A21148">
        <w:rPr>
          <w:rFonts w:ascii="Times New Roman" w:hAnsi="Times New Roman" w:cs="Times New Roman"/>
        </w:rPr>
        <w:t xml:space="preserve"> Порядка, то Отдел экономики осуществляет его корректировку.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случае необходимости Отдел экономики может уточнять информацию и запрашивать у Получателей субсидии дополнительные материалы, касающиеся обоснованности предоставления субсидии. При этом период проверки представленных документов продлевается до даты представления материалов, запрошенных Отделом экономики.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Отдел экономики самостоятельно запрашивает в порядке межведомственного взаимодействия в отношении Субъекта сведения: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(абзац введен </w:t>
      </w:r>
      <w:hyperlink r:id="rId31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об отсутствии Субъекта в числе получателей средств местного бюджета на основании иных муниципальных правовых актов на цели, предусмотренные Порядком;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(абзац введен </w:t>
      </w:r>
      <w:hyperlink r:id="rId32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об отсутствии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(абзац введен </w:t>
      </w:r>
      <w:hyperlink r:id="rId33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документ, который подтверждает, что деятельность Субъекта не приостановлена в порядке, предусмотренном законодательством.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(абзац введен </w:t>
      </w:r>
      <w:hyperlink r:id="rId34">
        <w:r w:rsidRPr="00A2114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2.7. По результатам проведенной проверки предоставленных документов Отдел экономики составляет заключение об обоснованности фактически сложившихся затрат (далее - заключение).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2.8. При проведении документарной проверки Отдел экономики обязан соблюдать сроки проведения проверки, установленные настоящим Порядком, давать разъяснения по вопросам, относящимся к документарной проверке, доказывать обоснованность своих действий при снижении расходных обязательств, знакомить Субъект с результатами проверки.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2.9. Субъект в случае несогласия с выводами, предложениями, изложенными в заключении, имеет право давать пояснения, представлять документы и (или) информацию об обоснованности фактически сложившихся затрат, получать информацию, знакомиться с результатами проверки.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2.10. На основании сформированного заключения Отдел экономики принимает решение: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 направлении представленных документов и заключения в отдел бухгалтерского учета, отчетности и закупок Администрации для санкционирования бюджетных расходов в финансовое управление муниципального образования "Городской округ Ногликский";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о возврате документов Субъекту с указанием причин возврата.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2.11. Основаниями для отказа в предоставлении субсидии являются: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lastRenderedPageBreak/>
        <w:t>- несоответствие Получателя субсидии требованиям (условиям), установленным настоящим Порядком;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несоответствие документов, представленных Получателем субсидии, требованиям, определенным настоящим Порядком, или непредставления (представления не в полном объеме) указанных документов;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недостоверности представленной Получателем субсидии информации;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если затраты не подлежат возмещению в соответствии с настоящим Порядком;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если Получатель субсидии ранее получал аналогичную финансовую поддержку (поддержку, условия оказания которой совпадают, включая форму, вид поддержки и цели ее оказания) за аналогичный период;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если ранее Получателю субсидии было отказано в предоставлении Субсидии по причине предоставления документов, содержащих заведомо недостоверные сведения.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2.12. Перечисление субсидии осуществляется на расчетный счет, указанный в Соглашении, открытый Получателем субсидии в учреждениях Центрального банка Российской Федерации или кредитных организациях, не позднее десятого рабочего дня, следующего за днем принятия Администрацией по результатам рассмотрения ею документов, указанных в </w:t>
      </w:r>
      <w:hyperlink w:anchor="P108">
        <w:r w:rsidRPr="00A21148">
          <w:rPr>
            <w:rFonts w:ascii="Times New Roman" w:hAnsi="Times New Roman" w:cs="Times New Roman"/>
            <w:color w:val="0000FF"/>
          </w:rPr>
          <w:t>п. 2.5</w:t>
        </w:r>
      </w:hyperlink>
      <w:r w:rsidRPr="00A21148">
        <w:rPr>
          <w:rFonts w:ascii="Times New Roman" w:hAnsi="Times New Roman" w:cs="Times New Roman"/>
        </w:rPr>
        <w:t xml:space="preserve"> Порядка, в сроки, установленные </w:t>
      </w:r>
      <w:hyperlink w:anchor="P129">
        <w:r w:rsidRPr="00A21148">
          <w:rPr>
            <w:rFonts w:ascii="Times New Roman" w:hAnsi="Times New Roman" w:cs="Times New Roman"/>
            <w:color w:val="0000FF"/>
          </w:rPr>
          <w:t>п. 2.6</w:t>
        </w:r>
      </w:hyperlink>
      <w:r w:rsidRPr="00A21148">
        <w:rPr>
          <w:rFonts w:ascii="Times New Roman" w:hAnsi="Times New Roman" w:cs="Times New Roman"/>
        </w:rPr>
        <w:t xml:space="preserve"> Порядка, решения о предоставлении субсидии.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35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Абзац исключен. - </w:t>
      </w:r>
      <w:hyperlink r:id="rId36">
        <w:r w:rsidRPr="00A21148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2.13. Средства полученной субсидии могут быть направлены Получателем субсидии в первую очередь на погашение коммунальных платежей.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Использование средств субсидии на другие цели допускается в случае отсутствия задолженностей по состоянию на 31 декабря текущего года, указанных в настоящем пункте.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37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2.14. Показателем результата предоставления субсидии является наличие реализуемых социально значимых лекарственных средств, изделий медицинского назначения с минимальной торговой наценкой в торговом объекте, которому присвоен статус "Социальная аптека".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3. Требования к отчетности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38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"Городской округ Ногликский" от 01.09.2022 N 474)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3.1. Отчетность о достижении результата и показателя предоставления субсидии предоставляется Получателем не позднее 20 января года, следующего за годом, в котором была получена субсидия, по форме, определенной типовой формой соглашения, установленной финансовым управлением муниципального образования "Городской округ Ногликский".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3.2. Администрация вправе устанавливать в Соглашении сроки и формы представления Получателем дополнительной отчетности.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4. Осуществление контроля (мониторинга)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за соблюдением условий и порядка предоставления субсидии</w:t>
      </w:r>
    </w:p>
    <w:p w:rsidR="00A21148" w:rsidRPr="00A21148" w:rsidRDefault="00A21148">
      <w:pPr>
        <w:pStyle w:val="ConsPlusTitle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и ответственность за их нарушение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39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"Городской округ Ногликский" от 01.09.2022 N 474)</w:t>
      </w: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4.1. Администрация осуществляет проверку соблюдения Получателем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осуществляет проверку в соответствии со </w:t>
      </w:r>
      <w:hyperlink r:id="rId40">
        <w:r w:rsidRPr="00A21148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A21148">
        <w:rPr>
          <w:rFonts w:ascii="Times New Roman" w:hAnsi="Times New Roman" w:cs="Times New Roman"/>
        </w:rPr>
        <w:t xml:space="preserve"> и </w:t>
      </w:r>
      <w:hyperlink r:id="rId41">
        <w:r w:rsidRPr="00A21148">
          <w:rPr>
            <w:rFonts w:ascii="Times New Roman" w:hAnsi="Times New Roman" w:cs="Times New Roman"/>
            <w:color w:val="0000FF"/>
          </w:rPr>
          <w:t>269.2</w:t>
        </w:r>
      </w:hyperlink>
      <w:r w:rsidRPr="00A21148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lastRenderedPageBreak/>
        <w:t xml:space="preserve">(в ред. </w:t>
      </w:r>
      <w:hyperlink r:id="rId42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Администрация вправе запрашивать у Получателя информацию и документы, необходимые для проведения контрольных мероприятий.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4.2. Субъект несет полную ответственность за достоверность представленных в Администрацию документов и сведений.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43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4.3. Субъект обязан осуществить возврат всей суммы субсидии в местный бюджет на лицевой счет Администрации в случаях: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нарушения условий и порядка предоставления субсидии, установленных при их предоставлении, выявленного по фактам проверок, проведенных Администрацией и органом муниципального финансового контроля;</w:t>
      </w:r>
    </w:p>
    <w:p w:rsidR="00A21148" w:rsidRPr="00A21148" w:rsidRDefault="00A21148">
      <w:pPr>
        <w:pStyle w:val="ConsPlusNormal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 xml:space="preserve">(в ред. </w:t>
      </w:r>
      <w:hyperlink r:id="rId44">
        <w:r w:rsidRPr="00A2114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21148">
        <w:rPr>
          <w:rFonts w:ascii="Times New Roman" w:hAnsi="Times New Roman" w:cs="Times New Roman"/>
        </w:rPr>
        <w:t xml:space="preserve"> Администрации муниципального образования "Городской округ Ногликский" от 01.09.2022 N 474)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- если в отношении Субъекта станет известно, что сведения, указанные Субъектом в представленных документах, недостоверны.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Письменное требование о возврате субсидии направляется Администрацией Получателю субсидии в срок, не превышающий 5 рабочих дней со дня установления факта наступления случаев, указанных в настоящем пункте.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Субсидия подлежит возврату в полном объеме Администрации по письменному требованию в течение 10 рабочих дней с момента получения Субъектом требования о возврате Субсидии, а в случае если Субсидия не перечислена, то Субъекту отказывается в ее перечислении и соглашение расторгается в одностороннем порядке.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случае отказа Получателя субсидии от добровольного исполнения предъявленных требований в указанный выше срок Администрация приостанавливает дальнейшее предоставление субсидии. Сумма субсидии, подлежащая возврату, взыскивается в судебном порядке.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В дальнейшем такой Субъект лишается права на получение Субсидии в соответствии с настоящим Порядком.</w:t>
      </w:r>
    </w:p>
    <w:p w:rsidR="00A21148" w:rsidRPr="00A21148" w:rsidRDefault="00A21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21148">
        <w:rPr>
          <w:rFonts w:ascii="Times New Roman" w:hAnsi="Times New Roman" w:cs="Times New Roman"/>
        </w:rPr>
        <w:t>4.4. Применение штрафных санкций (при необходимости).</w:t>
      </w: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Pr="00A21148" w:rsidRDefault="00A21148">
      <w:pPr>
        <w:pStyle w:val="ConsPlusNormal"/>
        <w:jc w:val="center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1148" w:rsidRDefault="00A211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lastRenderedPageBreak/>
        <w:t>Форма N 1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к Порядку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предоставления субсидии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 возмещение части затрат, связанных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 осуществлением деятельности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социально ориентированных объектов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розничной торговли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лекарственными средствами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(социальная аптека),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утвержденному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постановлением администрации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муниципального образования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"Городской округ Ногликский"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от 30.06.2021 N 373</w:t>
      </w:r>
    </w:p>
    <w:p w:rsidR="009335F5" w:rsidRPr="009335F5" w:rsidRDefault="009335F5" w:rsidP="009335F5">
      <w:pPr>
        <w:pStyle w:val="ConsPlusNormal"/>
        <w:ind w:firstLine="540"/>
        <w:jc w:val="center"/>
        <w:rPr>
          <w:rFonts w:ascii="Times New Roman" w:hAnsi="Times New Roman" w:cs="Times New Roman"/>
          <w:sz w:val="14"/>
        </w:rPr>
      </w:pP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180"/>
      <w:bookmarkEnd w:id="10"/>
      <w:r w:rsidRPr="00A05FA4">
        <w:rPr>
          <w:rFonts w:ascii="Times New Roman" w:hAnsi="Times New Roman" w:cs="Times New Roman"/>
        </w:rPr>
        <w:t>ЗАЯВЛЕНИЕ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 получение субсидии из бюджета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от 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Субъекта)</w:t>
      </w:r>
    </w:p>
    <w:p w:rsidR="009335F5" w:rsidRPr="009335F5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  <w:sz w:val="10"/>
        </w:rPr>
      </w:pPr>
    </w:p>
    <w:p w:rsidR="009335F5" w:rsidRPr="00A05FA4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Прошу предоставить в 20_______ году муниципальную поддержку в форме</w:t>
      </w:r>
      <w:r>
        <w:rPr>
          <w:rFonts w:ascii="Times New Roman" w:hAnsi="Times New Roman" w:cs="Times New Roman"/>
        </w:rPr>
        <w:t xml:space="preserve"> субсидирования </w:t>
      </w:r>
      <w:r w:rsidRPr="00A05FA4">
        <w:rPr>
          <w:rFonts w:ascii="Times New Roman" w:hAnsi="Times New Roman" w:cs="Times New Roman"/>
        </w:rPr>
        <w:t>части затрат, связанных с осуществлением деятельности</w:t>
      </w:r>
      <w:r>
        <w:rPr>
          <w:rFonts w:ascii="Times New Roman" w:hAnsi="Times New Roman" w:cs="Times New Roman"/>
        </w:rPr>
        <w:t xml:space="preserve"> социально ориентированных </w:t>
      </w:r>
      <w:r w:rsidRPr="00A05FA4">
        <w:rPr>
          <w:rFonts w:ascii="Times New Roman" w:hAnsi="Times New Roman" w:cs="Times New Roman"/>
        </w:rPr>
        <w:t>объектов розничной торговли лекарственными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средствами и изделиями медицинского назначения (социальная аптека), в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размере 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(сумма в цифрах и прописью)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Общие сведения о Субъекте: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ИНН ______</w:t>
      </w:r>
      <w:r>
        <w:rPr>
          <w:rFonts w:ascii="Times New Roman" w:hAnsi="Times New Roman" w:cs="Times New Roman"/>
        </w:rPr>
        <w:t>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ОГРН ______</w:t>
      </w:r>
      <w:r>
        <w:rPr>
          <w:rFonts w:ascii="Times New Roman" w:hAnsi="Times New Roman" w:cs="Times New Roman"/>
        </w:rPr>
        <w:t>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Р/счет ____________________________________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Наименование банка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БИК ______________________ Кор/счет _______________________________________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Наименование и код </w:t>
      </w:r>
      <w:hyperlink r:id="rId45">
        <w:r w:rsidRPr="00A05FA4">
          <w:rPr>
            <w:rFonts w:ascii="Times New Roman" w:hAnsi="Times New Roman" w:cs="Times New Roman"/>
            <w:color w:val="0000FF"/>
          </w:rPr>
          <w:t>ОКВЭД</w:t>
        </w:r>
      </w:hyperlink>
      <w:r w:rsidRPr="00A05FA4">
        <w:rPr>
          <w:rFonts w:ascii="Times New Roman" w:hAnsi="Times New Roman" w:cs="Times New Roman"/>
        </w:rPr>
        <w:t xml:space="preserve"> основного вида экономической деятельности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Юридический адрес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Фактический адрес (заполняется в случае отличия от юридического адреса)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Телефоны ____________________________ Факс </w:t>
      </w:r>
      <w:r>
        <w:rPr>
          <w:rFonts w:ascii="Times New Roman" w:hAnsi="Times New Roman" w:cs="Times New Roman"/>
        </w:rPr>
        <w:t>_______________________________</w:t>
      </w:r>
    </w:p>
    <w:p w:rsidR="009335F5" w:rsidRPr="009335F5" w:rsidRDefault="009335F5" w:rsidP="009335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Настоящим подтверждаем, что ___________________________________________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A05FA4">
        <w:rPr>
          <w:rFonts w:ascii="Times New Roman" w:hAnsi="Times New Roman" w:cs="Times New Roman"/>
        </w:rPr>
        <w:t>(наименование Субъекта)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не находится в процессе реорганизации, ликвидации, в отношении 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 не введена процедура ликвидации, банкротства,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(наименование Субъекта)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деятельность не приостановлена в порядке, предусмотренном законодательством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Российской Федерации.</w:t>
      </w:r>
    </w:p>
    <w:p w:rsidR="009335F5" w:rsidRPr="009335F5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  <w:sz w:val="8"/>
        </w:rPr>
      </w:pPr>
    </w:p>
    <w:p w:rsidR="009335F5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Размер   среднемесячной заработной платы, выплаченной работникам в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предшествующем отчетном периоде, составил ____________________ рублей.</w:t>
      </w:r>
    </w:p>
    <w:p w:rsidR="009335F5" w:rsidRPr="00A05FA4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   Порядком   предоставления Субсидии на возмещение части затрат,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связанных с осуществлением деятельности социально ориентированных объектов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розничной торговли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лекарственными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средствами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и изделиями медицинского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назначения (социальная аптека), утвержденным постановлением администрации</w:t>
      </w:r>
    </w:p>
    <w:p w:rsidR="009335F5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муниципального образова</w:t>
      </w:r>
      <w:r>
        <w:rPr>
          <w:rFonts w:ascii="Times New Roman" w:hAnsi="Times New Roman" w:cs="Times New Roman"/>
        </w:rPr>
        <w:t>ния "Городской округ Ногликский"</w:t>
      </w:r>
      <w:r w:rsidRPr="00A05FA4">
        <w:rPr>
          <w:rFonts w:ascii="Times New Roman" w:hAnsi="Times New Roman" w:cs="Times New Roman"/>
        </w:rPr>
        <w:t xml:space="preserve"> от ___________ года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N ________ (далее - Порядок), ознакомлены, обязуемся выполнять требования о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представлении в Администрацию достоверных сведений в сроки и по форме,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предусмотренные Порядком.</w:t>
      </w:r>
    </w:p>
    <w:p w:rsidR="009335F5" w:rsidRPr="00A05FA4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Настоящим заявлением подтверждаем: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A05FA4">
        <w:rPr>
          <w:rFonts w:ascii="Times New Roman" w:hAnsi="Times New Roman" w:cs="Times New Roman"/>
        </w:rPr>
        <w:t xml:space="preserve"> - достоверность представленных в документах сведений;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05FA4">
        <w:rPr>
          <w:rFonts w:ascii="Times New Roman" w:hAnsi="Times New Roman" w:cs="Times New Roman"/>
        </w:rPr>
        <w:t xml:space="preserve">- соответствие требованиям </w:t>
      </w:r>
      <w:hyperlink w:anchor="P59">
        <w:r w:rsidRPr="00A05FA4">
          <w:rPr>
            <w:rFonts w:ascii="Times New Roman" w:hAnsi="Times New Roman" w:cs="Times New Roman"/>
            <w:color w:val="0000FF"/>
          </w:rPr>
          <w:t>п. 1.7</w:t>
        </w:r>
      </w:hyperlink>
      <w:r w:rsidRPr="00A05FA4">
        <w:rPr>
          <w:rFonts w:ascii="Times New Roman" w:hAnsi="Times New Roman" w:cs="Times New Roman"/>
        </w:rPr>
        <w:t xml:space="preserve"> Порядка;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05FA4">
        <w:rPr>
          <w:rFonts w:ascii="Times New Roman" w:hAnsi="Times New Roman" w:cs="Times New Roman"/>
        </w:rPr>
        <w:t>- обязуемся   нести   предусмотренную   законодательством    Российской</w:t>
      </w:r>
    </w:p>
    <w:p w:rsidR="009335F5" w:rsidRPr="00A05FA4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Федерации ответственность за неправомерное получение бюджетных средств.</w:t>
      </w:r>
    </w:p>
    <w:p w:rsidR="009335F5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Даем </w:t>
      </w:r>
      <w:r w:rsidRPr="00A05FA4"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</w:rPr>
        <w:t xml:space="preserve">администрации на обработку, </w:t>
      </w:r>
      <w:r w:rsidRPr="00A05FA4">
        <w:rPr>
          <w:rFonts w:ascii="Times New Roman" w:hAnsi="Times New Roman" w:cs="Times New Roman"/>
        </w:rPr>
        <w:t xml:space="preserve">распространение </w:t>
      </w:r>
      <w:r>
        <w:rPr>
          <w:rFonts w:ascii="Times New Roman" w:hAnsi="Times New Roman" w:cs="Times New Roman"/>
        </w:rPr>
        <w:t xml:space="preserve">и </w:t>
      </w:r>
      <w:r w:rsidRPr="00A05FA4">
        <w:rPr>
          <w:rFonts w:ascii="Times New Roman" w:hAnsi="Times New Roman" w:cs="Times New Roman"/>
        </w:rPr>
        <w:t>использование персональных данных, а также иных данных, которые необходимы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для предоставления настоящей Субсидии.</w:t>
      </w:r>
    </w:p>
    <w:p w:rsidR="009335F5" w:rsidRPr="00A05FA4" w:rsidRDefault="009335F5" w:rsidP="009335F5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Перечень прилагаемых документов: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05FA4">
        <w:rPr>
          <w:rFonts w:ascii="Times New Roman" w:hAnsi="Times New Roman" w:cs="Times New Roman"/>
        </w:rPr>
        <w:t>1. ____________________________________________________________________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A05FA4">
        <w:rPr>
          <w:rFonts w:ascii="Times New Roman" w:hAnsi="Times New Roman" w:cs="Times New Roman"/>
        </w:rPr>
        <w:t>2. ____________________________________________________________________</w:t>
      </w:r>
    </w:p>
    <w:p w:rsidR="009335F5" w:rsidRPr="009335F5" w:rsidRDefault="009335F5" w:rsidP="009335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Руководитель Субъекта _____________________/______________________________/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05FA4">
        <w:rPr>
          <w:rFonts w:ascii="Times New Roman" w:hAnsi="Times New Roman" w:cs="Times New Roman"/>
        </w:rPr>
        <w:t>(</w:t>
      </w:r>
      <w:proofErr w:type="gramStart"/>
      <w:r w:rsidRPr="00A05FA4">
        <w:rPr>
          <w:rFonts w:ascii="Times New Roman" w:hAnsi="Times New Roman" w:cs="Times New Roman"/>
        </w:rPr>
        <w:t xml:space="preserve">подпись)   </w:t>
      </w:r>
      <w:proofErr w:type="gramEnd"/>
      <w:r w:rsidRPr="00A05FA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</w:t>
      </w:r>
      <w:r w:rsidRPr="00A05FA4">
        <w:rPr>
          <w:rFonts w:ascii="Times New Roman" w:hAnsi="Times New Roman" w:cs="Times New Roman"/>
        </w:rPr>
        <w:t xml:space="preserve">   (Ф.И.О.)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"___" _____________ 20___ г.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М.П.</w:t>
      </w: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1" w:name="_GoBack"/>
      <w:bookmarkEnd w:id="11"/>
      <w:r w:rsidRPr="00A05FA4">
        <w:rPr>
          <w:rFonts w:ascii="Times New Roman" w:hAnsi="Times New Roman" w:cs="Times New Roman"/>
        </w:rPr>
        <w:t>Форма N 2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к Порядку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предоставления субсидии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 возмещение части затрат, связанных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 осуществлением деятельности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социально ориентированных объектов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розничной торговли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лекарственными средствами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(социальная аптека),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утвержденному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постановлением администрации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муниципального образования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"Городской округ Ногликский"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от 30.06.2021 N 373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261"/>
      <w:bookmarkEnd w:id="12"/>
      <w:r w:rsidRPr="00A05FA4">
        <w:rPr>
          <w:rFonts w:ascii="Times New Roman" w:hAnsi="Times New Roman" w:cs="Times New Roman"/>
        </w:rPr>
        <w:t>Смета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расходов на возмещение части затрат, связанных с осуществлением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деятельности социально ориентированных объектов розничной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торговли лекарственными средствами (социальная аптека)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от 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(полное наименование Субъекта)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(телефон, факс, адрес электронной почты)</w:t>
      </w:r>
    </w:p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1"/>
        <w:gridCol w:w="1814"/>
        <w:gridCol w:w="2324"/>
      </w:tblGrid>
      <w:tr w:rsidR="009335F5" w:rsidRPr="00A05FA4" w:rsidTr="00F709E6">
        <w:tc>
          <w:tcPr>
            <w:tcW w:w="680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1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Наименование статьи расходов &lt;*&gt;</w:t>
            </w:r>
          </w:p>
        </w:tc>
        <w:tc>
          <w:tcPr>
            <w:tcW w:w="181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Сумма затрат, руб.</w:t>
            </w:r>
          </w:p>
        </w:tc>
        <w:tc>
          <w:tcPr>
            <w:tcW w:w="232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Субсидия, руб. (30% от суммы затрат без учета НДС)</w:t>
            </w:r>
          </w:p>
        </w:tc>
      </w:tr>
      <w:tr w:rsidR="009335F5" w:rsidRPr="00A05FA4" w:rsidTr="00F709E6">
        <w:tc>
          <w:tcPr>
            <w:tcW w:w="680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5F5" w:rsidRPr="00A05FA4" w:rsidTr="00F709E6">
        <w:tc>
          <w:tcPr>
            <w:tcW w:w="680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1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35F5" w:rsidRPr="00A05FA4" w:rsidTr="00F709E6">
        <w:tc>
          <w:tcPr>
            <w:tcW w:w="680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F5" w:rsidRPr="00A05FA4" w:rsidTr="00F709E6">
        <w:tc>
          <w:tcPr>
            <w:tcW w:w="4931" w:type="dxa"/>
            <w:gridSpan w:val="2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--------------------------------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&lt;*&gt; Указать перечень расходов, которые заявитель хочет возместить в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соответствии с Порядком предоставления субсидии на возмещение части затрат,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связанных с осуществлением деятельности социально ориентированных объектов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розничной торговли лекарственными средствами и изделиями медицинского</w:t>
      </w:r>
      <w:r>
        <w:rPr>
          <w:rFonts w:ascii="Times New Roman" w:hAnsi="Times New Roman" w:cs="Times New Roman"/>
        </w:rPr>
        <w:t xml:space="preserve"> </w:t>
      </w:r>
      <w:r w:rsidRPr="00A05FA4">
        <w:rPr>
          <w:rFonts w:ascii="Times New Roman" w:hAnsi="Times New Roman" w:cs="Times New Roman"/>
        </w:rPr>
        <w:t>назначения (социальная аптека).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Руководитель Субъекта ________________/___________________________________/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05FA4">
        <w:rPr>
          <w:rFonts w:ascii="Times New Roman" w:hAnsi="Times New Roman" w:cs="Times New Roman"/>
        </w:rPr>
        <w:t>(</w:t>
      </w:r>
      <w:proofErr w:type="gramStart"/>
      <w:r w:rsidRPr="00A05FA4">
        <w:rPr>
          <w:rFonts w:ascii="Times New Roman" w:hAnsi="Times New Roman" w:cs="Times New Roman"/>
        </w:rPr>
        <w:t xml:space="preserve">подпись)   </w:t>
      </w:r>
      <w:proofErr w:type="gramEnd"/>
      <w:r w:rsidRPr="00A05FA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A05FA4">
        <w:rPr>
          <w:rFonts w:ascii="Times New Roman" w:hAnsi="Times New Roman" w:cs="Times New Roman"/>
        </w:rPr>
        <w:t>(Ф.И.О.)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"___" _____________ 20___ г.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М.П.</w:t>
      </w: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lastRenderedPageBreak/>
        <w:t>Форма N 3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к Порядку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предоставления субсидии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 возмещение части затрат, связанных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 осуществлением деятельности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социально ориентированных объектов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розничной торговли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лекарственными средствами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(социальная аптека),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утвержденному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постановлением администрации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муниципального образования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"Городской округ Ногликский"</w:t>
      </w:r>
    </w:p>
    <w:p w:rsidR="009335F5" w:rsidRPr="00A05FA4" w:rsidRDefault="009335F5" w:rsidP="009335F5">
      <w:pPr>
        <w:pStyle w:val="ConsPlusNormal"/>
        <w:jc w:val="right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от 30.06.2021 N 373</w:t>
      </w:r>
    </w:p>
    <w:p w:rsidR="009335F5" w:rsidRPr="00A05FA4" w:rsidRDefault="009335F5" w:rsidP="009335F5">
      <w:pPr>
        <w:pStyle w:val="ConsPlusNormal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323"/>
      <w:bookmarkEnd w:id="13"/>
      <w:r w:rsidRPr="00A05FA4">
        <w:rPr>
          <w:rFonts w:ascii="Times New Roman" w:hAnsi="Times New Roman" w:cs="Times New Roman"/>
        </w:rPr>
        <w:t>Перечень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реализуемых социально значимых лекарственных средств,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изделий медицинского назначения с минимальной торговой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наценкой в торговом объекте, которому присвоен статус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"Социальная аптека"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по состоянию на 1 ________ 202__ года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___________________________________________________________________________</w:t>
      </w:r>
    </w:p>
    <w:p w:rsidR="009335F5" w:rsidRPr="00A05FA4" w:rsidRDefault="009335F5" w:rsidP="009335F5">
      <w:pPr>
        <w:pStyle w:val="ConsPlusNonformat"/>
        <w:jc w:val="center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(полное наименование торгового объекта и субъекта)</w:t>
      </w:r>
    </w:p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087"/>
        <w:gridCol w:w="1587"/>
        <w:gridCol w:w="1587"/>
        <w:gridCol w:w="1247"/>
      </w:tblGrid>
      <w:tr w:rsidR="009335F5" w:rsidRPr="00A05FA4" w:rsidTr="00F709E6">
        <w:tc>
          <w:tcPr>
            <w:tcW w:w="562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N пп.</w:t>
            </w:r>
          </w:p>
        </w:tc>
        <w:tc>
          <w:tcPr>
            <w:tcW w:w="40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Оптовая цена, руб.</w:t>
            </w: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Розничная цена, руб.</w:t>
            </w:r>
          </w:p>
        </w:tc>
        <w:tc>
          <w:tcPr>
            <w:tcW w:w="124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Наценка (%)</w:t>
            </w:r>
          </w:p>
        </w:tc>
      </w:tr>
      <w:tr w:rsidR="009335F5" w:rsidRPr="00A05FA4" w:rsidTr="00F709E6">
        <w:tc>
          <w:tcPr>
            <w:tcW w:w="562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7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F5" w:rsidRPr="00A05FA4" w:rsidTr="00F709E6">
        <w:tc>
          <w:tcPr>
            <w:tcW w:w="562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  <w:r w:rsidRPr="00A05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7" w:type="dxa"/>
          </w:tcPr>
          <w:p w:rsidR="009335F5" w:rsidRPr="00A05FA4" w:rsidRDefault="009335F5" w:rsidP="00F70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5F5" w:rsidRPr="00A05FA4" w:rsidTr="00F709E6">
        <w:tc>
          <w:tcPr>
            <w:tcW w:w="562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335F5" w:rsidRPr="00A05FA4" w:rsidRDefault="009335F5" w:rsidP="00F70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Руководитель Субъекта _____________________/______________________________/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05FA4">
        <w:rPr>
          <w:rFonts w:ascii="Times New Roman" w:hAnsi="Times New Roman" w:cs="Times New Roman"/>
        </w:rPr>
        <w:t xml:space="preserve">  (</w:t>
      </w:r>
      <w:proofErr w:type="gramStart"/>
      <w:r w:rsidRPr="00A05FA4">
        <w:rPr>
          <w:rFonts w:ascii="Times New Roman" w:hAnsi="Times New Roman" w:cs="Times New Roman"/>
        </w:rPr>
        <w:t xml:space="preserve">подпись)   </w:t>
      </w:r>
      <w:proofErr w:type="gramEnd"/>
      <w:r w:rsidRPr="00A05FA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05FA4">
        <w:rPr>
          <w:rFonts w:ascii="Times New Roman" w:hAnsi="Times New Roman" w:cs="Times New Roman"/>
        </w:rPr>
        <w:t>(Ф.И.О.)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"___" _____________ 20___ г.</w:t>
      </w: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nformat"/>
        <w:jc w:val="both"/>
        <w:rPr>
          <w:rFonts w:ascii="Times New Roman" w:hAnsi="Times New Roman" w:cs="Times New Roman"/>
        </w:rPr>
      </w:pPr>
      <w:r w:rsidRPr="00A05FA4">
        <w:rPr>
          <w:rFonts w:ascii="Times New Roman" w:hAnsi="Times New Roman" w:cs="Times New Roman"/>
        </w:rPr>
        <w:t>М.П.</w:t>
      </w:r>
    </w:p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35F5" w:rsidRPr="00A05FA4" w:rsidRDefault="009335F5" w:rsidP="009335F5">
      <w:pPr>
        <w:rPr>
          <w:rFonts w:ascii="Times New Roman" w:hAnsi="Times New Roman" w:cs="Times New Roman"/>
        </w:rPr>
      </w:pPr>
    </w:p>
    <w:p w:rsidR="000964BE" w:rsidRPr="00A21148" w:rsidRDefault="000964BE" w:rsidP="009335F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0964BE" w:rsidRPr="00A21148" w:rsidSect="00A211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48"/>
    <w:rsid w:val="0002272E"/>
    <w:rsid w:val="000872DE"/>
    <w:rsid w:val="000964BE"/>
    <w:rsid w:val="005F6CA8"/>
    <w:rsid w:val="00763B99"/>
    <w:rsid w:val="009335F5"/>
    <w:rsid w:val="0095240D"/>
    <w:rsid w:val="00A21148"/>
    <w:rsid w:val="00B04A0A"/>
    <w:rsid w:val="00D80946"/>
    <w:rsid w:val="00D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A383-F396-4D4D-AB05-EB6D420A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11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11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1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373BA17B8401799A4B2148DD817236D4FC0C8145F881077CE94BF987E6EC5B00C7A75146EDB7A4C228C041EA79329E4AAD288k9XCW" TargetMode="External"/><Relationship Id="rId13" Type="http://schemas.openxmlformats.org/officeDocument/2006/relationships/hyperlink" Target="consultantplus://offline/ref=1E8373BA17B8401799A4AC199BB44B2F694699C7185E87472991CFE2CF776492F743233750688E2B0877840713EDC36FAFA5D28C80AC258FDBD386kAX0W" TargetMode="External"/><Relationship Id="rId18" Type="http://schemas.openxmlformats.org/officeDocument/2006/relationships/hyperlink" Target="consultantplus://offline/ref=1E8373BA17B8401799A4AC199BB44B2F694699C7105980462F9992E8C72E6890F04C7C205721822A0877810410B2C67ABEFDDF8A98B32693C7D184A0k1X7W" TargetMode="External"/><Relationship Id="rId26" Type="http://schemas.openxmlformats.org/officeDocument/2006/relationships/hyperlink" Target="consultantplus://offline/ref=1E8373BA17B8401799A4AC199BB44B2F694699C7105980462F9992E8C72E6890F04C7C205721822A087781051CB2C67ABEFDDF8A98B32693C7D184A0k1X7W" TargetMode="External"/><Relationship Id="rId39" Type="http://schemas.openxmlformats.org/officeDocument/2006/relationships/hyperlink" Target="consultantplus://offline/ref=1E8373BA17B8401799A4AC199BB44B2F694699C7105980462F9992E8C72E6890F04C7C205721822A087781071EB2C67ABEFDDF8A98B32693C7D184A0k1X7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8373BA17B8401799A4AC199BB44B2F694699C7105980462F9992E8C72E6890F04C7C205721822A0877810519B2C67ABEFDDF8A98B32693C7D184A0k1X7W" TargetMode="External"/><Relationship Id="rId34" Type="http://schemas.openxmlformats.org/officeDocument/2006/relationships/hyperlink" Target="consultantplus://offline/ref=1E8373BA17B8401799A4AC199BB44B2F694699C7105980462F9992E8C72E6890F04C7C205721822A0877810610B2C67ABEFDDF8A98B32693C7D184A0k1X7W" TargetMode="External"/><Relationship Id="rId42" Type="http://schemas.openxmlformats.org/officeDocument/2006/relationships/hyperlink" Target="consultantplus://offline/ref=1E8373BA17B8401799A4AC199BB44B2F694699C7105980462F9992E8C72E6890F04C7C205721822A0877810710B2C67ABEFDDF8A98B32693C7D184A0k1X7W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E8373BA17B8401799A4B2148DD817236D4EC6C21953881077CE94BF987E6EC5B00C7A7514668B2B087CD5555CEC9F2BFCB6D38880AF2793kDXBW" TargetMode="External"/><Relationship Id="rId12" Type="http://schemas.openxmlformats.org/officeDocument/2006/relationships/hyperlink" Target="consultantplus://offline/ref=1E8373BA17B8401799A4AC199BB44B2F694699C7105980462F9992E8C72E6890F04C7C205721822A087781041EB2C67ABEFDDF8A98B32693C7D184A0k1X7W" TargetMode="External"/><Relationship Id="rId17" Type="http://schemas.openxmlformats.org/officeDocument/2006/relationships/hyperlink" Target="consultantplus://offline/ref=1E8373BA17B8401799A4B2148DD817236D4FCFC3145F881077CE94BF987E6EC5B00C7A751466872B0E7CD5555CEC9F2BFCB6D38880AF2793kDXBW" TargetMode="External"/><Relationship Id="rId25" Type="http://schemas.openxmlformats.org/officeDocument/2006/relationships/hyperlink" Target="consultantplus://offline/ref=1E8373BA17B8401799A4B2148DD817236D4EC6C21953881077CE94BF987E6EC5B00C7A7713678D205C26C55115B99435FBAACC889EAFk2X5W" TargetMode="External"/><Relationship Id="rId33" Type="http://schemas.openxmlformats.org/officeDocument/2006/relationships/hyperlink" Target="consultantplus://offline/ref=1E8373BA17B8401799A4AC199BB44B2F694699C7105980462F9992E8C72E6890F04C7C205721822A087781061FB2C67ABEFDDF8A98B32693C7D184A0k1X7W" TargetMode="External"/><Relationship Id="rId38" Type="http://schemas.openxmlformats.org/officeDocument/2006/relationships/hyperlink" Target="consultantplus://offline/ref=1E8373BA17B8401799A4AC199BB44B2F694699C7105980462F9992E8C72E6890F04C7C205721822A087781071AB2C67ABEFDDF8A98B32693C7D184A0k1X7W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8373BA17B8401799A4B2148DD817236D4FCFC3145F881077CE94BF987E6EC5A20C22791463912A0A6983041AkBXBW" TargetMode="External"/><Relationship Id="rId20" Type="http://schemas.openxmlformats.org/officeDocument/2006/relationships/hyperlink" Target="consultantplus://offline/ref=1E8373BA17B8401799A4AC199BB44B2F694699C7185E87472991CFE2CF776492F743233750688E2B0877800613EDC36FAFA5D28C80AC258FDBD386kAX0W" TargetMode="External"/><Relationship Id="rId29" Type="http://schemas.openxmlformats.org/officeDocument/2006/relationships/hyperlink" Target="consultantplus://offline/ref=1E8373BA17B8401799A4AC199BB44B2F694699C7105980462F9992E8C72E6890F04C7C205721822A087781061AB2C67ABEFDDF8A98B32693C7D184A0k1X7W" TargetMode="External"/><Relationship Id="rId41" Type="http://schemas.openxmlformats.org/officeDocument/2006/relationships/hyperlink" Target="consultantplus://offline/ref=1E8373BA17B8401799A4B2148DD817236D4EC6C21953881077CE94BF987E6EC5B00C7A7713678D205C26C55115B99435FBAACC889EAFk2X5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373BA17B8401799A4B2148DD817236D4FC5CB195C881077CE94BF987E6EC5A20C22791463912A0A6983041AkBXBW" TargetMode="External"/><Relationship Id="rId11" Type="http://schemas.openxmlformats.org/officeDocument/2006/relationships/hyperlink" Target="consultantplus://offline/ref=1E8373BA17B8401799A4AC199BB44B2F694699C7105980462F9992E8C72E6890F04C7C205721822A087781041DB2C67ABEFDDF8A98B32693C7D184A0k1X7W" TargetMode="External"/><Relationship Id="rId24" Type="http://schemas.openxmlformats.org/officeDocument/2006/relationships/hyperlink" Target="consultantplus://offline/ref=1E8373BA17B8401799A4B2148DD817236D4EC6C21953881077CE94BF987E6EC5B00C7A7713658B205C26C55115B99435FBAACC889EAFk2X5W" TargetMode="External"/><Relationship Id="rId32" Type="http://schemas.openxmlformats.org/officeDocument/2006/relationships/hyperlink" Target="consultantplus://offline/ref=1E8373BA17B8401799A4AC199BB44B2F694699C7105980462F9992E8C72E6890F04C7C205721822A087781061EB2C67ABEFDDF8A98B32693C7D184A0k1X7W" TargetMode="External"/><Relationship Id="rId37" Type="http://schemas.openxmlformats.org/officeDocument/2006/relationships/hyperlink" Target="consultantplus://offline/ref=1E8373BA17B8401799A4AC199BB44B2F694699C7105980462F9992E8C72E6890F04C7C205721822A0877810719B2C67ABEFDDF8A98B32693C7D184A0k1X7W" TargetMode="External"/><Relationship Id="rId40" Type="http://schemas.openxmlformats.org/officeDocument/2006/relationships/hyperlink" Target="consultantplus://offline/ref=1E8373BA17B8401799A4B2148DD817236D4EC6C21953881077CE94BF987E6EC5B00C7A7713658B205C26C55115B99435FBAACC889EAFk2X5W" TargetMode="External"/><Relationship Id="rId45" Type="http://schemas.openxmlformats.org/officeDocument/2006/relationships/hyperlink" Target="consultantplus://offline/ref=D143F2F575DD78EC462B994DF23FB23823C072758282E828A1DA04596F5888229F325D3F1F198122A45CDC1DA0jFn0W" TargetMode="External"/><Relationship Id="rId5" Type="http://schemas.openxmlformats.org/officeDocument/2006/relationships/hyperlink" Target="consultantplus://offline/ref=1E8373BA17B8401799A4AC199BB44B2F694699C7105980462F9992E8C72E6890F04C7C205721822A087781041DB2C67ABEFDDF8A98B32693C7D184A0k1X7W" TargetMode="External"/><Relationship Id="rId15" Type="http://schemas.openxmlformats.org/officeDocument/2006/relationships/hyperlink" Target="consultantplus://offline/ref=1E8373BA17B8401799A4B2148DD817236D4EC7CC1158881077CE94BF987E6EC5A20C22791463912A0A6983041AkBXBW" TargetMode="External"/><Relationship Id="rId23" Type="http://schemas.openxmlformats.org/officeDocument/2006/relationships/hyperlink" Target="consultantplus://offline/ref=1E8373BA17B8401799A4AC199BB44B2F694699C7105980462F9992E8C72E6890F04C7C205721822A087781051BB2C67ABEFDDF8A98B32693C7D184A0k1X7W" TargetMode="External"/><Relationship Id="rId28" Type="http://schemas.openxmlformats.org/officeDocument/2006/relationships/hyperlink" Target="consultantplus://offline/ref=1E8373BA17B8401799A4AC199BB44B2F694699C7105980462F9992E8C72E6890F04C7C205721822A0877810619B2C67ABEFDDF8A98B32693C7D184A0k1X7W" TargetMode="External"/><Relationship Id="rId36" Type="http://schemas.openxmlformats.org/officeDocument/2006/relationships/hyperlink" Target="consultantplus://offline/ref=1E8373BA17B8401799A4AC199BB44B2F694699C7105980462F9992E8C72E6890F04C7C205721822A0877810718B2C67ABEFDDF8A98B32693C7D184A0k1X7W" TargetMode="External"/><Relationship Id="rId10" Type="http://schemas.openxmlformats.org/officeDocument/2006/relationships/hyperlink" Target="consultantplus://offline/ref=1E8373BA17B8401799A4AC199BB44B2F694699C7185D83462F91CFE2CF776492F74323255030822B0E69800606BB9229kFX8W" TargetMode="External"/><Relationship Id="rId19" Type="http://schemas.openxmlformats.org/officeDocument/2006/relationships/hyperlink" Target="consultantplus://offline/ref=1E8373BA17B8401799A4AC199BB44B2F694699C7105980462F9992E8C72E6890F04C7C205721822A0877810411B2C67ABEFDDF8A98B32693C7D184A0k1X7W" TargetMode="External"/><Relationship Id="rId31" Type="http://schemas.openxmlformats.org/officeDocument/2006/relationships/hyperlink" Target="consultantplus://offline/ref=1E8373BA17B8401799A4AC199BB44B2F694699C7105980462F9992E8C72E6890F04C7C205721822A087781061CB2C67ABEFDDF8A98B32693C7D184A0k1X7W" TargetMode="External"/><Relationship Id="rId44" Type="http://schemas.openxmlformats.org/officeDocument/2006/relationships/hyperlink" Target="consultantplus://offline/ref=1E8373BA17B8401799A4AC199BB44B2F694699C7105980462F9992E8C72E6890F04C7C205721822A0877810019B2C67ABEFDDF8A98B32693C7D184A0k1X7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8373BA17B8401799A4AC199BB44B2F694699C7105A8A402B9392E8C72E6890F04C7C205721822A0877870418B2C67ABEFDDF8A98B32693C7D184A0k1X7W" TargetMode="External"/><Relationship Id="rId14" Type="http://schemas.openxmlformats.org/officeDocument/2006/relationships/hyperlink" Target="consultantplus://offline/ref=1E8373BA17B8401799A4B2148DD817236D4CC0C3145E881077CE94BF987E6EC5B00C7A7511648D205C26C55115B99435FBAACC889EAFk2X5W" TargetMode="External"/><Relationship Id="rId22" Type="http://schemas.openxmlformats.org/officeDocument/2006/relationships/hyperlink" Target="consultantplus://offline/ref=1E8373BA17B8401799A4AC199BB44B2F694699C7105980462F9992E8C72E6890F04C7C205721822A087781051AB2C67ABEFDDF8A98B32693C7D184A0k1X7W" TargetMode="External"/><Relationship Id="rId27" Type="http://schemas.openxmlformats.org/officeDocument/2006/relationships/hyperlink" Target="consultantplus://offline/ref=1E8373BA17B8401799A4AC199BB44B2F694699C7105980462F9992E8C72E6890F04C7C205721822A0877810511B2C67ABEFDDF8A98B32693C7D184A0k1X7W" TargetMode="External"/><Relationship Id="rId30" Type="http://schemas.openxmlformats.org/officeDocument/2006/relationships/hyperlink" Target="consultantplus://offline/ref=1E8373BA17B8401799A4AC199BB44B2F694699C7105980462F9992E8C72E6890F04C7C205721822A087781061BB2C67ABEFDDF8A98B32693C7D184A0k1X7W" TargetMode="External"/><Relationship Id="rId35" Type="http://schemas.openxmlformats.org/officeDocument/2006/relationships/hyperlink" Target="consultantplus://offline/ref=1E8373BA17B8401799A4AC199BB44B2F694699C7105980462F9992E8C72E6890F04C7C205721822A0877810611B2C67ABEFDDF8A98B32693C7D184A0k1X7W" TargetMode="External"/><Relationship Id="rId43" Type="http://schemas.openxmlformats.org/officeDocument/2006/relationships/hyperlink" Target="consultantplus://offline/ref=1E8373BA17B8401799A4AC199BB44B2F694699C7105980462F9992E8C72E6890F04C7C205721822A0877810018B2C67ABEFDDF8A98B32693C7D184A0k1X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</cp:revision>
  <dcterms:created xsi:type="dcterms:W3CDTF">2022-12-05T22:23:00Z</dcterms:created>
  <dcterms:modified xsi:type="dcterms:W3CDTF">2022-12-05T22:31:00Z</dcterms:modified>
</cp:coreProperties>
</file>