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14" w:rsidRPr="002B5566" w:rsidRDefault="003C2214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566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3C2214" w:rsidRDefault="003C221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Pr="00AD522B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</w:t>
      </w:r>
    </w:p>
    <w:p w:rsidR="003C2214" w:rsidRDefault="003C221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по обеспечению устойчивого развития экономики и социальной стабильности</w:t>
      </w:r>
      <w:r w:rsidR="008B46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522B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C2214" w:rsidRDefault="003C221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2015 году и на 2016-2017 годы,  утвержденного  постановлением администрации от 25.03.2015 № 209</w:t>
      </w:r>
    </w:p>
    <w:p w:rsidR="003C2214" w:rsidRPr="008133AE" w:rsidRDefault="003C2214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по состоянию на 01.11</w:t>
      </w: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.2015</w:t>
      </w:r>
    </w:p>
    <w:p w:rsidR="003C2214" w:rsidRDefault="003C2214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3C2214" w:rsidRPr="002B5566">
        <w:trPr>
          <w:tblHeader/>
        </w:trPr>
        <w:tc>
          <w:tcPr>
            <w:tcW w:w="722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4170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3C2214" w:rsidRPr="002B5566">
        <w:tc>
          <w:tcPr>
            <w:tcW w:w="722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3C2214" w:rsidRPr="002B5566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3C2214" w:rsidRPr="002B5566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ОЖКХ, ОСиА,</w:t>
            </w:r>
          </w:p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ОО, ОКСиМП</w:t>
            </w:r>
          </w:p>
        </w:tc>
        <w:tc>
          <w:tcPr>
            <w:tcW w:w="4536" w:type="dxa"/>
          </w:tcPr>
          <w:p w:rsidR="003C2214" w:rsidRPr="002B5566" w:rsidRDefault="003C2214" w:rsidP="008E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циально-экономического развития МО на 2016-2018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разработаны и согласованы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Минэконоразвития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халинской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области -  5 июня т.г.</w:t>
            </w:r>
          </w:p>
        </w:tc>
      </w:tr>
      <w:tr w:rsidR="003C2214" w:rsidRPr="002B5566">
        <w:tc>
          <w:tcPr>
            <w:tcW w:w="722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3C2214" w:rsidRPr="002B5566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3C2214" w:rsidRPr="002B5566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Разработчиками программ сформ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рованы предложения по изменениям в муниципальные программы, учит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вающие приоритетность мероприятий</w:t>
            </w:r>
          </w:p>
        </w:tc>
      </w:tr>
      <w:tr w:rsidR="003C2214" w:rsidRPr="002B5566">
        <w:tc>
          <w:tcPr>
            <w:tcW w:w="722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3C2214" w:rsidRPr="002B5566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</w:p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</w:t>
            </w:r>
          </w:p>
        </w:tc>
        <w:tc>
          <w:tcPr>
            <w:tcW w:w="4536" w:type="dxa"/>
          </w:tcPr>
          <w:p w:rsidR="003C2214" w:rsidRPr="00362845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привед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 в соответствие с бюджетом.</w:t>
            </w:r>
          </w:p>
          <w:p w:rsidR="003C2214" w:rsidRPr="00362845" w:rsidRDefault="003C2214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Принято распоряжение мэра от 19.06.2015 № 34-р об установлении предельного объема командирово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ных расходов в администрации МО с учетом 10-процентного сокращения.</w:t>
            </w:r>
          </w:p>
        </w:tc>
      </w:tr>
      <w:tr w:rsidR="003C2214" w:rsidRPr="002B5566">
        <w:tc>
          <w:tcPr>
            <w:tcW w:w="722" w:type="dxa"/>
          </w:tcPr>
          <w:p w:rsidR="003C2214" w:rsidRPr="00F838E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70" w:type="dxa"/>
          </w:tcPr>
          <w:p w:rsidR="003C2214" w:rsidRPr="00F838E1" w:rsidRDefault="003C2214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купаемым ими, подведомственн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 казенными и бюджетными у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варов, работ, услуг (в том числе предельные цены товаров, работ, услуг) и (или) нормативны затраты на обеспечение функций указа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3C2214" w:rsidRPr="00F838E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 июня 2015 года</w:t>
            </w:r>
          </w:p>
        </w:tc>
        <w:tc>
          <w:tcPr>
            <w:tcW w:w="2268" w:type="dxa"/>
          </w:tcPr>
          <w:p w:rsidR="003C2214" w:rsidRPr="00F838E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На 01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838E1">
                <w:rPr>
                  <w:rFonts w:ascii="Times New Roman" w:hAnsi="Times New Roman" w:cs="Times New Roman"/>
                  <w:sz w:val="26"/>
                  <w:szCs w:val="26"/>
                </w:rPr>
                <w:t>2015 г</w:t>
              </w:r>
            </w:smartTag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. проект постано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ления мэра муниципального образ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вания «Городской округ Ногликский» «Об утверждении требований к п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рядку разработки и принятия прав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вых актов о нормировании в сфере з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купок для нужд муниципального 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разования «Городской округ Ногли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ский» и обеспечению их исполнения» проходит согласование с муниц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пальными заказчиками</w:t>
            </w:r>
          </w:p>
        </w:tc>
      </w:tr>
      <w:tr w:rsidR="003C2214" w:rsidRPr="002B5566">
        <w:tc>
          <w:tcPr>
            <w:tcW w:w="722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170" w:type="dxa"/>
          </w:tcPr>
          <w:p w:rsidR="003C2214" w:rsidRPr="002B5566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комендации по совместным торгам. </w:t>
            </w:r>
          </w:p>
        </w:tc>
      </w:tr>
      <w:tr w:rsidR="003C2214" w:rsidRPr="002B5566">
        <w:tc>
          <w:tcPr>
            <w:tcW w:w="722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3C2214" w:rsidRPr="00F601A9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производств в сферах импортозамещения  и 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B1112D" w:rsidRDefault="003C2214" w:rsidP="000B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По состоянию на 01.11.15 обращений от хозяйствующих  субъектов не п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ступало</w:t>
            </w:r>
          </w:p>
        </w:tc>
      </w:tr>
      <w:tr w:rsidR="003C2214" w:rsidRPr="002B5566">
        <w:tc>
          <w:tcPr>
            <w:tcW w:w="722" w:type="dxa"/>
          </w:tcPr>
          <w:p w:rsidR="003C2214" w:rsidRPr="00E53C8A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3C2214" w:rsidRPr="00E53C8A" w:rsidRDefault="003C2214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Выполнение расчетов по ставкам арендной платы в отношении 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мещения объектов государстве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 xml:space="preserve">ного и муниципального значения, и для проведения работ, связанных 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пользованием недр</w:t>
            </w:r>
          </w:p>
        </w:tc>
        <w:tc>
          <w:tcPr>
            <w:tcW w:w="2835" w:type="dxa"/>
          </w:tcPr>
          <w:p w:rsidR="003C2214" w:rsidRPr="00E53C8A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принятия </w:t>
            </w:r>
          </w:p>
          <w:p w:rsidR="003C2214" w:rsidRPr="00E53C8A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Закона Сахалинской области</w:t>
            </w:r>
          </w:p>
        </w:tc>
        <w:tc>
          <w:tcPr>
            <w:tcW w:w="2268" w:type="dxa"/>
          </w:tcPr>
          <w:p w:rsidR="003C2214" w:rsidRPr="00E53C8A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4536" w:type="dxa"/>
          </w:tcPr>
          <w:p w:rsidR="003C2214" w:rsidRPr="000B2958" w:rsidRDefault="003C2214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3383"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3C2214" w:rsidRPr="002B5566">
        <w:tc>
          <w:tcPr>
            <w:tcW w:w="722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170" w:type="dxa"/>
          </w:tcPr>
          <w:p w:rsidR="003C2214" w:rsidRPr="002B5566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Участие администрации в отборе на получение субсидии на соф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нансирование мероприятий мун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3C2214" w:rsidRPr="002B5566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F91A1B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3C2214" w:rsidRPr="002B5566">
        <w:tc>
          <w:tcPr>
            <w:tcW w:w="722" w:type="dxa"/>
          </w:tcPr>
          <w:p w:rsidR="003C2214" w:rsidRPr="00E740EF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3C2214" w:rsidRPr="00E740EF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3C2214" w:rsidRPr="00E740EF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щиков, применяющих систему налогообл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жения в виде единого налога на вмененный доход</w:t>
            </w:r>
          </w:p>
        </w:tc>
        <w:tc>
          <w:tcPr>
            <w:tcW w:w="2268" w:type="dxa"/>
          </w:tcPr>
          <w:p w:rsidR="003C2214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C2214" w:rsidRPr="00E740EF" w:rsidRDefault="003C2214" w:rsidP="00E5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  <w:p w:rsidR="003C2214" w:rsidRPr="00E740EF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C2214" w:rsidRPr="00E740EF" w:rsidRDefault="003C2214" w:rsidP="00B1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Исполнено. Решение Собрания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от 08.10.2015 № 78,  о снижения коэффициента К2 налогоплательщикам для объектов «социальная аптека», участников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екта «Региональный продукт «До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тупная рыба».  А также снижения ставки налога с 15 % до 10% для субъектов оказывающих услуги в сфере бытовых услуг.</w:t>
            </w:r>
          </w:p>
        </w:tc>
      </w:tr>
      <w:tr w:rsidR="003C2214" w:rsidRPr="002B5566">
        <w:trPr>
          <w:trHeight w:val="461"/>
        </w:trPr>
        <w:tc>
          <w:tcPr>
            <w:tcW w:w="722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3C2214" w:rsidRPr="007E42B3" w:rsidRDefault="003C2214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нию субсидий на софинансиров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ние мероприятий муниципальной программы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 и разв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7E42B3" w:rsidRDefault="003C2214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постановлениями Правительства Сахалинской области от 17.02.2015 № 43 «О распределении субсидий местным бюджетам на с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мун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7E42B3">
              <w:rPr>
                <w:sz w:val="26"/>
                <w:szCs w:val="26"/>
              </w:rPr>
              <w:t xml:space="preserve"> и от 11.08.2015 № 327 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муниципалитет п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лучил 9 314,9 тыс.рублей из средств областного бюджета. </w:t>
            </w:r>
          </w:p>
        </w:tc>
      </w:tr>
      <w:tr w:rsidR="003C2214" w:rsidRPr="002B5566">
        <w:tc>
          <w:tcPr>
            <w:tcW w:w="722" w:type="dxa"/>
          </w:tcPr>
          <w:p w:rsidR="003C2214" w:rsidRPr="00F838E1" w:rsidRDefault="003C2214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70" w:type="dxa"/>
          </w:tcPr>
          <w:p w:rsidR="003C2214" w:rsidRPr="00F838E1" w:rsidRDefault="003C2214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хозяйствующим субъектам сельского хозяйства  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вполучении государственной по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3C2214" w:rsidRPr="00F838E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3C2214" w:rsidRPr="00F838E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3C2214" w:rsidRPr="00F838E1" w:rsidRDefault="003C2214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1.Для  участия  в  отборе  на  получ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ние  гранта  на  создание  и  развитие  крестьянских  (фермерских) хозяйств  Лексутовой  Т.Е,  Лесничего  Е.А., Кольина  Г.П.; </w:t>
            </w:r>
          </w:p>
          <w:p w:rsidR="003C2214" w:rsidRPr="00F838E1" w:rsidRDefault="003C2214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2.В  отборе  получателей  субсидии  на  возмещение  затрат, возникающих  при  реализации  мероприятий  на  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новление  парка  сельскохозяйстве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ной  техники  Ефанову И.И.;    </w:t>
            </w:r>
          </w:p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   3. На  получение  субсидии  на  финансовое  обеспечение  затрат  по  поддержке  кредитования  малых  форм  хозяйствования  главе ЛПХ  Трушину В.Г. </w:t>
            </w:r>
          </w:p>
          <w:p w:rsidR="003C2214" w:rsidRPr="001F4502" w:rsidRDefault="003C2214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  4. Главам  ЛПХ  Леонтович С.Д., Штакину Н.А.,Дарчинову, В.И.,Трушину В.Г. в  получении  су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сидии на  содержание коров молочн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го стада.</w:t>
            </w:r>
          </w:p>
        </w:tc>
      </w:tr>
      <w:tr w:rsidR="003C2214" w:rsidRPr="002B5566">
        <w:trPr>
          <w:trHeight w:val="2439"/>
        </w:trPr>
        <w:tc>
          <w:tcPr>
            <w:tcW w:w="722" w:type="dxa"/>
          </w:tcPr>
          <w:p w:rsidR="003C2214" w:rsidRPr="001F4502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70" w:type="dxa"/>
          </w:tcPr>
          <w:p w:rsidR="003C2214" w:rsidRPr="001F4502" w:rsidRDefault="003C2214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рыбопромышленного комплекса Сахалинской области на 2014-2020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3C2214" w:rsidRPr="001F4502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1F4502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1F4502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01.11.15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озяйс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вующие субъекты не обращались</w:t>
            </w:r>
          </w:p>
        </w:tc>
      </w:tr>
      <w:tr w:rsidR="003C2214" w:rsidRPr="002B5566">
        <w:tc>
          <w:tcPr>
            <w:tcW w:w="722" w:type="dxa"/>
          </w:tcPr>
          <w:p w:rsidR="003C2214" w:rsidRPr="00F838E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держки субъектам сельского х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на 2015-2020 годы»</w:t>
            </w:r>
          </w:p>
        </w:tc>
        <w:tc>
          <w:tcPr>
            <w:tcW w:w="2835" w:type="dxa"/>
          </w:tcPr>
          <w:p w:rsidR="003C2214" w:rsidRPr="00F838E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3C2214" w:rsidRPr="00F838E1" w:rsidRDefault="003C2214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  1.Проведен отбор получателей  су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сидии  на  возмещение  затрат, св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</w:t>
            </w:r>
          </w:p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определено  ООО «ДальСпецТрансТорг».</w:t>
            </w:r>
          </w:p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Поставлено  комбикормов и  фура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ного зерна для ЛПХ  населения  90,25 тонн.</w:t>
            </w:r>
          </w:p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 2. Продолжена работа школы ог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родников и граждан, ведущих ЛПХ.</w:t>
            </w:r>
          </w:p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    3. Проведен  конкурс  на  лучшее  личное  подсобное  хозяйство. Итоги  конкурса  подведены, победители н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граждены ценными подарками на празднике «День муниципального 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разования»</w:t>
            </w:r>
          </w:p>
          <w:p w:rsidR="003C2214" w:rsidRPr="00F838E1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4. Выполнено кадастровых работ в отношении  земель  сельскохозяйс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венного назначения площадью  400  га  на  сумму 494 тыс. руб.</w:t>
            </w:r>
          </w:p>
          <w:p w:rsidR="003C2214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5. Приобретено  на  условиях  соф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нансирования   КФХ  Ефановым  И.И.  2  единицы  сельскохозяйственной  техники (УАЗ  -фермер  и  сортир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вочная  машина   М-616).  Сумма  з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t xml:space="preserve">трат  КФХ  Ефанова  составила  450,0 </w:t>
            </w:r>
            <w:r w:rsidRPr="00F83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рублей.</w:t>
            </w:r>
          </w:p>
          <w:p w:rsidR="003C2214" w:rsidRPr="001F4502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14" w:rsidRPr="002B5566">
        <w:tc>
          <w:tcPr>
            <w:tcW w:w="722" w:type="dxa"/>
          </w:tcPr>
          <w:p w:rsidR="003C2214" w:rsidRPr="00F25C3F" w:rsidRDefault="003C2214" w:rsidP="003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170" w:type="dxa"/>
          </w:tcPr>
          <w:p w:rsidR="003C2214" w:rsidRPr="00F25C3F" w:rsidRDefault="003C2214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«Горо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качес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венным жильем на 2015 – 2020 г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ды» по развитию строительной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расли, включающей поддержку строительных организаций и пре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приятий местной промышленности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новлении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средством 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гашения части лизинговых плат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жей и других мер поддержки</w:t>
            </w:r>
          </w:p>
        </w:tc>
        <w:tc>
          <w:tcPr>
            <w:tcW w:w="2835" w:type="dxa"/>
          </w:tcPr>
          <w:p w:rsidR="003C2214" w:rsidRPr="00F25C3F" w:rsidRDefault="003C2214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 течение 3-х месяцев после утверждения  подпрограммы гос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ласти «Обеспечение населения Сахали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области качес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венным жильем на 2014 – 2020 годы» по развитию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новлении основных фондов, посредством  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димости разработки 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одноименной подпр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«Обеспечение нас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ления муниципального образования «Горо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округ Ногли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ский» качественным жильем на 2015 – 2020 годы»</w:t>
            </w:r>
          </w:p>
        </w:tc>
        <w:tc>
          <w:tcPr>
            <w:tcW w:w="2268" w:type="dxa"/>
          </w:tcPr>
          <w:p w:rsidR="003C2214" w:rsidRPr="00F25C3F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 и А</w:t>
            </w:r>
          </w:p>
        </w:tc>
        <w:tc>
          <w:tcPr>
            <w:tcW w:w="4536" w:type="dxa"/>
          </w:tcPr>
          <w:p w:rsidR="003C2214" w:rsidRPr="00E5588B" w:rsidRDefault="003C2214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подпрограммы «Р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3C2214" w:rsidRPr="00E5588B" w:rsidRDefault="003C2214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ального домостроения Сахалинской области до 2020 года» государстве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Сахалинской области «Обеспечение населения Сахалинской области качественным жильем на 2014 – 2020 годы» осуществляется за счет внебюджетных источников. </w:t>
            </w:r>
          </w:p>
          <w:p w:rsidR="003C2214" w:rsidRPr="00F25C3F" w:rsidRDefault="003C2214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муницип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литету не планируется и как следс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вие, нет необходимости разработки одноименной подпрограммы.</w:t>
            </w:r>
          </w:p>
          <w:p w:rsidR="003C2214" w:rsidRPr="00F25C3F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214" w:rsidRPr="002B5566">
        <w:tc>
          <w:tcPr>
            <w:tcW w:w="722" w:type="dxa"/>
          </w:tcPr>
          <w:p w:rsidR="003C2214" w:rsidRPr="008B11E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170" w:type="dxa"/>
          </w:tcPr>
          <w:p w:rsidR="003C2214" w:rsidRPr="008B11E3" w:rsidRDefault="003C2214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8B11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8B11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11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8B11E3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            Ногликский» качественными усл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варов, выполнением работ, оказ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3C2214" w:rsidRPr="008B11E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8B11E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3C2214" w:rsidRPr="002676FD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По состоянию на 01.11.2015 года о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ганизациям оказывающим ЖКУ были предоставлены субсидии на возмещ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ние недополученных доходов и ф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нансовое обеспечение (возмещение) затрат связанных с оказанием ЖКУ на сумму 21 684,43 тыс. руб., в том чи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 xml:space="preserve">ле: </w:t>
            </w:r>
          </w:p>
          <w:p w:rsidR="003C2214" w:rsidRPr="002676FD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электр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энергии в муниципальных электрич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ских сетях, при осуществлении тран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портировки электроэнергии – 6 536,40 тыс. руб.;</w:t>
            </w:r>
          </w:p>
          <w:p w:rsidR="003C2214" w:rsidRPr="002676FD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теплон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сителя – 1 654,27 тыс. руб.</w:t>
            </w:r>
          </w:p>
          <w:p w:rsidR="003C2214" w:rsidRPr="002676FD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- обслуживание пустующего муниц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пального жилья – 936,89 тыс. руб.;</w:t>
            </w:r>
          </w:p>
          <w:p w:rsidR="003C2214" w:rsidRPr="002676FD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- затраты при оказании жилищно-коммунальных услуг – 153,89 тыс. руб. (вывоз ЖБО из с. Ныш);</w:t>
            </w:r>
          </w:p>
          <w:p w:rsidR="003C2214" w:rsidRPr="002676FD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недополученные доходы, возникшие в результате регулирования стоимости жилищных услуг – 6 544,86 тыс. руб. (сбор и вывоз ТБО);</w:t>
            </w:r>
          </w:p>
          <w:p w:rsidR="003C2214" w:rsidRPr="00125578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- возмещение дебиторской задолже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ности нереальной к взысканию – 5 858,12 тыс. руб.</w:t>
            </w:r>
          </w:p>
        </w:tc>
      </w:tr>
      <w:tr w:rsidR="003C2214" w:rsidRPr="00EE3C9F">
        <w:tc>
          <w:tcPr>
            <w:tcW w:w="722" w:type="dxa"/>
          </w:tcPr>
          <w:p w:rsidR="003C2214" w:rsidRPr="00825FC0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4170" w:type="dxa"/>
          </w:tcPr>
          <w:p w:rsidR="003C2214" w:rsidRPr="00825FC0" w:rsidRDefault="003C2214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3C2214" w:rsidRPr="00825FC0" w:rsidRDefault="003C2214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825FC0" w:rsidRDefault="003C2214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825FC0" w:rsidRDefault="003C2214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 xml:space="preserve">   Проведены проверки обоснованн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сти недополученных доходов  за  я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варь  - август  2015  г.  Размер субс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дии предприятию составил 6 179 364 руб.</w:t>
            </w:r>
          </w:p>
        </w:tc>
      </w:tr>
      <w:tr w:rsidR="003C2214" w:rsidRPr="002B5566">
        <w:tc>
          <w:tcPr>
            <w:tcW w:w="722" w:type="dxa"/>
          </w:tcPr>
          <w:p w:rsidR="003C2214" w:rsidRPr="008B11E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3C2214" w:rsidRPr="008B11E3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«Организ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ция оплачиваемых общественных работ на территории муниципал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руг Ногликский» на 2013-2015 г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  <w:tc>
          <w:tcPr>
            <w:tcW w:w="2835" w:type="dxa"/>
          </w:tcPr>
          <w:p w:rsidR="003C2214" w:rsidRPr="008B11E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8B11E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1E3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3C2214" w:rsidRPr="00125578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6FD">
              <w:rPr>
                <w:rFonts w:ascii="Times New Roman" w:hAnsi="Times New Roman" w:cs="Times New Roman"/>
                <w:sz w:val="26"/>
                <w:szCs w:val="26"/>
              </w:rPr>
              <w:t>Заключены договора по организации оплачиваемых работ: № ОР-15-ССТ от 06.04.2015 г. на сумму 734044,52 рублей; № ОР-15-БН от 07.04.2015 г. на сумму 157750,48 рублей; № ОР-15-ССТ3 от 02.03.2015 на сумму 59205 рублей. По договору № ОР-15-ССТ3 от 02.03.2015 по состоянию на 01.11.2015 освоено 297 583,02 руб.</w:t>
            </w:r>
          </w:p>
        </w:tc>
      </w:tr>
      <w:tr w:rsidR="003C2214" w:rsidRPr="002B5566">
        <w:tc>
          <w:tcPr>
            <w:tcW w:w="722" w:type="dxa"/>
          </w:tcPr>
          <w:p w:rsidR="003C2214" w:rsidRPr="00825FC0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170" w:type="dxa"/>
          </w:tcPr>
          <w:p w:rsidR="003C2214" w:rsidRPr="00825FC0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родской округ Ногликский» на 2015 год»</w:t>
            </w:r>
          </w:p>
        </w:tc>
        <w:tc>
          <w:tcPr>
            <w:tcW w:w="2835" w:type="dxa"/>
          </w:tcPr>
          <w:p w:rsidR="003C2214" w:rsidRPr="00825FC0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825FC0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Отдел по соцв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просам и КМНС</w:t>
            </w:r>
          </w:p>
        </w:tc>
        <w:tc>
          <w:tcPr>
            <w:tcW w:w="4536" w:type="dxa"/>
          </w:tcPr>
          <w:p w:rsidR="003C2214" w:rsidRPr="00825FC0" w:rsidRDefault="003C2214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 xml:space="preserve">       На 01.11.2015 года оказана мат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риальная поддержка  413       гражд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5FC0">
              <w:rPr>
                <w:rFonts w:ascii="Times New Roman" w:hAnsi="Times New Roman" w:cs="Times New Roman"/>
                <w:sz w:val="26"/>
                <w:szCs w:val="26"/>
              </w:rPr>
              <w:t>нам на сумму  1883,8 тыс. руб.</w:t>
            </w:r>
          </w:p>
        </w:tc>
      </w:tr>
      <w:tr w:rsidR="003C2214" w:rsidRPr="002B5566">
        <w:tc>
          <w:tcPr>
            <w:tcW w:w="722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70" w:type="dxa"/>
          </w:tcPr>
          <w:p w:rsidR="003C2214" w:rsidRPr="00F601A9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пущению необоснованного роста 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F601A9" w:rsidRDefault="003C2214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дельно, информация направляется в министерство сельского хозяйства, торговли и продовольствия. В рамках действующего меморандума 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пущении необоснованного роста цен, участниками которого являются 17 хоз. субъектов, в  магазинах опред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социальные цены на от 22 до 28 наименований товаров. </w:t>
            </w:r>
          </w:p>
          <w:p w:rsidR="003C2214" w:rsidRPr="00F601A9" w:rsidRDefault="003C2214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еженедельный монит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ринг цен на рыбную продукцию,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 реализуемой на ярмарке.</w:t>
            </w:r>
          </w:p>
        </w:tc>
      </w:tr>
      <w:tr w:rsidR="003C2214" w:rsidRPr="002B5566">
        <w:tc>
          <w:tcPr>
            <w:tcW w:w="722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170" w:type="dxa"/>
          </w:tcPr>
          <w:p w:rsidR="003C2214" w:rsidRPr="00F601A9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ко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троль за розничными ценами на сельскохозяйственную продукции хозяйствующих субъектов пол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держку</w:t>
            </w:r>
          </w:p>
        </w:tc>
        <w:tc>
          <w:tcPr>
            <w:tcW w:w="2835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3C2214" w:rsidRPr="00F601A9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F601A9" w:rsidRDefault="003C2214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Контроль цен за продукцией КФХ Ефанова И. И. проводится еженедел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но, нарушений нет</w:t>
            </w:r>
          </w:p>
        </w:tc>
      </w:tr>
      <w:tr w:rsidR="003C2214" w:rsidRPr="002B5566">
        <w:tc>
          <w:tcPr>
            <w:tcW w:w="722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70" w:type="dxa"/>
          </w:tcPr>
          <w:p w:rsidR="003C2214" w:rsidRPr="007E42B3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7E42B3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По состоянию на 01.1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.2015 года (данные оперативные) задолженность по выплате заработной платы на предприятиях и организациях МО 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сутствует.</w:t>
            </w:r>
          </w:p>
          <w:p w:rsidR="003C2214" w:rsidRPr="007E42B3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Звонки на телефон «горячей линии» о нарушениях сроков выплаты зарабо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ной платы работодателями, не пре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ставляющими отчетность в статорг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ны, не поступали</w:t>
            </w:r>
          </w:p>
        </w:tc>
      </w:tr>
      <w:tr w:rsidR="003C2214" w:rsidRPr="002B5566">
        <w:tc>
          <w:tcPr>
            <w:tcW w:w="722" w:type="dxa"/>
          </w:tcPr>
          <w:p w:rsidR="003C2214" w:rsidRPr="00024092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170" w:type="dxa"/>
          </w:tcPr>
          <w:p w:rsidR="003C2214" w:rsidRPr="00024092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мальной  заработной платы и д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3C2214" w:rsidRPr="00024092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3C2214" w:rsidRPr="00024092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блюдению дисц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3C2214" w:rsidRPr="00024092" w:rsidRDefault="003C2214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среднемесячной заработной 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платы за январь-сентябрь 2015 г. с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ставил 102 748 рублей (на 18,6 % больше аналогичного периода 2014 года). В реальном измерении средн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месячная заработная плата выросла на 7,0%.</w:t>
            </w:r>
          </w:p>
          <w:p w:rsidR="003C2214" w:rsidRPr="00024092" w:rsidRDefault="003C2214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С 01 января 2015 г. размер минимал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ной ЗП в МО составляет 16405 ру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лей, а с 1 июля 2015 года – 18571 рубль. Соотношение среднемесячной ЗП работников организаций и мин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мального размера ЗП составляет 1:5,9 (102 748 руб. / 17 271,4 руб.).</w:t>
            </w:r>
          </w:p>
          <w:p w:rsidR="003C2214" w:rsidRPr="00024092" w:rsidRDefault="003C2214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 xml:space="preserve">            В целях недопущения социал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ной напряженности среди наименее защищенных категорий населенияо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ласти в связи с ростом инфляции и цен на основные продукты питания будет продолжена работа по монит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рингу изменения стоимости потреб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тельской корзины, а также недопущ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нию выплаты заработной платы ниже минимального размера.</w:t>
            </w:r>
          </w:p>
          <w:p w:rsidR="003C2214" w:rsidRPr="00024092" w:rsidRDefault="003C2214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 xml:space="preserve">     Для получения информации от граждан о начислении им заработной платы ниже установленного миним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ма в МО действует телефонная «гор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чая линия». В течение 10 месяцев о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ратились 14 граждан по вопросам, в том числе, связанных и с уровнем з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работной платы</w:t>
            </w:r>
          </w:p>
          <w:p w:rsidR="003C2214" w:rsidRPr="00024092" w:rsidRDefault="003C2214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Мониторинг заработной платы о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дельных категорий работников бю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24092">
              <w:rPr>
                <w:rFonts w:ascii="Times New Roman" w:hAnsi="Times New Roman" w:cs="Times New Roman"/>
                <w:sz w:val="26"/>
                <w:szCs w:val="26"/>
              </w:rPr>
              <w:t>жетной сферы в рамках реализации Указов Президента РФ от 07.05.2012 г. показал: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76"/>
              <w:gridCol w:w="1076"/>
              <w:gridCol w:w="1076"/>
              <w:gridCol w:w="1077"/>
            </w:tblGrid>
            <w:tr w:rsidR="003C2214" w:rsidRPr="00024092" w:rsidTr="00E35AC0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Катег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рия р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ботников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 ЗП по состо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 на 01.11.15, тыс.руб.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Отклон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 от уровня средней ЗП, уст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новле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на 2015 г., тыс.руб.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 средней ЗП к уровню 2014 г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35A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%</w:t>
                  </w:r>
                </w:p>
              </w:tc>
            </w:tr>
            <w:tr w:rsidR="003C2214" w:rsidRPr="00024092" w:rsidTr="00E35AC0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Рабо</w:t>
                  </w:r>
                  <w:r w:rsidRPr="00E35AC0">
                    <w:rPr>
                      <w:rFonts w:ascii="Times New Roman" w:hAnsi="Times New Roman" w:cs="Times New Roman"/>
                    </w:rPr>
                    <w:t>т</w:t>
                  </w:r>
                  <w:r w:rsidRPr="00E35AC0">
                    <w:rPr>
                      <w:rFonts w:ascii="Times New Roman" w:hAnsi="Times New Roman" w:cs="Times New Roman"/>
                    </w:rPr>
                    <w:t>ники МБДОУ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56,6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- 1,3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9,5</w:t>
                  </w:r>
                </w:p>
              </w:tc>
            </w:tr>
            <w:tr w:rsidR="003C2214" w:rsidRPr="00024092" w:rsidTr="00E35AC0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Рабо</w:t>
                  </w:r>
                  <w:r w:rsidRPr="00E35AC0">
                    <w:rPr>
                      <w:rFonts w:ascii="Times New Roman" w:hAnsi="Times New Roman" w:cs="Times New Roman"/>
                    </w:rPr>
                    <w:t>т</w:t>
                  </w:r>
                  <w:r w:rsidRPr="00E35AC0">
                    <w:rPr>
                      <w:rFonts w:ascii="Times New Roman" w:hAnsi="Times New Roman" w:cs="Times New Roman"/>
                    </w:rPr>
                    <w:t>ники общео</w:t>
                  </w:r>
                  <w:r w:rsidRPr="00E35AC0">
                    <w:rPr>
                      <w:rFonts w:ascii="Times New Roman" w:hAnsi="Times New Roman" w:cs="Times New Roman"/>
                    </w:rPr>
                    <w:t>б</w:t>
                  </w:r>
                  <w:r w:rsidRPr="00E35AC0">
                    <w:rPr>
                      <w:rFonts w:ascii="Times New Roman" w:hAnsi="Times New Roman" w:cs="Times New Roman"/>
                    </w:rPr>
                    <w:t>разов</w:t>
                  </w:r>
                  <w:r w:rsidRPr="00E35AC0">
                    <w:rPr>
                      <w:rFonts w:ascii="Times New Roman" w:hAnsi="Times New Roman" w:cs="Times New Roman"/>
                    </w:rPr>
                    <w:t>а</w:t>
                  </w:r>
                  <w:r w:rsidRPr="00E35AC0">
                    <w:rPr>
                      <w:rFonts w:ascii="Times New Roman" w:hAnsi="Times New Roman" w:cs="Times New Roman"/>
                    </w:rPr>
                    <w:t>тельных учре</w:t>
                  </w:r>
                  <w:r w:rsidRPr="00E35AC0">
                    <w:rPr>
                      <w:rFonts w:ascii="Times New Roman" w:hAnsi="Times New Roman" w:cs="Times New Roman"/>
                    </w:rPr>
                    <w:t>ж</w:t>
                  </w:r>
                  <w:r w:rsidRPr="00E35AC0">
                    <w:rPr>
                      <w:rFonts w:ascii="Times New Roman" w:hAnsi="Times New Roman" w:cs="Times New Roman"/>
                    </w:rPr>
                    <w:t>дений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68,5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- 1,9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5,3</w:t>
                  </w:r>
                </w:p>
              </w:tc>
            </w:tr>
            <w:tr w:rsidR="003C2214" w:rsidRPr="00024092" w:rsidTr="00E35AC0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Рабо</w:t>
                  </w:r>
                  <w:r w:rsidRPr="00E35AC0">
                    <w:rPr>
                      <w:rFonts w:ascii="Times New Roman" w:hAnsi="Times New Roman" w:cs="Times New Roman"/>
                    </w:rPr>
                    <w:t>т</w:t>
                  </w:r>
                  <w:r w:rsidRPr="00E35AC0">
                    <w:rPr>
                      <w:rFonts w:ascii="Times New Roman" w:hAnsi="Times New Roman" w:cs="Times New Roman"/>
                    </w:rPr>
                    <w:t>ники учре</w:t>
                  </w:r>
                  <w:r w:rsidRPr="00E35AC0">
                    <w:rPr>
                      <w:rFonts w:ascii="Times New Roman" w:hAnsi="Times New Roman" w:cs="Times New Roman"/>
                    </w:rPr>
                    <w:t>ж</w:t>
                  </w:r>
                  <w:r w:rsidRPr="00E35AC0">
                    <w:rPr>
                      <w:rFonts w:ascii="Times New Roman" w:hAnsi="Times New Roman" w:cs="Times New Roman"/>
                    </w:rPr>
                    <w:t>дений доп. о</w:t>
                  </w:r>
                  <w:r w:rsidRPr="00E35AC0">
                    <w:rPr>
                      <w:rFonts w:ascii="Times New Roman" w:hAnsi="Times New Roman" w:cs="Times New Roman"/>
                    </w:rPr>
                    <w:t>б</w:t>
                  </w:r>
                  <w:r w:rsidRPr="00E35AC0">
                    <w:rPr>
                      <w:rFonts w:ascii="Times New Roman" w:hAnsi="Times New Roman" w:cs="Times New Roman"/>
                    </w:rPr>
                    <w:t>разов</w:t>
                  </w:r>
                  <w:r w:rsidRPr="00E35AC0">
                    <w:rPr>
                      <w:rFonts w:ascii="Times New Roman" w:hAnsi="Times New Roman" w:cs="Times New Roman"/>
                    </w:rPr>
                    <w:t>а</w:t>
                  </w:r>
                  <w:r w:rsidRPr="00E35AC0">
                    <w:rPr>
                      <w:rFonts w:ascii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62,6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- 1,9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4,1</w:t>
                  </w:r>
                </w:p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C2214" w:rsidRPr="00024092" w:rsidTr="00E35AC0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Рабо</w:t>
                  </w:r>
                  <w:r w:rsidRPr="00E35AC0">
                    <w:rPr>
                      <w:rFonts w:ascii="Times New Roman" w:hAnsi="Times New Roman" w:cs="Times New Roman"/>
                    </w:rPr>
                    <w:t>т</w:t>
                  </w:r>
                  <w:r w:rsidRPr="00E35AC0">
                    <w:rPr>
                      <w:rFonts w:ascii="Times New Roman" w:hAnsi="Times New Roman" w:cs="Times New Roman"/>
                    </w:rPr>
                    <w:t xml:space="preserve">ники </w:t>
                  </w:r>
                  <w:r w:rsidRPr="00E35AC0">
                    <w:rPr>
                      <w:rFonts w:ascii="Times New Roman" w:hAnsi="Times New Roman" w:cs="Times New Roman"/>
                    </w:rPr>
                    <w:lastRenderedPageBreak/>
                    <w:t>учре</w:t>
                  </w:r>
                  <w:r w:rsidRPr="00E35AC0">
                    <w:rPr>
                      <w:rFonts w:ascii="Times New Roman" w:hAnsi="Times New Roman" w:cs="Times New Roman"/>
                    </w:rPr>
                    <w:t>ж</w:t>
                  </w:r>
                  <w:r w:rsidRPr="00E35AC0">
                    <w:rPr>
                      <w:rFonts w:ascii="Times New Roman" w:hAnsi="Times New Roman" w:cs="Times New Roman"/>
                    </w:rPr>
                    <w:t>дений культ</w:t>
                  </w:r>
                  <w:r w:rsidRPr="00E35AC0">
                    <w:rPr>
                      <w:rFonts w:ascii="Times New Roman" w:hAnsi="Times New Roman" w:cs="Times New Roman"/>
                    </w:rPr>
                    <w:t>у</w:t>
                  </w:r>
                  <w:r w:rsidRPr="00E35AC0">
                    <w:rPr>
                      <w:rFonts w:ascii="Times New Roman" w:hAnsi="Times New Roman" w:cs="Times New Roman"/>
                    </w:rPr>
                    <w:t>ры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lastRenderedPageBreak/>
                    <w:t>44,3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- 2,3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3C2214" w:rsidRPr="00024092" w:rsidTr="00E35AC0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lastRenderedPageBreak/>
                    <w:t>Рабо</w:t>
                  </w:r>
                  <w:r w:rsidRPr="00E35AC0">
                    <w:rPr>
                      <w:rFonts w:ascii="Times New Roman" w:hAnsi="Times New Roman" w:cs="Times New Roman"/>
                    </w:rPr>
                    <w:t>т</w:t>
                  </w:r>
                  <w:r w:rsidRPr="00E35AC0">
                    <w:rPr>
                      <w:rFonts w:ascii="Times New Roman" w:hAnsi="Times New Roman" w:cs="Times New Roman"/>
                    </w:rPr>
                    <w:t>ники дошк</w:t>
                  </w:r>
                  <w:r w:rsidRPr="00E35AC0">
                    <w:rPr>
                      <w:rFonts w:ascii="Times New Roman" w:hAnsi="Times New Roman" w:cs="Times New Roman"/>
                    </w:rPr>
                    <w:t>о</w:t>
                  </w:r>
                  <w:r w:rsidRPr="00E35AC0">
                    <w:rPr>
                      <w:rFonts w:ascii="Times New Roman" w:hAnsi="Times New Roman" w:cs="Times New Roman"/>
                    </w:rPr>
                    <w:t>льных групп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58,6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+ 1,2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2214" w:rsidRPr="00E35AC0" w:rsidRDefault="003C2214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35AC0">
                    <w:rPr>
                      <w:rFonts w:ascii="Times New Roman" w:hAnsi="Times New Roman" w:cs="Times New Roman"/>
                    </w:rPr>
                    <w:t>32,1</w:t>
                  </w:r>
                </w:p>
              </w:tc>
            </w:tr>
          </w:tbl>
          <w:p w:rsidR="003C2214" w:rsidRPr="00024092" w:rsidRDefault="003C2214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C2214" w:rsidRPr="002B5566">
        <w:tc>
          <w:tcPr>
            <w:tcW w:w="722" w:type="dxa"/>
          </w:tcPr>
          <w:p w:rsidR="003C2214" w:rsidRPr="00B62CEA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C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170" w:type="dxa"/>
          </w:tcPr>
          <w:p w:rsidR="003C2214" w:rsidRPr="00B62CEA" w:rsidRDefault="003C2214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CEA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B62CE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2CEA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B62CE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2CEA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3C2214" w:rsidRPr="00B62CEA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CE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3C2214" w:rsidRPr="00B62CEA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CEA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3C2214" w:rsidRPr="00C01824" w:rsidRDefault="003C2214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01.1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.2015 в МО количество субъе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- 443 единицы (к соответствующему периоду пред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дущего месяца – 98,0%. Уменьшение числа субъектов произошло вследс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вие сокращения количества индив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дуальные предпринимателей  на 9).</w:t>
            </w:r>
          </w:p>
          <w:p w:rsidR="003C2214" w:rsidRPr="00C01824" w:rsidRDefault="003C2214" w:rsidP="00B62CE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на оказание финансовой поддержки бизнеса предусмотрено 10,4 млн.рублей:</w:t>
            </w:r>
          </w:p>
          <w:p w:rsidR="003C2214" w:rsidRPr="00C01824" w:rsidRDefault="003C2214" w:rsidP="00B62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- в местном бюджете на реализацию Программы развития МБ предусмо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рено 1,1 млн.рублей;</w:t>
            </w:r>
          </w:p>
          <w:p w:rsidR="003C2214" w:rsidRPr="00C01824" w:rsidRDefault="003C2214" w:rsidP="00B62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- из средств областного бюджета на софинансирование мероприятий м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9,3 млн.рублей.</w:t>
            </w:r>
          </w:p>
          <w:p w:rsidR="003C2214" w:rsidRPr="00C01824" w:rsidRDefault="003C2214" w:rsidP="00C0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824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оказана 19-ти субъектам </w:t>
            </w:r>
            <w:r w:rsidRPr="00C018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сумму  3,2 млн.рублей.</w:t>
            </w:r>
          </w:p>
        </w:tc>
      </w:tr>
      <w:tr w:rsidR="003C2214" w:rsidRPr="002B5566">
        <w:tc>
          <w:tcPr>
            <w:tcW w:w="722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170" w:type="dxa"/>
          </w:tcPr>
          <w:p w:rsidR="003C2214" w:rsidRPr="007E42B3" w:rsidRDefault="003C2214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фактов  неформальной занятости населения, легализации «серой» заработной платы, повышению с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3C2214" w:rsidRPr="007E42B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3C2214" w:rsidRPr="007E42B3" w:rsidRDefault="003C2214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В МО создана и работает комиссия по укреплению дисциплины оплаты тр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альной заработной платы, отсутствия оформления трудовых отношений. В течение 10 месяцев проведено 5 зас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даний комиссии.</w:t>
            </w:r>
          </w:p>
          <w:p w:rsidR="003C2214" w:rsidRPr="007E42B3" w:rsidRDefault="003C2214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01.11.2015 года на телефон «горячей линии» поступило 14 обращений. </w:t>
            </w:r>
          </w:p>
          <w:p w:rsidR="003C2214" w:rsidRPr="007E42B3" w:rsidRDefault="003C2214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По двум фактам материалы направл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ны в ГИТ  Сахалинской области. </w:t>
            </w:r>
          </w:p>
          <w:p w:rsidR="003C2214" w:rsidRPr="007E42B3" w:rsidRDefault="003C2214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На сайте МО размещена информация о последствиях получения «теневой» заработной платы.</w:t>
            </w:r>
          </w:p>
          <w:p w:rsidR="003C2214" w:rsidRPr="007E42B3" w:rsidRDefault="003C2214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обращения работников, в том числе анонимного, на сайте муниц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размещена а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кета, разработанная агентством по труду Сахалинской области (далее – Агентство), с целью обращения гра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дан непосредственно в региональное Агентство о нарушениях в отношении них трудового законодательства</w:t>
            </w:r>
          </w:p>
        </w:tc>
      </w:tr>
      <w:tr w:rsidR="003C2214" w:rsidRPr="002B5566">
        <w:tc>
          <w:tcPr>
            <w:tcW w:w="722" w:type="dxa"/>
          </w:tcPr>
          <w:p w:rsidR="003C2214" w:rsidRPr="00BF0A5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A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170" w:type="dxa"/>
          </w:tcPr>
          <w:p w:rsidR="003C2214" w:rsidRPr="00BF0A53" w:rsidRDefault="003C2214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3C2214" w:rsidRPr="00BF0A53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BF0A53" w:rsidRDefault="003C2214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3C2214" w:rsidRPr="00BF0A53" w:rsidRDefault="003C2214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3C2214" w:rsidRPr="00BF0A53" w:rsidRDefault="003C2214" w:rsidP="00BF0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По состоянию на 01.11.2015 года 18 предприятий представили сведения о высвобождении 46 работников. Фа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тически уволено по сокращению чи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ленности 42 чел. Из них трудоустро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но 23 человека (на те же предприятия – 13 работников), 25 – обратились в ОКУ «Ногликский центр занятости».   Наибольшее высвобождение пр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F0A53">
              <w:rPr>
                <w:rFonts w:ascii="Times New Roman" w:hAnsi="Times New Roman" w:cs="Times New Roman"/>
                <w:sz w:val="26"/>
                <w:szCs w:val="26"/>
              </w:rPr>
              <w:t>изошло: на предприятиях транспорта, в государственном и муниципальном управлении, ТЭК и ЖКХ, банковской структуре</w:t>
            </w:r>
          </w:p>
        </w:tc>
      </w:tr>
      <w:tr w:rsidR="003C2214" w:rsidRPr="002B5566">
        <w:tc>
          <w:tcPr>
            <w:tcW w:w="722" w:type="dxa"/>
          </w:tcPr>
          <w:p w:rsidR="003C2214" w:rsidRPr="005C5D5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170" w:type="dxa"/>
          </w:tcPr>
          <w:p w:rsidR="003C2214" w:rsidRDefault="003C2214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3C2214" w:rsidRPr="005C5D51" w:rsidRDefault="003C2214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:rsidR="003C2214" w:rsidRPr="005C5D5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августа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  <w:p w:rsidR="003C2214" w:rsidRPr="005C5D5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2214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2214" w:rsidRPr="005C5D51" w:rsidRDefault="003C2214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3C2214" w:rsidRPr="005C5D51" w:rsidRDefault="003C2214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Вручинский С. В.</w:t>
            </w:r>
          </w:p>
        </w:tc>
        <w:tc>
          <w:tcPr>
            <w:tcW w:w="4536" w:type="dxa"/>
          </w:tcPr>
          <w:p w:rsidR="003C2214" w:rsidRPr="005C5D51" w:rsidRDefault="003C2214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остановление администр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от 14.07.2015  № 475 "О создании Совета по противодействию корру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при администрации муниципал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ного образования "Городской округ Ногликский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3C2214" w:rsidRPr="002B5566" w:rsidRDefault="003C2214">
      <w:pPr>
        <w:rPr>
          <w:rFonts w:ascii="Times New Roman" w:hAnsi="Times New Roman" w:cs="Times New Roman"/>
          <w:sz w:val="26"/>
          <w:szCs w:val="26"/>
        </w:rPr>
      </w:pPr>
    </w:p>
    <w:sectPr w:rsidR="003C2214" w:rsidRPr="002B5566" w:rsidSect="00564059">
      <w:footerReference w:type="default" r:id="rId11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14" w:rsidRDefault="003C2214" w:rsidP="00026D55">
      <w:pPr>
        <w:spacing w:after="0" w:line="240" w:lineRule="auto"/>
      </w:pPr>
      <w:r>
        <w:separator/>
      </w:r>
    </w:p>
  </w:endnote>
  <w:endnote w:type="continuationSeparator" w:id="0">
    <w:p w:rsidR="003C2214" w:rsidRDefault="003C2214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14" w:rsidRDefault="00F46C7B" w:rsidP="00686C6F">
    <w:pPr>
      <w:pStyle w:val="a7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3C2214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8B4629">
      <w:rPr>
        <w:rStyle w:val="ab"/>
        <w:rFonts w:cs="Calibri"/>
        <w:noProof/>
      </w:rPr>
      <w:t>1</w:t>
    </w:r>
    <w:r>
      <w:rPr>
        <w:rStyle w:val="ab"/>
        <w:rFonts w:cs="Calibri"/>
      </w:rPr>
      <w:fldChar w:fldCharType="end"/>
    </w:r>
  </w:p>
  <w:p w:rsidR="003C2214" w:rsidRDefault="003C2214" w:rsidP="00D113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14" w:rsidRDefault="003C2214" w:rsidP="00026D55">
      <w:pPr>
        <w:spacing w:after="0" w:line="240" w:lineRule="auto"/>
      </w:pPr>
      <w:r>
        <w:separator/>
      </w:r>
    </w:p>
  </w:footnote>
  <w:footnote w:type="continuationSeparator" w:id="0">
    <w:p w:rsidR="003C2214" w:rsidRDefault="003C2214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24092"/>
    <w:rsid w:val="00024999"/>
    <w:rsid w:val="00025049"/>
    <w:rsid w:val="000265EE"/>
    <w:rsid w:val="00026D55"/>
    <w:rsid w:val="00032959"/>
    <w:rsid w:val="00050266"/>
    <w:rsid w:val="0006610C"/>
    <w:rsid w:val="00074EE4"/>
    <w:rsid w:val="00077C25"/>
    <w:rsid w:val="00083AC7"/>
    <w:rsid w:val="000879B0"/>
    <w:rsid w:val="00090412"/>
    <w:rsid w:val="00091E48"/>
    <w:rsid w:val="000A2FDF"/>
    <w:rsid w:val="000A3261"/>
    <w:rsid w:val="000B0625"/>
    <w:rsid w:val="000B2958"/>
    <w:rsid w:val="000C2271"/>
    <w:rsid w:val="000D140C"/>
    <w:rsid w:val="000E365A"/>
    <w:rsid w:val="000F2FF3"/>
    <w:rsid w:val="000F50DF"/>
    <w:rsid w:val="000F6642"/>
    <w:rsid w:val="00107187"/>
    <w:rsid w:val="001114FB"/>
    <w:rsid w:val="0011489E"/>
    <w:rsid w:val="00125578"/>
    <w:rsid w:val="001361BC"/>
    <w:rsid w:val="001421A9"/>
    <w:rsid w:val="0014763E"/>
    <w:rsid w:val="00160B0C"/>
    <w:rsid w:val="001614AF"/>
    <w:rsid w:val="00171745"/>
    <w:rsid w:val="00173156"/>
    <w:rsid w:val="001756BC"/>
    <w:rsid w:val="001761D4"/>
    <w:rsid w:val="00181A5E"/>
    <w:rsid w:val="001867D1"/>
    <w:rsid w:val="001C052E"/>
    <w:rsid w:val="001C6FD5"/>
    <w:rsid w:val="001C7990"/>
    <w:rsid w:val="001F2AC4"/>
    <w:rsid w:val="001F4502"/>
    <w:rsid w:val="001F587E"/>
    <w:rsid w:val="00201C6B"/>
    <w:rsid w:val="0020321B"/>
    <w:rsid w:val="002036FF"/>
    <w:rsid w:val="00211154"/>
    <w:rsid w:val="0021195A"/>
    <w:rsid w:val="00220CF8"/>
    <w:rsid w:val="00227825"/>
    <w:rsid w:val="00227E8F"/>
    <w:rsid w:val="0023764E"/>
    <w:rsid w:val="00245EC3"/>
    <w:rsid w:val="002462D7"/>
    <w:rsid w:val="0025116E"/>
    <w:rsid w:val="00253A2C"/>
    <w:rsid w:val="002676FD"/>
    <w:rsid w:val="00272B33"/>
    <w:rsid w:val="00273E82"/>
    <w:rsid w:val="00276A4B"/>
    <w:rsid w:val="00276A9A"/>
    <w:rsid w:val="0028258C"/>
    <w:rsid w:val="0028377B"/>
    <w:rsid w:val="002861A4"/>
    <w:rsid w:val="00287E88"/>
    <w:rsid w:val="002B0FA5"/>
    <w:rsid w:val="002B5566"/>
    <w:rsid w:val="002C5E97"/>
    <w:rsid w:val="002D47EF"/>
    <w:rsid w:val="002D7F5D"/>
    <w:rsid w:val="002E1AAF"/>
    <w:rsid w:val="002E1CB5"/>
    <w:rsid w:val="002E50E8"/>
    <w:rsid w:val="002F5B84"/>
    <w:rsid w:val="00302784"/>
    <w:rsid w:val="00303E8B"/>
    <w:rsid w:val="00305169"/>
    <w:rsid w:val="00315BFD"/>
    <w:rsid w:val="0032265B"/>
    <w:rsid w:val="003264E0"/>
    <w:rsid w:val="00327FCA"/>
    <w:rsid w:val="00334CCC"/>
    <w:rsid w:val="0033707B"/>
    <w:rsid w:val="00341A0B"/>
    <w:rsid w:val="00352C06"/>
    <w:rsid w:val="00362338"/>
    <w:rsid w:val="00362845"/>
    <w:rsid w:val="00397D00"/>
    <w:rsid w:val="003A2BC6"/>
    <w:rsid w:val="003A6DCF"/>
    <w:rsid w:val="003B4C5C"/>
    <w:rsid w:val="003B62AB"/>
    <w:rsid w:val="003C2214"/>
    <w:rsid w:val="003E1089"/>
    <w:rsid w:val="003E12BB"/>
    <w:rsid w:val="003E1741"/>
    <w:rsid w:val="003E2B0A"/>
    <w:rsid w:val="003F2A3E"/>
    <w:rsid w:val="003F6878"/>
    <w:rsid w:val="003F78CD"/>
    <w:rsid w:val="00411077"/>
    <w:rsid w:val="00412F0A"/>
    <w:rsid w:val="00425974"/>
    <w:rsid w:val="0043438B"/>
    <w:rsid w:val="0044019E"/>
    <w:rsid w:val="00467240"/>
    <w:rsid w:val="00470AEE"/>
    <w:rsid w:val="004717CD"/>
    <w:rsid w:val="00473111"/>
    <w:rsid w:val="00474CA6"/>
    <w:rsid w:val="00475D6B"/>
    <w:rsid w:val="004B2263"/>
    <w:rsid w:val="004E04E8"/>
    <w:rsid w:val="004F77C4"/>
    <w:rsid w:val="00502111"/>
    <w:rsid w:val="0051347C"/>
    <w:rsid w:val="005140BA"/>
    <w:rsid w:val="00514339"/>
    <w:rsid w:val="00536E94"/>
    <w:rsid w:val="00544E4D"/>
    <w:rsid w:val="00552903"/>
    <w:rsid w:val="00554589"/>
    <w:rsid w:val="00556E9A"/>
    <w:rsid w:val="0056086F"/>
    <w:rsid w:val="00564059"/>
    <w:rsid w:val="00564FB7"/>
    <w:rsid w:val="00565765"/>
    <w:rsid w:val="005922C5"/>
    <w:rsid w:val="005A40D1"/>
    <w:rsid w:val="005B6A38"/>
    <w:rsid w:val="005C5D51"/>
    <w:rsid w:val="005D0093"/>
    <w:rsid w:val="005D3E23"/>
    <w:rsid w:val="005D6E07"/>
    <w:rsid w:val="0060381A"/>
    <w:rsid w:val="00606B7E"/>
    <w:rsid w:val="00622BA5"/>
    <w:rsid w:val="00637D40"/>
    <w:rsid w:val="006460CB"/>
    <w:rsid w:val="00655AA6"/>
    <w:rsid w:val="0066490D"/>
    <w:rsid w:val="00683A2A"/>
    <w:rsid w:val="00686C6F"/>
    <w:rsid w:val="006B333A"/>
    <w:rsid w:val="006B6155"/>
    <w:rsid w:val="006C5018"/>
    <w:rsid w:val="006C5A51"/>
    <w:rsid w:val="006F451E"/>
    <w:rsid w:val="006F7425"/>
    <w:rsid w:val="006F7BBF"/>
    <w:rsid w:val="007038AE"/>
    <w:rsid w:val="007059C3"/>
    <w:rsid w:val="007123CC"/>
    <w:rsid w:val="007333B7"/>
    <w:rsid w:val="0073793C"/>
    <w:rsid w:val="00766F99"/>
    <w:rsid w:val="00780C18"/>
    <w:rsid w:val="00784764"/>
    <w:rsid w:val="007B41B6"/>
    <w:rsid w:val="007C4790"/>
    <w:rsid w:val="007E42B3"/>
    <w:rsid w:val="007F072D"/>
    <w:rsid w:val="007F3BF6"/>
    <w:rsid w:val="00812772"/>
    <w:rsid w:val="008133AE"/>
    <w:rsid w:val="00816D5E"/>
    <w:rsid w:val="00825FC0"/>
    <w:rsid w:val="00826DF5"/>
    <w:rsid w:val="00830206"/>
    <w:rsid w:val="00831F58"/>
    <w:rsid w:val="00836E2D"/>
    <w:rsid w:val="00862EF3"/>
    <w:rsid w:val="00863FC8"/>
    <w:rsid w:val="00870A20"/>
    <w:rsid w:val="008828DE"/>
    <w:rsid w:val="0089603B"/>
    <w:rsid w:val="008A0FFA"/>
    <w:rsid w:val="008A445C"/>
    <w:rsid w:val="008B11E3"/>
    <w:rsid w:val="008B4629"/>
    <w:rsid w:val="008C6AE6"/>
    <w:rsid w:val="008D1B6A"/>
    <w:rsid w:val="008D3A1A"/>
    <w:rsid w:val="008E2454"/>
    <w:rsid w:val="008E71E7"/>
    <w:rsid w:val="008F2431"/>
    <w:rsid w:val="009009E3"/>
    <w:rsid w:val="00901F33"/>
    <w:rsid w:val="009026DC"/>
    <w:rsid w:val="00903703"/>
    <w:rsid w:val="00920CDA"/>
    <w:rsid w:val="0093081E"/>
    <w:rsid w:val="009439EC"/>
    <w:rsid w:val="00943EE6"/>
    <w:rsid w:val="00950988"/>
    <w:rsid w:val="00953450"/>
    <w:rsid w:val="00955993"/>
    <w:rsid w:val="009643F1"/>
    <w:rsid w:val="00977AC1"/>
    <w:rsid w:val="009853F8"/>
    <w:rsid w:val="00987A28"/>
    <w:rsid w:val="00991D11"/>
    <w:rsid w:val="009970BA"/>
    <w:rsid w:val="009A4F36"/>
    <w:rsid w:val="009E6448"/>
    <w:rsid w:val="009F64BC"/>
    <w:rsid w:val="00A063D0"/>
    <w:rsid w:val="00A15122"/>
    <w:rsid w:val="00A22642"/>
    <w:rsid w:val="00A41FBA"/>
    <w:rsid w:val="00A42AD1"/>
    <w:rsid w:val="00A57D6C"/>
    <w:rsid w:val="00A627A8"/>
    <w:rsid w:val="00A62B1E"/>
    <w:rsid w:val="00A71D83"/>
    <w:rsid w:val="00A74417"/>
    <w:rsid w:val="00A8566F"/>
    <w:rsid w:val="00A85904"/>
    <w:rsid w:val="00A86D08"/>
    <w:rsid w:val="00AA7A3D"/>
    <w:rsid w:val="00AB05A5"/>
    <w:rsid w:val="00AD4911"/>
    <w:rsid w:val="00AD522B"/>
    <w:rsid w:val="00AF4ACC"/>
    <w:rsid w:val="00B1112D"/>
    <w:rsid w:val="00B1452D"/>
    <w:rsid w:val="00B1581D"/>
    <w:rsid w:val="00B234AD"/>
    <w:rsid w:val="00B27322"/>
    <w:rsid w:val="00B37B0F"/>
    <w:rsid w:val="00B41E39"/>
    <w:rsid w:val="00B52773"/>
    <w:rsid w:val="00B62CEA"/>
    <w:rsid w:val="00B64B45"/>
    <w:rsid w:val="00B77508"/>
    <w:rsid w:val="00BB29FD"/>
    <w:rsid w:val="00BB46F6"/>
    <w:rsid w:val="00BC03FB"/>
    <w:rsid w:val="00BC1331"/>
    <w:rsid w:val="00BC6465"/>
    <w:rsid w:val="00BD6CF3"/>
    <w:rsid w:val="00BF0A53"/>
    <w:rsid w:val="00BF6E2B"/>
    <w:rsid w:val="00BF7D3D"/>
    <w:rsid w:val="00C01824"/>
    <w:rsid w:val="00C06F6E"/>
    <w:rsid w:val="00C1293D"/>
    <w:rsid w:val="00C144B6"/>
    <w:rsid w:val="00C17C14"/>
    <w:rsid w:val="00C3799C"/>
    <w:rsid w:val="00C40238"/>
    <w:rsid w:val="00C56AFB"/>
    <w:rsid w:val="00C73950"/>
    <w:rsid w:val="00C849E1"/>
    <w:rsid w:val="00C84EF6"/>
    <w:rsid w:val="00C86754"/>
    <w:rsid w:val="00C94FAA"/>
    <w:rsid w:val="00CA49DF"/>
    <w:rsid w:val="00CA52C4"/>
    <w:rsid w:val="00CA71B9"/>
    <w:rsid w:val="00CB3267"/>
    <w:rsid w:val="00CC30A6"/>
    <w:rsid w:val="00CC5FBE"/>
    <w:rsid w:val="00CD6E37"/>
    <w:rsid w:val="00CD7A29"/>
    <w:rsid w:val="00D07736"/>
    <w:rsid w:val="00D113AA"/>
    <w:rsid w:val="00D2754C"/>
    <w:rsid w:val="00D46D48"/>
    <w:rsid w:val="00D569F3"/>
    <w:rsid w:val="00D63A9C"/>
    <w:rsid w:val="00D70A9B"/>
    <w:rsid w:val="00D70F08"/>
    <w:rsid w:val="00D737B5"/>
    <w:rsid w:val="00D805F7"/>
    <w:rsid w:val="00D86246"/>
    <w:rsid w:val="00D86E26"/>
    <w:rsid w:val="00DA0A9A"/>
    <w:rsid w:val="00DA43AA"/>
    <w:rsid w:val="00DB2495"/>
    <w:rsid w:val="00DB2D76"/>
    <w:rsid w:val="00DB31FC"/>
    <w:rsid w:val="00DC090E"/>
    <w:rsid w:val="00DE173F"/>
    <w:rsid w:val="00DE2DDB"/>
    <w:rsid w:val="00DE3648"/>
    <w:rsid w:val="00DE4840"/>
    <w:rsid w:val="00E06C3B"/>
    <w:rsid w:val="00E17247"/>
    <w:rsid w:val="00E329C2"/>
    <w:rsid w:val="00E35AC0"/>
    <w:rsid w:val="00E41A0C"/>
    <w:rsid w:val="00E41A4D"/>
    <w:rsid w:val="00E42EF7"/>
    <w:rsid w:val="00E476CB"/>
    <w:rsid w:val="00E50C92"/>
    <w:rsid w:val="00E52B29"/>
    <w:rsid w:val="00E53C8A"/>
    <w:rsid w:val="00E5588B"/>
    <w:rsid w:val="00E56E27"/>
    <w:rsid w:val="00E72FB1"/>
    <w:rsid w:val="00E740EF"/>
    <w:rsid w:val="00E8103F"/>
    <w:rsid w:val="00E90774"/>
    <w:rsid w:val="00E92854"/>
    <w:rsid w:val="00E92FE9"/>
    <w:rsid w:val="00EA1A48"/>
    <w:rsid w:val="00EA4320"/>
    <w:rsid w:val="00EB1510"/>
    <w:rsid w:val="00EB1628"/>
    <w:rsid w:val="00EB3847"/>
    <w:rsid w:val="00EC3982"/>
    <w:rsid w:val="00ED07F5"/>
    <w:rsid w:val="00ED2212"/>
    <w:rsid w:val="00EE3C9F"/>
    <w:rsid w:val="00EE654B"/>
    <w:rsid w:val="00F04CF5"/>
    <w:rsid w:val="00F25611"/>
    <w:rsid w:val="00F25C3F"/>
    <w:rsid w:val="00F46C7B"/>
    <w:rsid w:val="00F57342"/>
    <w:rsid w:val="00F601A9"/>
    <w:rsid w:val="00F6667B"/>
    <w:rsid w:val="00F739C6"/>
    <w:rsid w:val="00F838E1"/>
    <w:rsid w:val="00F91A1B"/>
    <w:rsid w:val="00F93383"/>
    <w:rsid w:val="00F96A65"/>
    <w:rsid w:val="00FA27E8"/>
    <w:rsid w:val="00FB4DCD"/>
    <w:rsid w:val="00FC67FF"/>
    <w:rsid w:val="00FD0FAA"/>
    <w:rsid w:val="00FD41F0"/>
    <w:rsid w:val="00FF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22B"/>
    <w:pPr>
      <w:ind w:left="720"/>
    </w:pPr>
  </w:style>
  <w:style w:type="paragraph" w:styleId="a5">
    <w:name w:val="header"/>
    <w:basedOn w:val="a"/>
    <w:link w:val="a6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page number"/>
    <w:basedOn w:val="a0"/>
    <w:uiPriority w:val="99"/>
    <w:rsid w:val="00D11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2114</Words>
  <Characters>15737</Characters>
  <Application>Microsoft Office Word</Application>
  <DocSecurity>0</DocSecurity>
  <Lines>131</Lines>
  <Paragraphs>35</Paragraphs>
  <ScaleCrop>false</ScaleCrop>
  <Company>Grizli777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kononenko</cp:lastModifiedBy>
  <cp:revision>17</cp:revision>
  <cp:lastPrinted>2015-10-08T04:43:00Z</cp:lastPrinted>
  <dcterms:created xsi:type="dcterms:W3CDTF">2015-11-05T23:22:00Z</dcterms:created>
  <dcterms:modified xsi:type="dcterms:W3CDTF">2015-11-06T04:33:00Z</dcterms:modified>
</cp:coreProperties>
</file>