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A9" w:rsidRPr="006627EB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Реализация представлений по результатам контрольных мероприятий</w:t>
      </w:r>
    </w:p>
    <w:p w:rsidR="00D639D3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7EB">
        <w:rPr>
          <w:rFonts w:ascii="Times New Roman" w:hAnsi="Times New Roman" w:cs="Times New Roman"/>
          <w:sz w:val="24"/>
          <w:szCs w:val="24"/>
        </w:rPr>
        <w:t>Контрольно-счетной палаты муниципального образования «Городской округу Ногликский»</w:t>
      </w:r>
    </w:p>
    <w:p w:rsidR="006808A9" w:rsidRPr="006808A9" w:rsidRDefault="006808A9" w:rsidP="006808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75"/>
        <w:gridCol w:w="2670"/>
        <w:gridCol w:w="4961"/>
        <w:gridCol w:w="1383"/>
      </w:tblGrid>
      <w:tr w:rsidR="006808A9" w:rsidTr="00F01113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№ п.п.</w:t>
            </w:r>
          </w:p>
        </w:tc>
        <w:tc>
          <w:tcPr>
            <w:tcW w:w="2670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Наименование контрольного мероприятия</w:t>
            </w:r>
          </w:p>
        </w:tc>
        <w:tc>
          <w:tcPr>
            <w:tcW w:w="4961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Представление</w:t>
            </w:r>
            <w:proofErr w:type="gramStart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 xml:space="preserve">  (№, </w:t>
            </w:r>
            <w:proofErr w:type="gramEnd"/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дата), предложения и требования по устранению нарушений (замечаний) по результатам контрольного мероприятия</w:t>
            </w:r>
          </w:p>
        </w:tc>
        <w:tc>
          <w:tcPr>
            <w:tcW w:w="138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sz w:val="16"/>
                <w:szCs w:val="16"/>
              </w:rPr>
              <w:t>Результат исполнения</w:t>
            </w:r>
          </w:p>
        </w:tc>
      </w:tr>
      <w:tr w:rsidR="006808A9" w:rsidTr="00F01113">
        <w:tc>
          <w:tcPr>
            <w:tcW w:w="875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70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61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83" w:type="dxa"/>
          </w:tcPr>
          <w:p w:rsidR="006808A9" w:rsidRPr="006808A9" w:rsidRDefault="006808A9" w:rsidP="006808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8A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7633C0" w:rsidTr="00ED5FC8">
        <w:tc>
          <w:tcPr>
            <w:tcW w:w="875" w:type="dxa"/>
          </w:tcPr>
          <w:p w:rsidR="007633C0" w:rsidRDefault="007633C0" w:rsidP="007633C0"/>
        </w:tc>
        <w:tc>
          <w:tcPr>
            <w:tcW w:w="9014" w:type="dxa"/>
            <w:gridSpan w:val="3"/>
          </w:tcPr>
          <w:p w:rsidR="007633C0" w:rsidRPr="009C5244" w:rsidRDefault="00C6064B" w:rsidP="007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CC">
              <w:rPr>
                <w:rFonts w:ascii="Times New Roman" w:hAnsi="Times New Roman" w:cs="Times New Roman"/>
                <w:sz w:val="24"/>
                <w:szCs w:val="24"/>
              </w:rPr>
              <w:t>Представление от 07.02.2018 №65/02-30</w:t>
            </w:r>
          </w:p>
        </w:tc>
      </w:tr>
      <w:tr w:rsidR="0039144B" w:rsidTr="00F01113">
        <w:trPr>
          <w:trHeight w:val="1768"/>
        </w:trPr>
        <w:tc>
          <w:tcPr>
            <w:tcW w:w="875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0" w:type="dxa"/>
          </w:tcPr>
          <w:p w:rsidR="0039144B" w:rsidRPr="00A44F29" w:rsidRDefault="0039144B" w:rsidP="00E3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плана </w:t>
            </w:r>
            <w:r w:rsidR="00C606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064B" w:rsidRPr="0013614D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средств местного бюджета, направленных на реализацию мероприятий в области социальной политики по реализации решения Собрания муниципального образования «Городской округ Ногликский» от 25.06.2015 № 63 «Об обеспечении благоприятных условий в целях привлечения медицинских работников для работы в государственном бюджетном учреждении здравоохранения «Ногликская центральная больница» за 2015-2016</w:t>
            </w:r>
          </w:p>
        </w:tc>
        <w:tc>
          <w:tcPr>
            <w:tcW w:w="4961" w:type="dxa"/>
          </w:tcPr>
          <w:p w:rsidR="00C6064B" w:rsidRPr="00022599" w:rsidRDefault="00702B8F" w:rsidP="00C6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064B" w:rsidRPr="00022599">
              <w:rPr>
                <w:rFonts w:ascii="Times New Roman" w:hAnsi="Times New Roman" w:cs="Times New Roman"/>
                <w:sz w:val="24"/>
                <w:szCs w:val="24"/>
              </w:rPr>
              <w:t>В целях совершенствования порядка назначения и выплаты, дополнительных мер социальной поддержки медицинским работникам и фармацевтическим работникам, улучшения организации этой работы, рассмотреть вопрос о внесении изменений  и дополнений  в отдельные статьи Порядка:</w:t>
            </w:r>
          </w:p>
          <w:p w:rsidR="00C6064B" w:rsidRPr="00022599" w:rsidRDefault="00C6064B" w:rsidP="00C6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99">
              <w:rPr>
                <w:rFonts w:ascii="Times New Roman" w:hAnsi="Times New Roman" w:cs="Times New Roman"/>
                <w:sz w:val="24"/>
                <w:szCs w:val="24"/>
              </w:rPr>
              <w:t>- установить источник финансирования реализации мероприятий по предоставлению дополнительных мер социальной поддержки;</w:t>
            </w:r>
          </w:p>
          <w:p w:rsidR="00C6064B" w:rsidRPr="00022599" w:rsidRDefault="00C6064B" w:rsidP="00C6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99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срок перечисления выплаты на лицевые счета получателей после даты ее назначения; </w:t>
            </w:r>
          </w:p>
          <w:p w:rsidR="0039144B" w:rsidRPr="00B4177B" w:rsidRDefault="00C6064B" w:rsidP="00C60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99">
              <w:rPr>
                <w:rFonts w:ascii="Times New Roman" w:hAnsi="Times New Roman" w:cs="Times New Roman"/>
                <w:sz w:val="24"/>
                <w:szCs w:val="24"/>
              </w:rPr>
              <w:t>- предусмотреть процедуру контроля со стороны уполномоченного органа за соблюдением получателями выплат условий их предоставления</w:t>
            </w:r>
          </w:p>
        </w:tc>
        <w:tc>
          <w:tcPr>
            <w:tcW w:w="1383" w:type="dxa"/>
          </w:tcPr>
          <w:p w:rsidR="0039144B" w:rsidRPr="00ED5FC8" w:rsidRDefault="0039144B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FC8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702B8F" w:rsidTr="00F01113">
        <w:trPr>
          <w:trHeight w:val="1768"/>
        </w:trPr>
        <w:tc>
          <w:tcPr>
            <w:tcW w:w="875" w:type="dxa"/>
          </w:tcPr>
          <w:p w:rsidR="00702B8F" w:rsidRPr="00ED5FC8" w:rsidRDefault="00702B8F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702B8F" w:rsidRDefault="00702B8F" w:rsidP="00E3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2B8F" w:rsidRDefault="00702B8F" w:rsidP="00C6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B8F">
              <w:rPr>
                <w:rFonts w:ascii="Times New Roman" w:hAnsi="Times New Roman" w:cs="Times New Roman"/>
                <w:sz w:val="24"/>
                <w:szCs w:val="24"/>
              </w:rPr>
              <w:t>Принять меры по недопущению в дальнейшем совершения нарушений  бюджетного законодательства и использования средств, сверх утвержденных нормативными правовыми актами муниципального образования «Городской округ Ногликский» размеров</w:t>
            </w:r>
          </w:p>
        </w:tc>
        <w:tc>
          <w:tcPr>
            <w:tcW w:w="1383" w:type="dxa"/>
          </w:tcPr>
          <w:p w:rsidR="00702B8F" w:rsidRPr="00ED5FC8" w:rsidRDefault="00702B8F" w:rsidP="0039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</w:tbl>
    <w:p w:rsidR="00D639D3" w:rsidRDefault="00D639D3" w:rsidP="00ED5FC8"/>
    <w:sectPr w:rsidR="00D639D3" w:rsidSect="00ED5F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1679"/>
    <w:multiLevelType w:val="hybridMultilevel"/>
    <w:tmpl w:val="768E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D3"/>
    <w:rsid w:val="00200288"/>
    <w:rsid w:val="0032622B"/>
    <w:rsid w:val="0039144B"/>
    <w:rsid w:val="004177A7"/>
    <w:rsid w:val="004F553F"/>
    <w:rsid w:val="005A7E8E"/>
    <w:rsid w:val="006808A9"/>
    <w:rsid w:val="0069192D"/>
    <w:rsid w:val="00692305"/>
    <w:rsid w:val="006B5815"/>
    <w:rsid w:val="00702B8F"/>
    <w:rsid w:val="007633C0"/>
    <w:rsid w:val="007A78C4"/>
    <w:rsid w:val="008D0105"/>
    <w:rsid w:val="008D4E78"/>
    <w:rsid w:val="00954B94"/>
    <w:rsid w:val="00A44F29"/>
    <w:rsid w:val="00A75357"/>
    <w:rsid w:val="00B17BF6"/>
    <w:rsid w:val="00B51CDD"/>
    <w:rsid w:val="00C26E34"/>
    <w:rsid w:val="00C3681C"/>
    <w:rsid w:val="00C6064B"/>
    <w:rsid w:val="00D639D3"/>
    <w:rsid w:val="00D67744"/>
    <w:rsid w:val="00E102BC"/>
    <w:rsid w:val="00E36A13"/>
    <w:rsid w:val="00E83A0E"/>
    <w:rsid w:val="00E84C60"/>
    <w:rsid w:val="00ED5FC8"/>
    <w:rsid w:val="00F0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08A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808A9"/>
    <w:pPr>
      <w:ind w:left="720"/>
      <w:contextualSpacing/>
    </w:pPr>
  </w:style>
  <w:style w:type="character" w:styleId="a6">
    <w:name w:val="Emphasis"/>
    <w:basedOn w:val="a0"/>
    <w:uiPriority w:val="20"/>
    <w:qFormat/>
    <w:rsid w:val="007633C0"/>
    <w:rPr>
      <w:i/>
      <w:iCs/>
    </w:rPr>
  </w:style>
  <w:style w:type="paragraph" w:customStyle="1" w:styleId="ConsPlusNormal">
    <w:name w:val="ConsPlusNormal"/>
    <w:rsid w:val="00B51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ksp1</cp:lastModifiedBy>
  <cp:revision>18</cp:revision>
  <dcterms:created xsi:type="dcterms:W3CDTF">2018-12-21T00:32:00Z</dcterms:created>
  <dcterms:modified xsi:type="dcterms:W3CDTF">2018-12-21T01:53:00Z</dcterms:modified>
</cp:coreProperties>
</file>