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40" w:rsidRPr="001A5640" w:rsidRDefault="001A5640" w:rsidP="001A564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proofErr w:type="gramStart"/>
      <w:r w:rsidRPr="001A56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ПРОГРАММЫ</w:t>
      </w:r>
      <w:proofErr w:type="gramEnd"/>
    </w:p>
    <w:p w:rsidR="001A5640" w:rsidRPr="001A5640" w:rsidRDefault="001A5640" w:rsidP="001A5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A5640">
        <w:rPr>
          <w:rFonts w:ascii="Times New Roman" w:eastAsia="Times New Roman" w:hAnsi="Times New Roman" w:cs="Times New Roman"/>
          <w:sz w:val="26"/>
          <w:szCs w:val="26"/>
        </w:rPr>
        <w:t>«РАЗВИТИЕ ОБРАЗОВАНИЯ В МУНИПАЛЬНОМ ОБРАЗОВАНИИ</w:t>
      </w:r>
    </w:p>
    <w:p w:rsidR="001A5640" w:rsidRPr="001A5640" w:rsidRDefault="001A5640" w:rsidP="001A5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A5640">
        <w:rPr>
          <w:rFonts w:ascii="Times New Roman" w:eastAsia="Times New Roman" w:hAnsi="Times New Roman" w:cs="Times New Roman"/>
          <w:sz w:val="26"/>
          <w:szCs w:val="26"/>
        </w:rPr>
        <w:t xml:space="preserve">«ГОРОДСКОЙ ОКРУГ НОГЛИКСКИЙ» </w:t>
      </w:r>
      <w:r w:rsidR="006D5CB6">
        <w:rPr>
          <w:rFonts w:ascii="Times New Roman" w:eastAsia="Times New Roman" w:hAnsi="Times New Roman" w:cs="Times New Roman"/>
          <w:sz w:val="26"/>
          <w:szCs w:val="26"/>
        </w:rPr>
        <w:t>*</w:t>
      </w:r>
    </w:p>
    <w:p w:rsidR="001A5640" w:rsidRPr="001A5640" w:rsidRDefault="001A5640" w:rsidP="001A564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7"/>
        <w:gridCol w:w="6379"/>
      </w:tblGrid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-Федеральный закон от 29.12.2012 № 273-ФЗ «Об образовании в Российской Федерации» </w:t>
            </w:r>
          </w:p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-Закон Сахалинской области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18.03.2014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9-ЗО «Об образовании в Сахалинской области»;</w:t>
            </w:r>
          </w:p>
          <w:p w:rsidR="001A5640" w:rsidRPr="001A5640" w:rsidRDefault="006D5CB6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-Федеральный </w:t>
            </w:r>
            <w:proofErr w:type="gramStart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 от</w:t>
            </w:r>
            <w:proofErr w:type="gramEnd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06.10.2003 № 131 –ФЗ «Об общих принципах организации местного самоуправления в Российской Федерации»;</w:t>
            </w:r>
          </w:p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Сахалинской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от 28.06.2013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 «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Государственной программы  Сахалинской области </w:t>
            </w:r>
            <w:r w:rsidRPr="001A56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системы образования Сахалинской области» на 2014-2020 годы» </w:t>
            </w:r>
          </w:p>
          <w:p w:rsidR="001A5640" w:rsidRPr="001A5640" w:rsidRDefault="006D5CB6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Концепция муниципальной программы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 образования</w:t>
            </w:r>
            <w:proofErr w:type="gramEnd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образовании «Городской округ </w:t>
            </w:r>
            <w:proofErr w:type="spellStart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период 2015-2020 годы», утвержденная  решением коллегии, протокол  № 2 от 24.07.2014. </w:t>
            </w:r>
          </w:p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Постановление администрации муниципального образование 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от 17.07.18 № 53-р «Об утверждении Перечня муниципальных программ муниципального образования "Городской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Департамента социальной политики администрации муниципального образования 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6D5CB6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программы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  <w:r w:rsidR="009B1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Департамента социальной политики администрации муниципального образования 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программы                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6D5CB6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отдел культуры, спорта,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политики и развития туризма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Департамента социальной политики; 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отдел по социальным вопросам и КМНС Департамента социальной политики;  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отдел строительства и архитектуры администрации муниципального образования 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комиссия по делам несовершеннолетних и защиты их п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 муниципального образования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образовательные учреждения муниципального образования «Городской округ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Ногликский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</w:t>
            </w:r>
          </w:p>
          <w:p w:rsidR="001A5640" w:rsidRPr="001A5640" w:rsidRDefault="006D5CB6" w:rsidP="006D5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Комитет управления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имуществом (далее КУМИ)</w:t>
            </w:r>
          </w:p>
        </w:tc>
      </w:tr>
      <w:tr w:rsidR="001A5640" w:rsidRPr="001A5640" w:rsidTr="009B149F">
        <w:trPr>
          <w:trHeight w:val="400"/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программы, ведомственные целевые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 (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наличии)                        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1A5640" w:rsidRPr="001A5640" w:rsidTr="009B149F">
        <w:trPr>
          <w:trHeight w:val="400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Цель программы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доступности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качественного образования в  соответствии с </w:t>
            </w:r>
            <w:r w:rsidRPr="001A56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меняющимися  запросами населения, формирование всесторонне развитой, социально активной, творческой, духовно-нравственной личности, способной к самореализации</w:t>
            </w:r>
          </w:p>
        </w:tc>
      </w:tr>
      <w:tr w:rsidR="001A5640" w:rsidRPr="001A5640" w:rsidTr="00266437">
        <w:trPr>
          <w:tblCellSpacing w:w="5" w:type="nil"/>
        </w:trPr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 программы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Развитие инфраструктуры и организационно-экономических механизмов, обеспечивающих максимально равную доступность населению услуг дошкольного, общего, дополнительного образования детей</w:t>
            </w:r>
          </w:p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Реализация образовательных программ в системах дошкольного, общего и дополнительного образования детей, направленных на достижение высокого качества учебных результатов и результатов социализации личности.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Создание современных комфортных безопасных условий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ведения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-образовательного процесса.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4.Обеспечение эффективной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 социализации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самореализации молодежи, развитие её потенциала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5.Создание  условий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для  эффективного и динамичного развития  кадрового  потенциала  системы образования.</w:t>
            </w:r>
          </w:p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Сформировать у школьников потребность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>в  здоровом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образе жизни и укреплении здоровья.</w:t>
            </w:r>
          </w:p>
        </w:tc>
      </w:tr>
      <w:tr w:rsidR="001A5640" w:rsidRPr="001A5640" w:rsidTr="009B149F">
        <w:trPr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программы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Программы   составляет </w:t>
            </w:r>
            <w:r w:rsidR="004E42CC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10 28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42CC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101,1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 рублей, в том числе: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годам реализации: 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547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517D9B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 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680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473,5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804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614,9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858 912,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614AA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14AA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4AA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14AA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AA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01,2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097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702,8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226,9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1</w:t>
            </w:r>
            <w:r w:rsidR="004E42CC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  <w:r w:rsidR="004E42CC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612,7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6D5CB6" w:rsidRPr="004E42CC" w:rsidRDefault="006D5CB6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бюджета: </w:t>
            </w:r>
          </w:p>
          <w:p w:rsidR="001A5640" w:rsidRPr="004E42CC" w:rsidRDefault="009B149F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44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5 100,0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тыс.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рублей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-  25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12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298 700,0</w:t>
            </w:r>
            <w:r w:rsidR="00A02FE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областного бюджета: </w:t>
            </w:r>
          </w:p>
          <w:p w:rsidR="001A5640" w:rsidRPr="004E42CC" w:rsidRDefault="004E42CC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6 72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4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4,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тыс. рублей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402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-  450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453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-  515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5</w:t>
            </w:r>
            <w:r w:rsidR="00A02FE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6 314,3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496 813,5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A02FE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493 807,8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730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651,7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694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970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местного бюджета: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</w:t>
            </w:r>
            <w:r w:rsidR="004E42CC"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11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="004E42CC"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556,7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тыс. рублей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145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165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401,9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226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941,2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264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246,7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2</w:t>
            </w:r>
            <w:r w:rsidR="007413B3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  <w:r w:rsidR="007413B3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413B3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413B3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9B149F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9B149F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4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413B3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9B149F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051,1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9B149F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759,5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9B149F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510,4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9B149F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640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D9B"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4E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1A5640" w:rsidRPr="004E42CC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640" w:rsidRPr="001A5640" w:rsidTr="009B149F">
        <w:trPr>
          <w:trHeight w:val="400"/>
          <w:tblCellSpacing w:w="5" w:type="nil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Целевые показатели (индикаторы)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</w:tr>
      <w:tr w:rsidR="001A5640" w:rsidRPr="001A5640" w:rsidTr="009B149F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6D5CB6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Отношение численности детей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возрасте от 3 лет до 7 лет,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получающих дошкольное образование в текущем году, к </w:t>
            </w:r>
            <w:proofErr w:type="gramStart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сумме  численности</w:t>
            </w:r>
            <w:proofErr w:type="gramEnd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в возрасте от 3 до 7 лет, получающих дошкольное образование в текущем году и численности детей в  возрасте от 3 до 7 лет, находящихся  в очереди на получение в текущем году дошкольного образования.  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6D5CB6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Удельный вес численности </w:t>
            </w:r>
            <w:proofErr w:type="gramStart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 в</w:t>
            </w:r>
            <w:proofErr w:type="gramEnd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возрасте 6,5 - 18 лет,  охваченного общим образованием, в общей численности населения в возрасте 6,5 - 18 лет.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 вес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численности  обучающихся, которым предоставлена возможность обучаться в соответствии с современными требованиями, в общей численности обучающихся.</w:t>
            </w:r>
          </w:p>
        </w:tc>
      </w:tr>
      <w:tr w:rsidR="001A5640" w:rsidRPr="001A5640" w:rsidTr="00266437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среднего балла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 по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к среднему баллу ЕГЭ по области </w:t>
            </w:r>
          </w:p>
        </w:tc>
      </w:tr>
      <w:tr w:rsidR="001A5640" w:rsidRPr="001A5640" w:rsidTr="009B149F">
        <w:trPr>
          <w:trHeight w:val="400"/>
          <w:tblCellSpacing w:w="5" w:type="nil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Доля детей,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 по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граммам дополнительного образования от общего числа обучающихся в общеобразовательных учреждениях</w:t>
            </w:r>
          </w:p>
        </w:tc>
      </w:tr>
      <w:tr w:rsidR="001A5640" w:rsidRPr="001A5640" w:rsidTr="009B149F">
        <w:trPr>
          <w:trHeight w:val="400"/>
          <w:tblCellSpacing w:w="5" w:type="nil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Удельный вес численности подростков в возрасте от 14 до 18 лет, участвующих в деятельности молодежных общественных объединений в образовательных учреждениях, в общей численности молодых людей от 14 до 18 лет.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Удельный вес обучающихся, участвующих в олимпиадах и конкурсах различного уровня, в общей численности обучающихся.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11.Доля учреждений реализующих   программы общего образования, здания которых находятся в аварийном состоянии или требуют капитального ремонта, в общей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 муниципальных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учреждений.  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Доля педагогов образовательных учреждений</w:t>
            </w:r>
            <w:r w:rsidR="006D5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всех типов, прошедших </w:t>
            </w:r>
            <w:r w:rsidRPr="001A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курсы повышения квалификации, от числа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педагогов  которым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 необходимо.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13.Удельный вес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 учителей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возрасте до 35 лет  в  общей численности учителей общеобразовательных организаций.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6D5CB6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Количество молодых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педагогов, принятых в образовательные учреждения, из них обеспеченных   жильем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Доля обучающихся, занимающихся 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спортивных секциях и кружках в обще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учреждениях.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Доля детей, охваченных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отдыхом  в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лагерях всех типов, расположенных на территории городского округа в общей численности обучающихся (без учета выпускников 9,11 классов).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6D5CB6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Отношение среднемесячной </w:t>
            </w:r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заработной платы педагогических работников образовательных учреждений дошкольного образования к среднемесячной заработной </w:t>
            </w:r>
            <w:proofErr w:type="gramStart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  учреждений</w:t>
            </w:r>
            <w:proofErr w:type="gramEnd"/>
            <w:r w:rsidR="001A5640"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 в Сахалинской области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18.Отношение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среднемесячной  заработной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платы педагогических работников образовательных учреждений общего образования к среднемесячной заработной плате в Сахалинской области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19.Отношение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среднемесячной  заработной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платы педагогов образовательных учреждений  дополнительного образования  детей к среднемесячной заработной плате   учителей  в Сахалинской области</w:t>
            </w:r>
          </w:p>
        </w:tc>
      </w:tr>
      <w:tr w:rsidR="001A5640" w:rsidRPr="001A5640" w:rsidTr="00266437">
        <w:trPr>
          <w:trHeight w:val="400"/>
          <w:tblCellSpacing w:w="5" w:type="nil"/>
        </w:trPr>
        <w:tc>
          <w:tcPr>
            <w:tcW w:w="2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Доля муниципальных образовательных учреждений, реализующих программы общего образования,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 физкультурный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зал, в общей численности муниципальных общеобразовательных организаций.</w:t>
            </w:r>
          </w:p>
        </w:tc>
      </w:tr>
      <w:tr w:rsidR="001A5640" w:rsidRPr="001A5640" w:rsidTr="00266437">
        <w:trPr>
          <w:trHeight w:val="728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Программы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2015  -  2025   годы: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этап: 2015 - 2020 годы;</w:t>
            </w:r>
          </w:p>
          <w:p w:rsidR="001A5640" w:rsidRPr="001A5640" w:rsidRDefault="001A5640" w:rsidP="006D5C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этап: 2021 - 2025 годы.</w:t>
            </w:r>
          </w:p>
        </w:tc>
      </w:tr>
      <w:tr w:rsidR="001A5640" w:rsidRPr="001A5640" w:rsidTr="006D5CB6">
        <w:trPr>
          <w:trHeight w:val="400"/>
          <w:tblCellSpacing w:w="5" w:type="nil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возраста- 50 %;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Отношение численности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 в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возрасте от 3 лет до 7 лет,  получающих дошкольное образование в текущем году, к сумме  численности детей в возрасте от 3 до 7 лет,  получающих дошкольное образование в текущем году и численности детей в  возрасте от 3 до 7 лет, находящихся  в очереди на получение в текущем году дошкольного образования.- 100 %;</w:t>
            </w:r>
          </w:p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Обеспеченность детей дошкольного возраста местами в дошкольных образовательных учреждениях (количество мест на 1000 детей)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D5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мест;</w:t>
            </w:r>
          </w:p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 вес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численности  населения  в возрасте 6,5 - 18 лет,  охваченного общим образованием, в общей численности населения в возрасте 6,5 - 18 лет.- 100%;</w:t>
            </w:r>
          </w:p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Удельный вес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 обучающихся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которым предоставлена возможность обучаться в соответствии с современными требованиями, в общей численности обучающихся-90,5 %;</w:t>
            </w:r>
          </w:p>
          <w:p w:rsidR="001A5640" w:rsidRPr="001A5640" w:rsidRDefault="001A5640" w:rsidP="001A56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Отношение среднего балла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  по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к среднему баллу ЕГЭ по области -1,25 ед.</w:t>
            </w:r>
          </w:p>
          <w:p w:rsidR="001A5640" w:rsidRPr="001A5640" w:rsidRDefault="001A5640" w:rsidP="001A5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Доля детей, обучающихся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программам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от общего числа  обучающихся в общеобразовательных учреждениях- 71,2%;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Удельный вес численности молодых людей в возрасте от 14 до 18 лет, участвующих в деятельности молодежных общественных объединений, в общей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 обучающихся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данного возраста – 51,5 %;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Удельный вес обучающихся, участвующих в олимпиадах и конкурсах различного уровня, в общей численности обучающихся- 33,2 %;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учреждений- 95,83%;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Доля учреждений реализующих   программы общего образования, здания которых находятся в аварийном состоянии или требуют капитального ремонта, в общей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 муниципальных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 -0 %;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Доля педагогов образовательных учреждений всех типов, прошедших курсы повышение квалификации, от числа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педагогов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 это необходимо- 99,5%;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Удельный вес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 учителей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возрасте до 35 лет  в  общей численности учителей общеобразовательных организаций-30,0 %;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Количество молодых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педагогов  принятых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образовательные учреждения, из них обеспеченные  жильем- (с начала действия программы) – 21/19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Доля обучающихся, занимающихся в спортивных секциях и кружках в общеобразовательных учреждениях к </w:t>
            </w: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численности обучающихся-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детей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охваченных отдыхом в лагерях всех типов, расположенных на  территории городского округа к общей численности обучающихся  в обще образовательных учреждениях (без учета  выпускников 9,11 классов) -50,5%;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Отношение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среднемесячной  заработной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платы педагогических работников образовательных учреждений дошкольного образования к среднемесячной заработной плате  учреждений общего образования  в Сахалинской области-92,6 %;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Отношение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среднемесячной  заработной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платы педагогических работников образовательных учреждений общего образования к среднемесячной заработной плате в Сахалинской области-113,8 %;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Отношение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среднемесячной  заработной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платы педагогов образовательных учреждений  дополнительного образования детей к среднемесячной заработной плате   учителей в Сахалинской области- 111,8 % </w:t>
            </w:r>
          </w:p>
          <w:p w:rsidR="001A5640" w:rsidRPr="001A5640" w:rsidRDefault="001A5640" w:rsidP="001A5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Доля </w:t>
            </w:r>
            <w:proofErr w:type="gramStart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образовательных</w:t>
            </w:r>
            <w:proofErr w:type="gramEnd"/>
            <w:r w:rsidRPr="001A5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учреждений, реализующих программы общего образования, имеющих физкультурный зал, в общей численности муниципальных общеобразовательных организаций -100%</w:t>
            </w:r>
          </w:p>
        </w:tc>
      </w:tr>
    </w:tbl>
    <w:p w:rsidR="006D5CB6" w:rsidRDefault="006D5CB6" w:rsidP="006D5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B63" w:rsidRPr="00136B63" w:rsidRDefault="006D5CB6" w:rsidP="00136B6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CB6">
        <w:rPr>
          <w:rFonts w:ascii="Times New Roman" w:eastAsia="Times New Roman" w:hAnsi="Times New Roman" w:cs="Times New Roman"/>
          <w:sz w:val="24"/>
          <w:szCs w:val="24"/>
        </w:rPr>
        <w:t xml:space="preserve">* Паспорт муниципальной программы, утвержденной постановлением администрации муниципального образования «Городской округ </w:t>
      </w:r>
      <w:proofErr w:type="spellStart"/>
      <w:r w:rsidRPr="006D5CB6">
        <w:rPr>
          <w:rFonts w:ascii="Times New Roman" w:eastAsia="Times New Roman" w:hAnsi="Times New Roman" w:cs="Times New Roman"/>
          <w:sz w:val="24"/>
          <w:szCs w:val="24"/>
        </w:rPr>
        <w:t>Ногликский</w:t>
      </w:r>
      <w:proofErr w:type="spellEnd"/>
      <w:r w:rsidRPr="006D5CB6">
        <w:rPr>
          <w:rFonts w:ascii="Times New Roman" w:eastAsia="Times New Roman" w:hAnsi="Times New Roman" w:cs="Times New Roman"/>
          <w:sz w:val="24"/>
          <w:szCs w:val="24"/>
        </w:rPr>
        <w:t xml:space="preserve">» от </w:t>
      </w:r>
      <w:r w:rsidR="00614AAB">
        <w:rPr>
          <w:rFonts w:ascii="Times New Roman" w:eastAsia="Times New Roman" w:hAnsi="Times New Roman" w:cs="Times New Roman"/>
          <w:sz w:val="24"/>
          <w:szCs w:val="24"/>
        </w:rPr>
        <w:t>13.04</w:t>
      </w:r>
      <w:r w:rsidRPr="006D5CB6">
        <w:rPr>
          <w:rFonts w:ascii="Times New Roman" w:eastAsia="Times New Roman" w:hAnsi="Times New Roman" w:cs="Times New Roman"/>
          <w:sz w:val="24"/>
          <w:szCs w:val="24"/>
        </w:rPr>
        <w:t xml:space="preserve">.2015 № </w:t>
      </w:r>
      <w:r w:rsidR="00614AAB">
        <w:rPr>
          <w:rFonts w:ascii="Times New Roman" w:eastAsia="Times New Roman" w:hAnsi="Times New Roman" w:cs="Times New Roman"/>
          <w:sz w:val="24"/>
          <w:szCs w:val="24"/>
        </w:rPr>
        <w:t>253</w:t>
      </w:r>
      <w:r w:rsidRPr="006D5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6B63" w:rsidRPr="00136B6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проекта постановления с изменениями, вступающими в силу с 01.01.2019)</w:t>
      </w:r>
    </w:p>
    <w:p w:rsidR="006D5CB6" w:rsidRPr="006D5CB6" w:rsidRDefault="006D5CB6" w:rsidP="006D5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6161" w:rsidRDefault="00856161"/>
    <w:sectPr w:rsidR="00856161" w:rsidSect="006D5CB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CB6" w:rsidRDefault="006D5CB6" w:rsidP="006D5CB6">
      <w:pPr>
        <w:spacing w:after="0" w:line="240" w:lineRule="auto"/>
      </w:pPr>
      <w:r>
        <w:separator/>
      </w:r>
    </w:p>
  </w:endnote>
  <w:endnote w:type="continuationSeparator" w:id="0">
    <w:p w:rsidR="006D5CB6" w:rsidRDefault="006D5CB6" w:rsidP="006D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CB6" w:rsidRDefault="006D5CB6" w:rsidP="006D5CB6">
      <w:pPr>
        <w:spacing w:after="0" w:line="240" w:lineRule="auto"/>
      </w:pPr>
      <w:r>
        <w:separator/>
      </w:r>
    </w:p>
  </w:footnote>
  <w:footnote w:type="continuationSeparator" w:id="0">
    <w:p w:rsidR="006D5CB6" w:rsidRDefault="006D5CB6" w:rsidP="006D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3322049"/>
      <w:docPartObj>
        <w:docPartGallery w:val="Page Numbers (Top of Page)"/>
        <w:docPartUnique/>
      </w:docPartObj>
    </w:sdtPr>
    <w:sdtEndPr/>
    <w:sdtContent>
      <w:p w:rsidR="006D5CB6" w:rsidRDefault="006D5C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27D">
          <w:rPr>
            <w:noProof/>
          </w:rPr>
          <w:t>6</w:t>
        </w:r>
        <w:r>
          <w:fldChar w:fldCharType="end"/>
        </w:r>
      </w:p>
    </w:sdtContent>
  </w:sdt>
  <w:p w:rsidR="006D5CB6" w:rsidRDefault="006D5C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40"/>
    <w:rsid w:val="00136B63"/>
    <w:rsid w:val="001A5640"/>
    <w:rsid w:val="00266437"/>
    <w:rsid w:val="004E42CC"/>
    <w:rsid w:val="00517D9B"/>
    <w:rsid w:val="00614AAB"/>
    <w:rsid w:val="006D5CB6"/>
    <w:rsid w:val="007413B3"/>
    <w:rsid w:val="0077427D"/>
    <w:rsid w:val="00856161"/>
    <w:rsid w:val="009B149F"/>
    <w:rsid w:val="00A02FEF"/>
    <w:rsid w:val="00A1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0DA5A-5100-4BBA-B68B-42380ABA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CB6"/>
  </w:style>
  <w:style w:type="paragraph" w:styleId="a5">
    <w:name w:val="footer"/>
    <w:basedOn w:val="a"/>
    <w:link w:val="a6"/>
    <w:uiPriority w:val="99"/>
    <w:unhideWhenUsed/>
    <w:rsid w:val="006D5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CB6"/>
  </w:style>
  <w:style w:type="paragraph" w:styleId="a7">
    <w:name w:val="Balloon Text"/>
    <w:basedOn w:val="a"/>
    <w:link w:val="a8"/>
    <w:uiPriority w:val="99"/>
    <w:semiHidden/>
    <w:unhideWhenUsed/>
    <w:rsid w:val="00A02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1BD5C-7D05-441B-A773-C5EE212D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1837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Лапкова</dc:creator>
  <cp:keywords/>
  <dc:description/>
  <cp:lastModifiedBy>Елена А. Лапкова</cp:lastModifiedBy>
  <cp:revision>6</cp:revision>
  <cp:lastPrinted>2018-11-08T01:22:00Z</cp:lastPrinted>
  <dcterms:created xsi:type="dcterms:W3CDTF">2018-11-06T04:58:00Z</dcterms:created>
  <dcterms:modified xsi:type="dcterms:W3CDTF">2018-11-13T01:47:00Z</dcterms:modified>
</cp:coreProperties>
</file>