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37BB" w14:textId="77777777" w:rsidR="00050945" w:rsidRPr="00050945" w:rsidRDefault="00050945" w:rsidP="000509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050945">
        <w:rPr>
          <w:rFonts w:ascii="Times New Roman" w:hAnsi="Times New Roman"/>
          <w:sz w:val="28"/>
          <w:szCs w:val="28"/>
        </w:rPr>
        <w:t>Приложение</w:t>
      </w:r>
    </w:p>
    <w:p w14:paraId="58BCE603" w14:textId="77777777" w:rsidR="00050945" w:rsidRPr="00050945" w:rsidRDefault="00050945" w:rsidP="000509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0945">
        <w:rPr>
          <w:rFonts w:ascii="Times New Roman" w:hAnsi="Times New Roman"/>
          <w:sz w:val="28"/>
          <w:szCs w:val="28"/>
        </w:rPr>
        <w:t xml:space="preserve">к </w:t>
      </w:r>
      <w:r w:rsidR="002177F7">
        <w:rPr>
          <w:rFonts w:ascii="Times New Roman" w:hAnsi="Times New Roman"/>
          <w:sz w:val="28"/>
          <w:szCs w:val="28"/>
        </w:rPr>
        <w:t>Порядку</w:t>
      </w:r>
      <w:r w:rsidRPr="00050945">
        <w:rPr>
          <w:rFonts w:ascii="Times New Roman" w:hAnsi="Times New Roman"/>
          <w:sz w:val="28"/>
          <w:szCs w:val="28"/>
        </w:rPr>
        <w:t xml:space="preserve"> </w:t>
      </w:r>
      <w:r w:rsidR="00CA4BF0">
        <w:rPr>
          <w:rFonts w:ascii="Times New Roman" w:hAnsi="Times New Roman"/>
          <w:sz w:val="28"/>
          <w:szCs w:val="28"/>
        </w:rPr>
        <w:t>ведения</w:t>
      </w:r>
      <w:r w:rsidRPr="00050945">
        <w:rPr>
          <w:rFonts w:ascii="Times New Roman" w:hAnsi="Times New Roman"/>
          <w:sz w:val="28"/>
          <w:szCs w:val="28"/>
        </w:rPr>
        <w:t xml:space="preserve"> долговой книг</w:t>
      </w:r>
      <w:r w:rsidR="00CA4BF0">
        <w:rPr>
          <w:rFonts w:ascii="Times New Roman" w:hAnsi="Times New Roman"/>
          <w:sz w:val="28"/>
          <w:szCs w:val="28"/>
        </w:rPr>
        <w:t>и</w:t>
      </w:r>
    </w:p>
    <w:p w14:paraId="12895631" w14:textId="77777777" w:rsidR="0073646D" w:rsidRDefault="004011EE" w:rsidP="0073646D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78FC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  <w:r w:rsidR="0073646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Ногликский</w:t>
      </w:r>
    </w:p>
    <w:p w14:paraId="61D0DC33" w14:textId="39BC5DCF" w:rsidR="00050945" w:rsidRPr="00050945" w:rsidRDefault="0073646D" w:rsidP="0073646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муниципальный округ Сахалинской области</w:t>
      </w:r>
    </w:p>
    <w:p w14:paraId="249C8BF0" w14:textId="77777777" w:rsidR="004011EE" w:rsidRDefault="004011EE" w:rsidP="004011E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C86C5B2" w14:textId="0BE2BF6F" w:rsidR="004011EE" w:rsidRDefault="00050945" w:rsidP="004011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50945">
        <w:rPr>
          <w:rFonts w:ascii="Times New Roman" w:hAnsi="Times New Roman"/>
          <w:sz w:val="28"/>
          <w:szCs w:val="28"/>
        </w:rPr>
        <w:t xml:space="preserve">Муниципальная долговая книга </w:t>
      </w:r>
      <w:r w:rsidR="004011EE" w:rsidRPr="009278F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73646D">
        <w:rPr>
          <w:rFonts w:ascii="Times New Roman" w:eastAsia="Times New Roman" w:hAnsi="Times New Roman"/>
          <w:bCs/>
          <w:sz w:val="28"/>
          <w:szCs w:val="28"/>
          <w:lang w:eastAsia="ru-RU"/>
        </w:rPr>
        <w:t>Ногликский муниципальный округ Сахалинской области</w:t>
      </w:r>
      <w:r w:rsidR="00A61C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61CC4" w:rsidRPr="00F308C8">
        <w:rPr>
          <w:rFonts w:ascii="Times New Roman" w:eastAsia="Times New Roman" w:hAnsi="Times New Roman"/>
          <w:bCs/>
          <w:sz w:val="28"/>
          <w:szCs w:val="28"/>
          <w:lang w:eastAsia="ru-RU"/>
        </w:rPr>
        <w:t>на 01.0</w:t>
      </w:r>
      <w:r w:rsidR="000367D6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61CC4" w:rsidRPr="00F308C8">
        <w:rPr>
          <w:rFonts w:ascii="Times New Roman" w:eastAsia="Times New Roman" w:hAnsi="Times New Roman"/>
          <w:bCs/>
          <w:sz w:val="28"/>
          <w:szCs w:val="28"/>
          <w:lang w:eastAsia="ru-RU"/>
        </w:rPr>
        <w:t>.2025 г.</w:t>
      </w:r>
    </w:p>
    <w:p w14:paraId="195B1A47" w14:textId="77777777" w:rsidR="004011EE" w:rsidRDefault="004011EE" w:rsidP="004011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70BDCC0" w14:textId="77777777" w:rsidR="004011EE" w:rsidRPr="004011EE" w:rsidRDefault="00050945" w:rsidP="004011EE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11EE">
        <w:rPr>
          <w:rFonts w:ascii="Times New Roman" w:hAnsi="Times New Roman"/>
          <w:sz w:val="28"/>
          <w:szCs w:val="28"/>
        </w:rPr>
        <w:t>Муниципальные ценные бумаги</w:t>
      </w:r>
    </w:p>
    <w:p w14:paraId="7D208C1C" w14:textId="77777777" w:rsidR="00050945" w:rsidRPr="004011EE" w:rsidRDefault="00050945" w:rsidP="004011EE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4011E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742" w:type="dxa"/>
        <w:tblCellSpacing w:w="5" w:type="nil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99"/>
        <w:gridCol w:w="776"/>
        <w:gridCol w:w="570"/>
        <w:gridCol w:w="458"/>
        <w:gridCol w:w="728"/>
        <w:gridCol w:w="1008"/>
        <w:gridCol w:w="1728"/>
        <w:gridCol w:w="864"/>
        <w:gridCol w:w="861"/>
        <w:gridCol w:w="578"/>
        <w:gridCol w:w="719"/>
        <w:gridCol w:w="1008"/>
        <w:gridCol w:w="1150"/>
        <w:gridCol w:w="864"/>
        <w:gridCol w:w="864"/>
        <w:gridCol w:w="967"/>
      </w:tblGrid>
      <w:tr w:rsidR="00050945" w:rsidRPr="00050945" w14:paraId="6E5AEC5F" w14:textId="77777777" w:rsidTr="00B95A0A">
        <w:trPr>
          <w:cantSplit/>
          <w:trHeight w:val="3448"/>
          <w:tblCellSpacing w:w="5" w:type="nil"/>
        </w:trPr>
        <w:tc>
          <w:tcPr>
            <w:tcW w:w="542" w:type="pct"/>
          </w:tcPr>
          <w:p w14:paraId="64AC109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3" w:type="pct"/>
            <w:textDirection w:val="btLr"/>
          </w:tcPr>
          <w:p w14:paraId="380686B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3" w:type="pct"/>
            <w:textDirection w:val="btLr"/>
          </w:tcPr>
          <w:p w14:paraId="6D6BFED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Вид ценной бумаги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" w:type="pct"/>
            <w:textDirection w:val="btLr"/>
          </w:tcPr>
          <w:p w14:paraId="631C537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Форма выпуска ценной бумаги</w:t>
            </w:r>
          </w:p>
        </w:tc>
        <w:tc>
          <w:tcPr>
            <w:tcW w:w="247" w:type="pct"/>
            <w:textDirection w:val="btLr"/>
          </w:tcPr>
          <w:p w14:paraId="50BA386B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Регистрационный номер Условий эмиссии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2" w:type="pct"/>
            <w:textDirection w:val="btLr"/>
          </w:tcPr>
          <w:p w14:paraId="13135251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 xml:space="preserve">Дата государственной регистрации Условий эмиссии (изменений в Условия эмиссии) </w:t>
            </w:r>
          </w:p>
        </w:tc>
        <w:tc>
          <w:tcPr>
            <w:tcW w:w="586" w:type="pct"/>
            <w:textDirection w:val="btLr"/>
          </w:tcPr>
          <w:p w14:paraId="6749A10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правового акта, которым утверждено решение о выпуске ценных бумаг (дополнительном выпуске), наименование органа, принявшего акт, дата акта, номер акта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  <w:p w14:paraId="0EB44F5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  <w:textDirection w:val="btLr"/>
          </w:tcPr>
          <w:p w14:paraId="3654410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Номинальная стоимость одной ценной бумаги (руб.)</w:t>
            </w:r>
          </w:p>
        </w:tc>
        <w:tc>
          <w:tcPr>
            <w:tcW w:w="292" w:type="pct"/>
            <w:textDirection w:val="btLr"/>
          </w:tcPr>
          <w:p w14:paraId="594F788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96" w:type="pct"/>
            <w:textDirection w:val="btLr"/>
          </w:tcPr>
          <w:p w14:paraId="58CF4B0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генерального агента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44" w:type="pct"/>
            <w:textDirection w:val="btLr"/>
          </w:tcPr>
          <w:p w14:paraId="237E14A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депозитария или регистратора</w:t>
            </w:r>
          </w:p>
        </w:tc>
        <w:tc>
          <w:tcPr>
            <w:tcW w:w="342" w:type="pct"/>
            <w:textDirection w:val="btLr"/>
          </w:tcPr>
          <w:p w14:paraId="36EBEF1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Наименование организатора торговли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390" w:type="pct"/>
            <w:textDirection w:val="btLr"/>
          </w:tcPr>
          <w:p w14:paraId="1441033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Объявленный объем выпуска (дополнительного выпуска) ценных бумаг по номинальной стоимости (руб.)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93" w:type="pct"/>
            <w:textDirection w:val="btLr"/>
          </w:tcPr>
          <w:p w14:paraId="1D24A94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Дата размещения (доразмещения) ценных бумаг</w:t>
            </w:r>
          </w:p>
        </w:tc>
        <w:tc>
          <w:tcPr>
            <w:tcW w:w="293" w:type="pct"/>
            <w:textDirection w:val="btLr"/>
          </w:tcPr>
          <w:p w14:paraId="227FA66C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Объем размещения ценных бумаг (по номинальной стоимости) (руб.)</w:t>
            </w:r>
            <w:r w:rsidRPr="00050945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328" w:type="pct"/>
            <w:textDirection w:val="btLr"/>
          </w:tcPr>
          <w:p w14:paraId="1620409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Установленная дата выплаты купонного дохода по каждому купонному периоду</w:t>
            </w:r>
          </w:p>
        </w:tc>
      </w:tr>
      <w:tr w:rsidR="00050945" w:rsidRPr="00050945" w14:paraId="2C473B7F" w14:textId="77777777" w:rsidTr="00B95A0A">
        <w:trPr>
          <w:trHeight w:val="109"/>
          <w:tblCellSpacing w:w="5" w:type="nil"/>
        </w:trPr>
        <w:tc>
          <w:tcPr>
            <w:tcW w:w="542" w:type="pct"/>
          </w:tcPr>
          <w:p w14:paraId="312ADA9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3" w:type="pct"/>
          </w:tcPr>
          <w:p w14:paraId="5410CA3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" w:type="pct"/>
          </w:tcPr>
          <w:p w14:paraId="232A876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</w:tcPr>
          <w:p w14:paraId="3198878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7" w:type="pct"/>
          </w:tcPr>
          <w:p w14:paraId="43951AF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2" w:type="pct"/>
          </w:tcPr>
          <w:p w14:paraId="4A38616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6" w:type="pct"/>
          </w:tcPr>
          <w:p w14:paraId="6FFD86E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3" w:type="pct"/>
          </w:tcPr>
          <w:p w14:paraId="6C2E427B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2" w:type="pct"/>
          </w:tcPr>
          <w:p w14:paraId="45B969C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6" w:type="pct"/>
          </w:tcPr>
          <w:p w14:paraId="751C1CA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4" w:type="pct"/>
          </w:tcPr>
          <w:p w14:paraId="528454A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2" w:type="pct"/>
          </w:tcPr>
          <w:p w14:paraId="39B0CC8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0" w:type="pct"/>
          </w:tcPr>
          <w:p w14:paraId="4EA26D65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93" w:type="pct"/>
          </w:tcPr>
          <w:p w14:paraId="484B912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93" w:type="pct"/>
          </w:tcPr>
          <w:p w14:paraId="160D9B95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28" w:type="pct"/>
          </w:tcPr>
          <w:p w14:paraId="23165F00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050945" w:rsidRPr="00050945" w14:paraId="618B6B8E" w14:textId="77777777" w:rsidTr="00B95A0A">
        <w:trPr>
          <w:trHeight w:val="664"/>
          <w:tblCellSpacing w:w="5" w:type="nil"/>
        </w:trPr>
        <w:tc>
          <w:tcPr>
            <w:tcW w:w="542" w:type="pct"/>
          </w:tcPr>
          <w:p w14:paraId="43C24F5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 xml:space="preserve">Муниципальные ценные бумаги </w:t>
            </w:r>
          </w:p>
        </w:tc>
        <w:tc>
          <w:tcPr>
            <w:tcW w:w="263" w:type="pct"/>
          </w:tcPr>
          <w:p w14:paraId="106A1B5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pct"/>
          </w:tcPr>
          <w:p w14:paraId="51A79991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</w:tcPr>
          <w:p w14:paraId="25BB3C0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pct"/>
          </w:tcPr>
          <w:p w14:paraId="1AFA7EA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14:paraId="16DAC48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6" w:type="pct"/>
          </w:tcPr>
          <w:p w14:paraId="61B18D4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73851B9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</w:tcPr>
          <w:p w14:paraId="5480E21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</w:tcPr>
          <w:p w14:paraId="6F6EBC5C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</w:tcPr>
          <w:p w14:paraId="063D091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14:paraId="6E936264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</w:tcPr>
          <w:p w14:paraId="273293C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5A5B5603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7CFF9770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7461A88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945" w:rsidRPr="00050945" w14:paraId="47A3D84F" w14:textId="77777777" w:rsidTr="00B95A0A">
        <w:trPr>
          <w:trHeight w:val="143"/>
          <w:tblCellSpacing w:w="5" w:type="nil"/>
        </w:trPr>
        <w:tc>
          <w:tcPr>
            <w:tcW w:w="542" w:type="pct"/>
          </w:tcPr>
          <w:p w14:paraId="3CAA140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3" w:type="pct"/>
          </w:tcPr>
          <w:p w14:paraId="63D04562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3" w:type="pct"/>
          </w:tcPr>
          <w:p w14:paraId="4802BAC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" w:type="pct"/>
          </w:tcPr>
          <w:p w14:paraId="2BC57ADB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47" w:type="pct"/>
          </w:tcPr>
          <w:p w14:paraId="5206ED5D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42" w:type="pct"/>
          </w:tcPr>
          <w:p w14:paraId="6ECCDF6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86" w:type="pct"/>
          </w:tcPr>
          <w:p w14:paraId="44A34B5C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3" w:type="pct"/>
          </w:tcPr>
          <w:p w14:paraId="478ED346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2" w:type="pct"/>
          </w:tcPr>
          <w:p w14:paraId="4D4C0FE0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</w:tcPr>
          <w:p w14:paraId="7A09F058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44" w:type="pct"/>
          </w:tcPr>
          <w:p w14:paraId="6A56565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42" w:type="pct"/>
          </w:tcPr>
          <w:p w14:paraId="0D3BBA9A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90" w:type="pct"/>
          </w:tcPr>
          <w:p w14:paraId="47725BBE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pct"/>
          </w:tcPr>
          <w:p w14:paraId="093671E7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3" w:type="pct"/>
          </w:tcPr>
          <w:p w14:paraId="08BC5149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8710FF" w14:textId="77777777" w:rsidR="00050945" w:rsidRPr="00050945" w:rsidRDefault="00050945" w:rsidP="00050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0945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14:paraId="73AE2816" w14:textId="77777777" w:rsidR="00C250BD" w:rsidRDefault="00C250BD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B44C894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8CFC7E2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633F527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74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1"/>
        <w:gridCol w:w="931"/>
        <w:gridCol w:w="932"/>
        <w:gridCol w:w="932"/>
        <w:gridCol w:w="932"/>
        <w:gridCol w:w="932"/>
        <w:gridCol w:w="584"/>
        <w:gridCol w:w="843"/>
        <w:gridCol w:w="843"/>
        <w:gridCol w:w="985"/>
        <w:gridCol w:w="702"/>
        <w:gridCol w:w="702"/>
        <w:gridCol w:w="1123"/>
        <w:gridCol w:w="1265"/>
        <w:gridCol w:w="1262"/>
        <w:gridCol w:w="843"/>
      </w:tblGrid>
      <w:tr w:rsidR="00FA4A30" w:rsidRPr="00FA4A30" w14:paraId="45AEDADA" w14:textId="77777777" w:rsidTr="00B95A0A">
        <w:trPr>
          <w:cantSplit/>
          <w:trHeight w:val="3396"/>
          <w:tblCellSpacing w:w="5" w:type="nil"/>
        </w:trPr>
        <w:tc>
          <w:tcPr>
            <w:tcW w:w="316" w:type="pct"/>
            <w:textDirection w:val="btLr"/>
          </w:tcPr>
          <w:p w14:paraId="4250C105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lastRenderedPageBreak/>
              <w:t>Процентная ставка купонного дохода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FA4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pct"/>
            <w:textDirection w:val="btLr"/>
          </w:tcPr>
          <w:p w14:paraId="2F09AD5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купонного дохода, подлежащая выплате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10 </w:t>
            </w:r>
          </w:p>
        </w:tc>
        <w:tc>
          <w:tcPr>
            <w:tcW w:w="316" w:type="pct"/>
            <w:textDirection w:val="btLr"/>
          </w:tcPr>
          <w:p w14:paraId="214CACB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Фактическая дата выплаты купонного дохода </w:t>
            </w:r>
          </w:p>
        </w:tc>
        <w:tc>
          <w:tcPr>
            <w:tcW w:w="316" w:type="pct"/>
            <w:textDirection w:val="btLr"/>
          </w:tcPr>
          <w:p w14:paraId="158BB45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Выплаченная сумма купонного дохода (руб.) </w:t>
            </w:r>
          </w:p>
        </w:tc>
        <w:tc>
          <w:tcPr>
            <w:tcW w:w="316" w:type="pct"/>
            <w:textDirection w:val="btLr"/>
          </w:tcPr>
          <w:p w14:paraId="2B9233B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дисконта, определенная при размещении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>11</w:t>
            </w:r>
            <w:r w:rsidRPr="00FA4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pct"/>
            <w:textDirection w:val="btLr"/>
          </w:tcPr>
          <w:p w14:paraId="22D7B41A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Сумма дисконта при погашении (выкупе) ценных бумаг (руб.) </w:t>
            </w:r>
          </w:p>
        </w:tc>
        <w:tc>
          <w:tcPr>
            <w:tcW w:w="198" w:type="pct"/>
            <w:textDirection w:val="btLr"/>
          </w:tcPr>
          <w:p w14:paraId="48250623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Дата выкупа ценных бумаг </w:t>
            </w:r>
          </w:p>
        </w:tc>
        <w:tc>
          <w:tcPr>
            <w:tcW w:w="286" w:type="pct"/>
            <w:textDirection w:val="btLr"/>
          </w:tcPr>
          <w:p w14:paraId="4F694B80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Объем выкупа ценных бумаг по номинальной стоимости (руб.) </w:t>
            </w:r>
          </w:p>
        </w:tc>
        <w:tc>
          <w:tcPr>
            <w:tcW w:w="286" w:type="pct"/>
            <w:textDirection w:val="btLr"/>
          </w:tcPr>
          <w:p w14:paraId="15823EBA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Установленная дата погашения ценных бумаг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FA4A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4" w:type="pct"/>
            <w:textDirection w:val="btLr"/>
          </w:tcPr>
          <w:p w14:paraId="40AD1526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номинальной стоимости ценных бумаг, подлежащая выплате в установленные даты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13 </w:t>
            </w:r>
          </w:p>
        </w:tc>
        <w:tc>
          <w:tcPr>
            <w:tcW w:w="238" w:type="pct"/>
            <w:textDirection w:val="btLr"/>
          </w:tcPr>
          <w:p w14:paraId="4B1139C1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Фактическая дата погашения ценных бумаг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14 </w:t>
            </w:r>
          </w:p>
        </w:tc>
        <w:tc>
          <w:tcPr>
            <w:tcW w:w="238" w:type="pct"/>
            <w:textDirection w:val="btLr"/>
          </w:tcPr>
          <w:p w14:paraId="6EE190FB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Фактический объем погашения ценных бумаг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15 </w:t>
            </w:r>
          </w:p>
        </w:tc>
        <w:tc>
          <w:tcPr>
            <w:tcW w:w="381" w:type="pct"/>
            <w:textDirection w:val="btLr"/>
          </w:tcPr>
          <w:p w14:paraId="5E83CE4A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Сумма просроченной задолженности по выплате купонного дохода за каждый купонный период (руб.) </w:t>
            </w:r>
          </w:p>
        </w:tc>
        <w:tc>
          <w:tcPr>
            <w:tcW w:w="429" w:type="pct"/>
            <w:textDirection w:val="btLr"/>
          </w:tcPr>
          <w:p w14:paraId="018DD650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Сумма просроченной задолженности по погашению номинальной стоимости ценных бумаг (руб.) </w:t>
            </w:r>
          </w:p>
        </w:tc>
        <w:tc>
          <w:tcPr>
            <w:tcW w:w="428" w:type="pct"/>
            <w:textDirection w:val="btLr"/>
          </w:tcPr>
          <w:p w14:paraId="39635DFB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исполнению обязательств по ценным бумагам (руб.)</w:t>
            </w:r>
            <w:r w:rsidRPr="00FA4A30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16 </w:t>
            </w:r>
          </w:p>
        </w:tc>
        <w:tc>
          <w:tcPr>
            <w:tcW w:w="286" w:type="pct"/>
            <w:textDirection w:val="btLr"/>
          </w:tcPr>
          <w:p w14:paraId="34193263" w14:textId="77777777" w:rsidR="00FA4A30" w:rsidRPr="00FA4A30" w:rsidRDefault="00FA4A30" w:rsidP="00FA4A3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 xml:space="preserve">Номинальная сумма долга по ценным бумагам (руб.) </w:t>
            </w:r>
          </w:p>
        </w:tc>
      </w:tr>
      <w:tr w:rsidR="00FA4A30" w:rsidRPr="00FA4A30" w14:paraId="06B1B1C3" w14:textId="77777777" w:rsidTr="00B95A0A">
        <w:trPr>
          <w:trHeight w:val="39"/>
          <w:tblCellSpacing w:w="5" w:type="nil"/>
        </w:trPr>
        <w:tc>
          <w:tcPr>
            <w:tcW w:w="316" w:type="pct"/>
          </w:tcPr>
          <w:p w14:paraId="600EC3B2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6" w:type="pct"/>
          </w:tcPr>
          <w:p w14:paraId="31767016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6" w:type="pct"/>
          </w:tcPr>
          <w:p w14:paraId="27B6CF7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6" w:type="pct"/>
          </w:tcPr>
          <w:p w14:paraId="2B41C90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6" w:type="pct"/>
          </w:tcPr>
          <w:p w14:paraId="15CA8969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6" w:type="pct"/>
          </w:tcPr>
          <w:p w14:paraId="16062F8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8" w:type="pct"/>
          </w:tcPr>
          <w:p w14:paraId="065A123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86" w:type="pct"/>
          </w:tcPr>
          <w:p w14:paraId="487A2026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86" w:type="pct"/>
          </w:tcPr>
          <w:p w14:paraId="10302CE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4" w:type="pct"/>
          </w:tcPr>
          <w:p w14:paraId="2338086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8" w:type="pct"/>
          </w:tcPr>
          <w:p w14:paraId="37A7AA91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8" w:type="pct"/>
          </w:tcPr>
          <w:p w14:paraId="36475145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81" w:type="pct"/>
          </w:tcPr>
          <w:p w14:paraId="6905A0A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9" w:type="pct"/>
          </w:tcPr>
          <w:p w14:paraId="17F1FA2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8" w:type="pct"/>
          </w:tcPr>
          <w:p w14:paraId="39171DF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86" w:type="pct"/>
          </w:tcPr>
          <w:p w14:paraId="46E628A2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FA4A30" w:rsidRPr="00FA4A30" w14:paraId="1EB200EF" w14:textId="77777777" w:rsidTr="00B95A0A">
        <w:trPr>
          <w:trHeight w:val="516"/>
          <w:tblCellSpacing w:w="5" w:type="nil"/>
        </w:trPr>
        <w:tc>
          <w:tcPr>
            <w:tcW w:w="316" w:type="pct"/>
          </w:tcPr>
          <w:p w14:paraId="69FD3052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3133B99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2864B79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3AE409DA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595ABC8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09002439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657A5E9E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228CD14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0F4570A1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" w:type="pct"/>
          </w:tcPr>
          <w:p w14:paraId="75FE902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14:paraId="41EDF753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14:paraId="6135F10F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6D6DB85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14:paraId="2545F76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08306EB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4513ABC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4A30" w:rsidRPr="00FA4A30" w14:paraId="50FCD435" w14:textId="77777777" w:rsidTr="00B95A0A">
        <w:trPr>
          <w:trHeight w:val="39"/>
          <w:tblCellSpacing w:w="5" w:type="nil"/>
        </w:trPr>
        <w:tc>
          <w:tcPr>
            <w:tcW w:w="316" w:type="pct"/>
          </w:tcPr>
          <w:p w14:paraId="2DDA8C2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6" w:type="pct"/>
          </w:tcPr>
          <w:p w14:paraId="34402211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1B67B4DA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6" w:type="pct"/>
          </w:tcPr>
          <w:p w14:paraId="7491DE6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1B0DA24F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" w:type="pct"/>
          </w:tcPr>
          <w:p w14:paraId="75186D77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pct"/>
          </w:tcPr>
          <w:p w14:paraId="452C53F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6" w:type="pct"/>
          </w:tcPr>
          <w:p w14:paraId="509EB7C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73FDF15C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34" w:type="pct"/>
          </w:tcPr>
          <w:p w14:paraId="702157F8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</w:tcPr>
          <w:p w14:paraId="4A38C78B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A3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38" w:type="pct"/>
          </w:tcPr>
          <w:p w14:paraId="7F4C0279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</w:tcPr>
          <w:p w14:paraId="2207DA23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14:paraId="2248460F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14:paraId="49B48304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14:paraId="2D131AED" w14:textId="77777777" w:rsidR="00FA4A30" w:rsidRPr="00FA4A30" w:rsidRDefault="00FA4A30" w:rsidP="00FA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92EC76" w14:textId="77777777" w:rsidR="004011EE" w:rsidRDefault="004011EE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B863209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63A5BA5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7DABF54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DEAD30E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4AF9C40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00A06C3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BB23392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E711B84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43968A0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096F9B85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9ADE52E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C2B7200" w14:textId="77777777" w:rsidR="00D05446" w:rsidRDefault="00D05446" w:rsidP="003A4851">
      <w:pPr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9C15E5D" w14:textId="77777777" w:rsidR="00D05446" w:rsidRDefault="00D05446" w:rsidP="003A4851">
      <w:pPr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F3DE177" w14:textId="77777777" w:rsidR="003A4851" w:rsidRPr="003A4851" w:rsidRDefault="003A4851" w:rsidP="003A4851">
      <w:pPr>
        <w:spacing w:after="20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3A4851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3A4851">
        <w:rPr>
          <w:rFonts w:ascii="Times New Roman" w:hAnsi="Times New Roman"/>
          <w:sz w:val="28"/>
          <w:szCs w:val="28"/>
        </w:rPr>
        <w:t>. Кредиты, полученные муниципальным образованием от кредитных организаций</w:t>
      </w:r>
    </w:p>
    <w:tbl>
      <w:tblPr>
        <w:tblW w:w="1474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849"/>
        <w:gridCol w:w="451"/>
        <w:gridCol w:w="1371"/>
        <w:gridCol w:w="628"/>
        <w:gridCol w:w="401"/>
        <w:gridCol w:w="457"/>
        <w:gridCol w:w="436"/>
        <w:gridCol w:w="572"/>
        <w:gridCol w:w="575"/>
        <w:gridCol w:w="572"/>
        <w:gridCol w:w="722"/>
        <w:gridCol w:w="858"/>
        <w:gridCol w:w="1002"/>
        <w:gridCol w:w="572"/>
        <w:gridCol w:w="572"/>
        <w:gridCol w:w="858"/>
        <w:gridCol w:w="829"/>
        <w:gridCol w:w="749"/>
        <w:gridCol w:w="566"/>
      </w:tblGrid>
      <w:tr w:rsidR="003A4851" w:rsidRPr="003A4851" w14:paraId="3661AB5D" w14:textId="77777777" w:rsidTr="00B95A0A">
        <w:trPr>
          <w:cantSplit/>
          <w:trHeight w:val="366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5E3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CDF823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B52B3D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Дата, номер документа, номер транша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487271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Дата, номер договора(ов)/соглашения(й), утратившего(их) силу в связи с заключением нового договора/соглашения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5B2421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Дата, номер изменений в договор/соглашение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85DFFB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EE596D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 получения кредита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E9A21B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Процентная ставка  (% годовых)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CDB25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7005AA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процентных платежей, подлежащих выплате (руб.)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9621D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Фактическая дата выплаты процентных платежей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9C780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B5F00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Дата погашения кредита, установленная договором/соглашением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C6E317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погашения кредита, подлежащая выплате в даты, установленные договором/соглашением (руб.)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029DF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Фактическая дата погашения кредита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72871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Фактический объем погашения кредита (руб.)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6257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C866C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основного долга по кредиту (руб.)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1CAA2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кредиту (руб.)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B77DCB" w14:textId="77777777" w:rsidR="003A4851" w:rsidRPr="003A4851" w:rsidRDefault="003A4851" w:rsidP="003A4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Объем основного долга по кредиту (руб.)</w:t>
            </w:r>
            <w:r w:rsidRPr="003A4851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3A4851" w:rsidRPr="003A4851" w14:paraId="21A1F533" w14:textId="77777777" w:rsidTr="00B95A0A">
        <w:trPr>
          <w:trHeight w:val="214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E7B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55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5BD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044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80E6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E4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BE0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877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B7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51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686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2A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B8C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DC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006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FC6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0C26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1C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852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5A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A4851" w:rsidRPr="003A4851" w14:paraId="66FA1EC9" w14:textId="77777777" w:rsidTr="00B95A0A">
        <w:trPr>
          <w:trHeight w:val="378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93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Кредиты в валюте Российской Федерации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556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8A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77D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02F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78B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4BC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3E6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931F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D697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FE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C9EC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302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7A8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97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7D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B8C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970F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73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78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4851" w:rsidRPr="003A4851" w14:paraId="1246553C" w14:textId="77777777" w:rsidTr="00B95A0A">
        <w:trPr>
          <w:trHeight w:val="301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E8D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E6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F711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0DE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A863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993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6045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3A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FF9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E13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EC7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6C8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120D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26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274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0AC0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4851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1A7B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9308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2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F1C8" w14:textId="77777777" w:rsidR="003A4851" w:rsidRPr="003A4851" w:rsidRDefault="003A4851" w:rsidP="003A4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F408E87" w14:textId="77777777" w:rsidR="003A4851" w:rsidRPr="003A4851" w:rsidRDefault="003A4851" w:rsidP="003A4851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850803" w14:textId="77777777" w:rsidR="00333765" w:rsidRDefault="00333765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79123D9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618FD9E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7C682AC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58FC605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7AC76DF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E5926AC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D2D7046" w14:textId="77777777" w:rsidR="003A4851" w:rsidRDefault="003A4851" w:rsidP="00C250B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B1D183A" w14:textId="77777777" w:rsidR="0095650A" w:rsidRPr="0095650A" w:rsidRDefault="0095650A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650A"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95650A">
        <w:rPr>
          <w:rFonts w:ascii="Times New Roman" w:hAnsi="Times New Roman"/>
          <w:sz w:val="28"/>
          <w:szCs w:val="28"/>
        </w:rPr>
        <w:t>. Бюджетные кредиты, привлеченные в местный бюджет от других бюджетов бюджетной системы Российской Федерации</w:t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6"/>
        <w:gridCol w:w="1544"/>
        <w:gridCol w:w="983"/>
        <w:gridCol w:w="1825"/>
        <w:gridCol w:w="576"/>
        <w:gridCol w:w="1251"/>
        <w:gridCol w:w="592"/>
        <w:gridCol w:w="1134"/>
        <w:gridCol w:w="556"/>
        <w:gridCol w:w="1029"/>
        <w:gridCol w:w="1046"/>
      </w:tblGrid>
      <w:tr w:rsidR="0095650A" w:rsidRPr="0095650A" w14:paraId="0EB1592B" w14:textId="77777777" w:rsidTr="000A7BBE">
        <w:trPr>
          <w:cantSplit/>
          <w:trHeight w:val="2290"/>
        </w:trPr>
        <w:tc>
          <w:tcPr>
            <w:tcW w:w="4206" w:type="dxa"/>
          </w:tcPr>
          <w:p w14:paraId="56374F7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textDirection w:val="btLr"/>
          </w:tcPr>
          <w:p w14:paraId="22F1A0A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83" w:type="dxa"/>
            <w:textDirection w:val="btLr"/>
          </w:tcPr>
          <w:p w14:paraId="2AAD785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документа, номер транша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5" w:type="dxa"/>
            <w:textDirection w:val="btLr"/>
          </w:tcPr>
          <w:p w14:paraId="5BED9E1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номер договора(ов)/соглашения(й), утратившего(их) силу в связи с заключением нового договора/соглашения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76" w:type="dxa"/>
            <w:textDirection w:val="btLr"/>
          </w:tcPr>
          <w:p w14:paraId="45D7541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номер изменений в договор/соглашение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51" w:type="dxa"/>
            <w:textDirection w:val="btLr"/>
          </w:tcPr>
          <w:p w14:paraId="70C2C25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592" w:type="dxa"/>
            <w:textDirection w:val="btLr"/>
          </w:tcPr>
          <w:p w14:paraId="7AA73DD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134" w:type="dxa"/>
            <w:textDirection w:val="btLr"/>
          </w:tcPr>
          <w:p w14:paraId="7CFCCCE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получения бюджетного кредита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556" w:type="dxa"/>
            <w:textDirection w:val="btLr"/>
          </w:tcPr>
          <w:p w14:paraId="094DABB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Процентная ставка</w:t>
            </w:r>
            <w:r w:rsidRPr="0095650A">
              <w:rPr>
                <w:rFonts w:ascii="Times New Roman" w:hAnsi="Times New Roman"/>
                <w:sz w:val="20"/>
                <w:szCs w:val="20"/>
              </w:rPr>
              <w:br/>
              <w:t xml:space="preserve"> (% годовых)</w:t>
            </w:r>
          </w:p>
        </w:tc>
        <w:tc>
          <w:tcPr>
            <w:tcW w:w="1029" w:type="dxa"/>
            <w:textDirection w:val="btLr"/>
          </w:tcPr>
          <w:p w14:paraId="03C221D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Установленные даты выплаты процентных платежей</w:t>
            </w:r>
          </w:p>
        </w:tc>
        <w:tc>
          <w:tcPr>
            <w:tcW w:w="1046" w:type="dxa"/>
            <w:textDirection w:val="btLr"/>
          </w:tcPr>
          <w:p w14:paraId="4999071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процентных платежей, подлежащих выплате (руб.)</w:t>
            </w:r>
          </w:p>
        </w:tc>
      </w:tr>
      <w:tr w:rsidR="0095650A" w:rsidRPr="0095650A" w14:paraId="1F3D886F" w14:textId="77777777" w:rsidTr="000A7BBE">
        <w:trPr>
          <w:trHeight w:val="113"/>
        </w:trPr>
        <w:tc>
          <w:tcPr>
            <w:tcW w:w="4206" w:type="dxa"/>
          </w:tcPr>
          <w:p w14:paraId="44B6845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44" w:type="dxa"/>
          </w:tcPr>
          <w:p w14:paraId="2900B10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14:paraId="1A948A8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5" w:type="dxa"/>
          </w:tcPr>
          <w:p w14:paraId="4F9311D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6" w:type="dxa"/>
          </w:tcPr>
          <w:p w14:paraId="58214DA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51" w:type="dxa"/>
          </w:tcPr>
          <w:p w14:paraId="10AD285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2" w:type="dxa"/>
          </w:tcPr>
          <w:p w14:paraId="5DF119D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57972E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6" w:type="dxa"/>
          </w:tcPr>
          <w:p w14:paraId="1F3AA07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29" w:type="dxa"/>
          </w:tcPr>
          <w:p w14:paraId="272A380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6" w:type="dxa"/>
          </w:tcPr>
          <w:p w14:paraId="19B3BBE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5650A" w:rsidRPr="0095650A" w14:paraId="41150E2D" w14:textId="77777777" w:rsidTr="000A7BBE">
        <w:trPr>
          <w:trHeight w:val="767"/>
        </w:trPr>
        <w:tc>
          <w:tcPr>
            <w:tcW w:w="4206" w:type="dxa"/>
          </w:tcPr>
          <w:p w14:paraId="16A7BE2D" w14:textId="77777777" w:rsidR="0095650A" w:rsidRPr="0095650A" w:rsidRDefault="0095650A" w:rsidP="003E2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Бюджетные кредиты муниципального образования, привлеченные в валюте Российской Федерации</w:t>
            </w:r>
          </w:p>
        </w:tc>
        <w:tc>
          <w:tcPr>
            <w:tcW w:w="1544" w:type="dxa"/>
            <w:vAlign w:val="center"/>
          </w:tcPr>
          <w:p w14:paraId="3C379280" w14:textId="1F8844D1" w:rsidR="0095650A" w:rsidRPr="0095650A" w:rsidRDefault="009151EB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EB">
              <w:rPr>
                <w:rFonts w:ascii="Times New Roman" w:hAnsi="Times New Roman"/>
                <w:sz w:val="20"/>
                <w:szCs w:val="20"/>
              </w:rPr>
              <w:t>Соглашение о предоставлении бюджетного кредита</w:t>
            </w:r>
          </w:p>
        </w:tc>
        <w:tc>
          <w:tcPr>
            <w:tcW w:w="983" w:type="dxa"/>
            <w:vAlign w:val="center"/>
          </w:tcPr>
          <w:p w14:paraId="3AFBFD49" w14:textId="407EC416" w:rsidR="0095650A" w:rsidRPr="009151EB" w:rsidRDefault="009151EB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51EB">
              <w:rPr>
                <w:rFonts w:ascii="Times New Roman" w:hAnsi="Times New Roman"/>
                <w:sz w:val="18"/>
                <w:szCs w:val="18"/>
              </w:rPr>
              <w:t>25.12.2024</w:t>
            </w:r>
          </w:p>
        </w:tc>
        <w:tc>
          <w:tcPr>
            <w:tcW w:w="1825" w:type="dxa"/>
            <w:vAlign w:val="center"/>
          </w:tcPr>
          <w:p w14:paraId="7030A99E" w14:textId="660EE2F3" w:rsidR="0095650A" w:rsidRPr="0095650A" w:rsidRDefault="009151EB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1EB">
              <w:rPr>
                <w:rFonts w:ascii="Times New Roman" w:hAnsi="Times New Roman"/>
                <w:sz w:val="20"/>
                <w:szCs w:val="20"/>
              </w:rPr>
              <w:t>02-23/24-10</w:t>
            </w:r>
          </w:p>
        </w:tc>
        <w:tc>
          <w:tcPr>
            <w:tcW w:w="576" w:type="dxa"/>
            <w:vAlign w:val="center"/>
          </w:tcPr>
          <w:p w14:paraId="15E7F2E9" w14:textId="350195F0" w:rsidR="00472393" w:rsidRPr="0095650A" w:rsidRDefault="00472393" w:rsidP="000A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vAlign w:val="center"/>
          </w:tcPr>
          <w:p w14:paraId="79BE082C" w14:textId="77777777" w:rsidR="0095650A" w:rsidRDefault="0095650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5E8652" w14:textId="0A4C7ED7" w:rsidR="001E300F" w:rsidRPr="0095650A" w:rsidRDefault="001E300F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Сахалинской области</w:t>
            </w:r>
          </w:p>
        </w:tc>
        <w:tc>
          <w:tcPr>
            <w:tcW w:w="592" w:type="dxa"/>
            <w:vAlign w:val="center"/>
          </w:tcPr>
          <w:p w14:paraId="0B53E20A" w14:textId="33AAC583" w:rsidR="0095650A" w:rsidRPr="0095650A" w:rsidRDefault="001E300F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vAlign w:val="center"/>
          </w:tcPr>
          <w:p w14:paraId="2C1362FD" w14:textId="195D67D2" w:rsidR="0095650A" w:rsidRPr="0095650A" w:rsidRDefault="001E300F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00F">
              <w:rPr>
                <w:rFonts w:ascii="Times New Roman" w:hAnsi="Times New Roman"/>
                <w:sz w:val="20"/>
                <w:szCs w:val="20"/>
              </w:rPr>
              <w:t>25.12.2024</w:t>
            </w:r>
          </w:p>
        </w:tc>
        <w:tc>
          <w:tcPr>
            <w:tcW w:w="556" w:type="dxa"/>
            <w:vAlign w:val="center"/>
          </w:tcPr>
          <w:p w14:paraId="7EC95714" w14:textId="0095F8E4" w:rsidR="0095650A" w:rsidRPr="0095650A" w:rsidRDefault="002961A7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029" w:type="dxa"/>
            <w:vAlign w:val="center"/>
          </w:tcPr>
          <w:p w14:paraId="0D1E8BEF" w14:textId="15C80201" w:rsidR="006442FA" w:rsidRPr="0095650A" w:rsidRDefault="002961A7" w:rsidP="000A7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28.01.2025</w:t>
            </w:r>
          </w:p>
        </w:tc>
        <w:tc>
          <w:tcPr>
            <w:tcW w:w="1046" w:type="dxa"/>
            <w:vAlign w:val="center"/>
          </w:tcPr>
          <w:p w14:paraId="55F63126" w14:textId="77777777" w:rsidR="006442F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60C84F80" w14:textId="77777777" w:rsidR="006442F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09ACF0B9" w14:textId="37EE5374" w:rsidR="0095650A" w:rsidRDefault="002961A7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  <w:p w14:paraId="51486953" w14:textId="77777777" w:rsidR="006442F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7EB186D" w14:textId="77777777" w:rsidR="006442FA" w:rsidRPr="0095650A" w:rsidRDefault="006442FA" w:rsidP="006442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4F01E2D0" w14:textId="77777777" w:rsidTr="000A7BBE">
        <w:trPr>
          <w:trHeight w:val="79"/>
        </w:trPr>
        <w:tc>
          <w:tcPr>
            <w:tcW w:w="4206" w:type="dxa"/>
          </w:tcPr>
          <w:p w14:paraId="5FCDA27F" w14:textId="7B17214E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44" w:type="dxa"/>
            <w:vAlign w:val="center"/>
          </w:tcPr>
          <w:p w14:paraId="6EDFCD4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vAlign w:val="center"/>
          </w:tcPr>
          <w:p w14:paraId="1AD3399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vAlign w:val="center"/>
          </w:tcPr>
          <w:p w14:paraId="345642F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6C54763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14:paraId="7F471BE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92" w:type="dxa"/>
            <w:vAlign w:val="center"/>
          </w:tcPr>
          <w:p w14:paraId="6607431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FA69EA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vAlign w:val="center"/>
          </w:tcPr>
          <w:p w14:paraId="762154D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Align w:val="center"/>
          </w:tcPr>
          <w:p w14:paraId="77BFC23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6" w:type="dxa"/>
            <w:vAlign w:val="center"/>
          </w:tcPr>
          <w:p w14:paraId="1289E424" w14:textId="2EEA8FC8" w:rsidR="0095650A" w:rsidRPr="0095650A" w:rsidRDefault="002961A7" w:rsidP="002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</w:tr>
      <w:tr w:rsidR="0095650A" w:rsidRPr="0095650A" w14:paraId="5B684967" w14:textId="77777777" w:rsidTr="000A7BBE">
        <w:trPr>
          <w:trHeight w:val="1043"/>
        </w:trPr>
        <w:tc>
          <w:tcPr>
            <w:tcW w:w="4206" w:type="dxa"/>
          </w:tcPr>
          <w:p w14:paraId="1667261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 xml:space="preserve">Бюджетные кредиты муниципального образования, привлеченные в иностранной валюте в рамках использования целевых иностранных кредитов </w:t>
            </w:r>
          </w:p>
        </w:tc>
        <w:tc>
          <w:tcPr>
            <w:tcW w:w="1544" w:type="dxa"/>
            <w:vAlign w:val="center"/>
          </w:tcPr>
          <w:p w14:paraId="0E2C5895" w14:textId="78E15746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3" w:type="dxa"/>
            <w:vAlign w:val="center"/>
          </w:tcPr>
          <w:p w14:paraId="564F1003" w14:textId="77DE05F9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25" w:type="dxa"/>
            <w:vAlign w:val="center"/>
          </w:tcPr>
          <w:p w14:paraId="322632A9" w14:textId="1B9810E1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  <w:vAlign w:val="center"/>
          </w:tcPr>
          <w:p w14:paraId="7E7242A0" w14:textId="33CC3F1D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51" w:type="dxa"/>
            <w:vAlign w:val="center"/>
          </w:tcPr>
          <w:p w14:paraId="0072EE0A" w14:textId="3D9DF7EE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92" w:type="dxa"/>
            <w:vAlign w:val="center"/>
          </w:tcPr>
          <w:p w14:paraId="54229720" w14:textId="703D285F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723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E0C87E2" w14:textId="7542A637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6" w:type="dxa"/>
            <w:vAlign w:val="center"/>
          </w:tcPr>
          <w:p w14:paraId="51C5C590" w14:textId="18EF86CA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9" w:type="dxa"/>
            <w:vAlign w:val="center"/>
          </w:tcPr>
          <w:p w14:paraId="2B3904B3" w14:textId="3812C222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vAlign w:val="center"/>
          </w:tcPr>
          <w:p w14:paraId="45760345" w14:textId="42AE6885" w:rsidR="00472393" w:rsidRPr="0095650A" w:rsidRDefault="00472393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07287CA1" w14:textId="77777777" w:rsidTr="000A7BBE">
        <w:trPr>
          <w:trHeight w:val="212"/>
        </w:trPr>
        <w:tc>
          <w:tcPr>
            <w:tcW w:w="4206" w:type="dxa"/>
          </w:tcPr>
          <w:p w14:paraId="4AD4DE5E" w14:textId="15314376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544" w:type="dxa"/>
            <w:vAlign w:val="center"/>
          </w:tcPr>
          <w:p w14:paraId="63638FD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vAlign w:val="center"/>
          </w:tcPr>
          <w:p w14:paraId="7D92272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vAlign w:val="center"/>
          </w:tcPr>
          <w:p w14:paraId="6AF62E7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016220F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14:paraId="2C9870F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92" w:type="dxa"/>
            <w:vAlign w:val="center"/>
          </w:tcPr>
          <w:p w14:paraId="6F3177A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57C876E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vAlign w:val="center"/>
          </w:tcPr>
          <w:p w14:paraId="40858E4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Align w:val="center"/>
          </w:tcPr>
          <w:p w14:paraId="5EB0DD6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6" w:type="dxa"/>
            <w:vAlign w:val="center"/>
          </w:tcPr>
          <w:p w14:paraId="422B0340" w14:textId="6BBA385B" w:rsidR="00472393" w:rsidRPr="0095650A" w:rsidRDefault="00472393" w:rsidP="0047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43FFDA37" w14:textId="77777777" w:rsidTr="000A7BBE">
        <w:trPr>
          <w:trHeight w:val="240"/>
        </w:trPr>
        <w:tc>
          <w:tcPr>
            <w:tcW w:w="4206" w:type="dxa"/>
          </w:tcPr>
          <w:p w14:paraId="3741DFD1" w14:textId="767B1AA6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44" w:type="dxa"/>
            <w:vAlign w:val="center"/>
          </w:tcPr>
          <w:p w14:paraId="753418A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83" w:type="dxa"/>
            <w:vAlign w:val="center"/>
          </w:tcPr>
          <w:p w14:paraId="6AA2ED0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25" w:type="dxa"/>
            <w:vAlign w:val="center"/>
          </w:tcPr>
          <w:p w14:paraId="076BF31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6" w:type="dxa"/>
            <w:vAlign w:val="center"/>
          </w:tcPr>
          <w:p w14:paraId="5359B97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51" w:type="dxa"/>
            <w:vAlign w:val="center"/>
          </w:tcPr>
          <w:p w14:paraId="342D94C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92" w:type="dxa"/>
            <w:vAlign w:val="center"/>
          </w:tcPr>
          <w:p w14:paraId="53B0674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vAlign w:val="center"/>
          </w:tcPr>
          <w:p w14:paraId="3176433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56" w:type="dxa"/>
            <w:vAlign w:val="center"/>
          </w:tcPr>
          <w:p w14:paraId="20FC7E1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29" w:type="dxa"/>
            <w:vAlign w:val="center"/>
          </w:tcPr>
          <w:p w14:paraId="117D7F7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46" w:type="dxa"/>
            <w:vAlign w:val="center"/>
          </w:tcPr>
          <w:p w14:paraId="1690970F" w14:textId="37EC8BCF" w:rsidR="0095650A" w:rsidRPr="0095650A" w:rsidRDefault="00AA03EC" w:rsidP="008A1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</w:tr>
    </w:tbl>
    <w:p w14:paraId="4963398F" w14:textId="77777777" w:rsidR="0095650A" w:rsidRPr="0095650A" w:rsidRDefault="0095650A" w:rsidP="0095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388"/>
        <w:gridCol w:w="1653"/>
        <w:gridCol w:w="1276"/>
        <w:gridCol w:w="1435"/>
        <w:gridCol w:w="1290"/>
        <w:gridCol w:w="1102"/>
        <w:gridCol w:w="1418"/>
        <w:gridCol w:w="1417"/>
        <w:gridCol w:w="1497"/>
      </w:tblGrid>
      <w:tr w:rsidR="0095650A" w:rsidRPr="0095650A" w14:paraId="01B3CAD5" w14:textId="77777777" w:rsidTr="00170393">
        <w:trPr>
          <w:cantSplit/>
          <w:trHeight w:val="239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A40B0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lastRenderedPageBreak/>
              <w:t>Фактическая дата выплаты процентных платежей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47CA7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Фактическая сумма выплаты процентных платежей (руб.)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2FC0B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00822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погашения бюджетного кредита, подлежащая выплате в даты, установленные договором/соглашением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DAD9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Фактическая дата погашения бюджетного кредита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49662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Фактический объем погашения бюджетного кредита (руб.)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DFC58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96EB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выплате основного долга по бюджетному кредиту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0A000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бюджетному кредиту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015A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3BDDA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основного долга по бюджетному кредиту (руб.)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95650A" w:rsidRPr="0095650A" w14:paraId="5BB23B5D" w14:textId="77777777" w:rsidTr="00170393">
        <w:trPr>
          <w:trHeight w:val="7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B7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AC8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36B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19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885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F0E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88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1F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848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38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970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95650A" w:rsidRPr="0095650A" w14:paraId="10BC4F4E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4BBB" w14:textId="7525FC7B" w:rsidR="0095650A" w:rsidRPr="0095650A" w:rsidRDefault="007F4969" w:rsidP="007F4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22D3" w14:textId="5344CD11" w:rsidR="006442FA" w:rsidRPr="0095650A" w:rsidRDefault="007F4969" w:rsidP="005A4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9C9D" w14:textId="59456FC9" w:rsidR="00E54C45" w:rsidRPr="0095650A" w:rsidRDefault="00E54C45" w:rsidP="00E54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A6E" w14:textId="4A3DB23F" w:rsidR="0095650A" w:rsidRPr="0095650A" w:rsidRDefault="00E54C45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07F" w14:textId="0BA1EBFA" w:rsidR="0095650A" w:rsidRPr="0095650A" w:rsidRDefault="007F4969" w:rsidP="00036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</w:t>
            </w:r>
            <w:r w:rsidR="000367D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.2025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624" w14:textId="4F704C67" w:rsidR="002076B3" w:rsidRPr="0095650A" w:rsidRDefault="002076B3" w:rsidP="00207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23 298 640,00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125" w14:textId="34AFE28D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221" w14:textId="0E6B9570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EDE" w14:textId="65933E1F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EAF0" w14:textId="41A6491D" w:rsidR="000367D6" w:rsidRPr="0095650A" w:rsidRDefault="000367D6" w:rsidP="00036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93 194 560,00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CD2E" w14:textId="61070226" w:rsidR="0095650A" w:rsidRPr="0095650A" w:rsidRDefault="000367D6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93 194 560,00</w:t>
            </w:r>
          </w:p>
        </w:tc>
      </w:tr>
      <w:tr w:rsidR="0095650A" w:rsidRPr="0095650A" w14:paraId="37A606CD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4E6" w14:textId="5EDFE940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2EC" w14:textId="56C2FE29" w:rsidR="0095650A" w:rsidRPr="0095650A" w:rsidRDefault="007F4969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C9A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13C9" w14:textId="242D5A0B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C7E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5FA" w14:textId="67BDDA38" w:rsidR="0095650A" w:rsidRPr="0095650A" w:rsidRDefault="002076B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23 298 640,00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5F99" w14:textId="0FCF3E1D" w:rsidR="00801343" w:rsidRPr="0095650A" w:rsidRDefault="00801343" w:rsidP="0080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A03" w14:textId="1C8E98E8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5F3A" w14:textId="258CC2DE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19E" w14:textId="332C9071" w:rsidR="0095650A" w:rsidRPr="0095650A" w:rsidRDefault="000367D6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93 194 560,00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374" w14:textId="0FB7407B" w:rsidR="0095650A" w:rsidRPr="0095650A" w:rsidRDefault="000367D6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93 194 560,00</w:t>
            </w:r>
          </w:p>
        </w:tc>
      </w:tr>
      <w:tr w:rsidR="0095650A" w:rsidRPr="0095650A" w14:paraId="556F5682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C268" w14:textId="481D81BA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0B1D" w14:textId="559CE17B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0C6" w14:textId="7E8320CB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0296" w14:textId="078E0848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21F" w14:textId="6EE0616F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B0DB" w14:textId="3106D0C4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31F" w14:textId="6D83C957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13A0" w14:textId="73CFFC26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D962" w14:textId="0D092D3A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2F9" w14:textId="3418C172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835E" w14:textId="34C1EECF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243E7AF5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9D4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B343" w14:textId="28EE8172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35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E83" w14:textId="60E8BE51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A0C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305" w14:textId="5BDA0357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9EA" w14:textId="55BEF93F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A58" w14:textId="1A6CBB28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AE9E" w14:textId="5854BC21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CA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08A6" w14:textId="0EF33E1D" w:rsidR="0095650A" w:rsidRPr="0095650A" w:rsidRDefault="005A4370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5650A" w:rsidRPr="0095650A" w14:paraId="7032BC1A" w14:textId="77777777" w:rsidTr="00170393">
        <w:trPr>
          <w:trHeight w:val="2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DAC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D81B" w14:textId="641A76B3" w:rsidR="0095650A" w:rsidRPr="0095650A" w:rsidRDefault="007F4969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2 228,01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44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93FF" w14:textId="58FFD645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11 649 320,00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6D1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C6F8" w14:textId="5F5D3196" w:rsidR="0095650A" w:rsidRPr="0095650A" w:rsidRDefault="002076B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23 298 640,00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EDC" w14:textId="241C762C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4CD" w14:textId="72EE404F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F02" w14:textId="39261E18" w:rsidR="0095650A" w:rsidRPr="0095650A" w:rsidRDefault="00801343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4F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7DB2" w14:textId="12492242" w:rsidR="0095650A" w:rsidRPr="0095650A" w:rsidRDefault="000367D6" w:rsidP="00991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93 194 560,00</w:t>
            </w:r>
          </w:p>
        </w:tc>
      </w:tr>
    </w:tbl>
    <w:p w14:paraId="6A4DF312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4B72D8D9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FF5D879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57E530D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A45034C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49C51D4" w14:textId="77777777" w:rsidR="00D05446" w:rsidRDefault="00D05446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BB68A75" w14:textId="77777777" w:rsidR="00B659F9" w:rsidRDefault="00B659F9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CBDEEE7" w14:textId="77777777" w:rsidR="0095650A" w:rsidRPr="0095650A" w:rsidRDefault="0095650A" w:rsidP="0095650A">
      <w:pPr>
        <w:spacing w:after="200" w:line="276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95650A">
        <w:rPr>
          <w:rFonts w:ascii="Times New Roman" w:hAnsi="Times New Roman"/>
          <w:sz w:val="28"/>
          <w:szCs w:val="28"/>
          <w:lang w:val="en-US"/>
        </w:rPr>
        <w:lastRenderedPageBreak/>
        <w:t>IV. Муниципальные гарантии</w:t>
      </w:r>
    </w:p>
    <w:tbl>
      <w:tblPr>
        <w:tblW w:w="147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327"/>
        <w:gridCol w:w="1543"/>
        <w:gridCol w:w="703"/>
        <w:gridCol w:w="422"/>
        <w:gridCol w:w="562"/>
        <w:gridCol w:w="703"/>
        <w:gridCol w:w="702"/>
        <w:gridCol w:w="562"/>
        <w:gridCol w:w="562"/>
        <w:gridCol w:w="703"/>
        <w:gridCol w:w="1264"/>
        <w:gridCol w:w="842"/>
        <w:gridCol w:w="843"/>
        <w:gridCol w:w="562"/>
        <w:gridCol w:w="842"/>
        <w:gridCol w:w="703"/>
      </w:tblGrid>
      <w:tr w:rsidR="0095650A" w:rsidRPr="0095650A" w14:paraId="297A2144" w14:textId="77777777" w:rsidTr="003A7401">
        <w:trPr>
          <w:cantSplit/>
          <w:trHeight w:val="294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D2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Par433"/>
            <w:bookmarkEnd w:id="1"/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D0FE2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гарантии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4253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04AE8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изменений в гарантию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A790E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6F12C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2F8DB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принципала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5BAAC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бенефициара</w:t>
            </w:r>
            <w:hyperlink r:id="rId8" w:history="1">
              <w:r w:rsidRPr="0095650A">
                <w:rPr>
                  <w:rFonts w:ascii="Times New Roman" w:hAnsi="Times New Roman"/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B24D5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вступления гарантии в силу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E927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Срок действия гарантии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4F8F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Срок предъявления требований по гарантии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DF84C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Срок исполнения обязательств по гарантии после предъявления требований к гаранту в установленном порядке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F6967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Фактическая дата исполнения гарантом обязательств по гарантии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860C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Фактический объем исполнения гарантом обязательств по гарантии (руб.)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A66A3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Задолженность гаранта по исполнению гарантии (руб.)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5C6B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обязательств по гарантии в валюте обязательства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E4B17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обязательств по гарантии (руб.)</w:t>
            </w:r>
          </w:p>
        </w:tc>
      </w:tr>
      <w:tr w:rsidR="0095650A" w:rsidRPr="0095650A" w14:paraId="48B9BF9D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F62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F2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16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A4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69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626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90F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AA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9B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3D4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AA6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9E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FF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EC2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31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516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68D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95650A" w:rsidRPr="0095650A" w14:paraId="7760C143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D1E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Муниципальные гарантии в валюте Российской Федерации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C1D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14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A4E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AA9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AE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860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AF6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07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55F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5D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E90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99A6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4DC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27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8FE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BA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2FA2C110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2A3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4C9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BF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4A8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1DA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E4B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1D4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623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E87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27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C48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F40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306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E9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73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1BF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E6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3DD1E248" w14:textId="77777777" w:rsidTr="003A7401">
        <w:trPr>
          <w:trHeight w:val="125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3C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Муниципальные гарантии в иностранной валюте,</w:t>
            </w:r>
            <w:r w:rsidRPr="0095650A">
              <w:t xml:space="preserve"> </w:t>
            </w:r>
            <w:r w:rsidRPr="0095650A">
              <w:rPr>
                <w:rFonts w:ascii="Times New Roman" w:hAnsi="Times New Roman"/>
                <w:sz w:val="20"/>
                <w:szCs w:val="20"/>
              </w:rPr>
              <w:t xml:space="preserve">предоставленные Российской Федерации в рамках использования целевых иностранных кредитов 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EF4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34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F8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D58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AA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16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CD6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05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CC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10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CF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C08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B02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D0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798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BF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48BE7776" w14:textId="77777777" w:rsidTr="003A7401">
        <w:trPr>
          <w:trHeight w:val="91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BA8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774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F61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C04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51E8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86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3F0B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1F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EF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2E3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76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0D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42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DD7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F4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FA59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D19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2515CC4E" w14:textId="77777777" w:rsidTr="003A7401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445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A310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A18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C71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7A5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A2BD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54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C77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E9CF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9247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6CB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1F4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2653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F8FA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327C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AA92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F9E" w14:textId="77777777" w:rsidR="0095650A" w:rsidRPr="0095650A" w:rsidRDefault="0095650A" w:rsidP="00956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D4C3F4" w14:textId="77777777" w:rsidR="0095650A" w:rsidRDefault="0095650A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FBF5F9" w14:textId="77777777" w:rsidR="00D05446" w:rsidRDefault="00D05446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1847FF" w14:textId="77777777" w:rsidR="00D05446" w:rsidRDefault="00D05446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8EC2E7" w14:textId="77777777" w:rsidR="00D05446" w:rsidRPr="0095650A" w:rsidRDefault="00D05446" w:rsidP="009565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7CF1DA" w14:textId="633B29CF" w:rsidR="0095650A" w:rsidRPr="0095650A" w:rsidRDefault="0095650A" w:rsidP="00170393">
      <w:pPr>
        <w:tabs>
          <w:tab w:val="left" w:pos="8625"/>
        </w:tabs>
        <w:spacing w:after="20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50A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V</w:t>
      </w:r>
      <w:r w:rsidRPr="0095650A">
        <w:rPr>
          <w:rFonts w:ascii="Times New Roman" w:eastAsia="Times New Roman" w:hAnsi="Times New Roman"/>
          <w:sz w:val="28"/>
          <w:szCs w:val="28"/>
          <w:lang w:eastAsia="ru-RU"/>
        </w:rPr>
        <w:t>. Иные долговые обязательства</w:t>
      </w:r>
    </w:p>
    <w:tbl>
      <w:tblPr>
        <w:tblW w:w="14742" w:type="dxa"/>
        <w:tblCellSpacing w:w="5" w:type="nil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1140"/>
        <w:gridCol w:w="713"/>
        <w:gridCol w:w="713"/>
        <w:gridCol w:w="570"/>
        <w:gridCol w:w="1567"/>
        <w:gridCol w:w="856"/>
        <w:gridCol w:w="712"/>
        <w:gridCol w:w="713"/>
        <w:gridCol w:w="856"/>
        <w:gridCol w:w="712"/>
        <w:gridCol w:w="1284"/>
        <w:gridCol w:w="713"/>
        <w:gridCol w:w="999"/>
      </w:tblGrid>
      <w:tr w:rsidR="0095650A" w:rsidRPr="0095650A" w14:paraId="11134F9E" w14:textId="77777777" w:rsidTr="00B95A0A">
        <w:trPr>
          <w:cantSplit/>
          <w:trHeight w:val="2804"/>
          <w:tblCellSpacing w:w="5" w:type="nil"/>
        </w:trPr>
        <w:tc>
          <w:tcPr>
            <w:tcW w:w="3194" w:type="dxa"/>
          </w:tcPr>
          <w:p w14:paraId="0C570453" w14:textId="77777777" w:rsidR="0095650A" w:rsidRPr="0095650A" w:rsidRDefault="0095650A" w:rsidP="0095650A">
            <w:pPr>
              <w:spacing w:after="200" w:line="276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extDirection w:val="btLr"/>
          </w:tcPr>
          <w:p w14:paraId="014DAC9D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13" w:type="dxa"/>
            <w:textDirection w:val="btLr"/>
          </w:tcPr>
          <w:p w14:paraId="1BE3A8F4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713" w:type="dxa"/>
            <w:textDirection w:val="btLr"/>
          </w:tcPr>
          <w:p w14:paraId="07D548AD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 xml:space="preserve">Дата (дд.мм.гг.), номер документа  </w:t>
            </w:r>
          </w:p>
        </w:tc>
        <w:tc>
          <w:tcPr>
            <w:tcW w:w="570" w:type="dxa"/>
            <w:textDirection w:val="btLr"/>
          </w:tcPr>
          <w:p w14:paraId="1C51BE06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Валюта обязательства</w:t>
            </w:r>
          </w:p>
        </w:tc>
        <w:tc>
          <w:tcPr>
            <w:tcW w:w="1567" w:type="dxa"/>
            <w:textDirection w:val="btLr"/>
          </w:tcPr>
          <w:p w14:paraId="06F3AB9C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договора(ов)/соглашения(й), утратившего(их) силу в связи с заключением нового договора/соглашения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6" w:type="dxa"/>
            <w:textDirection w:val="btLr"/>
          </w:tcPr>
          <w:p w14:paraId="4D0B3D13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Дата, номер изменений в договор/соглашение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9565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2" w:type="dxa"/>
            <w:textDirection w:val="btLr"/>
          </w:tcPr>
          <w:p w14:paraId="4332E957" w14:textId="77777777" w:rsidR="0095650A" w:rsidRPr="0095650A" w:rsidRDefault="0095650A" w:rsidP="0095650A">
            <w:pPr>
              <w:spacing w:after="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– должника</w:t>
            </w:r>
            <w:r w:rsidRPr="0095650A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3" w:type="dxa"/>
            <w:textDirection w:val="btLr"/>
          </w:tcPr>
          <w:p w14:paraId="132E9243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Наименование организации - кредитора</w:t>
            </w:r>
          </w:p>
        </w:tc>
        <w:tc>
          <w:tcPr>
            <w:tcW w:w="856" w:type="dxa"/>
            <w:textDirection w:val="btLr"/>
          </w:tcPr>
          <w:p w14:paraId="7CADDE24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возникновения долгового обязательства</w:t>
            </w:r>
          </w:p>
        </w:tc>
        <w:tc>
          <w:tcPr>
            <w:tcW w:w="712" w:type="dxa"/>
            <w:textDirection w:val="btLr"/>
          </w:tcPr>
          <w:p w14:paraId="3530080F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Дата (срок) погашения долгового обязательства</w:t>
            </w:r>
          </w:p>
        </w:tc>
        <w:tc>
          <w:tcPr>
            <w:tcW w:w="1284" w:type="dxa"/>
            <w:textDirection w:val="btLr"/>
          </w:tcPr>
          <w:p w14:paraId="0EB20064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Сумма просроченной задолженности по иным долговым обязательствам (руб.)</w:t>
            </w:r>
          </w:p>
        </w:tc>
        <w:tc>
          <w:tcPr>
            <w:tcW w:w="713" w:type="dxa"/>
            <w:textDirection w:val="btLr"/>
          </w:tcPr>
          <w:p w14:paraId="5DC5C71B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долга в валюте обязательства</w:t>
            </w:r>
          </w:p>
        </w:tc>
        <w:tc>
          <w:tcPr>
            <w:tcW w:w="999" w:type="dxa"/>
            <w:textDirection w:val="btLr"/>
          </w:tcPr>
          <w:p w14:paraId="07743B4B" w14:textId="77777777" w:rsidR="0095650A" w:rsidRPr="0095650A" w:rsidRDefault="0095650A" w:rsidP="0095650A">
            <w:pPr>
              <w:spacing w:after="200" w:line="276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Объем долга по иным долговым обязательствам (руб.)</w:t>
            </w:r>
          </w:p>
        </w:tc>
      </w:tr>
      <w:tr w:rsidR="0095650A" w:rsidRPr="0095650A" w14:paraId="14B8D673" w14:textId="77777777" w:rsidTr="00B95A0A">
        <w:trPr>
          <w:trHeight w:val="350"/>
          <w:tblCellSpacing w:w="5" w:type="nil"/>
        </w:trPr>
        <w:tc>
          <w:tcPr>
            <w:tcW w:w="3194" w:type="dxa"/>
            <w:vAlign w:val="center"/>
          </w:tcPr>
          <w:p w14:paraId="2CE209AF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0" w:type="dxa"/>
            <w:vAlign w:val="center"/>
          </w:tcPr>
          <w:p w14:paraId="769A5BA2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vAlign w:val="center"/>
          </w:tcPr>
          <w:p w14:paraId="1ABA469F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3" w:type="dxa"/>
            <w:vAlign w:val="center"/>
          </w:tcPr>
          <w:p w14:paraId="77340379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vAlign w:val="center"/>
          </w:tcPr>
          <w:p w14:paraId="21761E43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7" w:type="dxa"/>
            <w:vAlign w:val="center"/>
          </w:tcPr>
          <w:p w14:paraId="4B73B9FE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6" w:type="dxa"/>
            <w:vAlign w:val="center"/>
          </w:tcPr>
          <w:p w14:paraId="31B33452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2" w:type="dxa"/>
            <w:vAlign w:val="center"/>
          </w:tcPr>
          <w:p w14:paraId="42EAE89C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13" w:type="dxa"/>
            <w:vAlign w:val="center"/>
          </w:tcPr>
          <w:p w14:paraId="48EA72B3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6" w:type="dxa"/>
            <w:vAlign w:val="center"/>
          </w:tcPr>
          <w:p w14:paraId="653F288C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vAlign w:val="center"/>
          </w:tcPr>
          <w:p w14:paraId="430375CD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84" w:type="dxa"/>
            <w:vAlign w:val="center"/>
          </w:tcPr>
          <w:p w14:paraId="76CB055F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3" w:type="dxa"/>
            <w:vAlign w:val="center"/>
          </w:tcPr>
          <w:p w14:paraId="659A0DC9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9" w:type="dxa"/>
            <w:vAlign w:val="center"/>
          </w:tcPr>
          <w:p w14:paraId="620FD705" w14:textId="77777777" w:rsidR="0095650A" w:rsidRPr="0095650A" w:rsidRDefault="0095650A" w:rsidP="0095650A">
            <w:pPr>
              <w:spacing w:after="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95650A" w:rsidRPr="0095650A" w14:paraId="18411C43" w14:textId="77777777" w:rsidTr="00B95A0A">
        <w:trPr>
          <w:trHeight w:val="494"/>
          <w:tblCellSpacing w:w="5" w:type="nil"/>
        </w:trPr>
        <w:tc>
          <w:tcPr>
            <w:tcW w:w="3194" w:type="dxa"/>
          </w:tcPr>
          <w:p w14:paraId="1207C861" w14:textId="77777777" w:rsidR="0095650A" w:rsidRPr="0095650A" w:rsidRDefault="0095650A" w:rsidP="0095650A">
            <w:pPr>
              <w:spacing w:after="0" w:line="276" w:lineRule="auto"/>
              <w:ind w:firstLine="25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140" w:type="dxa"/>
          </w:tcPr>
          <w:p w14:paraId="4F9EF97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20D54E55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322ACF46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</w:tcPr>
          <w:p w14:paraId="2F5E735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14:paraId="557BB250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05747B83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60B2F8E6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D03851E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14:paraId="1B16A984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14:paraId="4F71E9B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14:paraId="60201D98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4B1C43AF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</w:tcPr>
          <w:p w14:paraId="165D66E5" w14:textId="77777777" w:rsidR="0095650A" w:rsidRPr="0095650A" w:rsidRDefault="0095650A" w:rsidP="0095650A">
            <w:pPr>
              <w:spacing w:after="200" w:line="276" w:lineRule="auto"/>
              <w:ind w:hanging="7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650A" w:rsidRPr="0095650A" w14:paraId="153186AA" w14:textId="77777777" w:rsidTr="00B95A0A">
        <w:trPr>
          <w:trHeight w:val="149"/>
          <w:tblCellSpacing w:w="5" w:type="nil"/>
        </w:trPr>
        <w:tc>
          <w:tcPr>
            <w:tcW w:w="3194" w:type="dxa"/>
            <w:vAlign w:val="center"/>
          </w:tcPr>
          <w:p w14:paraId="14E5EB3E" w14:textId="77777777" w:rsidR="0095650A" w:rsidRPr="0095650A" w:rsidRDefault="0095650A" w:rsidP="0095650A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40" w:type="dxa"/>
            <w:vAlign w:val="center"/>
          </w:tcPr>
          <w:p w14:paraId="537E6624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</w:tcPr>
          <w:p w14:paraId="33214AE5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</w:tcPr>
          <w:p w14:paraId="1F430889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570" w:type="dxa"/>
            <w:vAlign w:val="center"/>
          </w:tcPr>
          <w:p w14:paraId="69AB4556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67" w:type="dxa"/>
            <w:vAlign w:val="center"/>
          </w:tcPr>
          <w:p w14:paraId="6A8FDEB7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6" w:type="dxa"/>
            <w:vAlign w:val="center"/>
          </w:tcPr>
          <w:p w14:paraId="2C5FF098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2" w:type="dxa"/>
            <w:vAlign w:val="center"/>
          </w:tcPr>
          <w:p w14:paraId="779DB016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3" w:type="dxa"/>
            <w:vAlign w:val="center"/>
          </w:tcPr>
          <w:p w14:paraId="77793705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856" w:type="dxa"/>
            <w:vAlign w:val="center"/>
          </w:tcPr>
          <w:p w14:paraId="0040C4EA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2" w:type="dxa"/>
            <w:vAlign w:val="center"/>
          </w:tcPr>
          <w:p w14:paraId="4FCEEF7E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84" w:type="dxa"/>
            <w:vAlign w:val="center"/>
          </w:tcPr>
          <w:p w14:paraId="50C68E3D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C4B9DBD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650A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9" w:type="dxa"/>
            <w:vAlign w:val="center"/>
          </w:tcPr>
          <w:p w14:paraId="2BEF44DC" w14:textId="77777777" w:rsidR="0095650A" w:rsidRPr="0095650A" w:rsidRDefault="0095650A" w:rsidP="0095650A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07D9F6" w14:textId="77777777" w:rsidR="0095650A" w:rsidRPr="0095650A" w:rsidRDefault="0095650A" w:rsidP="0095650A">
      <w:pPr>
        <w:spacing w:after="200" w:line="276" w:lineRule="auto"/>
        <w:rPr>
          <w:rFonts w:ascii="Times New Roman" w:hAnsi="Times New Roman"/>
        </w:rPr>
      </w:pPr>
    </w:p>
    <w:sectPr w:rsidR="0095650A" w:rsidRPr="0095650A" w:rsidSect="00C250BD">
      <w:headerReference w:type="default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EB71E" w14:textId="77777777" w:rsidR="00774239" w:rsidRDefault="00774239" w:rsidP="003771F6">
      <w:pPr>
        <w:spacing w:after="0" w:line="240" w:lineRule="auto"/>
      </w:pPr>
      <w:r>
        <w:separator/>
      </w:r>
    </w:p>
  </w:endnote>
  <w:endnote w:type="continuationSeparator" w:id="0">
    <w:p w14:paraId="105D9243" w14:textId="77777777" w:rsidR="00774239" w:rsidRDefault="00774239" w:rsidP="0037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C68BD" w14:textId="77777777" w:rsidR="00774239" w:rsidRDefault="00774239" w:rsidP="003771F6">
      <w:pPr>
        <w:spacing w:after="0" w:line="240" w:lineRule="auto"/>
      </w:pPr>
      <w:r>
        <w:separator/>
      </w:r>
    </w:p>
  </w:footnote>
  <w:footnote w:type="continuationSeparator" w:id="0">
    <w:p w14:paraId="6E5A80F0" w14:textId="77777777" w:rsidR="00774239" w:rsidRDefault="00774239" w:rsidP="0037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855517"/>
      <w:docPartObj>
        <w:docPartGallery w:val="Page Numbers (Top of Page)"/>
        <w:docPartUnique/>
      </w:docPartObj>
    </w:sdtPr>
    <w:sdtEndPr/>
    <w:sdtContent>
      <w:p w14:paraId="2A8A5560" w14:textId="77777777" w:rsidR="00E54C45" w:rsidRDefault="00E54C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B3">
          <w:rPr>
            <w:noProof/>
          </w:rPr>
          <w:t>4</w:t>
        </w:r>
        <w:r>
          <w:fldChar w:fldCharType="end"/>
        </w:r>
      </w:p>
    </w:sdtContent>
  </w:sdt>
  <w:p w14:paraId="17FA072A" w14:textId="77777777" w:rsidR="00E54C45" w:rsidRDefault="00E54C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47B77" w14:textId="77777777" w:rsidR="00E54C45" w:rsidRDefault="00E54C45">
    <w:pPr>
      <w:pStyle w:val="a3"/>
      <w:jc w:val="center"/>
    </w:pPr>
  </w:p>
  <w:p w14:paraId="66617B24" w14:textId="77777777" w:rsidR="00E54C45" w:rsidRDefault="00E54C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E7662"/>
    <w:multiLevelType w:val="hybridMultilevel"/>
    <w:tmpl w:val="DC2E58F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EF2E9A"/>
    <w:multiLevelType w:val="hybridMultilevel"/>
    <w:tmpl w:val="BD42183C"/>
    <w:lvl w:ilvl="0" w:tplc="27BA87E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8936E2"/>
    <w:multiLevelType w:val="hybridMultilevel"/>
    <w:tmpl w:val="993074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3C46CA0"/>
    <w:multiLevelType w:val="hybridMultilevel"/>
    <w:tmpl w:val="FD0667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1E8D"/>
    <w:multiLevelType w:val="hybridMultilevel"/>
    <w:tmpl w:val="DC8EC136"/>
    <w:lvl w:ilvl="0" w:tplc="304ACFAE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2760F"/>
    <w:multiLevelType w:val="hybridMultilevel"/>
    <w:tmpl w:val="DBC48B68"/>
    <w:lvl w:ilvl="0" w:tplc="3776F356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22154"/>
    <w:multiLevelType w:val="hybridMultilevel"/>
    <w:tmpl w:val="BC3CDF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0020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ECF6757"/>
    <w:multiLevelType w:val="multilevel"/>
    <w:tmpl w:val="E640A0C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9">
    <w:nsid w:val="69825D00"/>
    <w:multiLevelType w:val="hybridMultilevel"/>
    <w:tmpl w:val="4A4008E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6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1A"/>
    <w:rsid w:val="00020F6A"/>
    <w:rsid w:val="000367D6"/>
    <w:rsid w:val="00050945"/>
    <w:rsid w:val="00053BD0"/>
    <w:rsid w:val="000A7BBE"/>
    <w:rsid w:val="000C33DB"/>
    <w:rsid w:val="00107D3A"/>
    <w:rsid w:val="00124C32"/>
    <w:rsid w:val="001416D8"/>
    <w:rsid w:val="00167D1A"/>
    <w:rsid w:val="00170393"/>
    <w:rsid w:val="00172C1E"/>
    <w:rsid w:val="001B69C5"/>
    <w:rsid w:val="001D11DF"/>
    <w:rsid w:val="001E300F"/>
    <w:rsid w:val="001E6A0C"/>
    <w:rsid w:val="00202261"/>
    <w:rsid w:val="00203049"/>
    <w:rsid w:val="002076B3"/>
    <w:rsid w:val="002177F7"/>
    <w:rsid w:val="00241F07"/>
    <w:rsid w:val="002961A7"/>
    <w:rsid w:val="002E6353"/>
    <w:rsid w:val="002F5EA4"/>
    <w:rsid w:val="00313A84"/>
    <w:rsid w:val="00324A2B"/>
    <w:rsid w:val="00333765"/>
    <w:rsid w:val="00347461"/>
    <w:rsid w:val="003771F6"/>
    <w:rsid w:val="003A01DB"/>
    <w:rsid w:val="003A4851"/>
    <w:rsid w:val="003A7401"/>
    <w:rsid w:val="003B659B"/>
    <w:rsid w:val="003E26F1"/>
    <w:rsid w:val="003F2429"/>
    <w:rsid w:val="004011EE"/>
    <w:rsid w:val="00444056"/>
    <w:rsid w:val="00472393"/>
    <w:rsid w:val="004924EA"/>
    <w:rsid w:val="004A285E"/>
    <w:rsid w:val="004A3DD2"/>
    <w:rsid w:val="004D4092"/>
    <w:rsid w:val="005537F4"/>
    <w:rsid w:val="00572867"/>
    <w:rsid w:val="005A4370"/>
    <w:rsid w:val="005B780F"/>
    <w:rsid w:val="005F4809"/>
    <w:rsid w:val="00603866"/>
    <w:rsid w:val="0061347F"/>
    <w:rsid w:val="006442FA"/>
    <w:rsid w:val="006656F0"/>
    <w:rsid w:val="00675AAD"/>
    <w:rsid w:val="00690D60"/>
    <w:rsid w:val="006A3CFA"/>
    <w:rsid w:val="006F2FDA"/>
    <w:rsid w:val="0073646D"/>
    <w:rsid w:val="00736F06"/>
    <w:rsid w:val="00772972"/>
    <w:rsid w:val="00774239"/>
    <w:rsid w:val="007C4E60"/>
    <w:rsid w:val="007F4969"/>
    <w:rsid w:val="00801343"/>
    <w:rsid w:val="00816312"/>
    <w:rsid w:val="00836BD5"/>
    <w:rsid w:val="00865BC1"/>
    <w:rsid w:val="008904E9"/>
    <w:rsid w:val="00893772"/>
    <w:rsid w:val="008A04C2"/>
    <w:rsid w:val="008A1125"/>
    <w:rsid w:val="008C3F74"/>
    <w:rsid w:val="008F3676"/>
    <w:rsid w:val="00907E79"/>
    <w:rsid w:val="00911755"/>
    <w:rsid w:val="009151EB"/>
    <w:rsid w:val="009278FC"/>
    <w:rsid w:val="00930C2F"/>
    <w:rsid w:val="00936B27"/>
    <w:rsid w:val="0095650A"/>
    <w:rsid w:val="009573EF"/>
    <w:rsid w:val="00985F69"/>
    <w:rsid w:val="0098713F"/>
    <w:rsid w:val="00987DB5"/>
    <w:rsid w:val="00991487"/>
    <w:rsid w:val="009B04C0"/>
    <w:rsid w:val="009B505A"/>
    <w:rsid w:val="00A01588"/>
    <w:rsid w:val="00A17CC9"/>
    <w:rsid w:val="00A20E83"/>
    <w:rsid w:val="00A404A9"/>
    <w:rsid w:val="00A413E6"/>
    <w:rsid w:val="00A61CC4"/>
    <w:rsid w:val="00A63F02"/>
    <w:rsid w:val="00AA03EC"/>
    <w:rsid w:val="00AA1A7D"/>
    <w:rsid w:val="00AA399B"/>
    <w:rsid w:val="00AA7A76"/>
    <w:rsid w:val="00AB3088"/>
    <w:rsid w:val="00AB763F"/>
    <w:rsid w:val="00AF7AB1"/>
    <w:rsid w:val="00B04E32"/>
    <w:rsid w:val="00B25688"/>
    <w:rsid w:val="00B43A10"/>
    <w:rsid w:val="00B63CEC"/>
    <w:rsid w:val="00B659F9"/>
    <w:rsid w:val="00B86796"/>
    <w:rsid w:val="00B95A0A"/>
    <w:rsid w:val="00C250BD"/>
    <w:rsid w:val="00C52FB0"/>
    <w:rsid w:val="00C5762C"/>
    <w:rsid w:val="00C646C7"/>
    <w:rsid w:val="00C96A36"/>
    <w:rsid w:val="00CA4BF0"/>
    <w:rsid w:val="00CB03F7"/>
    <w:rsid w:val="00CB58AD"/>
    <w:rsid w:val="00D0197E"/>
    <w:rsid w:val="00D05446"/>
    <w:rsid w:val="00D33ECC"/>
    <w:rsid w:val="00DB7170"/>
    <w:rsid w:val="00E21546"/>
    <w:rsid w:val="00E4656B"/>
    <w:rsid w:val="00E4729C"/>
    <w:rsid w:val="00E50678"/>
    <w:rsid w:val="00E51CC9"/>
    <w:rsid w:val="00E54C45"/>
    <w:rsid w:val="00E62662"/>
    <w:rsid w:val="00EA6127"/>
    <w:rsid w:val="00F013F8"/>
    <w:rsid w:val="00F0427D"/>
    <w:rsid w:val="00F308C8"/>
    <w:rsid w:val="00F40D21"/>
    <w:rsid w:val="00FA4A30"/>
    <w:rsid w:val="00FA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B1C490"/>
  <w15:docId w15:val="{4E439DF8-1CB1-43A8-BFD6-4FB4C73B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1F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771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1F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07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7D3A"/>
    <w:rPr>
      <w:rFonts w:ascii="Segoe U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AF7AB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278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278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278FC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78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278F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0C6E24F7E1FE4711AD1FFC13B32FCAE6E38EA621DE6856F2162B469B6A72EC7AA5D8A94F973C0FC93D3F090D8CB99FB0A585982F314DEBg4N5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yanova\Desktop\&#1096;&#1072;&#1073;&#1083;&#1086;&#1085;&#1099;%202019%20&#1075;&#1086;&#1076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D82B8-2D10-4E8C-A110-4CCD7EA7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811</TotalTime>
  <Pages>7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lukyanova</dc:creator>
  <cp:keywords/>
  <dc:description/>
  <cp:lastModifiedBy>Светлана Т. Кашинова</cp:lastModifiedBy>
  <cp:revision>89</cp:revision>
  <cp:lastPrinted>2023-12-21T04:35:00Z</cp:lastPrinted>
  <dcterms:created xsi:type="dcterms:W3CDTF">2019-01-15T00:50:00Z</dcterms:created>
  <dcterms:modified xsi:type="dcterms:W3CDTF">2025-03-03T22:59:00Z</dcterms:modified>
</cp:coreProperties>
</file>