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EDFD" w14:textId="77777777" w:rsidR="008E33EA" w:rsidRPr="000A2AAF" w:rsidRDefault="008E33EA" w:rsidP="00502266">
      <w:pPr>
        <w:spacing w:line="360" w:lineRule="auto"/>
        <w:jc w:val="center"/>
        <w:rPr>
          <w:sz w:val="26"/>
          <w:szCs w:val="26"/>
        </w:rPr>
        <w:sectPr w:rsidR="008E33EA" w:rsidRPr="000A2AAF" w:rsidSect="008E33EA">
          <w:headerReference w:type="default" r:id="rId11"/>
          <w:footerReference w:type="first" r:id="rId12"/>
          <w:type w:val="continuous"/>
          <w:pgSz w:w="11906" w:h="16838"/>
          <w:pgMar w:top="1134" w:right="850" w:bottom="1134" w:left="1620" w:header="708" w:footer="708" w:gutter="0"/>
          <w:cols w:space="708"/>
          <w:titlePg/>
          <w:docGrid w:linePitch="360"/>
        </w:sectPr>
      </w:pPr>
      <w:bookmarkStart w:id="0" w:name="text_title"/>
    </w:p>
    <w:bookmarkEnd w:id="0"/>
    <w:p w14:paraId="05CA3BBC" w14:textId="77777777" w:rsidR="001B3E8E" w:rsidRPr="000A2AAF" w:rsidRDefault="001B3E8E" w:rsidP="001B3E8E">
      <w:pPr>
        <w:autoSpaceDE w:val="0"/>
        <w:autoSpaceDN w:val="0"/>
        <w:adjustRightInd w:val="0"/>
        <w:ind w:firstLine="709"/>
        <w:jc w:val="center"/>
        <w:rPr>
          <w:b/>
          <w:sz w:val="26"/>
          <w:szCs w:val="26"/>
        </w:rPr>
      </w:pPr>
      <w:r w:rsidRPr="000A2AAF">
        <w:rPr>
          <w:b/>
          <w:sz w:val="26"/>
          <w:szCs w:val="26"/>
        </w:rPr>
        <w:t>Отчет</w:t>
      </w:r>
    </w:p>
    <w:p w14:paraId="5C8A8732" w14:textId="77777777" w:rsidR="001B3E8E" w:rsidRPr="000A2AAF" w:rsidRDefault="001B3E8E" w:rsidP="001B3E8E">
      <w:pPr>
        <w:autoSpaceDE w:val="0"/>
        <w:autoSpaceDN w:val="0"/>
        <w:adjustRightInd w:val="0"/>
        <w:ind w:firstLine="709"/>
        <w:jc w:val="center"/>
        <w:rPr>
          <w:b/>
          <w:sz w:val="26"/>
          <w:szCs w:val="26"/>
        </w:rPr>
      </w:pPr>
      <w:r w:rsidRPr="000A2AAF">
        <w:rPr>
          <w:b/>
          <w:sz w:val="26"/>
          <w:szCs w:val="26"/>
        </w:rPr>
        <w:t xml:space="preserve">о работе по профилактике безнадзорности и правонарушений </w:t>
      </w:r>
    </w:p>
    <w:p w14:paraId="6B32340B" w14:textId="59C8A17E" w:rsidR="001B3E8E" w:rsidRPr="000A2AAF" w:rsidRDefault="001B3E8E" w:rsidP="001B3E8E">
      <w:pPr>
        <w:autoSpaceDE w:val="0"/>
        <w:autoSpaceDN w:val="0"/>
        <w:adjustRightInd w:val="0"/>
        <w:ind w:firstLine="709"/>
        <w:jc w:val="center"/>
        <w:rPr>
          <w:b/>
          <w:sz w:val="26"/>
          <w:szCs w:val="26"/>
        </w:rPr>
      </w:pPr>
      <w:r w:rsidRPr="000A2AAF">
        <w:rPr>
          <w:b/>
          <w:sz w:val="26"/>
          <w:szCs w:val="26"/>
        </w:rPr>
        <w:t>несовершеннолетних на территории муниципального образования Ногликский муниципальный округ Сахалинской области за 2024 год.</w:t>
      </w:r>
    </w:p>
    <w:p w14:paraId="69A53BA0" w14:textId="77777777" w:rsidR="001B3E8E" w:rsidRPr="000A2AAF" w:rsidRDefault="001B3E8E" w:rsidP="000E5AFB">
      <w:pPr>
        <w:spacing w:line="276" w:lineRule="auto"/>
        <w:ind w:firstLine="709"/>
        <w:jc w:val="both"/>
        <w:rPr>
          <w:rFonts w:eastAsia="Calibri"/>
          <w:sz w:val="26"/>
          <w:szCs w:val="26"/>
          <w:lang w:eastAsia="en-US"/>
        </w:rPr>
      </w:pPr>
    </w:p>
    <w:p w14:paraId="65EF1B2E" w14:textId="77777777" w:rsidR="001B3E8E" w:rsidRPr="000A2AAF" w:rsidRDefault="001B3E8E" w:rsidP="000E5AFB">
      <w:pPr>
        <w:spacing w:line="276" w:lineRule="auto"/>
        <w:ind w:firstLine="709"/>
        <w:jc w:val="both"/>
        <w:rPr>
          <w:rFonts w:eastAsia="Calibri"/>
          <w:sz w:val="26"/>
          <w:szCs w:val="26"/>
          <w:lang w:eastAsia="en-US"/>
        </w:rPr>
      </w:pPr>
    </w:p>
    <w:p w14:paraId="3ECF6221" w14:textId="02ED5554" w:rsidR="000E5AFB" w:rsidRPr="000A2AAF" w:rsidRDefault="000E5AFB" w:rsidP="000E5AFB">
      <w:pPr>
        <w:spacing w:line="276" w:lineRule="auto"/>
        <w:ind w:firstLine="709"/>
        <w:jc w:val="both"/>
        <w:rPr>
          <w:rFonts w:eastAsia="Calibri"/>
          <w:b/>
          <w:i/>
          <w:sz w:val="26"/>
          <w:szCs w:val="26"/>
          <w:lang w:eastAsia="en-US"/>
        </w:rPr>
      </w:pPr>
      <w:r w:rsidRPr="000A2AAF">
        <w:rPr>
          <w:rFonts w:eastAsia="Calibri"/>
          <w:sz w:val="26"/>
          <w:szCs w:val="26"/>
          <w:lang w:val="en-US" w:eastAsia="en-US"/>
        </w:rPr>
        <w:t>I</w:t>
      </w:r>
      <w:r w:rsidRPr="000A2AAF">
        <w:rPr>
          <w:rFonts w:eastAsia="Calibri"/>
          <w:b/>
          <w:sz w:val="26"/>
          <w:szCs w:val="26"/>
          <w:lang w:eastAsia="en-US"/>
        </w:rPr>
        <w:t xml:space="preserve">. </w:t>
      </w:r>
      <w:r w:rsidRPr="000A2AAF">
        <w:rPr>
          <w:rFonts w:eastAsia="Calibri"/>
          <w:b/>
          <w:i/>
          <w:sz w:val="26"/>
          <w:szCs w:val="26"/>
          <w:lang w:eastAsia="en-US"/>
        </w:rPr>
        <w:t>Раздел, предусматривающий общие положения отчета:</w:t>
      </w:r>
    </w:p>
    <w:p w14:paraId="2689CBBF" w14:textId="630E60E9" w:rsidR="001B3E8E" w:rsidRPr="000A2AAF" w:rsidRDefault="001B3E8E" w:rsidP="001B3E8E">
      <w:pPr>
        <w:ind w:firstLine="709"/>
        <w:jc w:val="both"/>
        <w:rPr>
          <w:sz w:val="26"/>
          <w:szCs w:val="26"/>
        </w:rPr>
      </w:pPr>
      <w:r w:rsidRPr="000A2AAF">
        <w:rPr>
          <w:sz w:val="26"/>
          <w:szCs w:val="26"/>
        </w:rPr>
        <w:t>В 202</w:t>
      </w:r>
      <w:r w:rsidR="009A1259" w:rsidRPr="000A2AAF">
        <w:rPr>
          <w:sz w:val="26"/>
          <w:szCs w:val="26"/>
        </w:rPr>
        <w:t>4</w:t>
      </w:r>
      <w:r w:rsidRPr="000A2AAF">
        <w:rPr>
          <w:sz w:val="26"/>
          <w:szCs w:val="26"/>
        </w:rPr>
        <w:t xml:space="preserve"> году в соответствии с требованиями</w:t>
      </w:r>
      <w:r w:rsidRPr="000A2AAF">
        <w:rPr>
          <w:color w:val="000000"/>
          <w:sz w:val="26"/>
          <w:szCs w:val="26"/>
        </w:rPr>
        <w:t xml:space="preserve"> Федерального закона от 24.06.1999 г.  № 120-ФЗ  «Об основах системы  профилактики безнадзорности  и правонарушений несовершеннолетних», </w:t>
      </w:r>
      <w:r w:rsidRPr="000A2AAF">
        <w:rPr>
          <w:sz w:val="26"/>
          <w:szCs w:val="26"/>
        </w:rPr>
        <w:t xml:space="preserve">Закона Сахалинской области от 30.01.2006 №4-ЗО «О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несовершеннолетних и защите их прав», Закона Сахалинской области  от 27.06.2013 № 63-ЗО «О комиссиях по делам несовершеннолетних и защите их прав в Сахалинской области», комиссия по делам несовершеннолетних и защите их прав при администрации муниципального образования </w:t>
      </w:r>
      <w:r w:rsidR="009A1259" w:rsidRPr="000A2AAF">
        <w:rPr>
          <w:sz w:val="26"/>
          <w:szCs w:val="26"/>
        </w:rPr>
        <w:t>Ногликский муниципальный округ Сахалинской области</w:t>
      </w:r>
      <w:r w:rsidRPr="000A2AAF">
        <w:rPr>
          <w:sz w:val="26"/>
          <w:szCs w:val="26"/>
        </w:rPr>
        <w:t xml:space="preserve"> (далее  Комиссия) приоритетными направлениями своей деятельности на 202</w:t>
      </w:r>
      <w:r w:rsidR="009A1259" w:rsidRPr="000A2AAF">
        <w:rPr>
          <w:sz w:val="26"/>
          <w:szCs w:val="26"/>
        </w:rPr>
        <w:t>4</w:t>
      </w:r>
      <w:r w:rsidRPr="000A2AAF">
        <w:rPr>
          <w:sz w:val="26"/>
          <w:szCs w:val="26"/>
        </w:rPr>
        <w:t xml:space="preserve"> год определила: </w:t>
      </w:r>
    </w:p>
    <w:p w14:paraId="0F5A263F" w14:textId="77777777" w:rsidR="001B3E8E" w:rsidRPr="000A2AAF" w:rsidRDefault="001B3E8E" w:rsidP="001B3E8E">
      <w:pPr>
        <w:ind w:firstLine="709"/>
        <w:jc w:val="both"/>
        <w:rPr>
          <w:sz w:val="26"/>
          <w:szCs w:val="26"/>
        </w:rPr>
      </w:pPr>
      <w:r w:rsidRPr="000A2AAF">
        <w:rPr>
          <w:sz w:val="26"/>
          <w:szCs w:val="26"/>
        </w:rPr>
        <w:t>- повышение качества реабилитационной работы с семьями и детьми в социально опасном положении (далее СОП);</w:t>
      </w:r>
    </w:p>
    <w:p w14:paraId="1079F9C9" w14:textId="77777777" w:rsidR="001B3E8E" w:rsidRPr="000A2AAF" w:rsidRDefault="001B3E8E" w:rsidP="001B3E8E">
      <w:pPr>
        <w:ind w:firstLine="709"/>
        <w:jc w:val="both"/>
        <w:rPr>
          <w:sz w:val="26"/>
          <w:szCs w:val="26"/>
        </w:rPr>
      </w:pPr>
      <w:r w:rsidRPr="000A2AAF">
        <w:rPr>
          <w:sz w:val="26"/>
          <w:szCs w:val="26"/>
        </w:rPr>
        <w:t xml:space="preserve">-повышение эффективности работы в образовательных учреждениях по правовому и законопослушному поведению учащихся; </w:t>
      </w:r>
    </w:p>
    <w:p w14:paraId="32703EA8" w14:textId="77777777" w:rsidR="001B3E8E" w:rsidRPr="000A2AAF" w:rsidRDefault="001B3E8E" w:rsidP="001B3E8E">
      <w:pPr>
        <w:ind w:firstLine="709"/>
        <w:jc w:val="both"/>
        <w:rPr>
          <w:sz w:val="26"/>
          <w:szCs w:val="26"/>
        </w:rPr>
      </w:pPr>
      <w:r w:rsidRPr="000A2AAF">
        <w:rPr>
          <w:sz w:val="26"/>
          <w:szCs w:val="26"/>
        </w:rPr>
        <w:t>- обеспечение досуга, занятости и оздоровление детей, находящихся в социально опасном положении, состоящих на учёте в органах внутренних дел.</w:t>
      </w:r>
    </w:p>
    <w:p w14:paraId="17207412" w14:textId="2BC5C560" w:rsidR="001B3E8E" w:rsidRPr="000A2AAF" w:rsidRDefault="001B3E8E" w:rsidP="001B3E8E">
      <w:pPr>
        <w:ind w:firstLine="709"/>
        <w:jc w:val="both"/>
        <w:rPr>
          <w:iCs/>
          <w:sz w:val="26"/>
          <w:szCs w:val="26"/>
        </w:rPr>
      </w:pPr>
      <w:r w:rsidRPr="000A2AAF">
        <w:rPr>
          <w:iCs/>
          <w:sz w:val="26"/>
          <w:szCs w:val="26"/>
        </w:rPr>
        <w:t xml:space="preserve">   На территории муниципального образования </w:t>
      </w:r>
      <w:r w:rsidR="009A1259" w:rsidRPr="000A2AAF">
        <w:rPr>
          <w:iCs/>
          <w:sz w:val="26"/>
          <w:szCs w:val="26"/>
        </w:rPr>
        <w:t>Ногликский муниципальный округ Сахалинской области</w:t>
      </w:r>
      <w:r w:rsidRPr="000A2AAF">
        <w:rPr>
          <w:iCs/>
          <w:sz w:val="26"/>
          <w:szCs w:val="26"/>
        </w:rPr>
        <w:t xml:space="preserve"> реализуются муниципальные программы, предусматривающие мероприятия по предупреждению семейного неблагополучия, профилактики безнадзорности и правонарушений несовершеннолетних:</w:t>
      </w:r>
    </w:p>
    <w:p w14:paraId="5311A37D" w14:textId="77777777" w:rsidR="001B3E8E" w:rsidRPr="000A2AAF" w:rsidRDefault="001B3E8E" w:rsidP="001B3E8E">
      <w:pPr>
        <w:ind w:firstLine="709"/>
        <w:jc w:val="both"/>
        <w:rPr>
          <w:iCs/>
          <w:sz w:val="26"/>
          <w:szCs w:val="26"/>
        </w:rPr>
      </w:pPr>
      <w:r w:rsidRPr="000A2AAF">
        <w:rPr>
          <w:iCs/>
          <w:sz w:val="26"/>
          <w:szCs w:val="26"/>
        </w:rPr>
        <w:t>- «Обеспечение безопасности жизнедеятельности населения в МО "Городской округ Ногликский» на 2015-2025 годы»,</w:t>
      </w:r>
      <w:hyperlink r:id="rId13" w:history="1">
        <w:r w:rsidRPr="000A2AAF">
          <w:rPr>
            <w:iCs/>
            <w:sz w:val="26"/>
            <w:szCs w:val="26"/>
          </w:rPr>
          <w:t xml:space="preserve">  </w:t>
        </w:r>
        <w:r w:rsidRPr="000A2AAF">
          <w:rPr>
            <w:iCs/>
            <w:sz w:val="26"/>
            <w:szCs w:val="26"/>
            <w:highlight w:val="yellow"/>
          </w:rPr>
          <w:t>«Развитие образования в муниципальном образовании «Городской округ Ногликский»,</w:t>
        </w:r>
        <w:r w:rsidRPr="000A2AAF">
          <w:rPr>
            <w:iCs/>
            <w:sz w:val="26"/>
            <w:szCs w:val="26"/>
          </w:rPr>
          <w:t xml:space="preserve"> </w:t>
        </w:r>
      </w:hyperlink>
      <w:hyperlink r:id="rId14" w:history="1">
        <w:r w:rsidRPr="000A2AAF">
          <w:rPr>
            <w:iCs/>
            <w:sz w:val="26"/>
            <w:szCs w:val="26"/>
          </w:rPr>
          <w:t xml:space="preserve">«Комплексные меры противодействия злоупотреблению наркотиками и их незаконному обороту в МО «Городской округ Ногликский» на 2015-2025 годы» </w:t>
        </w:r>
      </w:hyperlink>
      <w:r w:rsidRPr="000A2AAF">
        <w:rPr>
          <w:iCs/>
          <w:sz w:val="26"/>
          <w:szCs w:val="26"/>
        </w:rPr>
        <w:t>, «Развитие физической культуры, спорта и молодежной политики в муниципальном образовании «Городской округ Ногликский» на 2015-2025 годы»,</w:t>
      </w:r>
      <w:r w:rsidRPr="000A2AAF">
        <w:rPr>
          <w:sz w:val="26"/>
          <w:szCs w:val="26"/>
        </w:rPr>
        <w:t xml:space="preserve"> </w:t>
      </w:r>
      <w:r w:rsidRPr="000A2AAF">
        <w:rPr>
          <w:iCs/>
          <w:sz w:val="26"/>
          <w:szCs w:val="26"/>
        </w:rPr>
        <w:t xml:space="preserve">которые включают в себя мероприятия по профилактике безнадзорности, беспризорности, правонарушений и антиобщественных действий. </w:t>
      </w:r>
    </w:p>
    <w:p w14:paraId="4C8D2A90" w14:textId="77777777" w:rsidR="000E5AFB" w:rsidRPr="000A2AAF" w:rsidRDefault="000E5AFB" w:rsidP="000E5AFB">
      <w:pPr>
        <w:spacing w:line="276" w:lineRule="auto"/>
        <w:ind w:firstLine="709"/>
        <w:jc w:val="both"/>
        <w:rPr>
          <w:rFonts w:eastAsia="Calibri"/>
          <w:b/>
          <w:i/>
          <w:sz w:val="26"/>
          <w:szCs w:val="26"/>
          <w:lang w:eastAsia="en-US"/>
        </w:rPr>
      </w:pPr>
      <w:r w:rsidRPr="000A2AAF">
        <w:rPr>
          <w:rFonts w:eastAsia="Calibri"/>
          <w:sz w:val="26"/>
          <w:szCs w:val="26"/>
          <w:lang w:eastAsia="en-US"/>
        </w:rPr>
        <w:t xml:space="preserve"> </w:t>
      </w:r>
      <w:r w:rsidRPr="000A2AAF">
        <w:rPr>
          <w:rFonts w:eastAsia="Calibri"/>
          <w:i/>
          <w:sz w:val="26"/>
          <w:szCs w:val="26"/>
          <w:lang w:val="en-US" w:eastAsia="en-US"/>
        </w:rPr>
        <w:t>II</w:t>
      </w:r>
      <w:r w:rsidRPr="000A2AAF">
        <w:rPr>
          <w:rFonts w:eastAsia="Calibri"/>
          <w:b/>
          <w:i/>
          <w:sz w:val="26"/>
          <w:szCs w:val="26"/>
          <w:lang w:eastAsia="en-US"/>
        </w:rPr>
        <w:t>. Раздел, предусматривающий основную часть отчета.</w:t>
      </w:r>
    </w:p>
    <w:p w14:paraId="16A9A13D" w14:textId="092BE35A" w:rsidR="007A23AD" w:rsidRPr="000A2AAF" w:rsidRDefault="000E5AFB" w:rsidP="007A23AD">
      <w:pPr>
        <w:pStyle w:val="Default"/>
        <w:ind w:firstLine="708"/>
        <w:jc w:val="both"/>
        <w:rPr>
          <w:sz w:val="26"/>
          <w:szCs w:val="26"/>
        </w:rPr>
      </w:pPr>
      <w:r w:rsidRPr="000A2AAF">
        <w:rPr>
          <w:rFonts w:eastAsia="Calibri"/>
          <w:sz w:val="26"/>
          <w:szCs w:val="26"/>
          <w:lang w:eastAsia="en-US"/>
        </w:rPr>
        <w:t>1) </w:t>
      </w:r>
      <w:r w:rsidR="007A23AD" w:rsidRPr="000A2AAF">
        <w:rPr>
          <w:sz w:val="26"/>
          <w:szCs w:val="26"/>
        </w:rPr>
        <w:t>За 2024 год комиссией проведено 2</w:t>
      </w:r>
      <w:r w:rsidR="00D904D3" w:rsidRPr="000A2AAF">
        <w:rPr>
          <w:sz w:val="26"/>
          <w:szCs w:val="26"/>
        </w:rPr>
        <w:t>3</w:t>
      </w:r>
      <w:r w:rsidR="007A23AD" w:rsidRPr="000A2AAF">
        <w:rPr>
          <w:sz w:val="26"/>
          <w:szCs w:val="26"/>
        </w:rPr>
        <w:t xml:space="preserve"> заседания, на которых рассмотрено 80 административных протоколов: в отношении несовершеннолетних рассмотрено 12 административных протоколов, в отношении родителей рассмотрено 68 протоколов. Органам системы профилактики безнадзорности и правонарушений несовершеннолетних дано 37 поручений.  </w:t>
      </w:r>
    </w:p>
    <w:p w14:paraId="049B5C48" w14:textId="308DC6FD" w:rsidR="007A23AD" w:rsidRPr="000A2AAF" w:rsidRDefault="007A23AD" w:rsidP="007A23AD">
      <w:pPr>
        <w:pStyle w:val="Default"/>
        <w:ind w:firstLine="709"/>
        <w:jc w:val="both"/>
        <w:rPr>
          <w:color w:val="auto"/>
          <w:sz w:val="26"/>
          <w:szCs w:val="26"/>
        </w:rPr>
      </w:pPr>
      <w:r w:rsidRPr="000A2AAF">
        <w:rPr>
          <w:sz w:val="26"/>
          <w:szCs w:val="26"/>
        </w:rPr>
        <w:t xml:space="preserve">На заседаниях комиссии </w:t>
      </w:r>
      <w:r w:rsidRPr="000A2AAF">
        <w:rPr>
          <w:color w:val="auto"/>
          <w:sz w:val="26"/>
          <w:szCs w:val="26"/>
        </w:rPr>
        <w:t>рассматривались вопросы согласно Плана работы комиссии на 2024 год.</w:t>
      </w:r>
    </w:p>
    <w:p w14:paraId="572FF5B2" w14:textId="77777777" w:rsidR="007A23AD" w:rsidRPr="000A2AAF" w:rsidRDefault="007A23AD" w:rsidP="007A23AD">
      <w:pPr>
        <w:ind w:firstLine="709"/>
        <w:jc w:val="both"/>
        <w:rPr>
          <w:sz w:val="26"/>
          <w:szCs w:val="26"/>
        </w:rPr>
      </w:pPr>
      <w:r w:rsidRPr="000A2AAF">
        <w:rPr>
          <w:sz w:val="26"/>
          <w:szCs w:val="26"/>
        </w:rPr>
        <w:t>Рассматривались вопросы по поступившей информации от органов системы профилактики, о нарушении прав и законных интересов несовершеннолетних.</w:t>
      </w:r>
    </w:p>
    <w:p w14:paraId="4470F7C6" w14:textId="09EF6545" w:rsidR="00EA4906" w:rsidRPr="000A2AAF" w:rsidRDefault="000E5AFB" w:rsidP="00EA4906">
      <w:pPr>
        <w:shd w:val="clear" w:color="auto" w:fill="FFFFFF"/>
        <w:ind w:firstLine="540"/>
        <w:jc w:val="both"/>
        <w:rPr>
          <w:sz w:val="26"/>
          <w:szCs w:val="26"/>
        </w:rPr>
      </w:pPr>
      <w:r w:rsidRPr="000A2AAF">
        <w:rPr>
          <w:rFonts w:eastAsia="Calibri"/>
          <w:sz w:val="26"/>
          <w:szCs w:val="26"/>
          <w:lang w:eastAsia="en-US"/>
        </w:rPr>
        <w:lastRenderedPageBreak/>
        <w:t>2) </w:t>
      </w:r>
      <w:r w:rsidR="00EA4906" w:rsidRPr="000A2AAF">
        <w:rPr>
          <w:sz w:val="26"/>
          <w:szCs w:val="26"/>
        </w:rPr>
        <w:t xml:space="preserve">Классными руководителями </w:t>
      </w:r>
      <w:r w:rsidR="006D56E9" w:rsidRPr="000A2AAF">
        <w:rPr>
          <w:sz w:val="26"/>
          <w:szCs w:val="26"/>
        </w:rPr>
        <w:t xml:space="preserve">образовательных учреждений муниципального образования </w:t>
      </w:r>
      <w:r w:rsidR="00EA4906" w:rsidRPr="000A2AAF">
        <w:rPr>
          <w:sz w:val="26"/>
          <w:szCs w:val="26"/>
        </w:rPr>
        <w:t xml:space="preserve">ежедневно осуществляется контроль за посещаемостью и успеваемостью обучающихся, далее данные вносятся в систему АИС «Сетевой город». В рамках этой работы они фиксируют все пропуски, которые учащиеся допускают в течение учебного дня, устанавливают их причины и применяют меры по устранению условий, препятствующих получению образования. </w:t>
      </w:r>
    </w:p>
    <w:p w14:paraId="73A10A50" w14:textId="03057256" w:rsidR="006D56E9" w:rsidRPr="000A2AAF" w:rsidRDefault="007A23AD" w:rsidP="006D56E9">
      <w:pPr>
        <w:ind w:firstLine="540"/>
        <w:jc w:val="both"/>
        <w:rPr>
          <w:sz w:val="26"/>
          <w:szCs w:val="26"/>
          <w:highlight w:val="yellow"/>
        </w:rPr>
      </w:pPr>
      <w:r w:rsidRPr="000A2AAF">
        <w:rPr>
          <w:sz w:val="26"/>
          <w:szCs w:val="26"/>
        </w:rPr>
        <w:t>В соответствии с планом профилактической работы в образовательных учреждениях осуществляется работа Совета профилактики, на котором заслушиваются и рассматриваются вопросы профилактики преступлений и правонарушений несовершеннолетними. Заседание Совета проходит в присутствии представителя администрации школ, инспектора ПДН, социального педагога, классного руководителя, представителя совета родителей, с приглашением учащихся и их родителей. В 202</w:t>
      </w:r>
      <w:r w:rsidR="00910B86" w:rsidRPr="000A2AAF">
        <w:rPr>
          <w:sz w:val="26"/>
          <w:szCs w:val="26"/>
        </w:rPr>
        <w:t>4</w:t>
      </w:r>
      <w:r w:rsidRPr="000A2AAF">
        <w:rPr>
          <w:sz w:val="26"/>
          <w:szCs w:val="26"/>
        </w:rPr>
        <w:t xml:space="preserve"> г</w:t>
      </w:r>
      <w:r w:rsidR="00910B86" w:rsidRPr="000A2AAF">
        <w:rPr>
          <w:sz w:val="26"/>
          <w:szCs w:val="26"/>
        </w:rPr>
        <w:t>.</w:t>
      </w:r>
      <w:r w:rsidRPr="000A2AAF">
        <w:rPr>
          <w:sz w:val="26"/>
          <w:szCs w:val="26"/>
        </w:rPr>
        <w:t xml:space="preserve"> </w:t>
      </w:r>
      <w:r w:rsidR="00910B86" w:rsidRPr="000A2AAF">
        <w:rPr>
          <w:sz w:val="26"/>
          <w:szCs w:val="26"/>
        </w:rPr>
        <w:t xml:space="preserve">на базе пяти образовательных учреждений было проведено </w:t>
      </w:r>
      <w:r w:rsidR="007810A2" w:rsidRPr="000A2AAF">
        <w:rPr>
          <w:sz w:val="26"/>
          <w:szCs w:val="26"/>
        </w:rPr>
        <w:t>73</w:t>
      </w:r>
      <w:r w:rsidRPr="000A2AAF">
        <w:rPr>
          <w:sz w:val="26"/>
          <w:szCs w:val="26"/>
        </w:rPr>
        <w:t xml:space="preserve"> </w:t>
      </w:r>
      <w:r w:rsidR="00910B86" w:rsidRPr="000A2AAF">
        <w:rPr>
          <w:sz w:val="26"/>
          <w:szCs w:val="26"/>
        </w:rPr>
        <w:t>заседаний Совета профилактики</w:t>
      </w:r>
      <w:r w:rsidR="006F409E" w:rsidRPr="000A2AAF">
        <w:rPr>
          <w:sz w:val="26"/>
          <w:szCs w:val="26"/>
        </w:rPr>
        <w:t xml:space="preserve"> (далее – Совет)</w:t>
      </w:r>
      <w:r w:rsidR="006D56E9" w:rsidRPr="000A2AAF">
        <w:rPr>
          <w:sz w:val="26"/>
          <w:szCs w:val="26"/>
        </w:rPr>
        <w:t xml:space="preserve">. </w:t>
      </w:r>
      <w:r w:rsidR="006D56E9" w:rsidRPr="000A2AAF">
        <w:rPr>
          <w:sz w:val="26"/>
          <w:szCs w:val="26"/>
        </w:rPr>
        <w:t xml:space="preserve">Со всеми обучающимися, допустившими нарушения и их родителями, Совет проводит оперативные мероприятия, направленные на изучение причин отклоняющегося поведения, условий проживания и воспитания ребенка в семье, разрабатывается индивидуальный план работы, направленный на коррекцию поведения обучающихся, оказание психолого-педагогической поддержки. При активном содействии </w:t>
      </w:r>
      <w:r w:rsidR="006D56E9" w:rsidRPr="000A2AAF">
        <w:rPr>
          <w:sz w:val="26"/>
          <w:szCs w:val="26"/>
        </w:rPr>
        <w:t>ч</w:t>
      </w:r>
      <w:r w:rsidR="006D56E9" w:rsidRPr="000A2AAF">
        <w:rPr>
          <w:sz w:val="26"/>
          <w:szCs w:val="26"/>
        </w:rPr>
        <w:t>ленов Совета в школ</w:t>
      </w:r>
      <w:r w:rsidR="006D56E9" w:rsidRPr="000A2AAF">
        <w:rPr>
          <w:sz w:val="26"/>
          <w:szCs w:val="26"/>
        </w:rPr>
        <w:t>ах</w:t>
      </w:r>
      <w:r w:rsidR="006D56E9" w:rsidRPr="000A2AAF">
        <w:rPr>
          <w:sz w:val="26"/>
          <w:szCs w:val="26"/>
        </w:rPr>
        <w:t xml:space="preserve"> проводятся мероприятия по пропаганде правовых знаний, по профилактике правонарушений, пропаганде ЗОЖ, профилактике наркомании, табакокурения, употребления алкоголя несовершеннолетними; по организации внеурочной занятости и досуга обучающихся, также в течение учебного года организовывались встречи обучающихся с сотрудниками правоохранительных органов.</w:t>
      </w:r>
    </w:p>
    <w:p w14:paraId="68FF1D38" w14:textId="20A16D7B" w:rsidR="007A23AD" w:rsidRPr="000A2AAF" w:rsidRDefault="006D56E9" w:rsidP="006D56E9">
      <w:pPr>
        <w:shd w:val="clear" w:color="auto" w:fill="FFFFFF"/>
        <w:ind w:firstLine="540"/>
        <w:jc w:val="both"/>
        <w:rPr>
          <w:sz w:val="26"/>
          <w:szCs w:val="26"/>
        </w:rPr>
      </w:pPr>
      <w:r w:rsidRPr="000A2AAF">
        <w:rPr>
          <w:sz w:val="26"/>
          <w:szCs w:val="26"/>
        </w:rPr>
        <w:t>Решения и рекомендации Совета профилактики являются основополагающими в организации работы педагогического коллектива по проблеме профилактики безнадзорности правонарушений, защиты прав учащихся школы.</w:t>
      </w:r>
      <w:r w:rsidRPr="000A2AAF">
        <w:rPr>
          <w:sz w:val="26"/>
          <w:szCs w:val="26"/>
        </w:rPr>
        <w:t xml:space="preserve"> В 2024 году н</w:t>
      </w:r>
      <w:r w:rsidR="007A23AD" w:rsidRPr="000A2AAF">
        <w:rPr>
          <w:sz w:val="26"/>
          <w:szCs w:val="26"/>
        </w:rPr>
        <w:t>е допущено отчислений несовершеннолетних из образовательных учреждений до 15-летнего возраста и не закончивших 9 классов. Несовершеннолетних, отчисленных из образовательных учреждений в 202</w:t>
      </w:r>
      <w:r w:rsidR="00910B86" w:rsidRPr="000A2AAF">
        <w:rPr>
          <w:sz w:val="26"/>
          <w:szCs w:val="26"/>
        </w:rPr>
        <w:t>4</w:t>
      </w:r>
      <w:r w:rsidR="007A23AD" w:rsidRPr="000A2AAF">
        <w:rPr>
          <w:sz w:val="26"/>
          <w:szCs w:val="26"/>
        </w:rPr>
        <w:t xml:space="preserve"> г. – 0, 202</w:t>
      </w:r>
      <w:r w:rsidR="00910B86" w:rsidRPr="000A2AAF">
        <w:rPr>
          <w:sz w:val="26"/>
          <w:szCs w:val="26"/>
        </w:rPr>
        <w:t>3</w:t>
      </w:r>
      <w:r w:rsidR="007A23AD" w:rsidRPr="000A2AAF">
        <w:rPr>
          <w:sz w:val="26"/>
          <w:szCs w:val="26"/>
        </w:rPr>
        <w:t xml:space="preserve"> г. – 0.</w:t>
      </w:r>
    </w:p>
    <w:p w14:paraId="1E10E7DB" w14:textId="77777777" w:rsidR="007A23AD" w:rsidRPr="000A2AAF" w:rsidRDefault="007A23AD" w:rsidP="007A23AD">
      <w:pPr>
        <w:ind w:firstLine="709"/>
        <w:jc w:val="both"/>
        <w:rPr>
          <w:sz w:val="26"/>
          <w:szCs w:val="26"/>
        </w:rPr>
      </w:pPr>
      <w:r w:rsidRPr="000A2AAF">
        <w:rPr>
          <w:sz w:val="26"/>
          <w:szCs w:val="26"/>
        </w:rPr>
        <w:t>Профилактическая работа в учреждениях начинается с деятельности классного руководителя, который лучше других знает своих учеников. Воспитательная роль классного руководителя реализуется через формирование им воспитательной системы, которая включает профилактические мероприятия, ориентированные на особенности ведущей деятельности своих учеников как психологической основы определенного возраста. Важным аспектом профилактической работы классного руководителя является создание благоприятной атмосферы в классе и вовлечение обучающихся во внеклассные мероприятия, где у них появляется возможность проявить себя, повысить свой авторитет среди одноклассников, реализовать свои интересы и потребности в различных видах деятельности (интеллектуальной, творческой, спортивной и т.д.). Сотрудничество классного руководителя с социальным педагогом, педагогом-психологом, педагогами дополнительного образования и учителями предметниками обеспечивает комплексный подход, расширяя возможности превентивной работы. Например, занятия по профилактике асоциальных явлений в рамках внеурочной деятельности, просветительские мероприятия через образовательные предметы.</w:t>
      </w:r>
    </w:p>
    <w:p w14:paraId="5180A443" w14:textId="38295AC5" w:rsidR="00F91704" w:rsidRPr="000A2AAF" w:rsidRDefault="000E5AFB" w:rsidP="000A2AAF">
      <w:pPr>
        <w:ind w:firstLine="709"/>
        <w:jc w:val="both"/>
        <w:rPr>
          <w:sz w:val="26"/>
          <w:szCs w:val="26"/>
        </w:rPr>
      </w:pPr>
      <w:r w:rsidRPr="000A2AAF">
        <w:rPr>
          <w:rFonts w:eastAsia="Calibri"/>
          <w:sz w:val="26"/>
          <w:szCs w:val="26"/>
          <w:lang w:eastAsia="en-US"/>
        </w:rPr>
        <w:t>3) </w:t>
      </w:r>
      <w:r w:rsidR="00F91704" w:rsidRPr="000A2AAF">
        <w:rPr>
          <w:sz w:val="26"/>
          <w:szCs w:val="26"/>
        </w:rPr>
        <w:t>За отчётный период</w:t>
      </w:r>
      <w:r w:rsidR="00F91704" w:rsidRPr="000A2AAF">
        <w:rPr>
          <w:sz w:val="26"/>
          <w:szCs w:val="26"/>
        </w:rPr>
        <w:t xml:space="preserve"> поступило </w:t>
      </w:r>
      <w:r w:rsidR="000A2AAF" w:rsidRPr="000A2AAF">
        <w:rPr>
          <w:sz w:val="26"/>
          <w:szCs w:val="26"/>
        </w:rPr>
        <w:t>22</w:t>
      </w:r>
      <w:r w:rsidR="00F91704" w:rsidRPr="000A2AAF">
        <w:rPr>
          <w:sz w:val="26"/>
          <w:szCs w:val="26"/>
        </w:rPr>
        <w:t xml:space="preserve"> (АППГ – </w:t>
      </w:r>
      <w:r w:rsidR="000A2AAF" w:rsidRPr="000A2AAF">
        <w:rPr>
          <w:sz w:val="26"/>
          <w:szCs w:val="26"/>
        </w:rPr>
        <w:t>16</w:t>
      </w:r>
      <w:r w:rsidR="00F91704" w:rsidRPr="000A2AAF">
        <w:rPr>
          <w:sz w:val="26"/>
          <w:szCs w:val="26"/>
        </w:rPr>
        <w:t xml:space="preserve">) сообщений о нарушениях прав детей. По всем сообщениям проводились проверки в рамках взаимодействия </w:t>
      </w:r>
      <w:r w:rsidR="00F91704" w:rsidRPr="000A2AAF">
        <w:rPr>
          <w:sz w:val="26"/>
          <w:szCs w:val="26"/>
        </w:rPr>
        <w:lastRenderedPageBreak/>
        <w:t>служб системы профилактики и приняты соответствующие меры. Во время посещений службами системы профилактики провод</w:t>
      </w:r>
      <w:r w:rsidR="000A2AAF" w:rsidRPr="000A2AAF">
        <w:rPr>
          <w:sz w:val="26"/>
          <w:szCs w:val="26"/>
        </w:rPr>
        <w:t>ились</w:t>
      </w:r>
      <w:r w:rsidR="00F91704" w:rsidRPr="000A2AAF">
        <w:rPr>
          <w:sz w:val="26"/>
          <w:szCs w:val="26"/>
        </w:rPr>
        <w:t xml:space="preserve"> беседы с родителями по профилактике внутрисемейных конфликтов, да</w:t>
      </w:r>
      <w:r w:rsidR="000A2AAF" w:rsidRPr="000A2AAF">
        <w:rPr>
          <w:sz w:val="26"/>
          <w:szCs w:val="26"/>
        </w:rPr>
        <w:t>вались</w:t>
      </w:r>
      <w:r w:rsidR="00F91704" w:rsidRPr="000A2AAF">
        <w:rPr>
          <w:sz w:val="26"/>
          <w:szCs w:val="26"/>
        </w:rPr>
        <w:t xml:space="preserve"> рекомендации по получению профессиональной помощи психологов.</w:t>
      </w:r>
    </w:p>
    <w:p w14:paraId="58824930" w14:textId="2FC6AB71" w:rsidR="000A2AAF" w:rsidRPr="000A2AAF" w:rsidRDefault="000A2AAF" w:rsidP="000A2AAF">
      <w:pPr>
        <w:ind w:firstLine="851"/>
        <w:jc w:val="both"/>
        <w:rPr>
          <w:sz w:val="26"/>
          <w:szCs w:val="26"/>
        </w:rPr>
      </w:pPr>
      <w:r w:rsidRPr="000A2AAF">
        <w:rPr>
          <w:sz w:val="26"/>
          <w:szCs w:val="26"/>
        </w:rPr>
        <w:t xml:space="preserve">Лишено родительских прав (в 2024 году 1 родитель/1 ребенок, </w:t>
      </w:r>
      <w:r>
        <w:rPr>
          <w:sz w:val="26"/>
          <w:szCs w:val="26"/>
        </w:rPr>
        <w:t xml:space="preserve">АППГ </w:t>
      </w:r>
      <w:r w:rsidRPr="000A2AAF">
        <w:rPr>
          <w:sz w:val="26"/>
          <w:szCs w:val="26"/>
        </w:rPr>
        <w:t xml:space="preserve">- 0 ), ограничено в родительских правах (в 2024 году 0 родителей/ 0 детей, </w:t>
      </w:r>
      <w:r>
        <w:rPr>
          <w:sz w:val="26"/>
          <w:szCs w:val="26"/>
        </w:rPr>
        <w:t xml:space="preserve">АППГ </w:t>
      </w:r>
      <w:r w:rsidRPr="000A2AAF">
        <w:rPr>
          <w:sz w:val="26"/>
          <w:szCs w:val="26"/>
        </w:rPr>
        <w:t>-</w:t>
      </w:r>
      <w:r>
        <w:rPr>
          <w:sz w:val="26"/>
          <w:szCs w:val="26"/>
        </w:rPr>
        <w:t xml:space="preserve"> </w:t>
      </w:r>
      <w:r w:rsidRPr="000A2AAF">
        <w:rPr>
          <w:sz w:val="26"/>
          <w:szCs w:val="26"/>
        </w:rPr>
        <w:t xml:space="preserve">0), восстановлено в родительских правах (в 2024 году 1родитель/3 детей, </w:t>
      </w:r>
      <w:r>
        <w:rPr>
          <w:sz w:val="26"/>
          <w:szCs w:val="26"/>
        </w:rPr>
        <w:t xml:space="preserve">АППГ </w:t>
      </w:r>
      <w:r w:rsidRPr="000A2AAF">
        <w:rPr>
          <w:sz w:val="26"/>
          <w:szCs w:val="26"/>
        </w:rPr>
        <w:t>-</w:t>
      </w:r>
      <w:r>
        <w:rPr>
          <w:sz w:val="26"/>
          <w:szCs w:val="26"/>
        </w:rPr>
        <w:t xml:space="preserve"> </w:t>
      </w:r>
      <w:r w:rsidRPr="000A2AAF">
        <w:rPr>
          <w:sz w:val="26"/>
          <w:szCs w:val="26"/>
        </w:rPr>
        <w:t xml:space="preserve">0), снято ограничений в родительских правах (в 2024 году - 1родителей/1 ребенок, </w:t>
      </w:r>
      <w:r>
        <w:rPr>
          <w:sz w:val="26"/>
          <w:szCs w:val="26"/>
        </w:rPr>
        <w:t xml:space="preserve">АППГ </w:t>
      </w:r>
      <w:r w:rsidRPr="000A2AAF">
        <w:rPr>
          <w:sz w:val="26"/>
          <w:szCs w:val="26"/>
        </w:rPr>
        <w:t>-</w:t>
      </w:r>
      <w:r>
        <w:rPr>
          <w:sz w:val="26"/>
          <w:szCs w:val="26"/>
        </w:rPr>
        <w:t xml:space="preserve"> </w:t>
      </w:r>
      <w:r w:rsidRPr="000A2AAF">
        <w:rPr>
          <w:sz w:val="26"/>
          <w:szCs w:val="26"/>
        </w:rPr>
        <w:t>0).</w:t>
      </w:r>
    </w:p>
    <w:p w14:paraId="2B207095" w14:textId="77777777" w:rsidR="00F91704" w:rsidRPr="000A2AAF" w:rsidRDefault="00F91704" w:rsidP="000A2AAF">
      <w:pPr>
        <w:ind w:firstLine="709"/>
        <w:jc w:val="both"/>
        <w:rPr>
          <w:sz w:val="26"/>
          <w:szCs w:val="26"/>
        </w:rPr>
      </w:pPr>
      <w:r w:rsidRPr="000A2AAF">
        <w:rPr>
          <w:sz w:val="26"/>
          <w:szCs w:val="26"/>
        </w:rPr>
        <w:t xml:space="preserve">В настоящее время на профилактическом учёте не состоит ни одного родителя по критерию «жестокое обращение с детьми». </w:t>
      </w:r>
    </w:p>
    <w:p w14:paraId="168BD6DA" w14:textId="7F1D94DF" w:rsidR="00F91704" w:rsidRPr="000A2AAF" w:rsidRDefault="00F91704" w:rsidP="000A2AAF">
      <w:pPr>
        <w:ind w:firstLine="709"/>
        <w:jc w:val="both"/>
        <w:rPr>
          <w:sz w:val="26"/>
          <w:szCs w:val="26"/>
        </w:rPr>
      </w:pPr>
      <w:r w:rsidRPr="000A2AAF">
        <w:rPr>
          <w:sz w:val="26"/>
          <w:szCs w:val="26"/>
        </w:rPr>
        <w:t>Службами системы  профилактики в течение года провод</w:t>
      </w:r>
      <w:r w:rsidR="000A2AAF" w:rsidRPr="000A2AAF">
        <w:rPr>
          <w:sz w:val="26"/>
          <w:szCs w:val="26"/>
        </w:rPr>
        <w:t>ились</w:t>
      </w:r>
      <w:r w:rsidRPr="000A2AAF">
        <w:rPr>
          <w:sz w:val="26"/>
          <w:szCs w:val="26"/>
        </w:rPr>
        <w:t xml:space="preserve"> профилактические мероприятия с детьми и родителями по различным направлениям: профилактические рейды с целью недопущения противоправных деяний в отношении несовершеннолетних, несчастных случаев с детьми в семьях, находящихся в социально опасном положении; оказание адресной социальной помощи детям и семьям, оказавшимся в трудной жизненной ситуации, социально опасном положении (охват – </w:t>
      </w:r>
      <w:r w:rsidR="000A2AAF" w:rsidRPr="000A2AAF">
        <w:rPr>
          <w:sz w:val="26"/>
          <w:szCs w:val="26"/>
        </w:rPr>
        <w:t>5 семей/7 детей</w:t>
      </w:r>
      <w:r w:rsidRPr="000A2AAF">
        <w:rPr>
          <w:sz w:val="26"/>
          <w:szCs w:val="26"/>
        </w:rPr>
        <w:t>.); оказание психологической поддержки несовершеннолетним и их родителям (диагностика, тренинги, индивидуальное консультирование); применение различных медиативных технологий в разрешении споров и конфликтов; размещение информационных материалов по профилактике жестокого обращения с несовершеннолетними, о телефонах и адресах служб, оказывающих специализированную помощь в случаях насилия и жестокого обращения: во всех образовательных учреждениях</w:t>
      </w:r>
      <w:r w:rsidR="000A2AAF" w:rsidRPr="000A2AAF">
        <w:rPr>
          <w:sz w:val="26"/>
          <w:szCs w:val="26"/>
        </w:rPr>
        <w:t xml:space="preserve">, </w:t>
      </w:r>
      <w:r w:rsidRPr="000A2AAF">
        <w:rPr>
          <w:sz w:val="26"/>
          <w:szCs w:val="26"/>
        </w:rPr>
        <w:t xml:space="preserve">учреждениях культуры и спорта </w:t>
      </w:r>
      <w:r w:rsidR="000A2AAF" w:rsidRPr="000A2AAF">
        <w:rPr>
          <w:sz w:val="26"/>
          <w:szCs w:val="26"/>
        </w:rPr>
        <w:t>муниципального образования</w:t>
      </w:r>
      <w:r w:rsidRPr="000A2AAF">
        <w:rPr>
          <w:sz w:val="26"/>
          <w:szCs w:val="26"/>
        </w:rPr>
        <w:t xml:space="preserve"> размещены информационные стенды с указанием единого общероссийского детского телефона доверия, телефонов горячей линии служб системы профилактики, которые постоянно обновляются и дополняются новой информацией.</w:t>
      </w:r>
    </w:p>
    <w:p w14:paraId="0EABD135" w14:textId="5F6AE851" w:rsidR="00835A38" w:rsidRPr="000A2AAF" w:rsidRDefault="00835A38" w:rsidP="00835A38">
      <w:pPr>
        <w:spacing w:line="276" w:lineRule="auto"/>
        <w:ind w:firstLine="709"/>
        <w:jc w:val="both"/>
        <w:rPr>
          <w:sz w:val="26"/>
          <w:szCs w:val="26"/>
        </w:rPr>
      </w:pPr>
      <w:r w:rsidRPr="000A2AAF">
        <w:rPr>
          <w:sz w:val="26"/>
          <w:szCs w:val="26"/>
        </w:rPr>
        <w:t xml:space="preserve">За 2024 год фактов суицидального поведения среди несовершеннолетних не зарегистрировано. </w:t>
      </w:r>
    </w:p>
    <w:p w14:paraId="70858CA2" w14:textId="4454D12B" w:rsidR="00835A38" w:rsidRPr="000A2AAF" w:rsidRDefault="00835A38" w:rsidP="00835A38">
      <w:pPr>
        <w:ind w:firstLine="708"/>
        <w:jc w:val="both"/>
        <w:rPr>
          <w:sz w:val="26"/>
          <w:szCs w:val="26"/>
        </w:rPr>
      </w:pPr>
      <w:r w:rsidRPr="000A2AAF">
        <w:rPr>
          <w:sz w:val="26"/>
          <w:szCs w:val="26"/>
        </w:rPr>
        <w:t>По итогам 2024 года органами и учреждениями системы профилактики безнадзорности и правонарушений несовершеннолетних выявлено 6 фактов жестокого обращения с несовершеннолетними (допущено сверстниками).</w:t>
      </w:r>
      <w:r w:rsidR="00EE23BE" w:rsidRPr="000A2AAF">
        <w:rPr>
          <w:sz w:val="26"/>
          <w:szCs w:val="26"/>
        </w:rPr>
        <w:t xml:space="preserve"> Все факты жестокого обращения были рассмотрены на заседаниях комиссии по делам несовершеннолетних и защите их прав, с несовершеннолетними </w:t>
      </w:r>
      <w:r w:rsidR="00EE23BE" w:rsidRPr="000A2AAF">
        <w:rPr>
          <w:sz w:val="26"/>
          <w:szCs w:val="26"/>
        </w:rPr>
        <w:t>проведена разъяснительная работа по вопросу о недопустимости совершения действий, ставших основанием для применения мер воздействия, и правовых последствиях их совершения</w:t>
      </w:r>
      <w:r w:rsidR="00EE23BE" w:rsidRPr="000A2AAF">
        <w:rPr>
          <w:sz w:val="26"/>
          <w:szCs w:val="26"/>
        </w:rPr>
        <w:t xml:space="preserve">, трое несовершеннолетних поставлены на учёт в органах и учреждениях системы профилактики. </w:t>
      </w:r>
    </w:p>
    <w:p w14:paraId="4A3D7B91" w14:textId="2B855E89" w:rsidR="00835A38" w:rsidRPr="000A2AAF" w:rsidRDefault="000E5AFB" w:rsidP="00835A38">
      <w:pPr>
        <w:ind w:firstLine="709"/>
        <w:jc w:val="both"/>
        <w:rPr>
          <w:sz w:val="26"/>
          <w:szCs w:val="26"/>
        </w:rPr>
      </w:pPr>
      <w:r w:rsidRPr="000A2AAF">
        <w:rPr>
          <w:rFonts w:eastAsia="Calibri"/>
          <w:sz w:val="26"/>
          <w:szCs w:val="26"/>
          <w:lang w:eastAsia="en-US"/>
        </w:rPr>
        <w:t>4) </w:t>
      </w:r>
      <w:r w:rsidR="00835A38" w:rsidRPr="000A2AAF">
        <w:rPr>
          <w:sz w:val="26"/>
          <w:szCs w:val="26"/>
        </w:rPr>
        <w:t>По состоянию на 1 января 2025 года на профилактическом учете в комиссии по делам несовершеннолетних и защите их прав, а также в базе данных АСП «Неблагополучные семьи» отделения ГКУ «Центр социальной поддержки населения» состояло 22 семьи, находящихся в социально опасном положении, в которых воспитывается 51 несовершеннолетний ребенок (АППГ - 10/15). За 2024 года   с профилактического учета снято 5 семей, в которых воспитыва</w:t>
      </w:r>
      <w:r w:rsidR="00EE23BE" w:rsidRPr="000A2AAF">
        <w:rPr>
          <w:sz w:val="26"/>
          <w:szCs w:val="26"/>
        </w:rPr>
        <w:t>лось</w:t>
      </w:r>
      <w:r w:rsidR="00835A38" w:rsidRPr="000A2AAF">
        <w:rPr>
          <w:sz w:val="26"/>
          <w:szCs w:val="26"/>
        </w:rPr>
        <w:t xml:space="preserve"> 8 детей, в связи с улучшением ситуации в семье- </w:t>
      </w:r>
      <w:r w:rsidR="00D904D3" w:rsidRPr="000A2AAF">
        <w:rPr>
          <w:sz w:val="26"/>
          <w:szCs w:val="26"/>
        </w:rPr>
        <w:t>3</w:t>
      </w:r>
      <w:r w:rsidR="00835A38" w:rsidRPr="000A2AAF">
        <w:rPr>
          <w:sz w:val="26"/>
          <w:szCs w:val="26"/>
        </w:rPr>
        <w:t>/</w:t>
      </w:r>
      <w:r w:rsidR="00D904D3" w:rsidRPr="000A2AAF">
        <w:rPr>
          <w:sz w:val="26"/>
          <w:szCs w:val="26"/>
        </w:rPr>
        <w:t>5</w:t>
      </w:r>
      <w:r w:rsidR="00835A38" w:rsidRPr="000A2AAF">
        <w:rPr>
          <w:sz w:val="26"/>
          <w:szCs w:val="26"/>
        </w:rPr>
        <w:t xml:space="preserve"> детей, по иным причинам -</w:t>
      </w:r>
      <w:r w:rsidR="00D904D3" w:rsidRPr="000A2AAF">
        <w:rPr>
          <w:sz w:val="26"/>
          <w:szCs w:val="26"/>
        </w:rPr>
        <w:t xml:space="preserve"> 2</w:t>
      </w:r>
      <w:r w:rsidR="00835A38" w:rsidRPr="000A2AAF">
        <w:rPr>
          <w:sz w:val="26"/>
          <w:szCs w:val="26"/>
        </w:rPr>
        <w:t>/</w:t>
      </w:r>
      <w:r w:rsidR="00D904D3" w:rsidRPr="000A2AAF">
        <w:rPr>
          <w:sz w:val="26"/>
          <w:szCs w:val="26"/>
        </w:rPr>
        <w:t>3</w:t>
      </w:r>
      <w:r w:rsidR="00835A38" w:rsidRPr="000A2AAF">
        <w:rPr>
          <w:sz w:val="26"/>
          <w:szCs w:val="26"/>
        </w:rPr>
        <w:t>. (АППГ - 11/23). За 202</w:t>
      </w:r>
      <w:r w:rsidR="00D904D3" w:rsidRPr="000A2AAF">
        <w:rPr>
          <w:sz w:val="26"/>
          <w:szCs w:val="26"/>
        </w:rPr>
        <w:t>4</w:t>
      </w:r>
      <w:r w:rsidR="00835A38" w:rsidRPr="000A2AAF">
        <w:rPr>
          <w:sz w:val="26"/>
          <w:szCs w:val="26"/>
        </w:rPr>
        <w:t xml:space="preserve"> года комиссией выявлено и поставлено на учет </w:t>
      </w:r>
      <w:r w:rsidR="00D904D3" w:rsidRPr="000A2AAF">
        <w:rPr>
          <w:sz w:val="26"/>
          <w:szCs w:val="26"/>
        </w:rPr>
        <w:t>17</w:t>
      </w:r>
      <w:r w:rsidR="00835A38" w:rsidRPr="000A2AAF">
        <w:rPr>
          <w:sz w:val="26"/>
          <w:szCs w:val="26"/>
        </w:rPr>
        <w:t xml:space="preserve"> семей, в которых воспитывается </w:t>
      </w:r>
      <w:r w:rsidR="00D904D3" w:rsidRPr="000A2AAF">
        <w:rPr>
          <w:sz w:val="26"/>
          <w:szCs w:val="26"/>
        </w:rPr>
        <w:t>42 ребенка</w:t>
      </w:r>
      <w:r w:rsidR="00835A38" w:rsidRPr="000A2AAF">
        <w:rPr>
          <w:sz w:val="26"/>
          <w:szCs w:val="26"/>
        </w:rPr>
        <w:t xml:space="preserve"> (АППГ - </w:t>
      </w:r>
      <w:r w:rsidR="00D904D3" w:rsidRPr="000A2AAF">
        <w:rPr>
          <w:sz w:val="26"/>
          <w:szCs w:val="26"/>
        </w:rPr>
        <w:t>6</w:t>
      </w:r>
      <w:r w:rsidR="00835A38" w:rsidRPr="000A2AAF">
        <w:rPr>
          <w:sz w:val="26"/>
          <w:szCs w:val="26"/>
        </w:rPr>
        <w:t>/1</w:t>
      </w:r>
      <w:r w:rsidR="00D904D3" w:rsidRPr="000A2AAF">
        <w:rPr>
          <w:sz w:val="26"/>
          <w:szCs w:val="26"/>
        </w:rPr>
        <w:t>2</w:t>
      </w:r>
      <w:r w:rsidR="00835A38" w:rsidRPr="000A2AAF">
        <w:rPr>
          <w:sz w:val="26"/>
          <w:szCs w:val="26"/>
        </w:rPr>
        <w:t xml:space="preserve">), количество семей, поставленных повторно - </w:t>
      </w:r>
      <w:r w:rsidR="00D904D3" w:rsidRPr="000A2AAF">
        <w:rPr>
          <w:sz w:val="26"/>
          <w:szCs w:val="26"/>
        </w:rPr>
        <w:t>4</w:t>
      </w:r>
      <w:r w:rsidR="00835A38" w:rsidRPr="000A2AAF">
        <w:rPr>
          <w:sz w:val="26"/>
          <w:szCs w:val="26"/>
        </w:rPr>
        <w:t xml:space="preserve"> (АППГ-1).</w:t>
      </w:r>
    </w:p>
    <w:p w14:paraId="33BA4683" w14:textId="5B41FDED" w:rsidR="00835A38" w:rsidRPr="000A2AAF" w:rsidRDefault="00835A38" w:rsidP="00835A38">
      <w:pPr>
        <w:tabs>
          <w:tab w:val="left" w:pos="9612"/>
          <w:tab w:val="left" w:pos="9720"/>
        </w:tabs>
        <w:ind w:firstLine="709"/>
        <w:jc w:val="both"/>
        <w:rPr>
          <w:sz w:val="26"/>
          <w:szCs w:val="26"/>
        </w:rPr>
      </w:pPr>
      <w:r w:rsidRPr="000A2AAF">
        <w:rPr>
          <w:sz w:val="26"/>
          <w:szCs w:val="26"/>
        </w:rPr>
        <w:lastRenderedPageBreak/>
        <w:t xml:space="preserve"> С целью осуществления контроля семей, находящихся в СОП, органами системы профилактики осуществляются рейды в соответствии с графиком утвержденным КДНиЗП. В течении 202</w:t>
      </w:r>
      <w:r w:rsidR="00D904D3" w:rsidRPr="000A2AAF">
        <w:rPr>
          <w:sz w:val="26"/>
          <w:szCs w:val="26"/>
        </w:rPr>
        <w:t xml:space="preserve">4 </w:t>
      </w:r>
      <w:r w:rsidRPr="000A2AAF">
        <w:rPr>
          <w:sz w:val="26"/>
          <w:szCs w:val="26"/>
        </w:rPr>
        <w:t>года было осуществлено 1</w:t>
      </w:r>
      <w:r w:rsidR="00D904D3" w:rsidRPr="000A2AAF">
        <w:rPr>
          <w:sz w:val="26"/>
          <w:szCs w:val="26"/>
        </w:rPr>
        <w:t>6</w:t>
      </w:r>
      <w:r w:rsidRPr="000A2AAF">
        <w:rPr>
          <w:sz w:val="26"/>
          <w:szCs w:val="26"/>
        </w:rPr>
        <w:t xml:space="preserve"> межведомственных рейдов, семьи обследованы </w:t>
      </w:r>
      <w:r w:rsidR="00D904D3" w:rsidRPr="000A2AAF">
        <w:rPr>
          <w:sz w:val="26"/>
          <w:szCs w:val="26"/>
        </w:rPr>
        <w:t>85</w:t>
      </w:r>
      <w:r w:rsidRPr="000A2AAF">
        <w:rPr>
          <w:sz w:val="26"/>
          <w:szCs w:val="26"/>
        </w:rPr>
        <w:t xml:space="preserve"> раз. В ходе рейдов проводились профилактические беседы, консультирование нормативно-правового характера, проведены беседы по трудоустройству родителей и несовершеннолетних детей в каникулярное время, об организации летнего отдыха, о возможности оформления и получения мер социальной поддержки и материальной помощи. </w:t>
      </w:r>
      <w:r w:rsidR="00EE23BE" w:rsidRPr="000A2AAF">
        <w:rPr>
          <w:sz w:val="26"/>
          <w:szCs w:val="26"/>
        </w:rPr>
        <w:t>Цель таких рейдов не только выявить причины семейного неблагополучия, но также отследить, как родители встают на путь исправления, а в некоторых случаях заставить родителей задуматься о воспитании своих детей, отказаться от пагубных привычек и создать для детей безопасные условия для жизни.</w:t>
      </w:r>
      <w:r w:rsidR="00EE23BE" w:rsidRPr="000A2AAF">
        <w:rPr>
          <w:rFonts w:ascii="Roboto Light" w:hAnsi="Roboto Light"/>
          <w:color w:val="252626"/>
          <w:sz w:val="26"/>
          <w:szCs w:val="26"/>
        </w:rPr>
        <w:t xml:space="preserve"> </w:t>
      </w:r>
      <w:r w:rsidR="00EE23BE" w:rsidRPr="000A2AAF">
        <w:rPr>
          <w:sz w:val="26"/>
          <w:szCs w:val="26"/>
        </w:rPr>
        <w:t>Данные мероприятия позволяют не только выявить причины семейного неблагополучия, но своевременно оказать помощь.</w:t>
      </w:r>
      <w:r w:rsidR="00EE23BE" w:rsidRPr="000A2AAF">
        <w:rPr>
          <w:sz w:val="26"/>
          <w:szCs w:val="26"/>
        </w:rPr>
        <w:t xml:space="preserve"> </w:t>
      </w:r>
    </w:p>
    <w:p w14:paraId="0B3E7911" w14:textId="77777777" w:rsidR="00D904D3" w:rsidRPr="000A2AAF" w:rsidRDefault="00835A38" w:rsidP="00D904D3">
      <w:pPr>
        <w:pStyle w:val="ab"/>
        <w:ind w:left="0" w:firstLine="708"/>
        <w:jc w:val="both"/>
        <w:rPr>
          <w:sz w:val="26"/>
          <w:szCs w:val="26"/>
        </w:rPr>
      </w:pPr>
      <w:r w:rsidRPr="000A2AAF">
        <w:rPr>
          <w:sz w:val="26"/>
          <w:szCs w:val="26"/>
        </w:rPr>
        <w:t>Межведомственная работа по организации ИПР с несовершеннолетними и семьями, находящимися в СОП, осуществляется в соответствии с законодательством РФ, на основании Порядка по работе с несовершеннолетними и семьями, находящимися в социально опасном положении. На все семьи, находящиеся в СОП, разрабатываются индивидуальные планы реабилитации, в соответствии с которыми осуществляется реабилитационная работа: консультирование по различным вопросам, помощь в сборе и оформлении необходимых документов для получения льгот и пособий, компенсаций и других выплат, предоставление мер социальной поддержки, оказание помощи в натуральном виде.</w:t>
      </w:r>
      <w:r w:rsidR="00D904D3" w:rsidRPr="000A2AAF">
        <w:rPr>
          <w:sz w:val="26"/>
          <w:szCs w:val="26"/>
        </w:rPr>
        <w:t xml:space="preserve"> Органами системы профилактики ведётся работа в программе АИС «Семейный МФЦ».</w:t>
      </w:r>
      <w:r w:rsidRPr="000A2AAF">
        <w:rPr>
          <w:sz w:val="26"/>
          <w:szCs w:val="26"/>
        </w:rPr>
        <w:t xml:space="preserve"> </w:t>
      </w:r>
      <w:r w:rsidR="00D904D3" w:rsidRPr="000A2AAF">
        <w:rPr>
          <w:sz w:val="26"/>
          <w:szCs w:val="26"/>
        </w:rPr>
        <w:t>В связи с отсутствием на территории района социально - реабилитационных центров (далее - СРЦ), дети по ходатайству направлялись в СРЦ Сахалинской области. Так в 2024 г. прошли реабилитацию 10 детей, в 2023 г.- 4 ребенка. В 2024 г. в районе зарегистрировано 194 детей, находящихся в трудной жизненной ситуации (далее - ТЖС), в 2023 г. – 495 детей. Всем зарегистрированным детям, находящимся в ТЖС оказаны социальные услуги в 100 % размере.</w:t>
      </w:r>
    </w:p>
    <w:p w14:paraId="1E560C9F" w14:textId="6582276D" w:rsidR="00D904D3" w:rsidRPr="000A2AAF" w:rsidRDefault="00D904D3" w:rsidP="00D904D3">
      <w:pPr>
        <w:pStyle w:val="ab"/>
        <w:ind w:left="0" w:firstLine="709"/>
        <w:jc w:val="both"/>
        <w:rPr>
          <w:sz w:val="26"/>
          <w:szCs w:val="26"/>
        </w:rPr>
      </w:pPr>
      <w:r w:rsidRPr="000A2AAF">
        <w:rPr>
          <w:sz w:val="26"/>
          <w:szCs w:val="26"/>
        </w:rPr>
        <w:t xml:space="preserve">В январе 2024 года проведена </w:t>
      </w:r>
      <w:r w:rsidR="006D56E9" w:rsidRPr="000A2AAF">
        <w:rPr>
          <w:sz w:val="26"/>
          <w:szCs w:val="26"/>
        </w:rPr>
        <w:t xml:space="preserve">ежегодная </w:t>
      </w:r>
      <w:r w:rsidR="006D56E9" w:rsidRPr="000A2AAF">
        <w:rPr>
          <w:sz w:val="26"/>
          <w:szCs w:val="26"/>
        </w:rPr>
        <w:t>акция</w:t>
      </w:r>
      <w:r w:rsidR="006D56E9" w:rsidRPr="000A2AAF">
        <w:rPr>
          <w:sz w:val="26"/>
          <w:szCs w:val="26"/>
        </w:rPr>
        <w:t xml:space="preserve"> </w:t>
      </w:r>
      <w:r w:rsidRPr="000A2AAF">
        <w:rPr>
          <w:sz w:val="26"/>
          <w:szCs w:val="26"/>
        </w:rPr>
        <w:t>«Полицейский Дед Мороз», в ходе которо</w:t>
      </w:r>
      <w:r w:rsidR="006D56E9" w:rsidRPr="000A2AAF">
        <w:rPr>
          <w:sz w:val="26"/>
          <w:szCs w:val="26"/>
        </w:rPr>
        <w:t>й</w:t>
      </w:r>
      <w:r w:rsidRPr="000A2AAF">
        <w:rPr>
          <w:sz w:val="26"/>
          <w:szCs w:val="26"/>
        </w:rPr>
        <w:t xml:space="preserve"> вручены подарки 25 несовершеннолетним, проживающим в семьях находящихся в социально опасном положении.</w:t>
      </w:r>
      <w:r w:rsidR="00F4382A" w:rsidRPr="000A2AAF">
        <w:rPr>
          <w:sz w:val="26"/>
          <w:szCs w:val="26"/>
        </w:rPr>
        <w:t xml:space="preserve"> </w:t>
      </w:r>
      <w:r w:rsidR="006D56E9" w:rsidRPr="000A2AAF">
        <w:rPr>
          <w:sz w:val="26"/>
          <w:szCs w:val="26"/>
        </w:rPr>
        <w:t xml:space="preserve"> Акция </w:t>
      </w:r>
      <w:r w:rsidR="006D56E9" w:rsidRPr="000A2AAF">
        <w:rPr>
          <w:sz w:val="26"/>
          <w:szCs w:val="26"/>
        </w:rPr>
        <w:t xml:space="preserve">направлена на оказание помощи юным гражданам, которым особенно требуются внимание и поддержка. </w:t>
      </w:r>
      <w:r w:rsidR="006D56E9" w:rsidRPr="000A2AAF">
        <w:rPr>
          <w:sz w:val="26"/>
          <w:szCs w:val="26"/>
        </w:rPr>
        <w:t>В ходе акции с</w:t>
      </w:r>
      <w:r w:rsidR="006D56E9" w:rsidRPr="000A2AAF">
        <w:rPr>
          <w:sz w:val="26"/>
          <w:szCs w:val="26"/>
        </w:rPr>
        <w:t>отрудник</w:t>
      </w:r>
      <w:r w:rsidR="006D56E9" w:rsidRPr="000A2AAF">
        <w:rPr>
          <w:sz w:val="26"/>
          <w:szCs w:val="26"/>
        </w:rPr>
        <w:t>ами</w:t>
      </w:r>
      <w:r w:rsidR="006D56E9" w:rsidRPr="000A2AAF">
        <w:rPr>
          <w:sz w:val="26"/>
          <w:szCs w:val="26"/>
        </w:rPr>
        <w:t xml:space="preserve"> полиции в игровой форме </w:t>
      </w:r>
      <w:r w:rsidR="006D56E9" w:rsidRPr="000A2AAF">
        <w:rPr>
          <w:sz w:val="26"/>
          <w:szCs w:val="26"/>
        </w:rPr>
        <w:t>разъяснено</w:t>
      </w:r>
      <w:r w:rsidR="006D56E9" w:rsidRPr="000A2AAF">
        <w:rPr>
          <w:sz w:val="26"/>
          <w:szCs w:val="26"/>
        </w:rPr>
        <w:t xml:space="preserve"> детям о серьезных вещах: об основах законопослушного поведения и ответственности за свои действия, о правилах личной безопасности как на улице, так и в Интернете. </w:t>
      </w:r>
    </w:p>
    <w:p w14:paraId="1DCE87CB" w14:textId="77777777" w:rsidR="00725B86" w:rsidRPr="000A2AAF" w:rsidRDefault="00725B86" w:rsidP="00D904D3">
      <w:pPr>
        <w:pStyle w:val="ab"/>
        <w:ind w:left="0" w:firstLine="709"/>
        <w:jc w:val="both"/>
        <w:rPr>
          <w:sz w:val="26"/>
          <w:szCs w:val="26"/>
        </w:rPr>
      </w:pPr>
      <w:r w:rsidRPr="000A2AAF">
        <w:rPr>
          <w:sz w:val="26"/>
          <w:szCs w:val="26"/>
        </w:rPr>
        <w:t>С целью профилактики преступлений, правонарушений, безнадзорности, вовлечения несовершеннолетних в мероприятия на территории муниципального образования Ногликский муниципальный округ Сахалинской области проведены следующие мероприятия и акции:</w:t>
      </w:r>
    </w:p>
    <w:p w14:paraId="662EFA03" w14:textId="20BD6B6A" w:rsidR="00D904D3" w:rsidRPr="000A2AAF" w:rsidRDefault="00725B86" w:rsidP="00D904D3">
      <w:pPr>
        <w:pStyle w:val="ab"/>
        <w:ind w:left="0" w:firstLine="709"/>
        <w:jc w:val="both"/>
        <w:rPr>
          <w:sz w:val="26"/>
          <w:szCs w:val="26"/>
        </w:rPr>
      </w:pPr>
      <w:r w:rsidRPr="000A2AAF">
        <w:rPr>
          <w:sz w:val="26"/>
          <w:szCs w:val="26"/>
        </w:rPr>
        <w:t xml:space="preserve"> </w:t>
      </w:r>
      <w:r w:rsidR="00D904D3" w:rsidRPr="000A2AAF">
        <w:rPr>
          <w:sz w:val="26"/>
          <w:szCs w:val="26"/>
        </w:rPr>
        <w:t xml:space="preserve">22.03.2024 г. в рамках акции «Полиция и дети» проведено мероприятие </w:t>
      </w:r>
      <w:proofErr w:type="gramStart"/>
      <w:r w:rsidR="00D904D3" w:rsidRPr="000A2AAF">
        <w:rPr>
          <w:sz w:val="26"/>
          <w:szCs w:val="26"/>
        </w:rPr>
        <w:t>«Спортивная рыбалка»</w:t>
      </w:r>
      <w:proofErr w:type="gramEnd"/>
      <w:r w:rsidR="00D904D3" w:rsidRPr="000A2AAF">
        <w:rPr>
          <w:sz w:val="26"/>
          <w:szCs w:val="26"/>
        </w:rPr>
        <w:t xml:space="preserve"> в ходе которого приняли участие 30 несовершеннолетних с 3 образовательных учреждений района, в том числе несовершеннолетние, состоящие на индивидуальном учёте. </w:t>
      </w:r>
    </w:p>
    <w:p w14:paraId="5D89BF87" w14:textId="77777777" w:rsidR="00D904D3" w:rsidRPr="000A2AAF" w:rsidRDefault="00D904D3" w:rsidP="00D904D3">
      <w:pPr>
        <w:pStyle w:val="ab"/>
        <w:ind w:left="0" w:firstLine="709"/>
        <w:jc w:val="both"/>
        <w:rPr>
          <w:sz w:val="26"/>
          <w:szCs w:val="26"/>
        </w:rPr>
      </w:pPr>
      <w:r w:rsidRPr="000A2AAF">
        <w:rPr>
          <w:sz w:val="26"/>
          <w:szCs w:val="26"/>
        </w:rPr>
        <w:t>В мае 2024 года на улицах муниципального образования проведены акции «Георгиевская лента», «Поздравление ветерана на дому», в которых приняли участие несовершеннолетние, в том числе состоящие на различных видах учёта.</w:t>
      </w:r>
    </w:p>
    <w:p w14:paraId="08859170" w14:textId="798F1E61" w:rsidR="00D904D3" w:rsidRPr="000A2AAF" w:rsidRDefault="00D904D3" w:rsidP="00D904D3">
      <w:pPr>
        <w:pStyle w:val="ab"/>
        <w:ind w:left="0" w:firstLine="709"/>
        <w:jc w:val="both"/>
        <w:rPr>
          <w:sz w:val="26"/>
          <w:szCs w:val="26"/>
        </w:rPr>
      </w:pPr>
      <w:r w:rsidRPr="000A2AAF">
        <w:rPr>
          <w:sz w:val="26"/>
          <w:szCs w:val="26"/>
        </w:rPr>
        <w:lastRenderedPageBreak/>
        <w:t xml:space="preserve">С 10 по 12 мая на территории </w:t>
      </w:r>
      <w:r w:rsidR="00725B86" w:rsidRPr="000A2AAF">
        <w:rPr>
          <w:sz w:val="26"/>
          <w:szCs w:val="26"/>
        </w:rPr>
        <w:t>муниципального образования</w:t>
      </w:r>
      <w:r w:rsidRPr="000A2AAF">
        <w:rPr>
          <w:sz w:val="26"/>
          <w:szCs w:val="26"/>
        </w:rPr>
        <w:t xml:space="preserve"> </w:t>
      </w:r>
      <w:r w:rsidR="00725B86" w:rsidRPr="000A2AAF">
        <w:rPr>
          <w:sz w:val="26"/>
          <w:szCs w:val="26"/>
        </w:rPr>
        <w:t>Ногликский муниципальный округ Сахалинской области</w:t>
      </w:r>
      <w:r w:rsidRPr="000A2AAF">
        <w:rPr>
          <w:sz w:val="26"/>
          <w:szCs w:val="26"/>
        </w:rPr>
        <w:t xml:space="preserve"> проведено первенство Сахалинской области среди КМНС, в котором в качестве волонтеров приняли участие несовершеннолетние.</w:t>
      </w:r>
    </w:p>
    <w:p w14:paraId="07291EAD" w14:textId="18D0FC33" w:rsidR="00D904D3" w:rsidRPr="000A2AAF" w:rsidRDefault="00D904D3" w:rsidP="00D904D3">
      <w:pPr>
        <w:pStyle w:val="ab"/>
        <w:ind w:left="0" w:firstLine="709"/>
        <w:jc w:val="both"/>
        <w:rPr>
          <w:sz w:val="26"/>
          <w:szCs w:val="26"/>
        </w:rPr>
      </w:pPr>
      <w:r w:rsidRPr="000A2AAF">
        <w:rPr>
          <w:sz w:val="26"/>
          <w:szCs w:val="26"/>
        </w:rPr>
        <w:t xml:space="preserve">01.06.2024 г. на Лесном стадионе </w:t>
      </w:r>
      <w:r w:rsidR="00725B86" w:rsidRPr="000A2AAF">
        <w:rPr>
          <w:sz w:val="26"/>
          <w:szCs w:val="26"/>
        </w:rPr>
        <w:t>муниципального образования Ногликский муниципальный округ Сахалинской области</w:t>
      </w:r>
      <w:r w:rsidRPr="000A2AAF">
        <w:rPr>
          <w:sz w:val="26"/>
          <w:szCs w:val="26"/>
        </w:rPr>
        <w:t xml:space="preserve"> проведен фестиваль движения первых, организованный отделом культуры, спорта, молодёжной и социальной политики развития туризма и КМНС совместно со специалистом по организации работы российского «Движения первых» в Ногликском районе. В ходе фестиваля было развернуто девять площадок (патриотическая, интеллектуальная, развивающая, туристическая, спортивная и т.д.) на которых было задействовано 14 из 22 несовершеннолетних, состоящих на учёте. </w:t>
      </w:r>
    </w:p>
    <w:p w14:paraId="4F8A9409" w14:textId="77777777" w:rsidR="00D904D3" w:rsidRPr="000A2AAF" w:rsidRDefault="00D904D3" w:rsidP="00D904D3">
      <w:pPr>
        <w:pStyle w:val="ab"/>
        <w:ind w:left="0" w:firstLine="709"/>
        <w:jc w:val="both"/>
        <w:rPr>
          <w:sz w:val="26"/>
          <w:szCs w:val="26"/>
        </w:rPr>
      </w:pPr>
      <w:r w:rsidRPr="000A2AAF">
        <w:rPr>
          <w:sz w:val="26"/>
          <w:szCs w:val="26"/>
        </w:rPr>
        <w:t xml:space="preserve">20.06.2024 г. проведена акция по раздаче буклетов антинаркотической направленности с привлечением несовершеннолетних, состоящих на учёте. </w:t>
      </w:r>
    </w:p>
    <w:p w14:paraId="125DF829" w14:textId="77777777" w:rsidR="00D904D3" w:rsidRPr="000A2AAF" w:rsidRDefault="00D904D3" w:rsidP="00D904D3">
      <w:pPr>
        <w:pStyle w:val="ab"/>
        <w:ind w:left="0" w:firstLine="709"/>
        <w:jc w:val="both"/>
        <w:rPr>
          <w:sz w:val="26"/>
          <w:szCs w:val="26"/>
        </w:rPr>
      </w:pPr>
      <w:r w:rsidRPr="000A2AAF">
        <w:rPr>
          <w:sz w:val="26"/>
          <w:szCs w:val="26"/>
        </w:rPr>
        <w:t>19.08.2024 г. в муниципальном образовании проведены спортивные мероприятия «Отцы-молодцы», «Мама, папа, я – спортивная семья» к которым были привлечены для участия семьи, состоящие на учёте.</w:t>
      </w:r>
    </w:p>
    <w:p w14:paraId="3A05FD09" w14:textId="77777777" w:rsidR="00D904D3" w:rsidRPr="000A2AAF" w:rsidRDefault="00D904D3" w:rsidP="00D904D3">
      <w:pPr>
        <w:pStyle w:val="ab"/>
        <w:ind w:left="0" w:firstLine="709"/>
        <w:jc w:val="both"/>
        <w:rPr>
          <w:sz w:val="26"/>
          <w:szCs w:val="26"/>
        </w:rPr>
      </w:pPr>
      <w:r w:rsidRPr="000A2AAF">
        <w:rPr>
          <w:sz w:val="26"/>
          <w:szCs w:val="26"/>
        </w:rPr>
        <w:t>23.08.2024 г. в рамках акции «Помоги собраться в школу» совместно с сотрудниками отдела образования, социальной защиты, ПДН, молодежная политика, проведено мероприятие, вручены канцтовары 21 ребенку, воспитывающихся в семьях, находящихся в социально опасном положении.</w:t>
      </w:r>
    </w:p>
    <w:p w14:paraId="12C90855" w14:textId="77777777" w:rsidR="00D904D3" w:rsidRPr="000A2AAF" w:rsidRDefault="00D904D3" w:rsidP="00D904D3">
      <w:pPr>
        <w:pStyle w:val="ab"/>
        <w:ind w:left="0" w:firstLine="709"/>
        <w:jc w:val="both"/>
        <w:rPr>
          <w:sz w:val="26"/>
          <w:szCs w:val="26"/>
        </w:rPr>
      </w:pPr>
      <w:r w:rsidRPr="000A2AAF">
        <w:rPr>
          <w:sz w:val="26"/>
          <w:szCs w:val="26"/>
        </w:rPr>
        <w:t xml:space="preserve">03.09.2024 г. проведена памятная акция «День борьбы с терроризмом», к которой были привлечены несовершеннолетние, состоящие на различных видах учёта. </w:t>
      </w:r>
    </w:p>
    <w:p w14:paraId="455151FC" w14:textId="77777777" w:rsidR="00D904D3" w:rsidRPr="000A2AAF" w:rsidRDefault="00D904D3" w:rsidP="00D904D3">
      <w:pPr>
        <w:pStyle w:val="ab"/>
        <w:ind w:left="0" w:firstLine="709"/>
        <w:jc w:val="both"/>
        <w:rPr>
          <w:sz w:val="26"/>
          <w:szCs w:val="26"/>
        </w:rPr>
      </w:pPr>
      <w:r w:rsidRPr="000A2AAF">
        <w:rPr>
          <w:sz w:val="26"/>
          <w:szCs w:val="26"/>
        </w:rPr>
        <w:t>10.09.2024 г. проведен образовательный форум, в котором приняли участие несовершеннолетние, состоящие на различных видах учёта.</w:t>
      </w:r>
    </w:p>
    <w:p w14:paraId="5BC317B9" w14:textId="77777777" w:rsidR="00D904D3" w:rsidRPr="000A2AAF" w:rsidRDefault="00D904D3" w:rsidP="00D904D3">
      <w:pPr>
        <w:pStyle w:val="ab"/>
        <w:ind w:left="0" w:firstLine="709"/>
        <w:jc w:val="both"/>
        <w:rPr>
          <w:sz w:val="26"/>
          <w:szCs w:val="26"/>
        </w:rPr>
      </w:pPr>
      <w:r w:rsidRPr="000A2AAF">
        <w:rPr>
          <w:sz w:val="26"/>
          <w:szCs w:val="26"/>
        </w:rPr>
        <w:t xml:space="preserve">13.09.2024 г. проведена акция по раздаче буклетов антинаркотической направленности с привлечением несовершеннолетних, состоящих на учёте. </w:t>
      </w:r>
    </w:p>
    <w:p w14:paraId="6671F29D" w14:textId="77777777" w:rsidR="00D904D3" w:rsidRPr="000A2AAF" w:rsidRDefault="00D904D3" w:rsidP="00D904D3">
      <w:pPr>
        <w:pStyle w:val="ab"/>
        <w:ind w:left="0" w:firstLine="709"/>
        <w:jc w:val="both"/>
        <w:rPr>
          <w:sz w:val="26"/>
          <w:szCs w:val="26"/>
        </w:rPr>
      </w:pPr>
      <w:r w:rsidRPr="000A2AAF">
        <w:rPr>
          <w:sz w:val="26"/>
          <w:szCs w:val="26"/>
        </w:rPr>
        <w:t xml:space="preserve">28.12.2024 г. для семей, находящихся в социально опасном положении проведено мероприятие «Ёлка желаний», в котором приняли 27 несовершеннолетних, проживающих в семьях СОП. </w:t>
      </w:r>
    </w:p>
    <w:p w14:paraId="0EB0E651" w14:textId="71403AE9" w:rsidR="00835A38" w:rsidRPr="000A2AAF" w:rsidRDefault="00835A38" w:rsidP="00835A38">
      <w:pPr>
        <w:ind w:firstLine="709"/>
        <w:jc w:val="both"/>
        <w:rPr>
          <w:rFonts w:eastAsia="Calibri"/>
          <w:sz w:val="26"/>
          <w:szCs w:val="26"/>
        </w:rPr>
      </w:pPr>
      <w:r w:rsidRPr="000A2AAF">
        <w:rPr>
          <w:sz w:val="26"/>
          <w:szCs w:val="26"/>
        </w:rPr>
        <w:t xml:space="preserve">5) </w:t>
      </w:r>
      <w:r w:rsidRPr="000A2AAF">
        <w:rPr>
          <w:rFonts w:eastAsia="Calibri"/>
          <w:sz w:val="26"/>
          <w:szCs w:val="26"/>
        </w:rPr>
        <w:t xml:space="preserve">Программ по профилактике социального сиротства в муниципальном образовании </w:t>
      </w:r>
      <w:r w:rsidR="00DE0351" w:rsidRPr="000A2AAF">
        <w:rPr>
          <w:rFonts w:eastAsia="Calibri"/>
          <w:sz w:val="26"/>
          <w:szCs w:val="26"/>
        </w:rPr>
        <w:t>Ногликский муниципальный округ Сахалинской области</w:t>
      </w:r>
      <w:r w:rsidRPr="000A2AAF">
        <w:rPr>
          <w:rFonts w:eastAsia="Calibri"/>
          <w:sz w:val="26"/>
          <w:szCs w:val="26"/>
        </w:rPr>
        <w:t xml:space="preserve"> - нет.</w:t>
      </w:r>
    </w:p>
    <w:p w14:paraId="05606C4A" w14:textId="77777777" w:rsidR="00D904D3" w:rsidRPr="000A2AAF" w:rsidRDefault="000E5AFB" w:rsidP="00D904D3">
      <w:pPr>
        <w:ind w:firstLine="709"/>
        <w:jc w:val="both"/>
        <w:rPr>
          <w:sz w:val="26"/>
          <w:szCs w:val="26"/>
        </w:rPr>
      </w:pPr>
      <w:r w:rsidRPr="000A2AAF">
        <w:rPr>
          <w:rFonts w:eastAsia="Calibri"/>
          <w:sz w:val="26"/>
          <w:szCs w:val="26"/>
          <w:lang w:eastAsia="en-US"/>
        </w:rPr>
        <w:t>2.2. </w:t>
      </w:r>
      <w:r w:rsidR="00D904D3" w:rsidRPr="000A2AAF">
        <w:rPr>
          <w:sz w:val="26"/>
          <w:szCs w:val="26"/>
        </w:rPr>
        <w:t>Основными задачами комиссии по делам несовершеннолетних и защите их прав, являются:</w:t>
      </w:r>
    </w:p>
    <w:p w14:paraId="5F27174A" w14:textId="77777777" w:rsidR="00D904D3" w:rsidRPr="000A2AAF" w:rsidRDefault="00D904D3" w:rsidP="00D904D3">
      <w:pPr>
        <w:ind w:firstLine="709"/>
        <w:jc w:val="both"/>
        <w:rPr>
          <w:sz w:val="26"/>
          <w:szCs w:val="26"/>
        </w:rPr>
      </w:pPr>
      <w:r w:rsidRPr="000A2AAF">
        <w:rPr>
          <w:sz w:val="26"/>
          <w:szCs w:val="26"/>
        </w:rPr>
        <w:t>-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14:paraId="79B56BDD" w14:textId="77777777" w:rsidR="00D904D3" w:rsidRPr="000A2AAF" w:rsidRDefault="00D904D3" w:rsidP="00D904D3">
      <w:pPr>
        <w:ind w:firstLine="709"/>
        <w:jc w:val="both"/>
        <w:rPr>
          <w:sz w:val="26"/>
          <w:szCs w:val="26"/>
        </w:rPr>
      </w:pPr>
      <w:r w:rsidRPr="000A2AAF">
        <w:rPr>
          <w:sz w:val="26"/>
          <w:szCs w:val="26"/>
        </w:rPr>
        <w:t>- обеспечение защиты прав и законных интересов несовершеннолетних;</w:t>
      </w:r>
    </w:p>
    <w:p w14:paraId="3FF7F266" w14:textId="77777777" w:rsidR="00D904D3" w:rsidRPr="000A2AAF" w:rsidRDefault="00D904D3" w:rsidP="00D904D3">
      <w:pPr>
        <w:ind w:firstLine="709"/>
        <w:jc w:val="both"/>
        <w:rPr>
          <w:sz w:val="26"/>
          <w:szCs w:val="26"/>
        </w:rPr>
      </w:pPr>
      <w:r w:rsidRPr="000A2AAF">
        <w:rPr>
          <w:sz w:val="26"/>
          <w:szCs w:val="26"/>
        </w:rPr>
        <w:t>-социально-педагогическая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14:paraId="261B094D" w14:textId="77777777" w:rsidR="00D904D3" w:rsidRPr="000A2AAF" w:rsidRDefault="00D904D3" w:rsidP="00D904D3">
      <w:pPr>
        <w:ind w:firstLine="709"/>
        <w:jc w:val="both"/>
        <w:rPr>
          <w:sz w:val="26"/>
          <w:szCs w:val="26"/>
        </w:rPr>
      </w:pPr>
      <w:r w:rsidRPr="000A2AAF">
        <w:rPr>
          <w:sz w:val="26"/>
          <w:szCs w:val="26"/>
        </w:rPr>
        <w:t>- выявление и пресечение случаев вовлечения несовершеннолетних в совершение преступлений и антиобщественных действий.</w:t>
      </w:r>
    </w:p>
    <w:p w14:paraId="76408511" w14:textId="0F7C9BC0" w:rsidR="00D904D3" w:rsidRPr="000A2AAF" w:rsidRDefault="00DE0351" w:rsidP="00D904D3">
      <w:pPr>
        <w:ind w:firstLine="709"/>
        <w:jc w:val="both"/>
        <w:rPr>
          <w:sz w:val="26"/>
          <w:szCs w:val="26"/>
        </w:rPr>
      </w:pPr>
      <w:r w:rsidRPr="000A2AAF">
        <w:rPr>
          <w:sz w:val="26"/>
          <w:szCs w:val="26"/>
        </w:rPr>
        <w:t>1) К</w:t>
      </w:r>
      <w:r w:rsidR="00D904D3" w:rsidRPr="000A2AAF">
        <w:rPr>
          <w:sz w:val="26"/>
          <w:szCs w:val="26"/>
        </w:rPr>
        <w:t xml:space="preserve">омиссия 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w:t>
      </w:r>
      <w:r w:rsidR="00D904D3" w:rsidRPr="000A2AAF">
        <w:rPr>
          <w:sz w:val="26"/>
          <w:szCs w:val="26"/>
        </w:rPr>
        <w:lastRenderedPageBreak/>
        <w:t>способствующих безнадзорности, беспризорности, правонарушениям и антиобщественным действиям несовершеннолетних.</w:t>
      </w:r>
    </w:p>
    <w:p w14:paraId="36618099" w14:textId="77777777" w:rsidR="00B95DAE" w:rsidRPr="000A2AAF" w:rsidRDefault="000E5AFB" w:rsidP="00B95DAE">
      <w:pPr>
        <w:pStyle w:val="ac"/>
        <w:ind w:firstLine="708"/>
        <w:jc w:val="both"/>
        <w:rPr>
          <w:sz w:val="26"/>
          <w:szCs w:val="26"/>
        </w:rPr>
      </w:pPr>
      <w:r w:rsidRPr="000A2AAF">
        <w:rPr>
          <w:rFonts w:eastAsia="Calibri"/>
          <w:sz w:val="26"/>
          <w:szCs w:val="26"/>
          <w:lang w:eastAsia="en-US"/>
        </w:rPr>
        <w:t>2) </w:t>
      </w:r>
      <w:r w:rsidR="00B95DAE" w:rsidRPr="000A2AAF">
        <w:rPr>
          <w:sz w:val="26"/>
          <w:szCs w:val="26"/>
        </w:rPr>
        <w:t xml:space="preserve">В 2024 г. на территории муниципального образования Ногликский муниципальный округ Сахалинской области роста преступности среди несовершеннолетних не зарегистрировано, в 2024 году совершенно 3 преступления (АППГ – 3). </w:t>
      </w:r>
    </w:p>
    <w:p w14:paraId="558F385C" w14:textId="77777777" w:rsidR="00B95DAE" w:rsidRPr="000A2AAF" w:rsidRDefault="00B95DAE" w:rsidP="00B95DAE">
      <w:pPr>
        <w:pStyle w:val="ac"/>
        <w:ind w:firstLine="709"/>
        <w:jc w:val="both"/>
        <w:rPr>
          <w:sz w:val="26"/>
          <w:szCs w:val="26"/>
        </w:rPr>
      </w:pPr>
      <w:r w:rsidRPr="000A2AAF">
        <w:rPr>
          <w:sz w:val="26"/>
          <w:szCs w:val="26"/>
        </w:rPr>
        <w:t>- в сентябре 2023 г. тремя несовершеннолетними совершено преступление по признаку состава, предусмотренного п. «а, в» ч.2 ст. 158 УК РФ (кража велосипедов из подъезда) выдано в Ногликский районный суд 31.01.2024 года;</w:t>
      </w:r>
    </w:p>
    <w:p w14:paraId="727205E6" w14:textId="77777777" w:rsidR="00B95DAE" w:rsidRPr="000A2AAF" w:rsidRDefault="00B95DAE" w:rsidP="00B95DAE">
      <w:pPr>
        <w:pStyle w:val="ac"/>
        <w:ind w:firstLine="709"/>
        <w:jc w:val="both"/>
        <w:rPr>
          <w:sz w:val="26"/>
          <w:szCs w:val="26"/>
        </w:rPr>
      </w:pPr>
      <w:r w:rsidRPr="000A2AAF">
        <w:rPr>
          <w:sz w:val="26"/>
          <w:szCs w:val="26"/>
        </w:rPr>
        <w:t>- в феврале 2024 г. несовершеннолетний совершил преступление по признаку состава, предусмотренного ч 1 ст. 112 УК РФ (побои), выдано в Ногликский районный суд в мае 2024 года;</w:t>
      </w:r>
    </w:p>
    <w:p w14:paraId="0019F22A" w14:textId="531EAFB2" w:rsidR="00B95DAE" w:rsidRPr="000A2AAF" w:rsidRDefault="00B95DAE" w:rsidP="00B95DAE">
      <w:pPr>
        <w:pStyle w:val="ac"/>
        <w:ind w:firstLine="709"/>
        <w:jc w:val="both"/>
        <w:rPr>
          <w:sz w:val="26"/>
          <w:szCs w:val="26"/>
        </w:rPr>
      </w:pPr>
      <w:r w:rsidRPr="000A2AAF">
        <w:rPr>
          <w:sz w:val="26"/>
          <w:szCs w:val="26"/>
        </w:rPr>
        <w:t>- в мае 2024 г. несовершеннолетний совершил преступление по признаку состава, предусмотренного п. «в» ч. 2 ст. 158 УК РФ (кража телефона), выдано в Ногликский районный суд 29.08.2024 года</w:t>
      </w:r>
    </w:p>
    <w:p w14:paraId="3CE5BA46" w14:textId="4A384213" w:rsidR="00B95DAE" w:rsidRPr="000A2AAF" w:rsidRDefault="000E5AFB" w:rsidP="00B95DAE">
      <w:pPr>
        <w:pStyle w:val="Default"/>
        <w:ind w:firstLine="709"/>
        <w:jc w:val="both"/>
        <w:rPr>
          <w:color w:val="auto"/>
          <w:sz w:val="26"/>
          <w:szCs w:val="26"/>
        </w:rPr>
      </w:pPr>
      <w:r w:rsidRPr="000A2AAF">
        <w:rPr>
          <w:rFonts w:eastAsia="Calibri"/>
          <w:sz w:val="26"/>
          <w:szCs w:val="26"/>
          <w:lang w:eastAsia="en-US"/>
        </w:rPr>
        <w:t xml:space="preserve"> 3) </w:t>
      </w:r>
      <w:r w:rsidR="00B95DAE" w:rsidRPr="000A2AAF">
        <w:rPr>
          <w:color w:val="auto"/>
          <w:sz w:val="26"/>
          <w:szCs w:val="26"/>
        </w:rPr>
        <w:t>За 2024 год в комиссию по делам несовершеннолетних и защите их прав поступило 12 административных протоколов в отношении несовершеннолетних, все 12 протоколов рассмотрены, из них 4 протокол</w:t>
      </w:r>
      <w:r w:rsidR="00F4382A" w:rsidRPr="000A2AAF">
        <w:rPr>
          <w:color w:val="auto"/>
          <w:sz w:val="26"/>
          <w:szCs w:val="26"/>
        </w:rPr>
        <w:t>а</w:t>
      </w:r>
      <w:r w:rsidR="00B95DAE" w:rsidRPr="000A2AAF">
        <w:rPr>
          <w:color w:val="auto"/>
          <w:sz w:val="26"/>
          <w:szCs w:val="26"/>
        </w:rPr>
        <w:t xml:space="preserve"> прекращен</w:t>
      </w:r>
      <w:r w:rsidR="00F4382A" w:rsidRPr="000A2AAF">
        <w:rPr>
          <w:color w:val="auto"/>
          <w:sz w:val="26"/>
          <w:szCs w:val="26"/>
        </w:rPr>
        <w:t>ы</w:t>
      </w:r>
      <w:r w:rsidR="00DE0351" w:rsidRPr="000A2AAF">
        <w:rPr>
          <w:color w:val="auto"/>
          <w:sz w:val="26"/>
          <w:szCs w:val="26"/>
        </w:rPr>
        <w:t xml:space="preserve"> по истечению сроков давности привлечения к административной ответственности</w:t>
      </w:r>
      <w:r w:rsidR="00B95DAE" w:rsidRPr="000A2AAF">
        <w:rPr>
          <w:color w:val="auto"/>
          <w:sz w:val="26"/>
          <w:szCs w:val="26"/>
        </w:rPr>
        <w:t>, к административной ответственности привлечено 4 подростка.</w:t>
      </w:r>
    </w:p>
    <w:p w14:paraId="5427DC61" w14:textId="474F55F4" w:rsidR="00B95DAE" w:rsidRPr="000A2AAF" w:rsidRDefault="00B95DAE" w:rsidP="00B95DAE">
      <w:pPr>
        <w:ind w:firstLine="720"/>
        <w:jc w:val="both"/>
        <w:rPr>
          <w:sz w:val="26"/>
          <w:szCs w:val="26"/>
        </w:rPr>
      </w:pPr>
      <w:r w:rsidRPr="000A2AAF">
        <w:rPr>
          <w:sz w:val="26"/>
          <w:szCs w:val="26"/>
        </w:rPr>
        <w:t xml:space="preserve"> За 202</w:t>
      </w:r>
      <w:r w:rsidR="00DE0351" w:rsidRPr="000A2AAF">
        <w:rPr>
          <w:sz w:val="26"/>
          <w:szCs w:val="26"/>
        </w:rPr>
        <w:t>4</w:t>
      </w:r>
      <w:r w:rsidRPr="000A2AAF">
        <w:rPr>
          <w:sz w:val="26"/>
          <w:szCs w:val="26"/>
        </w:rPr>
        <w:t xml:space="preserve"> год в КДНиЗП поступило 11 материалов об отказе в возбуждении уголовного дела (АППГ – 11) в отношении </w:t>
      </w:r>
      <w:r w:rsidR="00DF58B9" w:rsidRPr="000A2AAF">
        <w:rPr>
          <w:sz w:val="26"/>
          <w:szCs w:val="26"/>
        </w:rPr>
        <w:t>2</w:t>
      </w:r>
      <w:r w:rsidRPr="000A2AAF">
        <w:rPr>
          <w:sz w:val="26"/>
          <w:szCs w:val="26"/>
        </w:rPr>
        <w:t xml:space="preserve">0 несовершеннолетних (АППГ – 10). Со всеми несовершеннолетними проведена разъяснительная работа по вопросу о недопустимости совершения действий, ставших основанием для применения мер воздействия, и правовых последствиях их совершения, </w:t>
      </w:r>
      <w:r w:rsidR="00DF58B9" w:rsidRPr="000A2AAF">
        <w:rPr>
          <w:sz w:val="26"/>
          <w:szCs w:val="26"/>
        </w:rPr>
        <w:t>6</w:t>
      </w:r>
      <w:r w:rsidRPr="000A2AAF">
        <w:rPr>
          <w:sz w:val="26"/>
          <w:szCs w:val="26"/>
        </w:rPr>
        <w:t xml:space="preserve"> несовершеннолетних поставлены на учёт в органах и службах системы профилактики (АППГ – 7). </w:t>
      </w:r>
    </w:p>
    <w:p w14:paraId="3CA67334" w14:textId="66BD9603" w:rsidR="00DF58B9" w:rsidRPr="000A2AAF" w:rsidRDefault="000E5AFB" w:rsidP="00DF58B9">
      <w:pPr>
        <w:pStyle w:val="ab"/>
        <w:ind w:left="0" w:firstLine="708"/>
        <w:jc w:val="both"/>
        <w:rPr>
          <w:rFonts w:eastAsia="Calibri"/>
          <w:sz w:val="26"/>
          <w:szCs w:val="26"/>
          <w:lang w:eastAsia="en-US"/>
        </w:rPr>
      </w:pPr>
      <w:r w:rsidRPr="000A2AAF">
        <w:rPr>
          <w:rFonts w:eastAsia="Calibri"/>
          <w:sz w:val="26"/>
          <w:szCs w:val="26"/>
          <w:lang w:eastAsia="en-US"/>
        </w:rPr>
        <w:t>4) </w:t>
      </w:r>
      <w:r w:rsidR="00DF58B9" w:rsidRPr="000A2AAF">
        <w:rPr>
          <w:rFonts w:eastAsia="Calibri"/>
          <w:sz w:val="26"/>
          <w:szCs w:val="26"/>
          <w:lang w:eastAsia="en-US"/>
        </w:rPr>
        <w:t xml:space="preserve">Анализ деятельности субъектов профилактики, заслушивание информаций представителей образовательных учреждений о деятельности учреждений по внедрению программ законопослушного поведения несовершеннолетних, организации их внеурочной занятости, а также детей, находящихся в социально - опасном положении (далее </w:t>
      </w:r>
      <w:r w:rsidR="006F409E" w:rsidRPr="000A2AAF">
        <w:rPr>
          <w:rFonts w:eastAsia="Calibri"/>
          <w:sz w:val="26"/>
          <w:szCs w:val="26"/>
          <w:lang w:eastAsia="en-US"/>
        </w:rPr>
        <w:t xml:space="preserve">- </w:t>
      </w:r>
      <w:r w:rsidR="00DF58B9" w:rsidRPr="000A2AAF">
        <w:rPr>
          <w:rFonts w:eastAsia="Calibri"/>
          <w:sz w:val="26"/>
          <w:szCs w:val="26"/>
          <w:lang w:eastAsia="en-US"/>
        </w:rPr>
        <w:t xml:space="preserve">СОП). Внедрение в образовательные учреждения инновационных форм работы с детьми по предупреждению противоправного поведения, в том числе школьных служб примирения. </w:t>
      </w:r>
    </w:p>
    <w:p w14:paraId="589E5DA4" w14:textId="77777777" w:rsidR="00DF58B9" w:rsidRPr="000A2AAF" w:rsidRDefault="00DF58B9" w:rsidP="00DF58B9">
      <w:pPr>
        <w:pStyle w:val="ab"/>
        <w:ind w:left="0" w:firstLine="708"/>
        <w:jc w:val="both"/>
        <w:rPr>
          <w:rFonts w:eastAsia="Calibri"/>
          <w:sz w:val="26"/>
          <w:szCs w:val="26"/>
          <w:lang w:eastAsia="en-US"/>
        </w:rPr>
      </w:pPr>
      <w:r w:rsidRPr="000A2AAF">
        <w:rPr>
          <w:rFonts w:eastAsia="Calibri"/>
          <w:sz w:val="26"/>
          <w:szCs w:val="26"/>
          <w:lang w:eastAsia="en-US"/>
        </w:rPr>
        <w:t>Проведение семинаров с педагогами, с привлечением специалистов других субъектов профилактики, оказание методической помощи. Курсовое обучение педагогов по вопросам профилактики безнадзорности и семейного неблагополучия и работы с детьми, имеющими проблемы в поведении и обучении. Организация межведомственного взаимодействия по ранней профилактике табакокурения и спиртосодержащих напитков.</w:t>
      </w:r>
    </w:p>
    <w:p w14:paraId="4E7B4EEB" w14:textId="77777777" w:rsidR="00DF58B9" w:rsidRPr="000A2AAF" w:rsidRDefault="00DF58B9" w:rsidP="00DF58B9">
      <w:pPr>
        <w:pStyle w:val="ab"/>
        <w:ind w:left="0" w:firstLine="708"/>
        <w:jc w:val="both"/>
        <w:rPr>
          <w:rFonts w:eastAsia="Calibri"/>
          <w:sz w:val="26"/>
          <w:szCs w:val="26"/>
          <w:lang w:eastAsia="en-US"/>
        </w:rPr>
      </w:pPr>
      <w:r w:rsidRPr="000A2AAF">
        <w:rPr>
          <w:rFonts w:eastAsia="Calibri"/>
          <w:sz w:val="26"/>
          <w:szCs w:val="26"/>
          <w:lang w:eastAsia="en-US"/>
        </w:rPr>
        <w:t xml:space="preserve">Комиссией обеспечен контроль за исполнением планов ИПР в работе с несовершеннолетними, состоящими на учёте, активизирована работа по вовлечению несовершеннолетних состоящих на учёте к организованному отдыху, вовлечение в досуговую деятельность, администрациями образовательных учреждений, специалистом по работе с молодёжью усилена работа по вовлечению несовершеннолетних, состоящих на учёте к организации временного трудоустройства, Ногликским ЦЗН проводится работа по привлечению работодателей к организации временного трудоустройства несовершеннолетних. </w:t>
      </w:r>
    </w:p>
    <w:p w14:paraId="4CB0C7F2" w14:textId="6B8F6E40" w:rsidR="000E5AFB" w:rsidRPr="000A2AAF" w:rsidRDefault="000E5AFB" w:rsidP="00DF58B9">
      <w:pPr>
        <w:spacing w:line="276" w:lineRule="auto"/>
        <w:ind w:firstLine="709"/>
        <w:jc w:val="both"/>
        <w:rPr>
          <w:rFonts w:eastAsia="Calibri"/>
          <w:sz w:val="26"/>
          <w:szCs w:val="26"/>
          <w:lang w:eastAsia="en-US"/>
        </w:rPr>
      </w:pPr>
      <w:r w:rsidRPr="000A2AAF">
        <w:rPr>
          <w:rFonts w:eastAsia="Calibri"/>
          <w:sz w:val="26"/>
          <w:szCs w:val="26"/>
          <w:lang w:eastAsia="en-US"/>
        </w:rPr>
        <w:t>5) </w:t>
      </w:r>
      <w:r w:rsidR="00DF58B9" w:rsidRPr="000A2AAF">
        <w:rPr>
          <w:rFonts w:eastAsia="Calibri"/>
          <w:sz w:val="26"/>
          <w:szCs w:val="26"/>
          <w:lang w:eastAsia="en-US"/>
        </w:rPr>
        <w:t>не выявлено</w:t>
      </w:r>
      <w:r w:rsidRPr="000A2AAF">
        <w:rPr>
          <w:rFonts w:eastAsia="Calibri"/>
          <w:sz w:val="26"/>
          <w:szCs w:val="26"/>
          <w:lang w:eastAsia="en-US"/>
        </w:rPr>
        <w:t>;</w:t>
      </w:r>
    </w:p>
    <w:p w14:paraId="5DEC64C1" w14:textId="14F674B1" w:rsidR="00DF58B9" w:rsidRPr="000A2AAF" w:rsidRDefault="000E5AFB" w:rsidP="00DF58B9">
      <w:pPr>
        <w:pStyle w:val="ab"/>
        <w:ind w:left="0" w:firstLine="708"/>
        <w:jc w:val="both"/>
        <w:rPr>
          <w:rFonts w:eastAsia="Calibri"/>
          <w:sz w:val="26"/>
          <w:szCs w:val="26"/>
          <w:lang w:eastAsia="en-US"/>
        </w:rPr>
      </w:pPr>
      <w:r w:rsidRPr="000A2AAF">
        <w:rPr>
          <w:rFonts w:eastAsia="Calibri"/>
          <w:sz w:val="26"/>
          <w:szCs w:val="26"/>
          <w:lang w:eastAsia="en-US"/>
        </w:rPr>
        <w:lastRenderedPageBreak/>
        <w:t>6) </w:t>
      </w:r>
      <w:r w:rsidR="006F409E" w:rsidRPr="000A2AAF">
        <w:rPr>
          <w:rFonts w:eastAsia="Calibri"/>
          <w:sz w:val="26"/>
          <w:szCs w:val="26"/>
          <w:lang w:eastAsia="en-US"/>
        </w:rPr>
        <w:t>П</w:t>
      </w:r>
      <w:r w:rsidR="00DF58B9" w:rsidRPr="000A2AAF">
        <w:rPr>
          <w:rFonts w:eastAsia="Calibri"/>
          <w:sz w:val="26"/>
          <w:szCs w:val="26"/>
          <w:lang w:eastAsia="en-US"/>
        </w:rPr>
        <w:t>редставления в органы и учреждения субъектов профилактики муниципального образования</w:t>
      </w:r>
      <w:r w:rsidR="006F409E" w:rsidRPr="000A2AAF">
        <w:rPr>
          <w:rFonts w:eastAsia="Calibri"/>
          <w:sz w:val="26"/>
          <w:szCs w:val="26"/>
          <w:lang w:eastAsia="en-US"/>
        </w:rPr>
        <w:t xml:space="preserve"> в 2024 году не выносились</w:t>
      </w:r>
      <w:r w:rsidR="00DF58B9" w:rsidRPr="000A2AAF">
        <w:rPr>
          <w:rFonts w:eastAsia="Calibri"/>
          <w:sz w:val="26"/>
          <w:szCs w:val="26"/>
          <w:lang w:eastAsia="en-US"/>
        </w:rPr>
        <w:t>.</w:t>
      </w:r>
      <w:r w:rsidR="00DF58B9" w:rsidRPr="000A2AAF">
        <w:rPr>
          <w:rFonts w:eastAsia="Calibri"/>
          <w:sz w:val="26"/>
          <w:szCs w:val="26"/>
          <w:lang w:eastAsia="en-US"/>
        </w:rPr>
        <w:tab/>
      </w:r>
    </w:p>
    <w:p w14:paraId="3C96538E" w14:textId="77777777" w:rsidR="00DF58B9" w:rsidRPr="000A2AAF" w:rsidRDefault="000E5AFB" w:rsidP="00DF58B9">
      <w:pPr>
        <w:ind w:firstLine="709"/>
        <w:jc w:val="both"/>
        <w:rPr>
          <w:sz w:val="26"/>
          <w:szCs w:val="26"/>
        </w:rPr>
      </w:pPr>
      <w:r w:rsidRPr="000A2AAF">
        <w:rPr>
          <w:rFonts w:eastAsia="Calibri"/>
          <w:sz w:val="26"/>
          <w:szCs w:val="26"/>
          <w:lang w:eastAsia="en-US"/>
        </w:rPr>
        <w:t>7) </w:t>
      </w:r>
      <w:r w:rsidR="00DF58B9" w:rsidRPr="000A2AAF">
        <w:rPr>
          <w:sz w:val="26"/>
          <w:szCs w:val="26"/>
        </w:rPr>
        <w:t xml:space="preserve">Во исполнении </w:t>
      </w:r>
      <w:r w:rsidR="00DF58B9" w:rsidRPr="000A2AAF">
        <w:rPr>
          <w:color w:val="000000"/>
          <w:sz w:val="26"/>
          <w:szCs w:val="26"/>
        </w:rPr>
        <w:t>Федерального закона от 24.06.1999 г.  № 120-ФЗ  «Об основах системы  профилактики безнадзорности  и правонарушений несовершеннолетних»</w:t>
      </w:r>
      <w:r w:rsidR="00DF58B9" w:rsidRPr="000A2AAF">
        <w:rPr>
          <w:sz w:val="26"/>
          <w:szCs w:val="26"/>
        </w:rPr>
        <w:t>, в целях повышения эффективности работы, направленной на предупреждение безнадзорности и правонарушений несовершеннолетних, усиления их социально-правовой защиты, взаимодействия всех служб системы профилактики безнадзорности и правонарушений несовершеннолетних в работе с семьей, на территории муниципального образования «Городской округ Ногликский» ежегодно организуется и проводится   межведомственная  комплексная профилактическая операция  «Подросток», план мероприятий утверждается Постановлением комиссии по делам несовершеннолетних и защите их прав.</w:t>
      </w:r>
    </w:p>
    <w:p w14:paraId="27AC9500" w14:textId="77777777" w:rsidR="00DF58B9" w:rsidRPr="000A2AAF" w:rsidRDefault="000E5AFB" w:rsidP="000E5AFB">
      <w:pPr>
        <w:spacing w:line="276" w:lineRule="auto"/>
        <w:ind w:firstLine="709"/>
        <w:jc w:val="both"/>
        <w:rPr>
          <w:sz w:val="26"/>
          <w:szCs w:val="26"/>
        </w:rPr>
      </w:pPr>
      <w:r w:rsidRPr="000A2AAF">
        <w:rPr>
          <w:rFonts w:eastAsia="Calibri"/>
          <w:sz w:val="26"/>
          <w:szCs w:val="26"/>
          <w:lang w:eastAsia="en-US"/>
        </w:rPr>
        <w:t>8) </w:t>
      </w:r>
      <w:r w:rsidR="00DF58B9" w:rsidRPr="000A2AAF">
        <w:rPr>
          <w:sz w:val="26"/>
          <w:szCs w:val="26"/>
        </w:rPr>
        <w:t>На списочном учёте КДНиЗП состоит 19 несовершеннолетних. За каждым несовершеннолетним закреплено конкретное образовательное учреждение, которое разрабатывает индивидуальную программу реабилитации для работы с подростком. Отчеты о реализации индивидуально профилактической работы органами и учреждениями системы профилактики ежеквартально направляются в КДНиЗП.</w:t>
      </w:r>
    </w:p>
    <w:p w14:paraId="04EFD281" w14:textId="71333051" w:rsidR="00DF58B9" w:rsidRPr="000A2AAF" w:rsidRDefault="000E5AFB" w:rsidP="00DF58B9">
      <w:pPr>
        <w:pStyle w:val="Default"/>
        <w:ind w:firstLine="709"/>
        <w:jc w:val="both"/>
        <w:rPr>
          <w:color w:val="auto"/>
          <w:sz w:val="26"/>
          <w:szCs w:val="26"/>
        </w:rPr>
      </w:pPr>
      <w:r w:rsidRPr="000A2AAF">
        <w:rPr>
          <w:rFonts w:eastAsia="Calibri"/>
          <w:sz w:val="26"/>
          <w:szCs w:val="26"/>
          <w:lang w:eastAsia="en-US"/>
        </w:rPr>
        <w:t>9) </w:t>
      </w:r>
      <w:r w:rsidR="00DF58B9" w:rsidRPr="000A2AAF">
        <w:rPr>
          <w:color w:val="auto"/>
          <w:sz w:val="26"/>
          <w:szCs w:val="26"/>
        </w:rPr>
        <w:t xml:space="preserve">Меры взысканий в отношении несовершеннолетних </w:t>
      </w:r>
      <w:r w:rsidR="00EA4906" w:rsidRPr="000A2AAF">
        <w:rPr>
          <w:color w:val="auto"/>
          <w:sz w:val="26"/>
          <w:szCs w:val="26"/>
        </w:rPr>
        <w:t>не применялись</w:t>
      </w:r>
      <w:r w:rsidR="00DF58B9" w:rsidRPr="000A2AAF">
        <w:rPr>
          <w:color w:val="auto"/>
          <w:sz w:val="26"/>
          <w:szCs w:val="26"/>
        </w:rPr>
        <w:t>.</w:t>
      </w:r>
    </w:p>
    <w:p w14:paraId="20830AE4" w14:textId="0F2B8570" w:rsidR="000E5AFB" w:rsidRPr="000A2AAF" w:rsidRDefault="000E5AFB" w:rsidP="00DF58B9">
      <w:pPr>
        <w:spacing w:line="276" w:lineRule="auto"/>
        <w:ind w:firstLine="709"/>
        <w:jc w:val="both"/>
        <w:rPr>
          <w:rFonts w:eastAsia="Calibri"/>
          <w:sz w:val="26"/>
          <w:szCs w:val="26"/>
          <w:lang w:eastAsia="en-US"/>
        </w:rPr>
      </w:pPr>
      <w:r w:rsidRPr="000A2AAF">
        <w:rPr>
          <w:rFonts w:eastAsia="Calibri"/>
          <w:sz w:val="26"/>
          <w:szCs w:val="26"/>
          <w:lang w:eastAsia="en-US"/>
        </w:rPr>
        <w:t>10) об организации работы с детьми, вступившими в конфликт с законом</w:t>
      </w:r>
      <w:r w:rsidR="00DF58B9" w:rsidRPr="000A2AAF">
        <w:rPr>
          <w:rFonts w:eastAsia="Calibri"/>
          <w:sz w:val="26"/>
          <w:szCs w:val="26"/>
          <w:lang w:eastAsia="en-US"/>
        </w:rPr>
        <w:t xml:space="preserve"> – нет;</w:t>
      </w:r>
    </w:p>
    <w:p w14:paraId="1F56E000" w14:textId="77777777" w:rsidR="00DF58B9" w:rsidRPr="000A2AAF" w:rsidRDefault="000E5AFB" w:rsidP="00DF58B9">
      <w:pPr>
        <w:pStyle w:val="Default"/>
        <w:ind w:firstLine="709"/>
        <w:jc w:val="both"/>
        <w:rPr>
          <w:color w:val="auto"/>
          <w:sz w:val="26"/>
          <w:szCs w:val="26"/>
        </w:rPr>
      </w:pPr>
      <w:r w:rsidRPr="000A2AAF">
        <w:rPr>
          <w:rFonts w:eastAsia="Calibri"/>
          <w:sz w:val="26"/>
          <w:szCs w:val="26"/>
          <w:lang w:eastAsia="en-US"/>
        </w:rPr>
        <w:t xml:space="preserve">11) об обеспечении в отчетном периоде оказания помощи в трудовом </w:t>
      </w:r>
      <w:r w:rsidRPr="000A2AAF">
        <w:rPr>
          <w:rFonts w:eastAsia="Calibri"/>
          <w:sz w:val="26"/>
          <w:szCs w:val="26"/>
          <w:lang w:eastAsia="en-US"/>
        </w:rPr>
        <w:br/>
        <w:t>и бытовом устройстве несовершеннолетних, освобожденных из учреждений уголовно-исполнительной системы либо вернувшихся из специальных</w:t>
      </w:r>
      <w:r w:rsidRPr="000A2AAF">
        <w:rPr>
          <w:rFonts w:eastAsia="Calibri"/>
          <w:sz w:val="26"/>
          <w:szCs w:val="26"/>
          <w:lang w:eastAsia="en-US"/>
        </w:rPr>
        <w:br/>
        <w:t>учебно-воспитательных учреждений</w:t>
      </w:r>
      <w:r w:rsidR="00DF58B9" w:rsidRPr="000A2AAF">
        <w:rPr>
          <w:rFonts w:eastAsia="Calibri"/>
          <w:sz w:val="26"/>
          <w:szCs w:val="26"/>
          <w:lang w:eastAsia="en-US"/>
        </w:rPr>
        <w:t xml:space="preserve">: </w:t>
      </w:r>
      <w:r w:rsidR="00DF58B9" w:rsidRPr="000A2AAF">
        <w:rPr>
          <w:color w:val="auto"/>
          <w:sz w:val="26"/>
          <w:szCs w:val="26"/>
        </w:rPr>
        <w:t>вернувшихся из спецшколы -0, из учреждений УИС -0.</w:t>
      </w:r>
    </w:p>
    <w:p w14:paraId="389A4ABB" w14:textId="31911CA5" w:rsidR="00052F94" w:rsidRPr="000A2AAF" w:rsidRDefault="000E5AFB" w:rsidP="00052F94">
      <w:pPr>
        <w:pStyle w:val="Default"/>
        <w:ind w:firstLine="708"/>
        <w:jc w:val="both"/>
        <w:rPr>
          <w:sz w:val="26"/>
          <w:szCs w:val="26"/>
        </w:rPr>
      </w:pPr>
      <w:r w:rsidRPr="000A2AAF">
        <w:rPr>
          <w:rFonts w:eastAsia="Calibri"/>
          <w:sz w:val="26"/>
          <w:szCs w:val="26"/>
          <w:lang w:eastAsia="en-US"/>
        </w:rPr>
        <w:t>12) </w:t>
      </w:r>
      <w:r w:rsidR="00052F94" w:rsidRPr="000A2AAF">
        <w:rPr>
          <w:sz w:val="26"/>
          <w:szCs w:val="26"/>
        </w:rPr>
        <w:t>В рамках м</w:t>
      </w:r>
      <w:r w:rsidR="00052F94" w:rsidRPr="000A2AAF">
        <w:rPr>
          <w:color w:val="auto"/>
          <w:sz w:val="26"/>
          <w:szCs w:val="26"/>
        </w:rPr>
        <w:t>ероприяти</w:t>
      </w:r>
      <w:r w:rsidR="00052F94" w:rsidRPr="000A2AAF">
        <w:rPr>
          <w:sz w:val="26"/>
          <w:szCs w:val="26"/>
        </w:rPr>
        <w:t>й</w:t>
      </w:r>
      <w:r w:rsidR="00052F94" w:rsidRPr="000A2AAF">
        <w:rPr>
          <w:color w:val="auto"/>
          <w:sz w:val="26"/>
          <w:szCs w:val="26"/>
        </w:rPr>
        <w:t xml:space="preserve"> по профилактике употребления несовершеннолетними наркотических средств и психотропных веществ и включении их в программы реабилитации и ресоциализации наркопотребителей </w:t>
      </w:r>
      <w:r w:rsidR="00052F94" w:rsidRPr="000A2AAF">
        <w:rPr>
          <w:sz w:val="26"/>
          <w:szCs w:val="26"/>
        </w:rPr>
        <w:t>с обучающимися в 2024 году проведена следующая работа:</w:t>
      </w:r>
    </w:p>
    <w:p w14:paraId="58B54168" w14:textId="274FFE58" w:rsidR="00052F94" w:rsidRPr="000A2AAF" w:rsidRDefault="00052F94" w:rsidP="00052F94">
      <w:pPr>
        <w:pStyle w:val="voice"/>
        <w:shd w:val="clear" w:color="auto" w:fill="FFFFFF"/>
        <w:spacing w:before="0" w:beforeAutospacing="0" w:after="0" w:afterAutospacing="0"/>
        <w:ind w:firstLine="709"/>
        <w:jc w:val="both"/>
        <w:rPr>
          <w:color w:val="000000"/>
          <w:sz w:val="26"/>
          <w:szCs w:val="26"/>
        </w:rPr>
      </w:pPr>
      <w:r w:rsidRPr="000A2AAF">
        <w:rPr>
          <w:color w:val="000000"/>
          <w:sz w:val="26"/>
          <w:szCs w:val="26"/>
        </w:rPr>
        <w:t>профилактические мероприятия, проведенные в образовательных учреждениях, направленные на предупреждение распространения наркомании, алкоголизма, табакокурения среди несовершеннолетних: лекции, беседы, распространен</w:t>
      </w:r>
      <w:r w:rsidR="00EA4906" w:rsidRPr="000A2AAF">
        <w:rPr>
          <w:color w:val="000000"/>
          <w:sz w:val="26"/>
          <w:szCs w:val="26"/>
        </w:rPr>
        <w:t>ие</w:t>
      </w:r>
      <w:r w:rsidRPr="000A2AAF">
        <w:rPr>
          <w:color w:val="000000"/>
          <w:sz w:val="26"/>
          <w:szCs w:val="26"/>
        </w:rPr>
        <w:t xml:space="preserve"> раздаточного материал в виде буклетов среди школьников.</w:t>
      </w:r>
    </w:p>
    <w:p w14:paraId="3C9B16A9" w14:textId="77777777" w:rsidR="00052F94" w:rsidRPr="000A2AAF" w:rsidRDefault="00052F94" w:rsidP="00052F94">
      <w:pPr>
        <w:ind w:firstLine="709"/>
        <w:jc w:val="both"/>
        <w:rPr>
          <w:sz w:val="26"/>
          <w:szCs w:val="26"/>
        </w:rPr>
      </w:pPr>
      <w:r w:rsidRPr="000A2AAF">
        <w:rPr>
          <w:sz w:val="26"/>
          <w:szCs w:val="26"/>
        </w:rPr>
        <w:t xml:space="preserve">На территории муниципального образования проводятся районные мероприятия направленные на профилактику употребления наркотических и психоактивныхвеществ: «Всемирный день без табака», Всемирный День борьбы со СПИДом», «День без алкоголя», «Международный день борьбы с наркоманией». </w:t>
      </w:r>
    </w:p>
    <w:p w14:paraId="24C1301B" w14:textId="77777777" w:rsidR="00052F94" w:rsidRPr="000A2AAF" w:rsidRDefault="00052F94" w:rsidP="00052F94">
      <w:pPr>
        <w:pStyle w:val="voice"/>
        <w:shd w:val="clear" w:color="auto" w:fill="FFFFFF"/>
        <w:spacing w:before="0" w:beforeAutospacing="0" w:after="0" w:afterAutospacing="0"/>
        <w:ind w:firstLine="709"/>
        <w:jc w:val="both"/>
        <w:rPr>
          <w:color w:val="000000"/>
          <w:sz w:val="26"/>
          <w:szCs w:val="26"/>
        </w:rPr>
      </w:pPr>
      <w:r w:rsidRPr="000A2AAF">
        <w:rPr>
          <w:color w:val="000000"/>
          <w:sz w:val="26"/>
          <w:szCs w:val="26"/>
        </w:rPr>
        <w:t>В ГБУЗ «Ногликская ЦРБ» организован круглосуточный прием несовершеннолетних, находящихся в состоянии алкогольного опьянения или наркотического опьянения, для освидетельствования и оказания им медицинской помощи.</w:t>
      </w:r>
    </w:p>
    <w:p w14:paraId="225F4611" w14:textId="1B06814A" w:rsidR="00052F94" w:rsidRPr="000A2AAF" w:rsidRDefault="00052F94" w:rsidP="00052F94">
      <w:pPr>
        <w:pStyle w:val="voice"/>
        <w:shd w:val="clear" w:color="auto" w:fill="FFFFFF"/>
        <w:spacing w:before="0" w:beforeAutospacing="0" w:after="0" w:afterAutospacing="0"/>
        <w:ind w:firstLine="709"/>
        <w:jc w:val="both"/>
        <w:rPr>
          <w:color w:val="000000"/>
          <w:sz w:val="26"/>
          <w:szCs w:val="26"/>
        </w:rPr>
      </w:pPr>
      <w:r w:rsidRPr="000A2AAF">
        <w:rPr>
          <w:color w:val="000000"/>
          <w:sz w:val="26"/>
          <w:szCs w:val="26"/>
        </w:rPr>
        <w:t>За 12 месяцев 202</w:t>
      </w:r>
      <w:r w:rsidR="009F6A6A" w:rsidRPr="000A2AAF">
        <w:rPr>
          <w:color w:val="000000"/>
          <w:sz w:val="26"/>
          <w:szCs w:val="26"/>
        </w:rPr>
        <w:t>4</w:t>
      </w:r>
      <w:r w:rsidRPr="000A2AAF">
        <w:rPr>
          <w:color w:val="000000"/>
          <w:sz w:val="26"/>
          <w:szCs w:val="26"/>
        </w:rPr>
        <w:t xml:space="preserve"> года в наркологическое отделение ГБУЗ «Ногликская ЦРБ» поступил</w:t>
      </w:r>
      <w:r w:rsidR="00EA4906" w:rsidRPr="000A2AAF">
        <w:rPr>
          <w:color w:val="000000"/>
          <w:sz w:val="26"/>
          <w:szCs w:val="26"/>
        </w:rPr>
        <w:t>и</w:t>
      </w:r>
      <w:r w:rsidRPr="000A2AAF">
        <w:rPr>
          <w:color w:val="000000"/>
          <w:sz w:val="26"/>
          <w:szCs w:val="26"/>
        </w:rPr>
        <w:t xml:space="preserve"> </w:t>
      </w:r>
      <w:r w:rsidR="009F6A6A" w:rsidRPr="000A2AAF">
        <w:rPr>
          <w:color w:val="000000"/>
          <w:sz w:val="26"/>
          <w:szCs w:val="26"/>
        </w:rPr>
        <w:t>трое</w:t>
      </w:r>
      <w:r w:rsidRPr="000A2AAF">
        <w:rPr>
          <w:color w:val="000000"/>
          <w:sz w:val="26"/>
          <w:szCs w:val="26"/>
        </w:rPr>
        <w:t xml:space="preserve"> несовершеннолетни</w:t>
      </w:r>
      <w:r w:rsidR="00EA4906" w:rsidRPr="000A2AAF">
        <w:rPr>
          <w:color w:val="000000"/>
          <w:sz w:val="26"/>
          <w:szCs w:val="26"/>
        </w:rPr>
        <w:t>х</w:t>
      </w:r>
      <w:r w:rsidRPr="000A2AAF">
        <w:rPr>
          <w:color w:val="000000"/>
          <w:sz w:val="26"/>
          <w:szCs w:val="26"/>
        </w:rPr>
        <w:t>.</w:t>
      </w:r>
    </w:p>
    <w:p w14:paraId="3C0FADE0" w14:textId="7BEBF29D" w:rsidR="00052F94" w:rsidRPr="000A2AAF" w:rsidRDefault="00052F94" w:rsidP="00052F94">
      <w:pPr>
        <w:pStyle w:val="voice"/>
        <w:shd w:val="clear" w:color="auto" w:fill="FFFFFF"/>
        <w:spacing w:before="0" w:beforeAutospacing="0" w:after="0" w:afterAutospacing="0"/>
        <w:ind w:firstLine="709"/>
        <w:jc w:val="both"/>
        <w:rPr>
          <w:color w:val="000000"/>
          <w:sz w:val="26"/>
          <w:szCs w:val="26"/>
        </w:rPr>
      </w:pPr>
      <w:r w:rsidRPr="000A2AAF">
        <w:rPr>
          <w:color w:val="000000"/>
          <w:sz w:val="26"/>
          <w:szCs w:val="26"/>
        </w:rPr>
        <w:t>На конец 202</w:t>
      </w:r>
      <w:r w:rsidR="009F6A6A" w:rsidRPr="000A2AAF">
        <w:rPr>
          <w:color w:val="000000"/>
          <w:sz w:val="26"/>
          <w:szCs w:val="26"/>
        </w:rPr>
        <w:t>4</w:t>
      </w:r>
      <w:r w:rsidRPr="000A2AAF">
        <w:rPr>
          <w:color w:val="000000"/>
          <w:sz w:val="26"/>
          <w:szCs w:val="26"/>
        </w:rPr>
        <w:t xml:space="preserve"> года на профилактическом учете у врача - нарколога несовершеннолетние не состояли.</w:t>
      </w:r>
    </w:p>
    <w:p w14:paraId="408E50F4" w14:textId="75162FBA" w:rsidR="00052F94" w:rsidRPr="000A2AAF" w:rsidRDefault="00180712" w:rsidP="00052F94">
      <w:pPr>
        <w:pStyle w:val="voice"/>
        <w:shd w:val="clear" w:color="auto" w:fill="FFFFFF"/>
        <w:spacing w:before="0" w:beforeAutospacing="0" w:after="0" w:afterAutospacing="0"/>
        <w:ind w:firstLine="709"/>
        <w:jc w:val="both"/>
        <w:rPr>
          <w:color w:val="000000"/>
          <w:sz w:val="26"/>
          <w:szCs w:val="26"/>
        </w:rPr>
      </w:pPr>
      <w:r w:rsidRPr="000A2AAF">
        <w:rPr>
          <w:color w:val="000000"/>
          <w:sz w:val="26"/>
          <w:szCs w:val="26"/>
        </w:rPr>
        <w:t>Из 112 (100%) обучающихся подлежащих прохождению социально-психологического тестирования, тестирование прошли 52 (46%) несовершеннолетних</w:t>
      </w:r>
      <w:r w:rsidR="00052F94" w:rsidRPr="000A2AAF">
        <w:rPr>
          <w:color w:val="000000"/>
          <w:sz w:val="26"/>
          <w:szCs w:val="26"/>
        </w:rPr>
        <w:t>, положительных анализов на наличие ПАВ не выявлено.</w:t>
      </w:r>
    </w:p>
    <w:p w14:paraId="3A9A4E90" w14:textId="0535AA49" w:rsidR="00052F94" w:rsidRPr="000A2AAF" w:rsidRDefault="000E5AFB" w:rsidP="00052F94">
      <w:pPr>
        <w:ind w:firstLine="709"/>
        <w:jc w:val="both"/>
        <w:rPr>
          <w:sz w:val="26"/>
          <w:szCs w:val="26"/>
        </w:rPr>
      </w:pPr>
      <w:r w:rsidRPr="000A2AAF">
        <w:rPr>
          <w:rFonts w:eastAsia="Calibri"/>
          <w:sz w:val="26"/>
          <w:szCs w:val="26"/>
          <w:lang w:eastAsia="en-US"/>
        </w:rPr>
        <w:lastRenderedPageBreak/>
        <w:t>13) </w:t>
      </w:r>
      <w:r w:rsidR="00052F94" w:rsidRPr="000A2AAF">
        <w:rPr>
          <w:sz w:val="26"/>
          <w:szCs w:val="26"/>
        </w:rPr>
        <w:t xml:space="preserve">В целях проведения мероприятий по профилактике безнадзорности и правонарушений несовершеннолетних в муниципальной программе «Обеспечение безопасности жизнедеятельности населения в МО «Городской округ Ногликский» предусмотрено мероприятие 1. «Профилактика правонарушений в муниципальном образовании». В рамках данного мероприятия на 2024 год финансирование составило 509,6 тысяч рублей. </w:t>
      </w:r>
    </w:p>
    <w:p w14:paraId="01C0901A" w14:textId="77777777" w:rsidR="0069105F" w:rsidRPr="000A2AAF" w:rsidRDefault="000E5AFB" w:rsidP="0069105F">
      <w:pPr>
        <w:pStyle w:val="voice"/>
        <w:shd w:val="clear" w:color="auto" w:fill="FFFFFF"/>
        <w:spacing w:before="0" w:beforeAutospacing="0" w:after="0" w:afterAutospacing="0"/>
        <w:ind w:firstLine="709"/>
        <w:jc w:val="both"/>
        <w:rPr>
          <w:sz w:val="26"/>
          <w:szCs w:val="26"/>
        </w:rPr>
      </w:pPr>
      <w:r w:rsidRPr="000A2AAF">
        <w:rPr>
          <w:rFonts w:eastAsia="Calibri"/>
          <w:sz w:val="26"/>
          <w:szCs w:val="26"/>
          <w:lang w:eastAsia="en-US"/>
        </w:rPr>
        <w:t>14) </w:t>
      </w:r>
      <w:r w:rsidR="0069105F" w:rsidRPr="000A2AAF">
        <w:rPr>
          <w:sz w:val="26"/>
          <w:szCs w:val="26"/>
        </w:rPr>
        <w:t>В целях профилактики  безнадзорности и правонарушений несовершеннолетними гражданами в 2024 году «Ногликским ЦЗН» - филиал ОКУ Тымовский ЦЗН было трудоустроено за счет средств муниципального и областного бюджета, а также средств работодателей 228 несовершеннолетних граждан в возрасте от 14 до 18 лет.</w:t>
      </w:r>
    </w:p>
    <w:p w14:paraId="5364EF10" w14:textId="01214F2B" w:rsidR="0069105F" w:rsidRPr="000A2AAF" w:rsidRDefault="0069105F" w:rsidP="0069105F">
      <w:pPr>
        <w:pStyle w:val="voice"/>
        <w:shd w:val="clear" w:color="auto" w:fill="FFFFFF"/>
        <w:spacing w:before="0" w:beforeAutospacing="0" w:after="0" w:afterAutospacing="0"/>
        <w:ind w:firstLine="709"/>
        <w:jc w:val="both"/>
        <w:rPr>
          <w:sz w:val="26"/>
          <w:szCs w:val="26"/>
        </w:rPr>
      </w:pPr>
      <w:r w:rsidRPr="000A2AAF">
        <w:rPr>
          <w:sz w:val="26"/>
          <w:szCs w:val="26"/>
        </w:rPr>
        <w:t>С 01 июня 2024 года по 31 августа 2024 года было трудоустроено 188 несовершеннолетних граждан.</w:t>
      </w:r>
    </w:p>
    <w:p w14:paraId="62342CCD" w14:textId="733B3584" w:rsidR="0069105F" w:rsidRPr="000A2AAF" w:rsidRDefault="0069105F" w:rsidP="0069105F">
      <w:pPr>
        <w:pStyle w:val="voice"/>
        <w:shd w:val="clear" w:color="auto" w:fill="FFFFFF"/>
        <w:spacing w:before="0" w:beforeAutospacing="0" w:after="0" w:afterAutospacing="0"/>
        <w:ind w:firstLine="709"/>
        <w:jc w:val="both"/>
        <w:rPr>
          <w:sz w:val="26"/>
          <w:szCs w:val="26"/>
        </w:rPr>
      </w:pPr>
      <w:r w:rsidRPr="000A2AAF">
        <w:rPr>
          <w:sz w:val="26"/>
          <w:szCs w:val="26"/>
        </w:rPr>
        <w:t>Государственная услуга по организации временного трудоустройства несовершеннолетних граждан оказывалась на основании стандарта деятельности по осуществлению полномочия в сфере занятости населения по оказанию государственной услуги по организации временного трудоустройства несовершеннолетних граждан в возрасте от 14 до 18 лет, в свободное от учебы время. Все 228 подростка получили государственную меру услугу по профориентации.</w:t>
      </w:r>
    </w:p>
    <w:p w14:paraId="06A7AC36" w14:textId="77777777" w:rsidR="0069105F" w:rsidRPr="000A2AAF" w:rsidRDefault="0069105F" w:rsidP="0069105F">
      <w:pPr>
        <w:pStyle w:val="voice"/>
        <w:shd w:val="clear" w:color="auto" w:fill="FFFFFF"/>
        <w:spacing w:before="0" w:beforeAutospacing="0" w:after="0" w:afterAutospacing="0"/>
        <w:ind w:firstLine="709"/>
        <w:jc w:val="both"/>
        <w:rPr>
          <w:sz w:val="26"/>
          <w:szCs w:val="26"/>
        </w:rPr>
      </w:pPr>
      <w:r w:rsidRPr="000A2AAF">
        <w:rPr>
          <w:sz w:val="26"/>
          <w:szCs w:val="26"/>
        </w:rPr>
        <w:t>В 2024 году 11 подростков из «группы риска» были трудоустроены по направлению центра занятости населения на несколько рабочих мест, из них шесть несовершеннолетних были трудоустроены несколько раз в трудовые бригады.</w:t>
      </w:r>
    </w:p>
    <w:p w14:paraId="69865122" w14:textId="332E1211" w:rsidR="0069105F" w:rsidRPr="000A2AAF" w:rsidRDefault="0069105F" w:rsidP="0069105F">
      <w:pPr>
        <w:pStyle w:val="voice"/>
        <w:shd w:val="clear" w:color="auto" w:fill="FFFFFF"/>
        <w:spacing w:before="0" w:beforeAutospacing="0" w:after="0" w:afterAutospacing="0"/>
        <w:ind w:firstLine="709"/>
        <w:jc w:val="both"/>
        <w:rPr>
          <w:sz w:val="26"/>
          <w:szCs w:val="26"/>
        </w:rPr>
      </w:pPr>
      <w:r w:rsidRPr="000A2AAF">
        <w:rPr>
          <w:sz w:val="26"/>
          <w:szCs w:val="26"/>
        </w:rPr>
        <w:t xml:space="preserve">Всем несовершеннолетним гражданам выплачивалась материальная поддержка из средств регионального бюджета. За 2024 год она составила 151 412,56 руб.  </w:t>
      </w:r>
    </w:p>
    <w:p w14:paraId="76723498" w14:textId="3A3625A8" w:rsidR="0070180B" w:rsidRPr="000A2AAF" w:rsidRDefault="0070180B" w:rsidP="0069105F">
      <w:pPr>
        <w:pStyle w:val="voice"/>
        <w:shd w:val="clear" w:color="auto" w:fill="FFFFFF"/>
        <w:spacing w:before="0" w:beforeAutospacing="0" w:after="0" w:afterAutospacing="0"/>
        <w:ind w:firstLine="709"/>
        <w:jc w:val="both"/>
        <w:rPr>
          <w:sz w:val="26"/>
          <w:szCs w:val="26"/>
        </w:rPr>
      </w:pPr>
      <w:r w:rsidRPr="000A2AAF">
        <w:rPr>
          <w:sz w:val="26"/>
          <w:szCs w:val="26"/>
        </w:rPr>
        <w:t>Основными задачами организации отдыха детей на территории муниципального образования в период летних каникул 2024 года явля</w:t>
      </w:r>
      <w:r w:rsidR="00EA4906" w:rsidRPr="000A2AAF">
        <w:rPr>
          <w:sz w:val="26"/>
          <w:szCs w:val="26"/>
        </w:rPr>
        <w:t>лись</w:t>
      </w:r>
      <w:r w:rsidRPr="000A2AAF">
        <w:rPr>
          <w:sz w:val="26"/>
          <w:szCs w:val="26"/>
        </w:rPr>
        <w:t>:  </w:t>
      </w:r>
    </w:p>
    <w:p w14:paraId="1658A009" w14:textId="77777777" w:rsidR="0070180B" w:rsidRPr="000A2AAF" w:rsidRDefault="0070180B" w:rsidP="0070180B">
      <w:pPr>
        <w:ind w:firstLine="708"/>
        <w:jc w:val="both"/>
        <w:rPr>
          <w:sz w:val="26"/>
          <w:szCs w:val="26"/>
        </w:rPr>
      </w:pPr>
      <w:r w:rsidRPr="000A2AAF">
        <w:rPr>
          <w:sz w:val="26"/>
          <w:szCs w:val="26"/>
        </w:rPr>
        <w:t xml:space="preserve">обеспечение безопасного отдыха детей в лагерях с дневным пребыванием, </w:t>
      </w:r>
    </w:p>
    <w:p w14:paraId="610033A3" w14:textId="77777777" w:rsidR="0070180B" w:rsidRPr="000A2AAF" w:rsidRDefault="0070180B" w:rsidP="0070180B">
      <w:pPr>
        <w:ind w:firstLine="708"/>
        <w:jc w:val="both"/>
        <w:rPr>
          <w:sz w:val="26"/>
          <w:szCs w:val="26"/>
        </w:rPr>
      </w:pPr>
      <w:r w:rsidRPr="000A2AAF">
        <w:rPr>
          <w:sz w:val="26"/>
          <w:szCs w:val="26"/>
        </w:rPr>
        <w:t xml:space="preserve">формирование навыков здорового образа жизни, </w:t>
      </w:r>
    </w:p>
    <w:p w14:paraId="5FC9E129" w14:textId="77777777" w:rsidR="0070180B" w:rsidRPr="000A2AAF" w:rsidRDefault="0070180B" w:rsidP="0070180B">
      <w:pPr>
        <w:ind w:firstLine="708"/>
        <w:jc w:val="both"/>
        <w:rPr>
          <w:sz w:val="26"/>
          <w:szCs w:val="26"/>
        </w:rPr>
      </w:pPr>
      <w:r w:rsidRPr="000A2AAF">
        <w:rPr>
          <w:sz w:val="26"/>
          <w:szCs w:val="26"/>
        </w:rPr>
        <w:t xml:space="preserve">развитие творческого потенциала </w:t>
      </w:r>
    </w:p>
    <w:p w14:paraId="5ECFBFC7" w14:textId="77777777" w:rsidR="0070180B" w:rsidRPr="000A2AAF" w:rsidRDefault="0070180B" w:rsidP="0070180B">
      <w:pPr>
        <w:ind w:firstLine="708"/>
        <w:jc w:val="both"/>
        <w:rPr>
          <w:sz w:val="26"/>
          <w:szCs w:val="26"/>
        </w:rPr>
      </w:pPr>
      <w:r w:rsidRPr="000A2AAF">
        <w:rPr>
          <w:sz w:val="26"/>
          <w:szCs w:val="26"/>
        </w:rPr>
        <w:t>вовлечение несовершеннолетних, состоящих на различных видах учета, детей из семей, находящихся в социально опасном положении, в различные формы отдыха и занятости.</w:t>
      </w:r>
    </w:p>
    <w:p w14:paraId="62FD25FC" w14:textId="77777777" w:rsidR="0070180B" w:rsidRPr="000A2AAF" w:rsidRDefault="0070180B" w:rsidP="0070180B">
      <w:pPr>
        <w:ind w:firstLine="708"/>
        <w:jc w:val="both"/>
        <w:rPr>
          <w:sz w:val="26"/>
          <w:szCs w:val="26"/>
        </w:rPr>
      </w:pPr>
      <w:r w:rsidRPr="000A2AAF">
        <w:rPr>
          <w:sz w:val="26"/>
          <w:szCs w:val="26"/>
        </w:rPr>
        <w:t xml:space="preserve">  В соответствии с постановлением администрации муниципального образования «Городской округ Ногликский» от 03.05.2024 № 262 «О мероприятиях по организации отдыха детей на территории муниципального образования «Городской округ Ногликский в период летних каникул 2024» на базе 6 учреждений были открыты 11 детских лагерей: </w:t>
      </w:r>
    </w:p>
    <w:p w14:paraId="24A71595" w14:textId="77777777" w:rsidR="0070180B" w:rsidRPr="000A2AAF" w:rsidRDefault="0070180B" w:rsidP="0070180B">
      <w:pPr>
        <w:ind w:firstLine="708"/>
        <w:jc w:val="both"/>
        <w:rPr>
          <w:sz w:val="26"/>
          <w:szCs w:val="26"/>
        </w:rPr>
      </w:pPr>
      <w:r w:rsidRPr="000A2AAF">
        <w:rPr>
          <w:sz w:val="26"/>
          <w:szCs w:val="26"/>
        </w:rPr>
        <w:t xml:space="preserve">5 лагерей дневного пребывания (на базе МБОУ СОШ № 1, МБОУ СОШ № 2, «Орлята России» МБОУ Гимназии, МБОУ СОШ с. Вал, МБОУ ДО «ЦТ и В»); </w:t>
      </w:r>
    </w:p>
    <w:p w14:paraId="38F3B139" w14:textId="77777777" w:rsidR="0070180B" w:rsidRPr="000A2AAF" w:rsidRDefault="0070180B" w:rsidP="0070180B">
      <w:pPr>
        <w:ind w:firstLine="708"/>
        <w:jc w:val="both"/>
        <w:rPr>
          <w:sz w:val="26"/>
          <w:szCs w:val="26"/>
        </w:rPr>
      </w:pPr>
      <w:r w:rsidRPr="000A2AAF">
        <w:rPr>
          <w:sz w:val="26"/>
          <w:szCs w:val="26"/>
        </w:rPr>
        <w:t>6 профильных лагерей дневного пребывания: туристско-краеведческий, социально-педагогический «Орлята» (на базе МБОУ СОШ № 1), этнический лагерь «</w:t>
      </w:r>
      <w:proofErr w:type="spellStart"/>
      <w:r w:rsidRPr="000A2AAF">
        <w:rPr>
          <w:sz w:val="26"/>
          <w:szCs w:val="26"/>
        </w:rPr>
        <w:t>Корх</w:t>
      </w:r>
      <w:proofErr w:type="spellEnd"/>
      <w:r w:rsidRPr="000A2AAF">
        <w:rPr>
          <w:sz w:val="26"/>
          <w:szCs w:val="26"/>
        </w:rPr>
        <w:t>», военно-патриотический «Родина» (на базе МБОУ СОШ № 2), волонтерский «</w:t>
      </w:r>
      <w:proofErr w:type="spellStart"/>
      <w:r w:rsidRPr="000A2AAF">
        <w:rPr>
          <w:sz w:val="26"/>
          <w:szCs w:val="26"/>
        </w:rPr>
        <w:t>ДОБРОдеятели</w:t>
      </w:r>
      <w:proofErr w:type="spellEnd"/>
      <w:r w:rsidRPr="000A2AAF">
        <w:rPr>
          <w:sz w:val="26"/>
          <w:szCs w:val="26"/>
        </w:rPr>
        <w:t>» (МБОУ ДО «</w:t>
      </w:r>
      <w:proofErr w:type="spellStart"/>
      <w:r w:rsidRPr="000A2AAF">
        <w:rPr>
          <w:sz w:val="26"/>
          <w:szCs w:val="26"/>
        </w:rPr>
        <w:t>ЦТиВ</w:t>
      </w:r>
      <w:proofErr w:type="spellEnd"/>
      <w:r w:rsidRPr="000A2AAF">
        <w:rPr>
          <w:sz w:val="26"/>
          <w:szCs w:val="26"/>
        </w:rPr>
        <w:t>»), спортивный МБУ ДО «Спортивная школа».</w:t>
      </w:r>
    </w:p>
    <w:p w14:paraId="77E2A51B" w14:textId="77777777" w:rsidR="0070180B" w:rsidRPr="000A2AAF" w:rsidRDefault="0070180B" w:rsidP="0070180B">
      <w:pPr>
        <w:ind w:firstLine="708"/>
        <w:jc w:val="both"/>
        <w:rPr>
          <w:sz w:val="26"/>
          <w:szCs w:val="26"/>
        </w:rPr>
      </w:pPr>
      <w:r w:rsidRPr="000A2AAF">
        <w:rPr>
          <w:sz w:val="26"/>
          <w:szCs w:val="26"/>
        </w:rPr>
        <w:t xml:space="preserve">Всего в лагерях, организованных на базе муниципальных организаций, охвачено отдыхом 528 детей, в том числе 198 несовершеннолетних из числа, находящихся в трудной жизненной ситуации (37,5% от общего числа участников смены): </w:t>
      </w:r>
    </w:p>
    <w:p w14:paraId="4CE4EF00" w14:textId="77777777" w:rsidR="0070180B" w:rsidRPr="000A2AAF" w:rsidRDefault="0070180B" w:rsidP="0070180B">
      <w:pPr>
        <w:ind w:firstLine="708"/>
        <w:jc w:val="both"/>
        <w:rPr>
          <w:sz w:val="26"/>
          <w:szCs w:val="26"/>
        </w:rPr>
      </w:pPr>
      <w:r w:rsidRPr="000A2AAF">
        <w:rPr>
          <w:sz w:val="26"/>
          <w:szCs w:val="26"/>
        </w:rPr>
        <w:t>с ограниченными возможностями здоровья – 24 чел. (в т.ч. 4 инвалида);</w:t>
      </w:r>
    </w:p>
    <w:p w14:paraId="05B1A5F3" w14:textId="77777777" w:rsidR="0070180B" w:rsidRPr="000A2AAF" w:rsidRDefault="0070180B" w:rsidP="0070180B">
      <w:pPr>
        <w:ind w:firstLine="708"/>
        <w:jc w:val="both"/>
        <w:rPr>
          <w:sz w:val="26"/>
          <w:szCs w:val="26"/>
        </w:rPr>
      </w:pPr>
      <w:r w:rsidRPr="000A2AAF">
        <w:rPr>
          <w:sz w:val="26"/>
          <w:szCs w:val="26"/>
        </w:rPr>
        <w:t xml:space="preserve">из малоимущих семей – 154 чел., </w:t>
      </w:r>
    </w:p>
    <w:p w14:paraId="0B3811AE" w14:textId="77777777" w:rsidR="0070180B" w:rsidRPr="000A2AAF" w:rsidRDefault="0070180B" w:rsidP="0070180B">
      <w:pPr>
        <w:ind w:firstLine="708"/>
        <w:jc w:val="both"/>
        <w:rPr>
          <w:sz w:val="26"/>
          <w:szCs w:val="26"/>
        </w:rPr>
      </w:pPr>
      <w:r w:rsidRPr="000A2AAF">
        <w:rPr>
          <w:sz w:val="26"/>
          <w:szCs w:val="26"/>
        </w:rPr>
        <w:t>сироты и дети, оставшиеся без попечения родителей, – 2 чел.;</w:t>
      </w:r>
    </w:p>
    <w:p w14:paraId="010AEEBF" w14:textId="77777777" w:rsidR="0070180B" w:rsidRPr="000A2AAF" w:rsidRDefault="0070180B" w:rsidP="0070180B">
      <w:pPr>
        <w:ind w:firstLine="708"/>
        <w:jc w:val="both"/>
        <w:rPr>
          <w:sz w:val="26"/>
          <w:szCs w:val="26"/>
        </w:rPr>
      </w:pPr>
      <w:r w:rsidRPr="000A2AAF">
        <w:rPr>
          <w:sz w:val="26"/>
          <w:szCs w:val="26"/>
        </w:rPr>
        <w:lastRenderedPageBreak/>
        <w:t xml:space="preserve">из семей, находящихся в социально опасном положении - 6 чел.; </w:t>
      </w:r>
    </w:p>
    <w:p w14:paraId="1B75C126" w14:textId="77777777" w:rsidR="0070180B" w:rsidRPr="000A2AAF" w:rsidRDefault="0070180B" w:rsidP="0070180B">
      <w:pPr>
        <w:ind w:firstLine="708"/>
        <w:jc w:val="both"/>
        <w:rPr>
          <w:sz w:val="26"/>
          <w:szCs w:val="26"/>
        </w:rPr>
      </w:pPr>
      <w:r w:rsidRPr="000A2AAF">
        <w:rPr>
          <w:sz w:val="26"/>
          <w:szCs w:val="26"/>
        </w:rPr>
        <w:t xml:space="preserve">из семей, чьи отцы находятся в СВО - 12 чел. </w:t>
      </w:r>
    </w:p>
    <w:p w14:paraId="0F7F8548" w14:textId="77777777" w:rsidR="0070180B" w:rsidRPr="000A2AAF" w:rsidRDefault="0070180B" w:rsidP="0070180B">
      <w:pPr>
        <w:ind w:firstLine="708"/>
        <w:jc w:val="both"/>
        <w:rPr>
          <w:sz w:val="26"/>
          <w:szCs w:val="26"/>
        </w:rPr>
      </w:pPr>
      <w:r w:rsidRPr="000A2AAF">
        <w:rPr>
          <w:sz w:val="26"/>
          <w:szCs w:val="26"/>
        </w:rPr>
        <w:t>Общая стоимость путевки за пребывание в смене лагеря продолжительностью в 21 день составила 15 463 рубля, родительская плата - 3 866 рублей.</w:t>
      </w:r>
    </w:p>
    <w:p w14:paraId="2A28DC29" w14:textId="77777777" w:rsidR="0070180B" w:rsidRPr="000A2AAF" w:rsidRDefault="0070180B" w:rsidP="0070180B">
      <w:pPr>
        <w:ind w:firstLine="708"/>
        <w:jc w:val="both"/>
        <w:rPr>
          <w:sz w:val="26"/>
          <w:szCs w:val="26"/>
        </w:rPr>
      </w:pPr>
      <w:r w:rsidRPr="000A2AAF">
        <w:rPr>
          <w:sz w:val="26"/>
          <w:szCs w:val="26"/>
        </w:rPr>
        <w:t>Клубными формами (июнь-июль) охвачено 194 ребенка.</w:t>
      </w:r>
    </w:p>
    <w:p w14:paraId="7C92C72D" w14:textId="77777777" w:rsidR="0070180B" w:rsidRPr="000A2AAF" w:rsidRDefault="0070180B" w:rsidP="0070180B">
      <w:pPr>
        <w:ind w:firstLine="708"/>
        <w:jc w:val="both"/>
        <w:rPr>
          <w:sz w:val="26"/>
          <w:szCs w:val="26"/>
        </w:rPr>
      </w:pPr>
      <w:r w:rsidRPr="000A2AAF">
        <w:rPr>
          <w:sz w:val="26"/>
          <w:szCs w:val="26"/>
        </w:rPr>
        <w:t>За пределами района отдохнули – 55 чел., в том числе:</w:t>
      </w:r>
    </w:p>
    <w:p w14:paraId="25F00D56" w14:textId="77777777" w:rsidR="0070180B" w:rsidRPr="000A2AAF" w:rsidRDefault="0070180B" w:rsidP="0070180B">
      <w:pPr>
        <w:ind w:firstLine="708"/>
        <w:jc w:val="both"/>
        <w:rPr>
          <w:sz w:val="26"/>
          <w:szCs w:val="26"/>
        </w:rPr>
      </w:pPr>
      <w:r w:rsidRPr="000A2AAF">
        <w:rPr>
          <w:sz w:val="26"/>
          <w:szCs w:val="26"/>
        </w:rPr>
        <w:t xml:space="preserve">- в загородных лагерях отдохнули - 32 чел. </w:t>
      </w:r>
    </w:p>
    <w:p w14:paraId="053C6168" w14:textId="77777777" w:rsidR="0070180B" w:rsidRPr="000A2AAF" w:rsidRDefault="0070180B" w:rsidP="0070180B">
      <w:pPr>
        <w:ind w:firstLine="708"/>
        <w:jc w:val="both"/>
        <w:rPr>
          <w:sz w:val="26"/>
          <w:szCs w:val="26"/>
        </w:rPr>
      </w:pPr>
      <w:r w:rsidRPr="000A2AAF">
        <w:rPr>
          <w:sz w:val="26"/>
          <w:szCs w:val="26"/>
        </w:rPr>
        <w:t>- в палаточном лагере «Сахалинская звезда» - 12 чел.</w:t>
      </w:r>
    </w:p>
    <w:p w14:paraId="787178FE" w14:textId="77777777" w:rsidR="0070180B" w:rsidRPr="000A2AAF" w:rsidRDefault="0070180B" w:rsidP="0070180B">
      <w:pPr>
        <w:ind w:firstLine="708"/>
        <w:jc w:val="both"/>
        <w:rPr>
          <w:sz w:val="26"/>
          <w:szCs w:val="26"/>
        </w:rPr>
      </w:pPr>
      <w:r w:rsidRPr="000A2AAF">
        <w:rPr>
          <w:sz w:val="26"/>
          <w:szCs w:val="26"/>
        </w:rPr>
        <w:t>- в ВДЦ «Океан» - 11 чел.</w:t>
      </w:r>
    </w:p>
    <w:p w14:paraId="343B9A8A" w14:textId="77777777" w:rsidR="0070180B" w:rsidRPr="000A2AAF" w:rsidRDefault="0070180B" w:rsidP="0070180B">
      <w:pPr>
        <w:ind w:firstLine="708"/>
        <w:jc w:val="both"/>
        <w:rPr>
          <w:sz w:val="26"/>
          <w:szCs w:val="26"/>
        </w:rPr>
      </w:pPr>
      <w:r w:rsidRPr="000A2AAF">
        <w:rPr>
          <w:sz w:val="26"/>
          <w:szCs w:val="26"/>
        </w:rPr>
        <w:t>Всего в 2024 году, по состоянию на 30 июля, охвачено отдыхом в лагерях разных типов (организованных на территории муниципалитета, за пределами района, за пределами области) 657 подростков, что составило 49% от общего количества обучающихся 1341 чел., по данным министерства образования Сахалинской области. (53,1% - проценты рассчитаны от общего количества 1237 чел. без заочных классов (39 чел.) и 11 классов 65 чел.)</w:t>
      </w:r>
    </w:p>
    <w:p w14:paraId="6DA47A1F" w14:textId="77777777" w:rsidR="0070180B" w:rsidRPr="000A2AAF" w:rsidRDefault="0070180B" w:rsidP="0070180B">
      <w:pPr>
        <w:ind w:firstLine="708"/>
        <w:jc w:val="both"/>
        <w:rPr>
          <w:sz w:val="26"/>
          <w:szCs w:val="26"/>
        </w:rPr>
      </w:pPr>
      <w:r w:rsidRPr="000A2AAF">
        <w:rPr>
          <w:sz w:val="26"/>
          <w:szCs w:val="26"/>
        </w:rPr>
        <w:t xml:space="preserve">Трудовой занятостью (в июне - июле) охвачено 132 обучающихся. </w:t>
      </w:r>
    </w:p>
    <w:p w14:paraId="0B95A58D" w14:textId="77777777" w:rsidR="00052F94" w:rsidRPr="000A2AAF" w:rsidRDefault="00052F94" w:rsidP="00052F94">
      <w:pPr>
        <w:ind w:firstLine="709"/>
        <w:jc w:val="both"/>
        <w:rPr>
          <w:iCs/>
          <w:sz w:val="26"/>
          <w:szCs w:val="26"/>
        </w:rPr>
      </w:pPr>
      <w:r w:rsidRPr="000A2AAF">
        <w:rPr>
          <w:sz w:val="26"/>
          <w:szCs w:val="26"/>
        </w:rPr>
        <w:t xml:space="preserve">С целью вовлечения молодежи и детей, в том числе находящихся в социально опасном положении, к добровольческой деятельности проводится информирование подростков о проведении мероприятий: беседы, направленные на формирование патриотического сознания, толерантных отношений, приглашение подростков, состоящих на ведомственных учетах, в культурно-массовые мероприятия. Дети активно принимают участие в культурных и массовых мероприятиях («Открытие Новогодней елки», «Масленица», День Победы, День защиты детей, День России, акция «Свеча памяти», акция «Георгиевская ленточка», к Всемирному Дню борьбы со СПИДом волонтеры с привлечением детей СОП раздавали красные ленточки – знак борьбы со СПИДОМ. </w:t>
      </w:r>
    </w:p>
    <w:p w14:paraId="06FCC34E" w14:textId="7D6E4BDC" w:rsidR="00052F94" w:rsidRPr="000A2AAF" w:rsidRDefault="00052F94" w:rsidP="00052F94">
      <w:pPr>
        <w:pStyle w:val="voice"/>
        <w:shd w:val="clear" w:color="auto" w:fill="FFFFFF"/>
        <w:spacing w:before="0" w:beforeAutospacing="0" w:after="0" w:afterAutospacing="0"/>
        <w:ind w:firstLine="709"/>
        <w:jc w:val="both"/>
        <w:rPr>
          <w:sz w:val="26"/>
          <w:szCs w:val="26"/>
        </w:rPr>
      </w:pPr>
      <w:r w:rsidRPr="000A2AAF">
        <w:rPr>
          <w:sz w:val="26"/>
          <w:szCs w:val="26"/>
        </w:rPr>
        <w:t>Всего в муниципальном образовании в 202</w:t>
      </w:r>
      <w:r w:rsidR="00F35857" w:rsidRPr="000A2AAF">
        <w:rPr>
          <w:sz w:val="26"/>
          <w:szCs w:val="26"/>
        </w:rPr>
        <w:t>4</w:t>
      </w:r>
      <w:r w:rsidRPr="000A2AAF">
        <w:rPr>
          <w:sz w:val="26"/>
          <w:szCs w:val="26"/>
        </w:rPr>
        <w:t xml:space="preserve"> году учреждениями культуры и спорта было проведено более </w:t>
      </w:r>
      <w:r w:rsidR="00F35857" w:rsidRPr="000A2AAF">
        <w:rPr>
          <w:sz w:val="26"/>
          <w:szCs w:val="26"/>
        </w:rPr>
        <w:t>94</w:t>
      </w:r>
      <w:r w:rsidRPr="000A2AAF">
        <w:rPr>
          <w:sz w:val="26"/>
          <w:szCs w:val="26"/>
        </w:rPr>
        <w:t xml:space="preserve"> мероприяти</w:t>
      </w:r>
      <w:r w:rsidR="00F35857" w:rsidRPr="000A2AAF">
        <w:rPr>
          <w:sz w:val="26"/>
          <w:szCs w:val="26"/>
        </w:rPr>
        <w:t>я</w:t>
      </w:r>
      <w:r w:rsidRPr="000A2AAF">
        <w:rPr>
          <w:sz w:val="26"/>
          <w:szCs w:val="26"/>
        </w:rPr>
        <w:t xml:space="preserve"> данной направленности. Число вовлеченных подростков – </w:t>
      </w:r>
      <w:r w:rsidR="00F35857" w:rsidRPr="000A2AAF">
        <w:rPr>
          <w:sz w:val="26"/>
          <w:szCs w:val="26"/>
        </w:rPr>
        <w:t>1 110</w:t>
      </w:r>
      <w:r w:rsidRPr="000A2AAF">
        <w:rPr>
          <w:sz w:val="26"/>
          <w:szCs w:val="26"/>
        </w:rPr>
        <w:t xml:space="preserve">, включая детей, состоящих на учете. </w:t>
      </w:r>
    </w:p>
    <w:p w14:paraId="0AFEA980" w14:textId="77777777" w:rsidR="0070180B" w:rsidRPr="000A2AAF" w:rsidRDefault="000E5AFB" w:rsidP="0070180B">
      <w:pPr>
        <w:pStyle w:val="Default"/>
        <w:ind w:firstLine="709"/>
        <w:jc w:val="both"/>
        <w:rPr>
          <w:sz w:val="26"/>
          <w:szCs w:val="26"/>
        </w:rPr>
      </w:pPr>
      <w:r w:rsidRPr="000A2AAF">
        <w:rPr>
          <w:rFonts w:eastAsia="Calibri"/>
          <w:sz w:val="26"/>
          <w:szCs w:val="26"/>
          <w:lang w:eastAsia="en-US"/>
        </w:rPr>
        <w:t>2.3. </w:t>
      </w:r>
      <w:r w:rsidR="0070180B" w:rsidRPr="000A2AAF">
        <w:rPr>
          <w:sz w:val="26"/>
          <w:szCs w:val="26"/>
        </w:rPr>
        <w:t xml:space="preserve">Мероприятия, направленные на профилактику безнадзорности и правонарушений несовершеннолетних, проводимые в муниципальном округе освещаются в мессенджере «Телеграмм», на официальных сайтах отдела образования, общеобразовательных организаций. В течении года на экране муниципального образования публикуются видеоролики на темы здорового образа жизни, патриотического воспитания и профилактики преступлений, распространяются листовки и буклеты среди населения муниципального образования. </w:t>
      </w:r>
    </w:p>
    <w:p w14:paraId="4095EA15" w14:textId="77777777" w:rsidR="0070180B" w:rsidRPr="000A2AAF" w:rsidRDefault="000E5AFB" w:rsidP="0070180B">
      <w:pPr>
        <w:ind w:firstLine="709"/>
        <w:jc w:val="both"/>
        <w:rPr>
          <w:sz w:val="26"/>
          <w:szCs w:val="26"/>
        </w:rPr>
      </w:pPr>
      <w:r w:rsidRPr="000A2AAF">
        <w:rPr>
          <w:rFonts w:eastAsia="Calibri"/>
          <w:sz w:val="26"/>
          <w:szCs w:val="26"/>
          <w:lang w:eastAsia="en-US"/>
        </w:rPr>
        <w:t>2.4. </w:t>
      </w:r>
      <w:r w:rsidR="0070180B" w:rsidRPr="000A2AAF">
        <w:rPr>
          <w:sz w:val="26"/>
          <w:szCs w:val="26"/>
        </w:rPr>
        <w:t xml:space="preserve">По поступившим в комиссию по делам несовершеннолетних и защите их прав сообщениям о нарушении прав и законных интересов несовершеннолетних, наличии угрозы жизни и здоровью, органы системы профилактики (по компетенции) незамедлительно осуществляют посещение семьи, и при наличии нарушений принимают соответствующие меры. </w:t>
      </w:r>
    </w:p>
    <w:p w14:paraId="50EF28B7" w14:textId="52420BBB" w:rsidR="000E5AFB" w:rsidRPr="000A2AAF" w:rsidRDefault="000E5AFB" w:rsidP="0070180B">
      <w:pPr>
        <w:autoSpaceDE w:val="0"/>
        <w:autoSpaceDN w:val="0"/>
        <w:adjustRightInd w:val="0"/>
        <w:spacing w:line="276" w:lineRule="auto"/>
        <w:ind w:firstLine="708"/>
        <w:jc w:val="both"/>
        <w:rPr>
          <w:rFonts w:eastAsia="Calibri"/>
          <w:b/>
          <w:i/>
          <w:sz w:val="26"/>
          <w:szCs w:val="26"/>
          <w:lang w:eastAsia="en-US"/>
        </w:rPr>
      </w:pPr>
      <w:r w:rsidRPr="000A2AAF">
        <w:rPr>
          <w:rFonts w:eastAsia="Calibri"/>
          <w:b/>
          <w:i/>
          <w:sz w:val="26"/>
          <w:szCs w:val="26"/>
          <w:lang w:val="en-US" w:eastAsia="en-US"/>
        </w:rPr>
        <w:t>III</w:t>
      </w:r>
      <w:r w:rsidRPr="000A2AAF">
        <w:rPr>
          <w:rFonts w:eastAsia="Calibri"/>
          <w:b/>
          <w:i/>
          <w:sz w:val="26"/>
          <w:szCs w:val="26"/>
          <w:lang w:eastAsia="en-US"/>
        </w:rPr>
        <w:t>. Раздел, предусматривающий заключительную часть отчета.</w:t>
      </w:r>
    </w:p>
    <w:p w14:paraId="45E2D8B9" w14:textId="1664940A" w:rsidR="00F4382A" w:rsidRPr="000A2AAF" w:rsidRDefault="00F4382A" w:rsidP="00F4382A">
      <w:pPr>
        <w:pStyle w:val="ac"/>
        <w:jc w:val="both"/>
        <w:rPr>
          <w:sz w:val="26"/>
          <w:szCs w:val="26"/>
        </w:rPr>
      </w:pPr>
      <w:r w:rsidRPr="000A2AAF">
        <w:rPr>
          <w:sz w:val="26"/>
          <w:szCs w:val="26"/>
        </w:rPr>
        <w:t xml:space="preserve">          Исходя из анализа эффективности реализации межведомственных планов и мер по профилактике безнадзорности и правонарушений несовершеннолетних, основных статистических данных в сфере профилактики правонарушений несовершеннолетних и защите их прав, можно признать </w:t>
      </w:r>
      <w:r w:rsidR="00180712" w:rsidRPr="000A2AAF">
        <w:rPr>
          <w:sz w:val="26"/>
          <w:szCs w:val="26"/>
        </w:rPr>
        <w:t>работу органов и учреждений системы профилактики в целом эффективной</w:t>
      </w:r>
      <w:r w:rsidRPr="000A2AAF">
        <w:rPr>
          <w:sz w:val="26"/>
          <w:szCs w:val="26"/>
        </w:rPr>
        <w:t>.</w:t>
      </w:r>
    </w:p>
    <w:p w14:paraId="2AA0FA44" w14:textId="77777777" w:rsidR="00F4382A" w:rsidRPr="000A2AAF" w:rsidRDefault="00F4382A" w:rsidP="00F4382A">
      <w:pPr>
        <w:pStyle w:val="ac"/>
        <w:jc w:val="both"/>
        <w:rPr>
          <w:sz w:val="26"/>
          <w:szCs w:val="26"/>
        </w:rPr>
      </w:pPr>
      <w:r w:rsidRPr="000A2AAF">
        <w:rPr>
          <w:sz w:val="26"/>
          <w:szCs w:val="26"/>
        </w:rPr>
        <w:lastRenderedPageBreak/>
        <w:t xml:space="preserve">          В целях недопущения подростковой преступности, семейного неблагополучия, детской безнадзорности, комиссия в 2025 году ставит перед собой реализацию следующих задач:</w:t>
      </w:r>
    </w:p>
    <w:p w14:paraId="7CADB9FF" w14:textId="72FBFEB4" w:rsidR="00F4382A" w:rsidRPr="000A2AAF" w:rsidRDefault="00F4382A" w:rsidP="00F4382A">
      <w:pPr>
        <w:pStyle w:val="ac"/>
        <w:jc w:val="both"/>
        <w:rPr>
          <w:sz w:val="26"/>
          <w:szCs w:val="26"/>
        </w:rPr>
      </w:pPr>
      <w:r w:rsidRPr="000A2AAF">
        <w:rPr>
          <w:sz w:val="26"/>
          <w:szCs w:val="26"/>
        </w:rPr>
        <w:t xml:space="preserve">          - дальнейшее совершенствование   </w:t>
      </w:r>
      <w:r w:rsidR="00180712" w:rsidRPr="000A2AAF">
        <w:rPr>
          <w:sz w:val="26"/>
          <w:szCs w:val="26"/>
        </w:rPr>
        <w:t>системного подхода к организации</w:t>
      </w:r>
      <w:r w:rsidRPr="000A2AAF">
        <w:rPr>
          <w:sz w:val="26"/>
          <w:szCs w:val="26"/>
        </w:rPr>
        <w:t xml:space="preserve"> ИПР с семьями и несовершеннолетними, находящимися в СОП;</w:t>
      </w:r>
    </w:p>
    <w:p w14:paraId="2FC56DCA" w14:textId="62BE491C" w:rsidR="00F4382A" w:rsidRPr="000A2AAF" w:rsidRDefault="00F4382A" w:rsidP="00F4382A">
      <w:pPr>
        <w:pStyle w:val="ac"/>
        <w:jc w:val="both"/>
        <w:rPr>
          <w:sz w:val="26"/>
          <w:szCs w:val="26"/>
        </w:rPr>
      </w:pPr>
      <w:r w:rsidRPr="000A2AAF">
        <w:rPr>
          <w:sz w:val="26"/>
          <w:szCs w:val="26"/>
        </w:rPr>
        <w:t xml:space="preserve">        - повышение качества межведомственной индивидуальной </w:t>
      </w:r>
      <w:r w:rsidR="00180712" w:rsidRPr="000A2AAF">
        <w:rPr>
          <w:sz w:val="26"/>
          <w:szCs w:val="26"/>
        </w:rPr>
        <w:t>профилактической работы с</w:t>
      </w:r>
      <w:r w:rsidRPr="000A2AAF">
        <w:rPr>
          <w:sz w:val="26"/>
          <w:szCs w:val="26"/>
        </w:rPr>
        <w:t xml:space="preserve"> </w:t>
      </w:r>
      <w:r w:rsidR="00180712" w:rsidRPr="000A2AAF">
        <w:rPr>
          <w:sz w:val="26"/>
          <w:szCs w:val="26"/>
        </w:rPr>
        <w:t>семьями, признанными</w:t>
      </w:r>
      <w:r w:rsidRPr="000A2AAF">
        <w:rPr>
          <w:sz w:val="26"/>
          <w:szCs w:val="26"/>
        </w:rPr>
        <w:t xml:space="preserve"> находящимися в СОП;</w:t>
      </w:r>
    </w:p>
    <w:p w14:paraId="4411A57D" w14:textId="77777777" w:rsidR="00F4382A" w:rsidRPr="000A2AAF" w:rsidRDefault="00F4382A" w:rsidP="00F4382A">
      <w:pPr>
        <w:pStyle w:val="ac"/>
        <w:jc w:val="both"/>
        <w:rPr>
          <w:sz w:val="26"/>
          <w:szCs w:val="26"/>
        </w:rPr>
      </w:pPr>
      <w:r w:rsidRPr="000A2AAF">
        <w:rPr>
          <w:sz w:val="26"/>
          <w:szCs w:val="26"/>
        </w:rPr>
        <w:t xml:space="preserve">          - проведение совместных межведомственных рейдов по местам концентрации молодежи, а также совместных мероприятий по выявлению фактов продажи алкогольной и спиртосодержащей продукции несовершеннолетним;</w:t>
      </w:r>
    </w:p>
    <w:p w14:paraId="740694B5" w14:textId="546AFCC6" w:rsidR="00F4382A" w:rsidRPr="000A2AAF" w:rsidRDefault="00F4382A" w:rsidP="00F4382A">
      <w:pPr>
        <w:pStyle w:val="ac"/>
        <w:jc w:val="both"/>
        <w:rPr>
          <w:sz w:val="26"/>
          <w:szCs w:val="26"/>
        </w:rPr>
      </w:pPr>
      <w:r w:rsidRPr="000A2AAF">
        <w:rPr>
          <w:sz w:val="26"/>
          <w:szCs w:val="26"/>
        </w:rPr>
        <w:t xml:space="preserve">          -   оказание помощи в организации и оздоровлении несовершеннолетних, находящихся </w:t>
      </w:r>
      <w:r w:rsidR="00180712" w:rsidRPr="000A2AAF">
        <w:rPr>
          <w:sz w:val="26"/>
          <w:szCs w:val="26"/>
        </w:rPr>
        <w:t>в СОП в период летних каникул</w:t>
      </w:r>
      <w:r w:rsidRPr="000A2AAF">
        <w:rPr>
          <w:sz w:val="26"/>
          <w:szCs w:val="26"/>
        </w:rPr>
        <w:t>;</w:t>
      </w:r>
    </w:p>
    <w:p w14:paraId="3B83DDF6" w14:textId="77777777" w:rsidR="00F4382A" w:rsidRPr="000A2AAF" w:rsidRDefault="00F4382A" w:rsidP="00F4382A">
      <w:pPr>
        <w:pStyle w:val="ac"/>
        <w:ind w:firstLine="720"/>
        <w:jc w:val="both"/>
        <w:rPr>
          <w:sz w:val="26"/>
          <w:szCs w:val="26"/>
        </w:rPr>
      </w:pPr>
      <w:r w:rsidRPr="000A2AAF">
        <w:rPr>
          <w:sz w:val="26"/>
          <w:szCs w:val="26"/>
        </w:rPr>
        <w:t>- обеспечение межведомственного взаимодействия в работе по предупреждению безнадзорности и правонарушений, антиобщественных действий несовершеннолетних, предупреждению алкоголизма, наркомании среди несовершеннолетних, по выявлению и устранению причин и условий, способствующих этому;</w:t>
      </w:r>
    </w:p>
    <w:p w14:paraId="4CE70A19" w14:textId="51D160D1" w:rsidR="00F4382A" w:rsidRPr="000A2AAF" w:rsidRDefault="00F4382A" w:rsidP="00F4382A">
      <w:pPr>
        <w:pStyle w:val="ac"/>
        <w:jc w:val="both"/>
        <w:rPr>
          <w:sz w:val="26"/>
          <w:szCs w:val="26"/>
        </w:rPr>
      </w:pPr>
      <w:r w:rsidRPr="000A2AAF">
        <w:rPr>
          <w:sz w:val="26"/>
          <w:szCs w:val="26"/>
        </w:rPr>
        <w:t xml:space="preserve">           -  в профилактической </w:t>
      </w:r>
      <w:r w:rsidR="00F91704" w:rsidRPr="000A2AAF">
        <w:rPr>
          <w:sz w:val="26"/>
          <w:szCs w:val="26"/>
        </w:rPr>
        <w:t>работе с</w:t>
      </w:r>
      <w:r w:rsidRPr="000A2AAF">
        <w:rPr>
          <w:sz w:val="26"/>
          <w:szCs w:val="26"/>
        </w:rPr>
        <w:t xml:space="preserve"> несовершеннолетними, совершившими ООД повторно, использовать возможность направления несовершеннолетних в ЦВСНП Сахалинской области, как одну из профилактических мер; </w:t>
      </w:r>
    </w:p>
    <w:p w14:paraId="567B31DB" w14:textId="77777777" w:rsidR="00F4382A" w:rsidRPr="000A2AAF" w:rsidRDefault="00F4382A" w:rsidP="00F4382A">
      <w:pPr>
        <w:pStyle w:val="ac"/>
        <w:jc w:val="both"/>
        <w:rPr>
          <w:sz w:val="26"/>
          <w:szCs w:val="26"/>
        </w:rPr>
      </w:pPr>
      <w:r w:rsidRPr="000A2AAF">
        <w:rPr>
          <w:sz w:val="26"/>
          <w:szCs w:val="26"/>
        </w:rPr>
        <w:t xml:space="preserve">            - защита прав и законных интересов несовершеннолетних от всех форм дискриминации, жестокого обращения со стороны законных представителей.</w:t>
      </w:r>
    </w:p>
    <w:p w14:paraId="4F34710E" w14:textId="77777777" w:rsidR="00F4382A" w:rsidRPr="000A2AAF" w:rsidRDefault="00F4382A" w:rsidP="00F4382A">
      <w:pPr>
        <w:rPr>
          <w:sz w:val="26"/>
          <w:szCs w:val="26"/>
        </w:rPr>
      </w:pPr>
    </w:p>
    <w:p w14:paraId="2F9BEE10" w14:textId="06B5884A" w:rsidR="00765FB3" w:rsidRPr="000A2AAF" w:rsidRDefault="000E5AFB" w:rsidP="000E5AFB">
      <w:pPr>
        <w:tabs>
          <w:tab w:val="left" w:pos="851"/>
          <w:tab w:val="left" w:pos="993"/>
        </w:tabs>
        <w:spacing w:line="276" w:lineRule="auto"/>
        <w:ind w:firstLine="720"/>
        <w:jc w:val="center"/>
        <w:rPr>
          <w:rFonts w:ascii="Calibri" w:eastAsia="Calibri" w:hAnsi="Calibri" w:cs="Calibri"/>
          <w:sz w:val="26"/>
          <w:szCs w:val="26"/>
          <w:lang w:eastAsia="en-US"/>
        </w:rPr>
        <w:sectPr w:rsidR="00765FB3" w:rsidRPr="000A2AAF" w:rsidSect="00C923A6">
          <w:type w:val="continuous"/>
          <w:pgSz w:w="11906" w:h="16838"/>
          <w:pgMar w:top="1134" w:right="850" w:bottom="1134" w:left="1701" w:header="708" w:footer="708" w:gutter="0"/>
          <w:cols w:space="708"/>
          <w:docGrid w:linePitch="360"/>
        </w:sectPr>
      </w:pPr>
      <w:r w:rsidRPr="000A2AAF">
        <w:rPr>
          <w:rFonts w:ascii="Calibri" w:eastAsia="Calibri" w:hAnsi="Calibri" w:cs="Calibri"/>
          <w:sz w:val="26"/>
          <w:szCs w:val="26"/>
          <w:lang w:eastAsia="en-US"/>
        </w:rPr>
        <w:t>_______________________________________________</w:t>
      </w:r>
    </w:p>
    <w:p w14:paraId="21628702" w14:textId="77777777" w:rsidR="00337D5D" w:rsidRPr="000A2AAF" w:rsidRDefault="00337D5D" w:rsidP="000E5AFB">
      <w:pPr>
        <w:jc w:val="center"/>
        <w:rPr>
          <w:sz w:val="26"/>
          <w:szCs w:val="26"/>
        </w:rPr>
      </w:pPr>
    </w:p>
    <w:p w14:paraId="0AB1F19C" w14:textId="77777777" w:rsidR="00337D5D" w:rsidRPr="000A2AAF" w:rsidRDefault="00337D5D" w:rsidP="00337D5D">
      <w:pPr>
        <w:rPr>
          <w:sz w:val="26"/>
          <w:szCs w:val="26"/>
        </w:rPr>
      </w:pPr>
    </w:p>
    <w:p w14:paraId="6428333A" w14:textId="77777777" w:rsidR="00337D5D" w:rsidRPr="000A2AAF" w:rsidRDefault="00337D5D" w:rsidP="00337D5D">
      <w:pPr>
        <w:rPr>
          <w:sz w:val="26"/>
          <w:szCs w:val="26"/>
        </w:rPr>
      </w:pPr>
    </w:p>
    <w:p w14:paraId="05F4A3F2" w14:textId="77777777" w:rsidR="00337D5D" w:rsidRPr="000A2AAF" w:rsidRDefault="00337D5D" w:rsidP="00337D5D">
      <w:pPr>
        <w:rPr>
          <w:sz w:val="26"/>
          <w:szCs w:val="26"/>
        </w:rPr>
      </w:pPr>
    </w:p>
    <w:p w14:paraId="26AA079F" w14:textId="77777777" w:rsidR="00337D5D" w:rsidRPr="000A2AAF" w:rsidRDefault="00337D5D" w:rsidP="00337D5D">
      <w:pPr>
        <w:rPr>
          <w:sz w:val="26"/>
          <w:szCs w:val="26"/>
        </w:rPr>
      </w:pPr>
    </w:p>
    <w:p w14:paraId="04C97DE1" w14:textId="77777777" w:rsidR="00337D5D" w:rsidRPr="000A2AAF" w:rsidRDefault="00337D5D" w:rsidP="00337D5D">
      <w:pPr>
        <w:rPr>
          <w:sz w:val="26"/>
          <w:szCs w:val="26"/>
        </w:rPr>
      </w:pPr>
    </w:p>
    <w:p w14:paraId="267B0634" w14:textId="77777777" w:rsidR="00337D5D" w:rsidRPr="000A2AAF" w:rsidRDefault="00337D5D" w:rsidP="00337D5D">
      <w:pPr>
        <w:rPr>
          <w:sz w:val="26"/>
          <w:szCs w:val="26"/>
        </w:rPr>
      </w:pPr>
    </w:p>
    <w:p w14:paraId="04F7EDC4" w14:textId="77777777" w:rsidR="00337D5D" w:rsidRPr="000A2AAF" w:rsidRDefault="00337D5D" w:rsidP="00337D5D">
      <w:pPr>
        <w:rPr>
          <w:sz w:val="26"/>
          <w:szCs w:val="26"/>
        </w:rPr>
      </w:pPr>
    </w:p>
    <w:p w14:paraId="7C3BFE30" w14:textId="77777777" w:rsidR="00337D5D" w:rsidRPr="000A2AAF" w:rsidRDefault="00337D5D" w:rsidP="00337D5D">
      <w:pPr>
        <w:rPr>
          <w:sz w:val="26"/>
          <w:szCs w:val="26"/>
        </w:rPr>
      </w:pPr>
    </w:p>
    <w:p w14:paraId="49E2CEFF" w14:textId="77777777" w:rsidR="00337D5D" w:rsidRPr="000A2AAF" w:rsidRDefault="00337D5D" w:rsidP="00337D5D">
      <w:pPr>
        <w:rPr>
          <w:sz w:val="26"/>
          <w:szCs w:val="26"/>
        </w:rPr>
      </w:pPr>
    </w:p>
    <w:p w14:paraId="01E133F6" w14:textId="1D2BDDDD" w:rsidR="00337D5D" w:rsidRPr="000A2AAF" w:rsidRDefault="00337D5D" w:rsidP="00337D5D">
      <w:pPr>
        <w:rPr>
          <w:sz w:val="26"/>
          <w:szCs w:val="26"/>
        </w:rPr>
      </w:pPr>
    </w:p>
    <w:p w14:paraId="36EB16DE" w14:textId="77777777" w:rsidR="00765FB3" w:rsidRPr="000A2AAF" w:rsidRDefault="00765FB3" w:rsidP="00337D5D">
      <w:pPr>
        <w:jc w:val="center"/>
        <w:rPr>
          <w:sz w:val="26"/>
          <w:szCs w:val="26"/>
        </w:rPr>
      </w:pPr>
    </w:p>
    <w:sectPr w:rsidR="00765FB3" w:rsidRPr="000A2AAF" w:rsidSect="00C923A6">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2E6B3" w14:textId="77777777" w:rsidR="004F4379" w:rsidRDefault="004F4379">
      <w:r>
        <w:separator/>
      </w:r>
    </w:p>
  </w:endnote>
  <w:endnote w:type="continuationSeparator" w:id="0">
    <w:p w14:paraId="4A989E6F" w14:textId="77777777" w:rsidR="004F4379" w:rsidRDefault="004F4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Light">
    <w:charset w:val="00"/>
    <w:family w:val="auto"/>
    <w:pitch w:val="variable"/>
    <w:sig w:usb0="E0000AFF"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A2034" w14:textId="3D0D315F" w:rsidR="001067EA" w:rsidRPr="001067EA" w:rsidRDefault="00BF00DF">
    <w:pPr>
      <w:pStyle w:val="a9"/>
      <w:rPr>
        <w:lang w:val="en-US"/>
      </w:rPr>
    </w:pPr>
    <w:r>
      <w:rPr>
        <w:rFonts w:cs="Arial"/>
        <w:b/>
        <w:szCs w:val="18"/>
      </w:rPr>
      <w:t>1.10-Вн-188/25 (п)</w:t>
    </w:r>
    <w:r w:rsidR="001067EA">
      <w:rPr>
        <w:rFonts w:cs="Arial"/>
        <w:szCs w:val="18"/>
        <w:lang w:val="en-US"/>
      </w:rPr>
      <w:t>(</w:t>
    </w:r>
    <w:sdt>
      <w:sdtPr>
        <w:rPr>
          <w:rFonts w:cs="Arial"/>
          <w:b/>
          <w:szCs w:val="18"/>
        </w:rPr>
        <w:alias w:val="{TagFile}{_UIVersionString}"/>
        <w:tag w:val="{TagFile}{_UIVersionString}"/>
        <w:id w:val="-191606977"/>
        <w:lock w:val="contentLocked"/>
      </w:sdtPr>
      <w:sdtContent>
        <w:r w:rsidR="001067EA" w:rsidRPr="00C75F4B">
          <w:rPr>
            <w:rFonts w:cs="Arial"/>
            <w:szCs w:val="18"/>
          </w:rPr>
          <w:t xml:space="preserve"> </w:t>
        </w:r>
        <w:r w:rsidR="001067EA" w:rsidRPr="0088654F">
          <w:rPr>
            <w:rFonts w:cs="Arial"/>
            <w:szCs w:val="18"/>
          </w:rPr>
          <w:t>Версия</w:t>
        </w:r>
      </w:sdtContent>
    </w:sdt>
    <w:r w:rsidR="001067EA">
      <w:rPr>
        <w:rFonts w:cs="Arial"/>
        <w:szCs w:val="18"/>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A2F38" w14:textId="77777777" w:rsidR="004F4379" w:rsidRDefault="004F4379">
      <w:r>
        <w:separator/>
      </w:r>
    </w:p>
  </w:footnote>
  <w:footnote w:type="continuationSeparator" w:id="0">
    <w:p w14:paraId="583C2157" w14:textId="77777777" w:rsidR="004F4379" w:rsidRDefault="004F4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EE1A" w14:textId="671385C3" w:rsidR="00765FB3" w:rsidRPr="00D15934" w:rsidRDefault="00765FB3" w:rsidP="00040485">
    <w:pPr>
      <w:pStyle w:val="a4"/>
      <w:framePr w:wrap="auto" w:vAnchor="text" w:hAnchor="margin" w:xAlign="center" w:y="1"/>
      <w:rPr>
        <w:rStyle w:val="a6"/>
        <w:sz w:val="26"/>
        <w:szCs w:val="26"/>
      </w:rPr>
    </w:pPr>
    <w:r w:rsidRPr="00D15934">
      <w:rPr>
        <w:rStyle w:val="a6"/>
        <w:sz w:val="26"/>
        <w:szCs w:val="26"/>
      </w:rPr>
      <w:fldChar w:fldCharType="begin"/>
    </w:r>
    <w:r w:rsidRPr="00D15934">
      <w:rPr>
        <w:rStyle w:val="a6"/>
        <w:sz w:val="26"/>
        <w:szCs w:val="26"/>
      </w:rPr>
      <w:instrText xml:space="preserve">PAGE  </w:instrText>
    </w:r>
    <w:r w:rsidRPr="00D15934">
      <w:rPr>
        <w:rStyle w:val="a6"/>
        <w:sz w:val="26"/>
        <w:szCs w:val="26"/>
      </w:rPr>
      <w:fldChar w:fldCharType="separate"/>
    </w:r>
    <w:r w:rsidR="000E5AFB">
      <w:rPr>
        <w:rStyle w:val="a6"/>
        <w:noProof/>
        <w:sz w:val="26"/>
        <w:szCs w:val="26"/>
      </w:rPr>
      <w:t>6</w:t>
    </w:r>
    <w:r w:rsidRPr="00D15934">
      <w:rPr>
        <w:rStyle w:val="a6"/>
        <w:sz w:val="26"/>
        <w:szCs w:val="26"/>
      </w:rPr>
      <w:fldChar w:fldCharType="end"/>
    </w:r>
  </w:p>
  <w:p w14:paraId="2F9BEE1B" w14:textId="77777777" w:rsidR="00765FB3" w:rsidRDefault="00765FB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767A"/>
    <w:multiLevelType w:val="hybridMultilevel"/>
    <w:tmpl w:val="E3BAD378"/>
    <w:lvl w:ilvl="0" w:tplc="1FD0EB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1491365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ocumentProtection w:edit="forms" w:enforcement="0"/>
  <w:defaultTabStop w:val="708"/>
  <w:autoHyphenation/>
  <w:hyphenationZone w:val="357"/>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r0#Бланк" w:val="OID_TYPE#620565007=01 Приложение к правовому акту (книжн.)"/>
    <w:docVar w:name="attr1#Вид документа" w:val="OID_TYPE#620341208=Приложение"/>
    <w:docVar w:name="SPD_Annotation" w:val="01 Бланк Пиложения к правовому акту (книжн.)"/>
    <w:docVar w:name="SPD_hostURL" w:val="10.12.1.30"/>
    <w:docVar w:name="SPD_vDir" w:val="spd"/>
  </w:docVars>
  <w:rsids>
    <w:rsidRoot w:val="006B3C38"/>
    <w:rsid w:val="00040485"/>
    <w:rsid w:val="00052F94"/>
    <w:rsid w:val="00055DBE"/>
    <w:rsid w:val="000678CD"/>
    <w:rsid w:val="000A2AAF"/>
    <w:rsid w:val="000E5AFB"/>
    <w:rsid w:val="000F61C5"/>
    <w:rsid w:val="001067EA"/>
    <w:rsid w:val="001067F4"/>
    <w:rsid w:val="00142859"/>
    <w:rsid w:val="0017704D"/>
    <w:rsid w:val="00180712"/>
    <w:rsid w:val="001B3E8E"/>
    <w:rsid w:val="00206CA4"/>
    <w:rsid w:val="00333F0B"/>
    <w:rsid w:val="00337D5D"/>
    <w:rsid w:val="003911E3"/>
    <w:rsid w:val="003C3E4D"/>
    <w:rsid w:val="00435DAE"/>
    <w:rsid w:val="00446477"/>
    <w:rsid w:val="00453A25"/>
    <w:rsid w:val="004E5434"/>
    <w:rsid w:val="004E5AE2"/>
    <w:rsid w:val="004F4379"/>
    <w:rsid w:val="00502266"/>
    <w:rsid w:val="00507800"/>
    <w:rsid w:val="005300B2"/>
    <w:rsid w:val="00566BB5"/>
    <w:rsid w:val="005D37AF"/>
    <w:rsid w:val="005E46FF"/>
    <w:rsid w:val="00623ED9"/>
    <w:rsid w:val="0065455C"/>
    <w:rsid w:val="006620C8"/>
    <w:rsid w:val="00664033"/>
    <w:rsid w:val="00666B26"/>
    <w:rsid w:val="00677B2C"/>
    <w:rsid w:val="0068386A"/>
    <w:rsid w:val="006874A9"/>
    <w:rsid w:val="0069105F"/>
    <w:rsid w:val="006B3C38"/>
    <w:rsid w:val="006B6EBB"/>
    <w:rsid w:val="006D56E9"/>
    <w:rsid w:val="006F409E"/>
    <w:rsid w:val="0070180B"/>
    <w:rsid w:val="00701ACB"/>
    <w:rsid w:val="007057EC"/>
    <w:rsid w:val="00725B86"/>
    <w:rsid w:val="00763452"/>
    <w:rsid w:val="00765FB3"/>
    <w:rsid w:val="0077121E"/>
    <w:rsid w:val="007810A2"/>
    <w:rsid w:val="007853E2"/>
    <w:rsid w:val="00792286"/>
    <w:rsid w:val="007A23AD"/>
    <w:rsid w:val="007D23EF"/>
    <w:rsid w:val="007E1709"/>
    <w:rsid w:val="00835A38"/>
    <w:rsid w:val="008410B6"/>
    <w:rsid w:val="00851291"/>
    <w:rsid w:val="00881598"/>
    <w:rsid w:val="008A52B0"/>
    <w:rsid w:val="008C31AE"/>
    <w:rsid w:val="008D2FF9"/>
    <w:rsid w:val="008E33EA"/>
    <w:rsid w:val="008E3771"/>
    <w:rsid w:val="008F66E5"/>
    <w:rsid w:val="00910B86"/>
    <w:rsid w:val="009310D1"/>
    <w:rsid w:val="00937C4E"/>
    <w:rsid w:val="009A1259"/>
    <w:rsid w:val="009C63DB"/>
    <w:rsid w:val="009F6A6A"/>
    <w:rsid w:val="00A150CA"/>
    <w:rsid w:val="00A37078"/>
    <w:rsid w:val="00A51DC8"/>
    <w:rsid w:val="00A574FB"/>
    <w:rsid w:val="00A70180"/>
    <w:rsid w:val="00A72D7D"/>
    <w:rsid w:val="00A73581"/>
    <w:rsid w:val="00AE0711"/>
    <w:rsid w:val="00B11972"/>
    <w:rsid w:val="00B95DAE"/>
    <w:rsid w:val="00BD30A3"/>
    <w:rsid w:val="00BF00DF"/>
    <w:rsid w:val="00C04E5F"/>
    <w:rsid w:val="00C13EBE"/>
    <w:rsid w:val="00C41956"/>
    <w:rsid w:val="00C730D5"/>
    <w:rsid w:val="00C8203B"/>
    <w:rsid w:val="00C86C57"/>
    <w:rsid w:val="00C923A6"/>
    <w:rsid w:val="00CD0931"/>
    <w:rsid w:val="00D1048B"/>
    <w:rsid w:val="00D11F57"/>
    <w:rsid w:val="00D15934"/>
    <w:rsid w:val="00D20BF1"/>
    <w:rsid w:val="00D304BD"/>
    <w:rsid w:val="00D417AF"/>
    <w:rsid w:val="00D66824"/>
    <w:rsid w:val="00D904D3"/>
    <w:rsid w:val="00D948DD"/>
    <w:rsid w:val="00DC2988"/>
    <w:rsid w:val="00DE0351"/>
    <w:rsid w:val="00DF58B9"/>
    <w:rsid w:val="00E23389"/>
    <w:rsid w:val="00E43D42"/>
    <w:rsid w:val="00E44CAC"/>
    <w:rsid w:val="00E56736"/>
    <w:rsid w:val="00EA335E"/>
    <w:rsid w:val="00EA4906"/>
    <w:rsid w:val="00EE23BE"/>
    <w:rsid w:val="00F12331"/>
    <w:rsid w:val="00F21860"/>
    <w:rsid w:val="00F23320"/>
    <w:rsid w:val="00F2648D"/>
    <w:rsid w:val="00F35857"/>
    <w:rsid w:val="00F4382A"/>
    <w:rsid w:val="00F636F0"/>
    <w:rsid w:val="00F91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9BEDFD"/>
  <w14:defaultImageDpi w14:val="0"/>
  <w15:docId w15:val="{A716FDB1-D4DC-4197-972F-CF63A1DA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B3C3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765FB3"/>
    <w:pPr>
      <w:tabs>
        <w:tab w:val="center" w:pos="4677"/>
        <w:tab w:val="right" w:pos="9355"/>
      </w:tabs>
    </w:pPr>
  </w:style>
  <w:style w:type="character" w:customStyle="1" w:styleId="a5">
    <w:name w:val="Верхний колонтитул Знак"/>
    <w:basedOn w:val="a0"/>
    <w:link w:val="a4"/>
    <w:uiPriority w:val="99"/>
    <w:semiHidden/>
    <w:locked/>
    <w:rPr>
      <w:rFonts w:cs="Times New Roman"/>
      <w:sz w:val="24"/>
      <w:szCs w:val="24"/>
    </w:rPr>
  </w:style>
  <w:style w:type="character" w:styleId="a6">
    <w:name w:val="page number"/>
    <w:basedOn w:val="a0"/>
    <w:uiPriority w:val="99"/>
    <w:rsid w:val="00765FB3"/>
    <w:rPr>
      <w:rFonts w:cs="Times New Roman"/>
    </w:rPr>
  </w:style>
  <w:style w:type="paragraph" w:styleId="a7">
    <w:name w:val="Balloon Text"/>
    <w:basedOn w:val="a"/>
    <w:link w:val="a8"/>
    <w:uiPriority w:val="99"/>
    <w:semiHidden/>
    <w:rsid w:val="00881598"/>
    <w:rPr>
      <w:rFonts w:ascii="Tahoma" w:hAnsi="Tahoma" w:cs="Tahoma"/>
      <w:sz w:val="16"/>
      <w:szCs w:val="16"/>
    </w:rPr>
  </w:style>
  <w:style w:type="character" w:customStyle="1" w:styleId="a8">
    <w:name w:val="Текст выноски Знак"/>
    <w:basedOn w:val="a0"/>
    <w:link w:val="a7"/>
    <w:uiPriority w:val="99"/>
    <w:semiHidden/>
    <w:locked/>
    <w:rPr>
      <w:rFonts w:ascii="Tahoma" w:hAnsi="Tahoma" w:cs="Tahoma"/>
      <w:sz w:val="16"/>
      <w:szCs w:val="16"/>
    </w:rPr>
  </w:style>
  <w:style w:type="paragraph" w:styleId="a9">
    <w:name w:val="footer"/>
    <w:basedOn w:val="a"/>
    <w:link w:val="aa"/>
    <w:uiPriority w:val="99"/>
    <w:rsid w:val="00D15934"/>
    <w:pPr>
      <w:tabs>
        <w:tab w:val="center" w:pos="4677"/>
        <w:tab w:val="right" w:pos="9355"/>
      </w:tabs>
    </w:pPr>
  </w:style>
  <w:style w:type="character" w:customStyle="1" w:styleId="aa">
    <w:name w:val="Нижний колонтитул Знак"/>
    <w:basedOn w:val="a0"/>
    <w:link w:val="a9"/>
    <w:uiPriority w:val="99"/>
    <w:locked/>
    <w:rPr>
      <w:rFonts w:cs="Times New Roman"/>
      <w:sz w:val="24"/>
      <w:szCs w:val="24"/>
    </w:rPr>
  </w:style>
  <w:style w:type="paragraph" w:customStyle="1" w:styleId="Default">
    <w:name w:val="Default"/>
    <w:rsid w:val="007A23AD"/>
    <w:pPr>
      <w:autoSpaceDE w:val="0"/>
      <w:autoSpaceDN w:val="0"/>
      <w:adjustRightInd w:val="0"/>
      <w:spacing w:after="0" w:line="240" w:lineRule="auto"/>
    </w:pPr>
    <w:rPr>
      <w:color w:val="000000"/>
      <w:sz w:val="24"/>
      <w:szCs w:val="24"/>
    </w:rPr>
  </w:style>
  <w:style w:type="paragraph" w:styleId="ab">
    <w:name w:val="List Paragraph"/>
    <w:basedOn w:val="a"/>
    <w:uiPriority w:val="34"/>
    <w:qFormat/>
    <w:rsid w:val="007A23AD"/>
    <w:pPr>
      <w:ind w:left="720"/>
      <w:contextualSpacing/>
    </w:pPr>
    <w:rPr>
      <w:sz w:val="20"/>
      <w:szCs w:val="20"/>
    </w:rPr>
  </w:style>
  <w:style w:type="paragraph" w:styleId="ac">
    <w:name w:val="No Spacing"/>
    <w:link w:val="ad"/>
    <w:qFormat/>
    <w:rsid w:val="00B95DAE"/>
    <w:pPr>
      <w:spacing w:after="0" w:line="240" w:lineRule="auto"/>
    </w:pPr>
    <w:rPr>
      <w:sz w:val="24"/>
      <w:szCs w:val="24"/>
    </w:rPr>
  </w:style>
  <w:style w:type="character" w:customStyle="1" w:styleId="ad">
    <w:name w:val="Без интервала Знак"/>
    <w:link w:val="ac"/>
    <w:locked/>
    <w:rsid w:val="00B95DAE"/>
    <w:rPr>
      <w:sz w:val="24"/>
      <w:szCs w:val="24"/>
    </w:rPr>
  </w:style>
  <w:style w:type="paragraph" w:customStyle="1" w:styleId="voice">
    <w:name w:val="voice"/>
    <w:basedOn w:val="a"/>
    <w:rsid w:val="00052F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45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gliki-adm.ru/documents/munprogs/2420/245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gliki-adm.ru/documents/munprogs/2420/24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Шаблон файла" ma:contentTypeID="0x010100AEA4FD50283F41E8AE83077B0F8852AF00F2B1777B8EDED64CB96B1711768469E0" ma:contentTypeVersion="8" ma:contentTypeDescription="" ma:contentTypeScope="" ma:versionID="a53b0e8e8d6734043448662642175a81">
  <xsd:schema xmlns:xsd="http://www.w3.org/2001/XMLSchema" xmlns:xs="http://www.w3.org/2001/XMLSchema" xmlns:p="http://schemas.microsoft.com/office/2006/metadata/properties" xmlns:ns1="D7192FFF-C2B2-4F10-B7A4-C791C93B1729" xmlns:ns2="http://schemas.microsoft.com/sharepoint/v3" xmlns:ns3="00ae519a-a787-4cb6-a9f3-e0d2ce624f96" targetNamespace="http://schemas.microsoft.com/office/2006/metadata/properties" ma:root="true" ma:fieldsID="db103cc8352624106c870c0f440f8ee9" ns1:_="" ns2:_="" ns3:_="">
    <xsd:import namespace="D7192FFF-C2B2-4F10-B7A4-C791C93B1729"/>
    <xsd:import namespace="http://schemas.microsoft.com/sharepoint/v3"/>
    <xsd:import namespace="00ae519a-a787-4cb6-a9f3-e0d2ce624f96"/>
    <xsd:element name="properties">
      <xsd:complexType>
        <xsd:sequence>
          <xsd:element name="documentManagement">
            <xsd:complexType>
              <xsd:all>
                <xsd:element ref="ns1:RubricIndex" minOccurs="0"/>
                <xsd:element ref="ns2:Body" minOccurs="0"/>
                <xsd:element ref="ns1:ObjectTypeId" minOccurs="0"/>
                <xsd:element ref="ns1:DocTypeId" minOccurs="0"/>
                <xsd:element ref="ns1:DocGroupLink" minOccurs="0"/>
                <xsd:element ref="ns1:FileNameTemplate" minOccurs="0"/>
                <xsd:element ref="ns1:FileTypeId" minOccurs="0"/>
                <xsd:element ref="ns3:IsAvaila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92FFF-C2B2-4F10-B7A4-C791C93B1729"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xsd:simpleType>
        <xsd:restriction base="dms:Number"/>
      </xsd:simpleType>
    </xsd:element>
    <xsd:element name="DocTypeId" ma:index="5" nillable="true" ma:displayName="Тип документов" ma:default="0" ma:internalName="DocTypeId">
      <xsd:simpleType>
        <xsd:restriction base="dms:Unknown"/>
      </xsd:simpleType>
    </xsd:element>
    <xsd:element name="DocGroupLink" ma:index="6" nillable="true" ma:displayName="Группа документов" ma:list="{cf621a32-1250-4c5e-a3c7-dff1a597cce8}" ma:internalName="DocGroupLink" ma:showField="DocGroupDisplay" ma:web="{7d43310a-79e5-40e8-b0ab-45610ce6bcc0}">
      <xsd:simpleType>
        <xsd:restriction base="dms:Lookup"/>
      </xsd:simpleType>
    </xsd:element>
    <xsd:element name="FileNameTemplate" ma:index="7" nillable="true" ma:displayName="Шаблон имени файла" ma:internalName="FileNameTemplate">
      <xsd:simpleType>
        <xsd:restriction base="dms:Text">
          <xsd:maxLength value="255"/>
        </xsd:restriction>
      </xsd:simpleType>
    </xsd:element>
    <xsd:element name="FileTypeId" ma:index="8" nillable="true" ma:displayName="Тип файла" ma:default="0"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Описание"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9" nillable="true" ma:displayName="Активен" ma:default="1" ma:internalName="IsAvail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ubricIndex xmlns="D7192FFF-C2B2-4F10-B7A4-C791C93B1729">999-00</RubricIndex>
    <ObjectTypeId xmlns="D7192FFF-C2B2-4F10-B7A4-C791C93B1729">2</ObjectTypeId>
    <DocGroupLink xmlns="D7192FFF-C2B2-4F10-B7A4-C791C93B1729" xsi:nil="true"/>
    <Body xmlns="http://schemas.microsoft.com/sharepoint/v3" xsi:nil="true"/>
    <DocTypeId xmlns="D7192FFF-C2B2-4F10-B7A4-C791C93B1729">0</DocTypeId>
    <IsAvailable xmlns="00ae519a-a787-4cb6-a9f3-e0d2ce624f96">true</IsAvailable>
    <FileTypeId xmlns="D7192FFF-C2B2-4F10-B7A4-C791C93B1729">2</FileTypeId>
    <FileNameTemplate xmlns="D7192FFF-C2B2-4F10-B7A4-C791C93B1729" xsi:nil="true"/>
  </documentManagement>
</p:properties>
</file>

<file path=customXml/item3.xml><?xml version="1.0" encoding="utf-8"?>
<?mso-contentType ?>
<FormTemplates xmlns="http://schemas.microsoft.com/sharepoint/v3/contenttype/forms">
  <Display>ContentFileTemplateDispForm</Display>
  <Edit>ContentFileTemplateEditForm</Edit>
  <New>ContentFileTemplateNewForm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F6C4A-CFA9-43B7-8082-622F4E030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92FFF-C2B2-4F10-B7A4-C791C93B1729"/>
    <ds:schemaRef ds:uri="http://schemas.microsoft.com/sharepoint/v3"/>
    <ds:schemaRef ds:uri="00ae519a-a787-4cb6-a9f3-e0d2ce62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A12310-15F3-4A2C-8DC3-FD1CCA7B60F5}">
  <ds:schemaRefs>
    <ds:schemaRef ds:uri="http://schemas.microsoft.com/office/2006/metadata/properties"/>
    <ds:schemaRef ds:uri="http://schemas.microsoft.com/office/infopath/2007/PartnerControls"/>
    <ds:schemaRef ds:uri="D7192FFF-C2B2-4F10-B7A4-C791C93B1729"/>
    <ds:schemaRef ds:uri="http://schemas.microsoft.com/sharepoint/v3"/>
    <ds:schemaRef ds:uri="00ae519a-a787-4cb6-a9f3-e0d2ce624f96"/>
  </ds:schemaRefs>
</ds:datastoreItem>
</file>

<file path=customXml/itemProps3.xml><?xml version="1.0" encoding="utf-8"?>
<ds:datastoreItem xmlns:ds="http://schemas.openxmlformats.org/officeDocument/2006/customXml" ds:itemID="{646B493F-7545-42BA-9A51-D2DBB242C3AF}">
  <ds:schemaRefs>
    <ds:schemaRef ds:uri="http://schemas.microsoft.com/sharepoint/v3/contenttype/forms"/>
  </ds:schemaRefs>
</ds:datastoreItem>
</file>

<file path=customXml/itemProps4.xml><?xml version="1.0" encoding="utf-8"?>
<ds:datastoreItem xmlns:ds="http://schemas.openxmlformats.org/officeDocument/2006/customXml" ds:itemID="{4AA2FF4F-0449-4871-AF0C-EBEB78C77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Pages>10</Pages>
  <Words>4481</Words>
  <Characters>25546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Приложение (книжн)</vt:lpstr>
    </vt:vector>
  </TitlesOfParts>
  <Company>Департамент по печати, телерадиовещанию и связи</Company>
  <LinksUpToDate>false</LinksUpToDate>
  <CharactersWithSpaces>29968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(книжн)</dc:title>
  <dc:creator>М.Наталья</dc:creator>
  <cp:lastModifiedBy>Алина С. Шаповалова</cp:lastModifiedBy>
  <cp:revision>15</cp:revision>
  <cp:lastPrinted>2025-03-24T04:59:00Z</cp:lastPrinted>
  <dcterms:created xsi:type="dcterms:W3CDTF">2025-03-18T00:52:00Z</dcterms:created>
  <dcterms:modified xsi:type="dcterms:W3CDTF">2025-03-25T23:36:00Z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ies>
</file>