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C5064" w14:textId="77777777" w:rsidR="002E62FE" w:rsidRPr="002E62FE" w:rsidRDefault="002E62FE" w:rsidP="002E62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A19A578" wp14:editId="54EDDB7D">
            <wp:extent cx="787400" cy="1017905"/>
            <wp:effectExtent l="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51453" w14:textId="77777777" w:rsidR="002E62FE" w:rsidRPr="002E62FE" w:rsidRDefault="002E62FE" w:rsidP="002E62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6981B4" w14:textId="77777777" w:rsidR="002E62FE" w:rsidRPr="002E62FE" w:rsidRDefault="002E62FE" w:rsidP="002E62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51EFB93C" w14:textId="77777777" w:rsidR="002E62FE" w:rsidRPr="002E62FE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74A2104E" w14:textId="77777777" w:rsidR="002E62FE" w:rsidRPr="002E62FE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0858748E" w14:textId="77777777" w:rsidR="002E62FE" w:rsidRPr="002E62FE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447C1492" w14:textId="77777777" w:rsidR="002E62FE" w:rsidRPr="002E62FE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E62FE" w:rsidRPr="00A47346" w14:paraId="31527A87" w14:textId="77777777" w:rsidTr="002E62FE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2E0C97" w14:textId="77777777" w:rsidR="002E62FE" w:rsidRPr="002E62FE" w:rsidRDefault="002E62FE" w:rsidP="002E6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пгт. Ноглики, ул. Советская, 10, тел./факс (42444) 9-71-72, </w:t>
            </w:r>
          </w:p>
          <w:p w14:paraId="6CA5D7BE" w14:textId="77777777" w:rsidR="002E62FE" w:rsidRPr="00F31A28" w:rsidRDefault="002E62FE" w:rsidP="002E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3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3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sobranie</w:t>
            </w:r>
            <w:r w:rsidRPr="00F3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nogliki</w:t>
            </w:r>
            <w:r w:rsidRPr="00F3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</w:t>
            </w:r>
            <w:r w:rsidRPr="00F31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</w:tbl>
    <w:p w14:paraId="4433531A" w14:textId="4A8316C9" w:rsidR="002E62FE" w:rsidRPr="00A47346" w:rsidRDefault="00A47346" w:rsidP="00A47346">
      <w:pPr>
        <w:tabs>
          <w:tab w:val="left" w:pos="3840"/>
        </w:tabs>
        <w:spacing w:after="20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4734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ПРОЕКТ</w:t>
      </w:r>
    </w:p>
    <w:p w14:paraId="0007DFEB" w14:textId="77777777" w:rsidR="002E62FE" w:rsidRPr="00A47346" w:rsidRDefault="002E62FE" w:rsidP="002E62FE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7346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14:paraId="1C82D3A4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Об утверждении нормативных затрат</w:t>
      </w:r>
    </w:p>
    <w:p w14:paraId="61FE0D26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на обеспечение функций Собрания</w:t>
      </w:r>
    </w:p>
    <w:p w14:paraId="6A4B4B16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</w:t>
      </w:r>
    </w:p>
    <w:p w14:paraId="658C747D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"Городской округ Ногликский"</w:t>
      </w:r>
    </w:p>
    <w:p w14:paraId="585DD605" w14:textId="77777777" w:rsidR="002E62FE" w:rsidRPr="002E62FE" w:rsidRDefault="002E62FE" w:rsidP="002E62FE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14:paraId="6AF427B6" w14:textId="03E3F093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На основании постановления администрации муниципального образования   "Городской округ Ногликский" от 15.08.2016 № 275 "Об утверждении Правил определения нормативных затрат на обеспечение функций органов местного самоуправления муниципального образования "Городской округ Ногликский" и подведомственных им казенных учреждений",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E62FE">
        <w:rPr>
          <w:rFonts w:ascii="Times New Roman" w:eastAsia="Times New Roman" w:hAnsi="Times New Roman" w:cs="Times New Roman"/>
          <w:lang w:eastAsia="ru-RU"/>
        </w:rPr>
        <w:t>ПОСТАНОВЛЯЮ:</w:t>
      </w:r>
    </w:p>
    <w:p w14:paraId="33A459A5" w14:textId="77777777" w:rsidR="002E62FE" w:rsidRPr="002E62FE" w:rsidRDefault="002E62FE" w:rsidP="00A47346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</w:p>
    <w:p w14:paraId="430FD167" w14:textId="09EB2CF6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1. Утвердить нормативные затраты на обеспечение функций Собрания муниципального образования "Городской округ Ногликский</w:t>
      </w:r>
      <w:r w:rsidR="00A47346">
        <w:rPr>
          <w:rFonts w:ascii="Times New Roman" w:eastAsia="Times New Roman" w:hAnsi="Times New Roman" w:cs="Times New Roman"/>
          <w:lang w:eastAsia="ru-RU"/>
        </w:rPr>
        <w:t>»</w:t>
      </w:r>
      <w:r w:rsidRPr="002E62FE">
        <w:rPr>
          <w:rFonts w:ascii="Times New Roman" w:eastAsia="Times New Roman" w:hAnsi="Times New Roman" w:cs="Times New Roman"/>
          <w:lang w:eastAsia="ru-RU"/>
        </w:rPr>
        <w:t>.</w:t>
      </w:r>
    </w:p>
    <w:p w14:paraId="50E13AAD" w14:textId="7354E06C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2.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Считать утратившим силу постановление от </w:t>
      </w:r>
      <w:r w:rsidR="00F31A28">
        <w:rPr>
          <w:rFonts w:ascii="Times New Roman" w:eastAsia="Times New Roman" w:hAnsi="Times New Roman" w:cs="Times New Roman"/>
          <w:lang w:eastAsia="ru-RU"/>
        </w:rPr>
        <w:t>02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.0</w:t>
      </w:r>
      <w:r w:rsidR="00F31A28">
        <w:rPr>
          <w:rFonts w:ascii="Times New Roman" w:eastAsia="Times New Roman" w:hAnsi="Times New Roman" w:cs="Times New Roman"/>
          <w:lang w:eastAsia="ru-RU"/>
        </w:rPr>
        <w:t>8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.20</w:t>
      </w:r>
      <w:r w:rsidR="00A47346">
        <w:rPr>
          <w:rFonts w:ascii="Times New Roman" w:eastAsia="Times New Roman" w:hAnsi="Times New Roman" w:cs="Times New Roman"/>
          <w:lang w:eastAsia="ru-RU"/>
        </w:rPr>
        <w:t>2</w:t>
      </w:r>
      <w:r w:rsidR="00F31A28">
        <w:rPr>
          <w:rFonts w:ascii="Times New Roman" w:eastAsia="Times New Roman" w:hAnsi="Times New Roman" w:cs="Times New Roman"/>
          <w:lang w:eastAsia="ru-RU"/>
        </w:rPr>
        <w:t>2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F31A28">
        <w:rPr>
          <w:rFonts w:ascii="Times New Roman" w:eastAsia="Times New Roman" w:hAnsi="Times New Roman" w:cs="Times New Roman"/>
          <w:lang w:eastAsia="ru-RU"/>
        </w:rPr>
        <w:t>15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 "Об утверждении нормативных затрат на обеспечение функций Собрания муниципального образования "Городской округ Ногликский"</w:t>
      </w:r>
      <w:r w:rsidR="00A47346">
        <w:rPr>
          <w:rFonts w:ascii="Times New Roman" w:eastAsia="Times New Roman" w:hAnsi="Times New Roman" w:cs="Times New Roman"/>
          <w:lang w:eastAsia="ru-RU"/>
        </w:rPr>
        <w:t>.</w:t>
      </w:r>
    </w:p>
    <w:p w14:paraId="6B94EC04" w14:textId="7F77082B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3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 Настоящее постановление вступает в силу с момента подписания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6FF356DA" w14:textId="6575A010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4.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Контроль за исполнением настоящего постановления возложить на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исполняющего обязанности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председателя Собрания муниципального образования «Городской округ Ногликский» </w:t>
      </w:r>
      <w:r w:rsidR="003A3EBC">
        <w:rPr>
          <w:rFonts w:ascii="Times New Roman" w:eastAsia="Times New Roman" w:hAnsi="Times New Roman" w:cs="Times New Roman"/>
          <w:lang w:eastAsia="ru-RU"/>
        </w:rPr>
        <w:t>В.Н. Кулиша.</w:t>
      </w:r>
    </w:p>
    <w:p w14:paraId="6557CB59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742113BC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14:paraId="4DDBF139" w14:textId="77777777" w:rsidR="00A47346" w:rsidRDefault="00A47346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ACB3E14" w14:textId="47136379" w:rsidR="003A3EBC" w:rsidRDefault="003A3EBC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Исполняющий обязанности</w:t>
      </w:r>
    </w:p>
    <w:p w14:paraId="604909B6" w14:textId="1A3B0683" w:rsidR="003A3EBC" w:rsidRDefault="00A47346" w:rsidP="003A3E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lang w:eastAsia="ru-RU"/>
        </w:rPr>
        <w:t>я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62FE" w:rsidRPr="002E62FE">
        <w:rPr>
          <w:rFonts w:ascii="Times New Roman" w:eastAsia="Times New Roman" w:hAnsi="Times New Roman" w:cs="Times New Roman"/>
          <w:lang w:eastAsia="ru-RU"/>
        </w:rPr>
        <w:t>Собрания</w:t>
      </w:r>
    </w:p>
    <w:p w14:paraId="5851AD37" w14:textId="6C144286" w:rsidR="002E62FE" w:rsidRPr="002E62FE" w:rsidRDefault="002E62FE" w:rsidP="003A3E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муниципального образования</w:t>
      </w:r>
    </w:p>
    <w:p w14:paraId="6CEE7219" w14:textId="60484AE6" w:rsidR="00A142CB" w:rsidRDefault="002E62FE" w:rsidP="003A3EBC">
      <w:pPr>
        <w:spacing w:after="0" w:line="240" w:lineRule="auto"/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«Городской округ Ногликский    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                                      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 В.Н. Кулиш</w:t>
      </w:r>
    </w:p>
    <w:sectPr w:rsidR="00A14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1F"/>
    <w:rsid w:val="002E62FE"/>
    <w:rsid w:val="003A3EBC"/>
    <w:rsid w:val="004167E0"/>
    <w:rsid w:val="009B091F"/>
    <w:rsid w:val="00A142CB"/>
    <w:rsid w:val="00A47346"/>
    <w:rsid w:val="00F3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1391"/>
  <w15:chartTrackingRefBased/>
  <w15:docId w15:val="{CFA466D1-EA0F-41C1-AE48-F1EFFBCB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Антонова</dc:creator>
  <cp:keywords/>
  <dc:description/>
  <cp:lastModifiedBy>Елена А. Антонова</cp:lastModifiedBy>
  <cp:revision>5</cp:revision>
  <dcterms:created xsi:type="dcterms:W3CDTF">2022-07-21T01:07:00Z</dcterms:created>
  <dcterms:modified xsi:type="dcterms:W3CDTF">2023-07-19T03:47:00Z</dcterms:modified>
</cp:coreProperties>
</file>