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37" w:rsidRDefault="00C64237" w:rsidP="00C64237">
      <w:pPr>
        <w:ind w:left="9356" w:right="-28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1.1</w:t>
      </w:r>
    </w:p>
    <w:p w:rsidR="00C64237" w:rsidRDefault="00C64237" w:rsidP="00C64237">
      <w:pPr>
        <w:ind w:left="9356" w:right="-285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C64237" w:rsidRDefault="00C64237" w:rsidP="00C64237">
      <w:pPr>
        <w:ind w:left="9356" w:right="-285"/>
        <w:jc w:val="center"/>
        <w:rPr>
          <w:sz w:val="28"/>
          <w:szCs w:val="28"/>
        </w:rPr>
      </w:pPr>
      <w:r>
        <w:rPr>
          <w:sz w:val="28"/>
          <w:szCs w:val="28"/>
        </w:rPr>
        <w:t>«Развитие предпринимательства и</w:t>
      </w:r>
    </w:p>
    <w:p w:rsidR="00C64237" w:rsidRDefault="00C64237" w:rsidP="00C64237">
      <w:pPr>
        <w:ind w:left="9356" w:right="-285"/>
        <w:jc w:val="center"/>
        <w:rPr>
          <w:sz w:val="28"/>
          <w:szCs w:val="28"/>
        </w:rPr>
      </w:pPr>
      <w:r>
        <w:rPr>
          <w:sz w:val="28"/>
          <w:szCs w:val="28"/>
        </w:rPr>
        <w:t>инвестиционного потенциала</w:t>
      </w:r>
    </w:p>
    <w:p w:rsidR="00C64237" w:rsidRDefault="00C64237" w:rsidP="00C64237">
      <w:pPr>
        <w:ind w:left="9356" w:right="-28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64237" w:rsidRDefault="00C64237" w:rsidP="00C64237">
      <w:pPr>
        <w:ind w:left="9356" w:right="-2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«Городской округ </w:t>
      </w:r>
      <w:proofErr w:type="spellStart"/>
      <w:r>
        <w:rPr>
          <w:sz w:val="28"/>
          <w:szCs w:val="28"/>
        </w:rPr>
        <w:t>Ногликский</w:t>
      </w:r>
      <w:proofErr w:type="spellEnd"/>
      <w:r>
        <w:rPr>
          <w:sz w:val="28"/>
          <w:szCs w:val="28"/>
        </w:rPr>
        <w:t>»,</w:t>
      </w:r>
      <w:r>
        <w:rPr>
          <w:sz w:val="28"/>
          <w:szCs w:val="28"/>
        </w:rPr>
        <w:br/>
        <w:t>утвержденной постановлением</w:t>
      </w:r>
    </w:p>
    <w:p w:rsidR="00C64237" w:rsidRDefault="00C64237" w:rsidP="00C64237">
      <w:pPr>
        <w:ind w:left="9356" w:right="-2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  <w:r>
        <w:rPr>
          <w:sz w:val="28"/>
          <w:szCs w:val="28"/>
        </w:rPr>
        <w:br/>
        <w:t xml:space="preserve">«Городской округ </w:t>
      </w:r>
      <w:proofErr w:type="spellStart"/>
      <w:r>
        <w:rPr>
          <w:sz w:val="28"/>
          <w:szCs w:val="28"/>
        </w:rPr>
        <w:t>Ногликский</w:t>
      </w:r>
      <w:proofErr w:type="spellEnd"/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br/>
        <w:t xml:space="preserve">от </w:t>
      </w:r>
      <w:sdt>
        <w:sdtPr>
          <w:rPr>
            <w:sz w:val="28"/>
            <w:szCs w:val="28"/>
          </w:rPr>
          <w:alias w:val="{RegDate}"/>
          <w:tag w:val="{RegDate}"/>
          <w:id w:val="-674193854"/>
          <w:placeholder>
            <w:docPart w:val="9B074B4932CC4C57A011080DC4C18879"/>
          </w:placeholder>
        </w:sdtPr>
        <w:sdtContent>
          <w:r>
            <w:rPr>
              <w:sz w:val="28"/>
              <w:szCs w:val="28"/>
            </w:rPr>
            <w:t>_________</w:t>
          </w:r>
        </w:sdtContent>
      </w:sdt>
      <w:r>
        <w:rPr>
          <w:sz w:val="28"/>
          <w:szCs w:val="28"/>
        </w:rPr>
        <w:t xml:space="preserve"> № </w:t>
      </w:r>
      <w:sdt>
        <w:sdtPr>
          <w:rPr>
            <w:sz w:val="28"/>
            <w:szCs w:val="28"/>
            <w:lang w:val="en-US"/>
          </w:rPr>
          <w:alias w:val="{RegNumber}"/>
          <w:tag w:val="{RegNumber}"/>
          <w:id w:val="1445812315"/>
          <w:placeholder>
            <w:docPart w:val="E2FF65E41E3E42CEAC23F57C00F35D82"/>
          </w:placeholder>
        </w:sdtPr>
        <w:sdtContent>
          <w:r>
            <w:rPr>
              <w:sz w:val="28"/>
              <w:szCs w:val="28"/>
            </w:rPr>
            <w:t>______</w:t>
          </w:r>
        </w:sdtContent>
      </w:sdt>
    </w:p>
    <w:p w:rsidR="00C64237" w:rsidRDefault="00C64237" w:rsidP="00587BC6">
      <w:pPr>
        <w:jc w:val="center"/>
        <w:rPr>
          <w:bCs/>
          <w:caps/>
          <w:sz w:val="28"/>
          <w:szCs w:val="28"/>
        </w:rPr>
      </w:pPr>
      <w:bookmarkStart w:id="0" w:name="_GoBack"/>
      <w:bookmarkEnd w:id="0"/>
    </w:p>
    <w:p w:rsidR="00C64237" w:rsidRDefault="00C64237" w:rsidP="00587BC6">
      <w:pPr>
        <w:jc w:val="center"/>
        <w:rPr>
          <w:bCs/>
          <w:caps/>
          <w:sz w:val="28"/>
          <w:szCs w:val="28"/>
        </w:rPr>
      </w:pPr>
    </w:p>
    <w:p w:rsidR="00587BC6" w:rsidRPr="00443644" w:rsidRDefault="00587BC6" w:rsidP="00587BC6">
      <w:pPr>
        <w:jc w:val="center"/>
        <w:rPr>
          <w:bCs/>
          <w:caps/>
          <w:sz w:val="28"/>
          <w:szCs w:val="28"/>
        </w:rPr>
      </w:pPr>
      <w:r w:rsidRPr="00443644">
        <w:rPr>
          <w:bCs/>
          <w:caps/>
          <w:sz w:val="28"/>
          <w:szCs w:val="28"/>
        </w:rPr>
        <w:t>ПАСПОРТ</w:t>
      </w:r>
    </w:p>
    <w:p w:rsidR="00587BC6" w:rsidRDefault="00587BC6" w:rsidP="00587BC6">
      <w:pPr>
        <w:jc w:val="center"/>
        <w:rPr>
          <w:bCs/>
          <w:caps/>
          <w:sz w:val="28"/>
          <w:szCs w:val="28"/>
        </w:rPr>
      </w:pPr>
      <w:r w:rsidRPr="00443644">
        <w:rPr>
          <w:bCs/>
          <w:caps/>
          <w:sz w:val="28"/>
          <w:szCs w:val="28"/>
        </w:rPr>
        <w:t xml:space="preserve">муниципальной программы </w:t>
      </w:r>
    </w:p>
    <w:p w:rsidR="00056F42" w:rsidRDefault="00587BC6" w:rsidP="00587BC6">
      <w:pPr>
        <w:jc w:val="center"/>
        <w:rPr>
          <w:bCs/>
          <w:caps/>
          <w:sz w:val="28"/>
          <w:szCs w:val="28"/>
        </w:rPr>
      </w:pPr>
      <w:r w:rsidRPr="00443644">
        <w:rPr>
          <w:bCs/>
          <w:caps/>
          <w:sz w:val="28"/>
          <w:szCs w:val="28"/>
        </w:rPr>
        <w:t>«</w:t>
      </w:r>
      <w:r>
        <w:rPr>
          <w:bCs/>
          <w:caps/>
          <w:sz w:val="28"/>
          <w:szCs w:val="28"/>
        </w:rPr>
        <w:t xml:space="preserve">РАЗВИТИЕ ПРЕДПРИНИМАТЕЛЬСТВА И ИНВЕСТИЦИОННОГО ПОТЕНЦИАЛА </w:t>
      </w:r>
    </w:p>
    <w:p w:rsidR="00587BC6" w:rsidRPr="00443644" w:rsidRDefault="00587BC6" w:rsidP="00587BC6">
      <w:pPr>
        <w:jc w:val="center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МУНИЦИПАЛЬНОГО ОБРАЗОВАНИЯ «ГОРОДСКОЙ ОКРУГ НОГЛИКСКИЙ»</w:t>
      </w:r>
    </w:p>
    <w:p w:rsidR="00587BC6" w:rsidRPr="00443644" w:rsidRDefault="00587BC6" w:rsidP="00587BC6">
      <w:pPr>
        <w:jc w:val="center"/>
        <w:rPr>
          <w:bCs/>
          <w:caps/>
          <w:sz w:val="28"/>
          <w:szCs w:val="28"/>
        </w:rPr>
      </w:pPr>
    </w:p>
    <w:p w:rsidR="00587BC6" w:rsidRPr="001D74A7" w:rsidRDefault="00587BC6" w:rsidP="00587BC6">
      <w:pPr>
        <w:ind w:right="1701"/>
        <w:jc w:val="center"/>
        <w:rPr>
          <w:sz w:val="24"/>
          <w:szCs w:val="24"/>
        </w:rPr>
      </w:pPr>
      <w:r w:rsidRPr="001D74A7">
        <w:rPr>
          <w:sz w:val="28"/>
          <w:szCs w:val="28"/>
        </w:rPr>
        <w:t>Раздел 1. Основные положения</w:t>
      </w:r>
    </w:p>
    <w:p w:rsidR="00587BC6" w:rsidRPr="001D74A7" w:rsidRDefault="00587BC6" w:rsidP="00587BC6">
      <w:pPr>
        <w:ind w:right="1701"/>
        <w:jc w:val="center"/>
        <w:rPr>
          <w:b/>
          <w:bCs/>
          <w:caps/>
          <w:sz w:val="28"/>
          <w:szCs w:val="28"/>
        </w:rPr>
      </w:pP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6"/>
        <w:gridCol w:w="11340"/>
      </w:tblGrid>
      <w:tr w:rsidR="00587BC6" w:rsidRPr="001D74A7" w:rsidTr="00056F4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C6" w:rsidRPr="001D74A7" w:rsidRDefault="00587BC6" w:rsidP="00A24D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4A7">
              <w:rPr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C6" w:rsidRPr="001D74A7" w:rsidRDefault="00056F42" w:rsidP="00A24D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вице-мэр муниципального образования «Городской округ Ногликский»</w:t>
            </w:r>
          </w:p>
        </w:tc>
      </w:tr>
      <w:tr w:rsidR="00587BC6" w:rsidRPr="001D74A7" w:rsidTr="00056F4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C6" w:rsidRPr="001D74A7" w:rsidRDefault="00587BC6" w:rsidP="00A24D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4A7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C6" w:rsidRPr="001D74A7" w:rsidRDefault="00587BC6" w:rsidP="00A24D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 (далее – отдел экономики)</w:t>
            </w:r>
          </w:p>
        </w:tc>
      </w:tr>
      <w:tr w:rsidR="00587BC6" w:rsidRPr="001D74A7" w:rsidTr="00056F4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C6" w:rsidRPr="001D74A7" w:rsidRDefault="00587BC6" w:rsidP="00A24D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4A7">
              <w:rPr>
                <w:sz w:val="24"/>
                <w:szCs w:val="24"/>
              </w:rPr>
              <w:t>Соисполнители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C6" w:rsidRPr="001D74A7" w:rsidRDefault="00587BC6" w:rsidP="00171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управлению муниципальным имуществом муниципального образования «Городской округ Ногликский» (далее – </w:t>
            </w:r>
            <w:r w:rsidRPr="00056F42">
              <w:rPr>
                <w:sz w:val="24"/>
                <w:szCs w:val="24"/>
              </w:rPr>
              <w:t>КУМИ)</w:t>
            </w:r>
            <w:r w:rsidR="00A376DB">
              <w:rPr>
                <w:sz w:val="24"/>
                <w:szCs w:val="24"/>
              </w:rPr>
              <w:t>, отдел строительства и архитектуры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 (далее – отдел строительства), отдел жилищно-коммунального и дорожного хозяйства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 (далее – отдел ЖК и ДХ)</w:t>
            </w:r>
            <w:r w:rsidR="00B41DE3" w:rsidRPr="00056F42">
              <w:rPr>
                <w:sz w:val="24"/>
                <w:szCs w:val="24"/>
              </w:rPr>
              <w:t xml:space="preserve"> </w:t>
            </w:r>
          </w:p>
        </w:tc>
      </w:tr>
      <w:tr w:rsidR="00587BC6" w:rsidRPr="001D74A7" w:rsidTr="00056F4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C6" w:rsidRPr="001D74A7" w:rsidRDefault="00587BC6" w:rsidP="00A24D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Участники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C6" w:rsidRPr="001D74A7" w:rsidRDefault="001710AC" w:rsidP="001710A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56F42">
              <w:rPr>
                <w:sz w:val="24"/>
                <w:szCs w:val="24"/>
              </w:rPr>
              <w:t xml:space="preserve">пециалист по </w:t>
            </w:r>
            <w:proofErr w:type="spellStart"/>
            <w:r w:rsidRPr="00056F42">
              <w:rPr>
                <w:sz w:val="24"/>
                <w:szCs w:val="24"/>
              </w:rPr>
              <w:t>медиапланированию</w:t>
            </w:r>
            <w:proofErr w:type="spellEnd"/>
            <w:r w:rsidRPr="00056F42">
              <w:rPr>
                <w:sz w:val="24"/>
                <w:szCs w:val="24"/>
              </w:rPr>
              <w:t xml:space="preserve"> организационно-правового департамента администрации муниципального образования «Городской округ Ногликский» (далее</w:t>
            </w:r>
            <w:r w:rsidRPr="00C437A8">
              <w:rPr>
                <w:sz w:val="24"/>
                <w:szCs w:val="24"/>
              </w:rPr>
              <w:t xml:space="preserve"> – специалист по </w:t>
            </w:r>
            <w:proofErr w:type="spellStart"/>
            <w:r w:rsidRPr="00C437A8">
              <w:rPr>
                <w:sz w:val="24"/>
                <w:szCs w:val="24"/>
              </w:rPr>
              <w:t>медиапланированию</w:t>
            </w:r>
            <w:proofErr w:type="spellEnd"/>
            <w:r w:rsidRPr="00C437A8">
              <w:rPr>
                <w:sz w:val="24"/>
                <w:szCs w:val="24"/>
              </w:rPr>
              <w:t>)</w:t>
            </w:r>
          </w:p>
        </w:tc>
      </w:tr>
      <w:tr w:rsidR="00587BC6" w:rsidRPr="001D74A7" w:rsidTr="00056F4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C6" w:rsidRPr="001D74A7" w:rsidRDefault="00587BC6" w:rsidP="00A24D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4A7">
              <w:rPr>
                <w:sz w:val="24"/>
                <w:szCs w:val="24"/>
              </w:rPr>
              <w:t>Период реализации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C6" w:rsidRPr="001D74A7" w:rsidRDefault="00587BC6" w:rsidP="00A24D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2026-2031</w:t>
            </w:r>
            <w:r w:rsidR="00F31D9D">
              <w:rPr>
                <w:sz w:val="24"/>
                <w:szCs w:val="24"/>
              </w:rPr>
              <w:t xml:space="preserve"> годы</w:t>
            </w:r>
          </w:p>
        </w:tc>
      </w:tr>
      <w:tr w:rsidR="00587BC6" w:rsidRPr="001D74A7" w:rsidTr="00056F42">
        <w:trPr>
          <w:trHeight w:val="457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7BC6" w:rsidRPr="001D74A7" w:rsidRDefault="00587BC6" w:rsidP="00A24D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4A7">
              <w:rPr>
                <w:sz w:val="24"/>
                <w:szCs w:val="24"/>
              </w:rPr>
              <w:t>Цели</w:t>
            </w:r>
            <w:r>
              <w:rPr>
                <w:sz w:val="24"/>
                <w:szCs w:val="24"/>
              </w:rPr>
              <w:t xml:space="preserve">/ задачи </w:t>
            </w:r>
            <w:r w:rsidRPr="001D74A7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C6" w:rsidRDefault="00587BC6" w:rsidP="00A24D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4A7">
              <w:rPr>
                <w:sz w:val="24"/>
                <w:szCs w:val="24"/>
              </w:rPr>
              <w:t>Цель 1</w:t>
            </w:r>
            <w:r w:rsidR="00F31D9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Увеличени</w:t>
            </w:r>
            <w:r w:rsidR="00F31D9D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rPr>
                <w:sz w:val="24"/>
                <w:szCs w:val="24"/>
              </w:rPr>
              <w:t>самозанятых</w:t>
            </w:r>
            <w:proofErr w:type="spellEnd"/>
            <w:r w:rsidR="00F31D9D">
              <w:rPr>
                <w:sz w:val="24"/>
                <w:szCs w:val="24"/>
              </w:rPr>
              <w:t>, к 2031 году до 1,443 тыс. человек</w:t>
            </w:r>
          </w:p>
          <w:p w:rsidR="00587BC6" w:rsidRPr="001D74A7" w:rsidRDefault="00587BC6" w:rsidP="00721B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Задача 1</w:t>
            </w:r>
            <w:r w:rsidR="00F31D9D">
              <w:rPr>
                <w:sz w:val="24"/>
                <w:szCs w:val="24"/>
              </w:rPr>
              <w:t xml:space="preserve">. Создание благоприятных условий для осуществления деятельности субъектов МСП, включая </w:t>
            </w:r>
            <w:proofErr w:type="spellStart"/>
            <w:r w:rsidR="00F31D9D">
              <w:rPr>
                <w:sz w:val="24"/>
                <w:szCs w:val="24"/>
              </w:rPr>
              <w:t>самозанятых</w:t>
            </w:r>
            <w:proofErr w:type="spellEnd"/>
            <w:r w:rsidR="00F31D9D">
              <w:rPr>
                <w:sz w:val="24"/>
                <w:szCs w:val="24"/>
              </w:rPr>
              <w:t xml:space="preserve"> граждан, посредством оказания финансовой, имущественной и информационно-консультационной поддержки</w:t>
            </w:r>
            <w:r>
              <w:rPr>
                <w:sz w:val="24"/>
                <w:szCs w:val="24"/>
              </w:rPr>
              <w:t xml:space="preserve">           </w:t>
            </w:r>
          </w:p>
        </w:tc>
      </w:tr>
      <w:tr w:rsidR="003308F1" w:rsidRPr="001D74A7" w:rsidTr="00A376DB">
        <w:trPr>
          <w:trHeight w:val="1448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8F1" w:rsidRPr="001D74A7" w:rsidRDefault="003308F1" w:rsidP="00A24D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8F1" w:rsidRDefault="003308F1" w:rsidP="00216C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74A7">
              <w:rPr>
                <w:sz w:val="24"/>
                <w:szCs w:val="24"/>
              </w:rPr>
              <w:t>Цель №</w:t>
            </w:r>
            <w:r>
              <w:rPr>
                <w:sz w:val="24"/>
                <w:szCs w:val="24"/>
              </w:rPr>
              <w:t xml:space="preserve"> 2. </w:t>
            </w:r>
            <w:r w:rsidRPr="003308F1">
              <w:rPr>
                <w:sz w:val="24"/>
                <w:szCs w:val="24"/>
              </w:rPr>
              <w:t xml:space="preserve">Привлечение инвестиций в экономику муниципального образования «Городской округ Ногликский», рост инвестиционной активности, обеспечивающий </w:t>
            </w:r>
            <w:r w:rsidRPr="00216CEB">
              <w:rPr>
                <w:sz w:val="24"/>
                <w:szCs w:val="24"/>
              </w:rPr>
              <w:t>темп роста объема инвестиций в основной капитал к окончанию 2031 года в размере</w:t>
            </w:r>
            <w:r>
              <w:rPr>
                <w:sz w:val="24"/>
                <w:szCs w:val="24"/>
              </w:rPr>
              <w:t xml:space="preserve"> </w:t>
            </w:r>
            <w:r w:rsidRPr="00216CEB">
              <w:rPr>
                <w:sz w:val="24"/>
                <w:szCs w:val="24"/>
              </w:rPr>
              <w:t>не менее 40 % от уровня 2024 года</w:t>
            </w:r>
            <w:r w:rsidRPr="003308F1">
              <w:rPr>
                <w:sz w:val="24"/>
                <w:szCs w:val="24"/>
              </w:rPr>
              <w:t xml:space="preserve"> </w:t>
            </w:r>
          </w:p>
          <w:p w:rsidR="003308F1" w:rsidRPr="001D74A7" w:rsidRDefault="003308F1" w:rsidP="003308F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Задача 1. </w:t>
            </w:r>
            <w:r w:rsidRPr="00216CEB">
              <w:rPr>
                <w:sz w:val="24"/>
                <w:szCs w:val="24"/>
              </w:rPr>
              <w:t>Создание благоприятных условий для пов</w:t>
            </w:r>
            <w:r>
              <w:rPr>
                <w:sz w:val="24"/>
                <w:szCs w:val="24"/>
              </w:rPr>
              <w:t>ы</w:t>
            </w:r>
            <w:r w:rsidRPr="00216CEB">
              <w:rPr>
                <w:sz w:val="24"/>
                <w:szCs w:val="24"/>
              </w:rPr>
              <w:t>шения инвестиционной привлекательности муниципального образования «Городской округ Ногликский»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87BC6" w:rsidRPr="001D74A7" w:rsidTr="00056F4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C6" w:rsidRPr="001D74A7" w:rsidRDefault="00587BC6" w:rsidP="00A24D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4A7">
              <w:rPr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C6" w:rsidRPr="001D74A7" w:rsidRDefault="00F31D9D" w:rsidP="00A24D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587BC6" w:rsidRPr="001D74A7" w:rsidTr="00056F4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C6" w:rsidRPr="001D74A7" w:rsidRDefault="00587BC6" w:rsidP="00A24D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4A7">
              <w:rPr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C6" w:rsidRPr="001D74A7" w:rsidRDefault="00056F42" w:rsidP="00A24D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7 988,1 тыс. рублей</w:t>
            </w:r>
          </w:p>
        </w:tc>
      </w:tr>
      <w:tr w:rsidR="00587BC6" w:rsidRPr="001D74A7" w:rsidTr="00056F4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C6" w:rsidRPr="001D74A7" w:rsidRDefault="00587BC6" w:rsidP="00A24D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74A7">
              <w:rPr>
                <w:sz w:val="24"/>
                <w:szCs w:val="24"/>
              </w:rPr>
              <w:t>Связь с национальными целями развития Российской Федерации/</w:t>
            </w:r>
            <w:r w:rsidR="005C1C37">
              <w:rPr>
                <w:sz w:val="24"/>
                <w:szCs w:val="24"/>
              </w:rPr>
              <w:t xml:space="preserve"> </w:t>
            </w:r>
            <w:r w:rsidRPr="001D74A7">
              <w:rPr>
                <w:sz w:val="24"/>
                <w:szCs w:val="24"/>
              </w:rPr>
              <w:t>Государственными программами Сахалинской области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DB" w:rsidRDefault="003308F1" w:rsidP="005C1C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710AC">
              <w:rPr>
                <w:rFonts w:eastAsiaTheme="minorHAnsi"/>
                <w:sz w:val="24"/>
                <w:szCs w:val="24"/>
                <w:lang w:eastAsia="en-US"/>
              </w:rPr>
              <w:t>Национальная цель "Устойчивая и динамичная экономика" Указа Президента Российской Федерации "О национальных целях развития Российской Федерации на период до 2030 года и на перспективу до 2036 года" от 07.05.2024 № 309</w:t>
            </w:r>
            <w:r w:rsidR="005C1C37"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r w:rsidR="00F31D9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587BC6" w:rsidRPr="001D74A7" w:rsidRDefault="00F31D9D" w:rsidP="005C1C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Государственная программа Сахалинской области «Экономическое развитие Сахалинской области»</w:t>
            </w:r>
            <w:r w:rsidRPr="001D74A7">
              <w:rPr>
                <w:sz w:val="24"/>
                <w:szCs w:val="24"/>
              </w:rPr>
              <w:t xml:space="preserve"> </w:t>
            </w:r>
          </w:p>
        </w:tc>
      </w:tr>
    </w:tbl>
    <w:p w:rsidR="00587BC6" w:rsidRPr="001D74A7" w:rsidRDefault="00587BC6" w:rsidP="00587BC6">
      <w:pPr>
        <w:tabs>
          <w:tab w:val="left" w:pos="1134"/>
        </w:tabs>
        <w:rPr>
          <w:sz w:val="24"/>
          <w:szCs w:val="24"/>
        </w:rPr>
      </w:pPr>
    </w:p>
    <w:p w:rsidR="00AA23BB" w:rsidRDefault="00AA23BB"/>
    <w:p w:rsidR="00056F42" w:rsidRPr="001D74A7" w:rsidRDefault="00056F42" w:rsidP="00056F42">
      <w:pPr>
        <w:widowControl w:val="0"/>
        <w:suppressAutoHyphens/>
        <w:spacing w:after="240"/>
        <w:jc w:val="center"/>
        <w:outlineLvl w:val="2"/>
        <w:rPr>
          <w:color w:val="000000"/>
          <w:sz w:val="24"/>
          <w:szCs w:val="24"/>
        </w:rPr>
      </w:pPr>
      <w:r w:rsidRPr="001D74A7">
        <w:rPr>
          <w:sz w:val="28"/>
          <w:szCs w:val="28"/>
        </w:rPr>
        <w:t xml:space="preserve">Раздел 2. Показатели муниципальной программы </w:t>
      </w:r>
    </w:p>
    <w:tbl>
      <w:tblPr>
        <w:tblW w:w="1602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3"/>
        <w:gridCol w:w="1021"/>
        <w:gridCol w:w="1247"/>
        <w:gridCol w:w="1077"/>
        <w:gridCol w:w="903"/>
        <w:gridCol w:w="851"/>
        <w:gridCol w:w="850"/>
        <w:gridCol w:w="851"/>
        <w:gridCol w:w="992"/>
        <w:gridCol w:w="851"/>
        <w:gridCol w:w="996"/>
        <w:gridCol w:w="1560"/>
        <w:gridCol w:w="1985"/>
        <w:gridCol w:w="15"/>
      </w:tblGrid>
      <w:tr w:rsidR="00056F42" w:rsidRPr="001D74A7" w:rsidTr="008322CC">
        <w:trPr>
          <w:gridAfter w:val="1"/>
          <w:wAfter w:w="15" w:type="dxa"/>
          <w:trHeight w:val="27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42" w:rsidRPr="001D74A7" w:rsidRDefault="00056F42" w:rsidP="008322C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1D74A7">
              <w:rPr>
                <w:sz w:val="24"/>
                <w:szCs w:val="24"/>
              </w:rPr>
              <w:t>N п/п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42" w:rsidRPr="001D74A7" w:rsidRDefault="00056F42" w:rsidP="008322C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1D74A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42" w:rsidRPr="001D74A7" w:rsidRDefault="00056F42" w:rsidP="008322C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1D74A7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42" w:rsidRPr="001D74A7" w:rsidRDefault="00056F42" w:rsidP="008322C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1D74A7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42" w:rsidRDefault="00056F42" w:rsidP="008322C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1D74A7">
              <w:rPr>
                <w:sz w:val="24"/>
                <w:szCs w:val="24"/>
              </w:rPr>
              <w:t>Базовое значение</w:t>
            </w:r>
          </w:p>
          <w:p w:rsidR="00056F42" w:rsidRPr="001D74A7" w:rsidRDefault="00056F42" w:rsidP="008322C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5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42" w:rsidRPr="001D74A7" w:rsidRDefault="00056F42" w:rsidP="008322C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1D74A7">
              <w:rPr>
                <w:sz w:val="24"/>
                <w:szCs w:val="24"/>
              </w:rPr>
              <w:lastRenderedPageBreak/>
              <w:t>Значения показателей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42" w:rsidRPr="001D74A7" w:rsidRDefault="00056F42" w:rsidP="008322C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1D74A7">
              <w:rPr>
                <w:sz w:val="24"/>
                <w:szCs w:val="24"/>
              </w:rPr>
              <w:t>Документ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42" w:rsidRPr="001D74A7" w:rsidRDefault="00056F42" w:rsidP="008322C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1D74A7">
              <w:rPr>
                <w:sz w:val="24"/>
                <w:szCs w:val="24"/>
              </w:rPr>
              <w:t xml:space="preserve">Ответственный за </w:t>
            </w:r>
            <w:r w:rsidRPr="001D74A7">
              <w:rPr>
                <w:sz w:val="24"/>
                <w:szCs w:val="24"/>
              </w:rPr>
              <w:lastRenderedPageBreak/>
              <w:t>достижение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42" w:rsidRPr="001D74A7" w:rsidRDefault="00056F42" w:rsidP="008322C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1D74A7">
              <w:rPr>
                <w:sz w:val="24"/>
                <w:szCs w:val="24"/>
              </w:rPr>
              <w:lastRenderedPageBreak/>
              <w:t xml:space="preserve">Связь с показателями </w:t>
            </w:r>
            <w:r w:rsidRPr="001D74A7">
              <w:rPr>
                <w:sz w:val="24"/>
                <w:szCs w:val="24"/>
              </w:rPr>
              <w:lastRenderedPageBreak/>
              <w:t>национальных целей</w:t>
            </w:r>
          </w:p>
        </w:tc>
      </w:tr>
      <w:tr w:rsidR="00056F42" w:rsidRPr="001D74A7" w:rsidTr="008322CC">
        <w:trPr>
          <w:gridAfter w:val="1"/>
          <w:wAfter w:w="15" w:type="dxa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42" w:rsidRPr="001D74A7" w:rsidRDefault="00056F42" w:rsidP="0083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42" w:rsidRPr="001D74A7" w:rsidRDefault="00056F42" w:rsidP="0083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42" w:rsidRPr="001D74A7" w:rsidRDefault="00056F42" w:rsidP="0083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42" w:rsidRPr="001D74A7" w:rsidRDefault="00056F42" w:rsidP="0083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42" w:rsidRPr="001D74A7" w:rsidRDefault="00056F42" w:rsidP="0083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42" w:rsidRPr="001D74A7" w:rsidRDefault="00056F42" w:rsidP="008322C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42" w:rsidRPr="001D74A7" w:rsidRDefault="00056F42" w:rsidP="008322C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2" w:rsidRPr="001D74A7" w:rsidRDefault="00056F42" w:rsidP="008322C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42" w:rsidRPr="001D74A7" w:rsidRDefault="00056F42" w:rsidP="008322C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2" w:rsidRPr="001D74A7" w:rsidRDefault="00056F42" w:rsidP="0083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2" w:rsidRPr="001D74A7" w:rsidRDefault="00056F42" w:rsidP="0083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2031</w:t>
            </w: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42" w:rsidRPr="001D74A7" w:rsidRDefault="00056F42" w:rsidP="0083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42" w:rsidRPr="001D74A7" w:rsidRDefault="00056F42" w:rsidP="0083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42" w:rsidRPr="001D74A7" w:rsidRDefault="00056F42" w:rsidP="008322CC">
            <w:pPr>
              <w:jc w:val="center"/>
              <w:rPr>
                <w:sz w:val="24"/>
                <w:szCs w:val="24"/>
              </w:rPr>
            </w:pPr>
          </w:p>
        </w:tc>
      </w:tr>
      <w:tr w:rsidR="00056F42" w:rsidRPr="001D74A7" w:rsidTr="008322CC">
        <w:trPr>
          <w:gridAfter w:val="1"/>
          <w:wAfter w:w="15" w:type="dxa"/>
          <w:trHeight w:val="288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42" w:rsidRPr="001D74A7" w:rsidRDefault="00056F42" w:rsidP="0083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42" w:rsidRPr="001D74A7" w:rsidRDefault="00056F42" w:rsidP="0083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42" w:rsidRPr="001D74A7" w:rsidRDefault="00056F42" w:rsidP="0083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42" w:rsidRPr="001D74A7" w:rsidRDefault="00056F42" w:rsidP="0083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42" w:rsidRPr="001D74A7" w:rsidRDefault="00056F42" w:rsidP="0083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42" w:rsidRPr="001D74A7" w:rsidRDefault="00056F42" w:rsidP="008322C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1D74A7"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42" w:rsidRPr="001D74A7" w:rsidRDefault="00056F42" w:rsidP="008322C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1D74A7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42" w:rsidRPr="001D74A7" w:rsidRDefault="00056F42" w:rsidP="008322C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1D74A7"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42" w:rsidRPr="001D74A7" w:rsidRDefault="00056F42" w:rsidP="008322C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1D74A7"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2" w:rsidRPr="001D74A7" w:rsidRDefault="00056F42" w:rsidP="0083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2" w:rsidRPr="001D74A7" w:rsidRDefault="00056F42" w:rsidP="0083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42" w:rsidRPr="001D74A7" w:rsidRDefault="00056F42" w:rsidP="0083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42" w:rsidRPr="001D74A7" w:rsidRDefault="00056F42" w:rsidP="0083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42" w:rsidRPr="001D74A7" w:rsidRDefault="00056F42" w:rsidP="008322CC">
            <w:pPr>
              <w:jc w:val="center"/>
              <w:rPr>
                <w:sz w:val="24"/>
                <w:szCs w:val="24"/>
              </w:rPr>
            </w:pPr>
          </w:p>
        </w:tc>
      </w:tr>
      <w:tr w:rsidR="00056F42" w:rsidRPr="0003678B" w:rsidTr="008322CC">
        <w:trPr>
          <w:gridAfter w:val="1"/>
          <w:wAfter w:w="15" w:type="dxa"/>
          <w:trHeight w:val="22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42" w:rsidRPr="0003678B" w:rsidRDefault="00056F42" w:rsidP="008322C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3678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42" w:rsidRPr="0003678B" w:rsidRDefault="00056F42" w:rsidP="008322C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3678B"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42" w:rsidRPr="0003678B" w:rsidRDefault="00056F42" w:rsidP="008322C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3678B">
              <w:rPr>
                <w:sz w:val="22"/>
                <w:szCs w:val="22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42" w:rsidRPr="0003678B" w:rsidRDefault="00056F42" w:rsidP="008322C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3678B">
              <w:rPr>
                <w:sz w:val="22"/>
                <w:szCs w:val="22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42" w:rsidRPr="0003678B" w:rsidRDefault="00056F42" w:rsidP="008322C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3678B">
              <w:rPr>
                <w:sz w:val="22"/>
                <w:szCs w:val="22"/>
              </w:rP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42" w:rsidRPr="0003678B" w:rsidRDefault="00056F42" w:rsidP="008322C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3678B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42" w:rsidRPr="0003678B" w:rsidRDefault="00056F42" w:rsidP="008322C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3678B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42" w:rsidRPr="0003678B" w:rsidRDefault="00056F42" w:rsidP="008322C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3678B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42" w:rsidRPr="0003678B" w:rsidRDefault="00056F42" w:rsidP="008322C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3678B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2" w:rsidRPr="0003678B" w:rsidRDefault="00056F42" w:rsidP="008322C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2" w:rsidRPr="0003678B" w:rsidRDefault="00056F42" w:rsidP="008322C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42" w:rsidRPr="0003678B" w:rsidRDefault="00056F42" w:rsidP="008322C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42" w:rsidRPr="0003678B" w:rsidRDefault="00056F42" w:rsidP="008322C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3678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42" w:rsidRPr="0003678B" w:rsidRDefault="00056F42" w:rsidP="008322C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056F42" w:rsidRPr="001D74A7" w:rsidTr="008322C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2" w:rsidRPr="001D74A7" w:rsidRDefault="00056F42" w:rsidP="008322C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4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2" w:rsidRPr="001D74A7" w:rsidRDefault="00056F42" w:rsidP="005243B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1D74A7">
              <w:rPr>
                <w:sz w:val="24"/>
                <w:szCs w:val="24"/>
              </w:rPr>
              <w:t xml:space="preserve">Цель </w:t>
            </w:r>
            <w:r>
              <w:rPr>
                <w:sz w:val="24"/>
                <w:szCs w:val="24"/>
              </w:rPr>
              <w:t xml:space="preserve">1. Увеличение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rPr>
                <w:sz w:val="24"/>
                <w:szCs w:val="24"/>
              </w:rPr>
              <w:t>самозанятых</w:t>
            </w:r>
            <w:proofErr w:type="spellEnd"/>
            <w:r>
              <w:rPr>
                <w:sz w:val="24"/>
                <w:szCs w:val="24"/>
              </w:rPr>
              <w:t>, к 2031 году до 1,443 тыс. человек</w:t>
            </w:r>
          </w:p>
        </w:tc>
      </w:tr>
      <w:tr w:rsidR="00056F42" w:rsidRPr="001D74A7" w:rsidTr="008322CC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42" w:rsidRPr="001D74A7" w:rsidRDefault="00056F42" w:rsidP="008322C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1D74A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2" w:rsidRPr="001D74A7" w:rsidRDefault="00056F42" w:rsidP="008322C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rPr>
                <w:sz w:val="24"/>
                <w:szCs w:val="24"/>
              </w:rPr>
              <w:t>самозанятых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2" w:rsidRPr="001D74A7" w:rsidRDefault="00056F42" w:rsidP="008322C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ГП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2" w:rsidRPr="001D74A7" w:rsidRDefault="00056F42" w:rsidP="008322C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Тысяч человек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2" w:rsidRPr="001D74A7" w:rsidRDefault="00056F42" w:rsidP="008322C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2" w:rsidRPr="001D74A7" w:rsidRDefault="00056F42" w:rsidP="008322C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2" w:rsidRPr="001D74A7" w:rsidRDefault="00056F42" w:rsidP="008322C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2" w:rsidRPr="001D74A7" w:rsidRDefault="00056F42" w:rsidP="008322C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2" w:rsidRPr="001D74A7" w:rsidRDefault="00056F42" w:rsidP="008322C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2" w:rsidRPr="001D74A7" w:rsidRDefault="00056F42" w:rsidP="008322C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2" w:rsidRPr="001D74A7" w:rsidRDefault="00056F42" w:rsidP="008322C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1,443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2" w:rsidRPr="001D74A7" w:rsidRDefault="005C1C37" w:rsidP="005C1C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1C37">
              <w:rPr>
                <w:rFonts w:eastAsiaTheme="minorHAnsi"/>
                <w:lang w:eastAsia="en-US"/>
              </w:rPr>
              <w:t xml:space="preserve">Единый </w:t>
            </w:r>
            <w:hyperlink r:id="rId4" w:history="1">
              <w:r w:rsidRPr="005C1C37">
                <w:rPr>
                  <w:rFonts w:eastAsiaTheme="minorHAnsi"/>
                  <w:lang w:eastAsia="en-US"/>
                </w:rPr>
                <w:t>план</w:t>
              </w:r>
            </w:hyperlink>
            <w:r w:rsidRPr="005C1C37">
              <w:rPr>
                <w:rFonts w:eastAsiaTheme="minorHAnsi"/>
                <w:lang w:eastAsia="en-US"/>
              </w:rPr>
              <w:t xml:space="preserve"> по достижению национальных целей развития Российской Федерации на период до 2024 года и на плановый период до 2030 года (распоряжение Правительства РФ от 01.10.2021 N 2765-р)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2" w:rsidRPr="001D74A7" w:rsidRDefault="00056F42" w:rsidP="008322C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2" w:rsidRPr="001D74A7" w:rsidRDefault="00056F42" w:rsidP="008322C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rPr>
                <w:sz w:val="24"/>
                <w:szCs w:val="24"/>
              </w:rPr>
              <w:t>самозанятых</w:t>
            </w:r>
            <w:proofErr w:type="spellEnd"/>
          </w:p>
        </w:tc>
      </w:tr>
      <w:tr w:rsidR="00056F42" w:rsidRPr="001D74A7" w:rsidTr="008322CC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42" w:rsidRPr="001D74A7" w:rsidRDefault="00056F42" w:rsidP="008322C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2" w:rsidRPr="001D74A7" w:rsidRDefault="00056F42" w:rsidP="008322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2.</w:t>
            </w:r>
            <w:r w:rsidRPr="003308F1">
              <w:rPr>
                <w:sz w:val="24"/>
                <w:szCs w:val="24"/>
              </w:rPr>
              <w:t xml:space="preserve"> Привлечение инвестиций в экономику муниципального образования «Городской округ Ногликский», рост инвестиционной активности, обеспечивающий </w:t>
            </w:r>
            <w:r w:rsidRPr="00216CEB">
              <w:rPr>
                <w:sz w:val="24"/>
                <w:szCs w:val="24"/>
              </w:rPr>
              <w:t>темп роста объема инвестиций в основной капитал к окончанию 2031 года в размере</w:t>
            </w:r>
            <w:r>
              <w:rPr>
                <w:sz w:val="24"/>
                <w:szCs w:val="24"/>
              </w:rPr>
              <w:t xml:space="preserve"> </w:t>
            </w:r>
            <w:r w:rsidRPr="00216CEB">
              <w:rPr>
                <w:sz w:val="24"/>
                <w:szCs w:val="24"/>
              </w:rPr>
              <w:t>не менее 40 % от уровня 2024 года</w:t>
            </w:r>
            <w:r w:rsidRPr="003308F1">
              <w:rPr>
                <w:sz w:val="24"/>
                <w:szCs w:val="24"/>
              </w:rPr>
              <w:t xml:space="preserve"> </w:t>
            </w:r>
          </w:p>
        </w:tc>
      </w:tr>
      <w:tr w:rsidR="005C1C37" w:rsidRPr="002345AD" w:rsidTr="008322CC">
        <w:trPr>
          <w:gridAfter w:val="1"/>
          <w:wAfter w:w="15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37" w:rsidRPr="001D74A7" w:rsidRDefault="005C1C37" w:rsidP="005C1C37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37" w:rsidRPr="001D74A7" w:rsidRDefault="005C1C37" w:rsidP="005C1C37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2345AD">
              <w:rPr>
                <w:sz w:val="24"/>
                <w:szCs w:val="24"/>
              </w:rPr>
              <w:t xml:space="preserve">Темп роста объема инвестиций в основной </w:t>
            </w:r>
            <w:r>
              <w:rPr>
                <w:sz w:val="24"/>
                <w:szCs w:val="24"/>
              </w:rPr>
              <w:t>капи</w:t>
            </w:r>
            <w:r w:rsidRPr="002345AD">
              <w:rPr>
                <w:sz w:val="24"/>
                <w:szCs w:val="24"/>
              </w:rPr>
              <w:t>тал, за исключением инвестиций по АИП и нефтегазовым проектам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37" w:rsidRPr="001D74A7" w:rsidRDefault="005C1C37" w:rsidP="005C1C37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37" w:rsidRPr="001D74A7" w:rsidRDefault="005C1C37" w:rsidP="005C1C37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37" w:rsidRPr="001D74A7" w:rsidRDefault="005C1C37" w:rsidP="005C1C37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37" w:rsidRPr="001D74A7" w:rsidRDefault="005C1C37" w:rsidP="005C1C37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37" w:rsidRPr="001D74A7" w:rsidRDefault="005C1C37" w:rsidP="005C1C37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37" w:rsidRPr="001D74A7" w:rsidRDefault="005C1C37" w:rsidP="005C1C37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37" w:rsidRPr="001D74A7" w:rsidRDefault="005C1C37" w:rsidP="005C1C37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37" w:rsidRPr="001D74A7" w:rsidRDefault="005C1C37" w:rsidP="005C1C37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37" w:rsidRPr="001D74A7" w:rsidRDefault="005C1C37" w:rsidP="005C1C37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37" w:rsidRPr="001D74A7" w:rsidRDefault="005C1C37" w:rsidP="005C1C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1C37">
              <w:rPr>
                <w:rFonts w:eastAsiaTheme="minorHAnsi"/>
                <w:lang w:eastAsia="en-US"/>
              </w:rPr>
              <w:t xml:space="preserve">Единый </w:t>
            </w:r>
            <w:hyperlink r:id="rId5" w:history="1">
              <w:r w:rsidRPr="005C1C37">
                <w:rPr>
                  <w:rFonts w:eastAsiaTheme="minorHAnsi"/>
                  <w:lang w:eastAsia="en-US"/>
                </w:rPr>
                <w:t>план</w:t>
              </w:r>
            </w:hyperlink>
            <w:r w:rsidRPr="005C1C37">
              <w:rPr>
                <w:rFonts w:eastAsiaTheme="minorHAnsi"/>
                <w:lang w:eastAsia="en-US"/>
              </w:rPr>
              <w:t xml:space="preserve"> по достижению национальных целей развития Российской Федерации на период до 2024 года и на плановый период до 2030 года (распоряжение Правительства РФ от 01.10.2021 N 2765-р)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37" w:rsidRPr="001D74A7" w:rsidRDefault="005C1C37" w:rsidP="005C1C37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37" w:rsidRPr="002345AD" w:rsidRDefault="005C1C37" w:rsidP="005C1C37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2345AD">
              <w:rPr>
                <w:rFonts w:eastAsiaTheme="minorHAnsi"/>
                <w:sz w:val="24"/>
                <w:szCs w:val="24"/>
                <w:lang w:eastAsia="en-US"/>
              </w:rPr>
              <w:t>Устойчивая и динамичная экономика</w:t>
            </w:r>
          </w:p>
        </w:tc>
      </w:tr>
    </w:tbl>
    <w:p w:rsidR="00056F42" w:rsidRDefault="00056F42"/>
    <w:p w:rsidR="005243BA" w:rsidRDefault="005243BA"/>
    <w:p w:rsidR="005243BA" w:rsidRPr="001D74A7" w:rsidRDefault="005243BA" w:rsidP="005243BA">
      <w:pPr>
        <w:widowControl w:val="0"/>
        <w:suppressAutoHyphens/>
        <w:jc w:val="center"/>
        <w:outlineLvl w:val="2"/>
        <w:rPr>
          <w:color w:val="000000"/>
          <w:sz w:val="28"/>
          <w:szCs w:val="28"/>
        </w:rPr>
      </w:pPr>
      <w:r w:rsidRPr="001D74A7">
        <w:rPr>
          <w:color w:val="000000"/>
          <w:sz w:val="28"/>
          <w:szCs w:val="28"/>
        </w:rPr>
        <w:t xml:space="preserve">Раздел 3. Структура муниципальной программы </w:t>
      </w:r>
    </w:p>
    <w:p w:rsidR="005243BA" w:rsidRPr="001D74A7" w:rsidRDefault="005243BA" w:rsidP="005243BA">
      <w:pPr>
        <w:widowControl w:val="0"/>
        <w:suppressAutoHyphens/>
        <w:jc w:val="center"/>
        <w:outlineLvl w:val="2"/>
        <w:rPr>
          <w:color w:val="000000"/>
          <w:sz w:val="24"/>
          <w:szCs w:val="24"/>
        </w:rPr>
      </w:pPr>
    </w:p>
    <w:tbl>
      <w:tblPr>
        <w:tblW w:w="1531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961"/>
        <w:gridCol w:w="6095"/>
        <w:gridCol w:w="3686"/>
      </w:tblGrid>
      <w:tr w:rsidR="005243BA" w:rsidRPr="001D74A7" w:rsidTr="004D55F3">
        <w:tc>
          <w:tcPr>
            <w:tcW w:w="5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3BA" w:rsidRPr="001D74A7" w:rsidRDefault="005243BA" w:rsidP="008322CC">
            <w:pPr>
              <w:widowControl w:val="0"/>
              <w:suppressAutoHyphens/>
              <w:ind w:right="-62"/>
              <w:jc w:val="center"/>
              <w:rPr>
                <w:color w:val="000000"/>
                <w:sz w:val="24"/>
                <w:szCs w:val="24"/>
              </w:rPr>
            </w:pPr>
            <w:r w:rsidRPr="001D74A7">
              <w:rPr>
                <w:color w:val="000000"/>
                <w:sz w:val="24"/>
                <w:szCs w:val="24"/>
              </w:rPr>
              <w:t xml:space="preserve">N </w:t>
            </w:r>
          </w:p>
          <w:p w:rsidR="005243BA" w:rsidRPr="001D74A7" w:rsidRDefault="005243BA" w:rsidP="008322CC">
            <w:pPr>
              <w:widowControl w:val="0"/>
              <w:suppressAutoHyphens/>
              <w:ind w:right="-62"/>
              <w:jc w:val="center"/>
              <w:rPr>
                <w:color w:val="000000"/>
                <w:sz w:val="24"/>
                <w:szCs w:val="24"/>
              </w:rPr>
            </w:pPr>
            <w:r w:rsidRPr="001D74A7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9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3BA" w:rsidRPr="001D74A7" w:rsidRDefault="005243BA" w:rsidP="008322CC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D74A7">
              <w:rPr>
                <w:color w:val="000000"/>
                <w:sz w:val="24"/>
                <w:szCs w:val="24"/>
              </w:rPr>
              <w:t xml:space="preserve">Задачи структурного элемента / </w:t>
            </w:r>
          </w:p>
          <w:p w:rsidR="005243BA" w:rsidRPr="001D74A7" w:rsidRDefault="005243BA" w:rsidP="008322CC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D74A7">
              <w:rPr>
                <w:color w:val="000000"/>
                <w:sz w:val="24"/>
                <w:szCs w:val="24"/>
              </w:rPr>
              <w:t>отдельного мероприятия</w:t>
            </w:r>
          </w:p>
        </w:tc>
        <w:tc>
          <w:tcPr>
            <w:tcW w:w="60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3BA" w:rsidRPr="001D74A7" w:rsidRDefault="005243BA" w:rsidP="008322CC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D74A7">
              <w:rPr>
                <w:color w:val="000000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6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3BA" w:rsidRPr="001D74A7" w:rsidRDefault="005243BA" w:rsidP="008322CC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D74A7">
              <w:rPr>
                <w:color w:val="000000"/>
                <w:sz w:val="24"/>
                <w:szCs w:val="24"/>
              </w:rPr>
              <w:t>Показатель муниципальной программы, с которым связана задача структурного элемента</w:t>
            </w:r>
          </w:p>
        </w:tc>
      </w:tr>
      <w:tr w:rsidR="005243BA" w:rsidRPr="0003678B" w:rsidTr="004D55F3">
        <w:trPr>
          <w:trHeight w:val="198"/>
        </w:trPr>
        <w:tc>
          <w:tcPr>
            <w:tcW w:w="5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3BA" w:rsidRPr="0003678B" w:rsidRDefault="005243BA" w:rsidP="008322CC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03678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9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3BA" w:rsidRPr="0003678B" w:rsidRDefault="005243BA" w:rsidP="008322CC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03678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3BA" w:rsidRPr="0003678B" w:rsidRDefault="005243BA" w:rsidP="008322CC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03678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6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3BA" w:rsidRPr="0003678B" w:rsidRDefault="005243BA" w:rsidP="008322CC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03678B">
              <w:rPr>
                <w:color w:val="000000"/>
                <w:sz w:val="18"/>
                <w:szCs w:val="18"/>
              </w:rPr>
              <w:t>4</w:t>
            </w:r>
          </w:p>
        </w:tc>
      </w:tr>
      <w:tr w:rsidR="005243BA" w:rsidRPr="001D74A7" w:rsidTr="004D55F3">
        <w:tc>
          <w:tcPr>
            <w:tcW w:w="568" w:type="dxa"/>
            <w:shd w:val="clear" w:color="auto" w:fill="E2EFD9" w:themeFill="accent6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3BA" w:rsidRPr="001D74A7" w:rsidRDefault="005243BA" w:rsidP="008322C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1D74A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4742" w:type="dxa"/>
            <w:gridSpan w:val="3"/>
            <w:shd w:val="clear" w:color="auto" w:fill="E2EFD9" w:themeFill="accent6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3BA" w:rsidRPr="001D74A7" w:rsidRDefault="005243BA" w:rsidP="00470383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1D74A7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 xml:space="preserve">омплекс процессных мероприятий </w:t>
            </w:r>
            <w:r w:rsidRPr="00FA5E0F">
              <w:rPr>
                <w:color w:val="000000"/>
                <w:sz w:val="24"/>
                <w:szCs w:val="24"/>
              </w:rPr>
              <w:t xml:space="preserve">«Создание благоприятных условий для осуществления деятельности субъектов МСП, включая </w:t>
            </w:r>
            <w:proofErr w:type="spellStart"/>
            <w:r w:rsidRPr="00FA5E0F">
              <w:rPr>
                <w:color w:val="000000"/>
                <w:sz w:val="24"/>
                <w:szCs w:val="24"/>
              </w:rPr>
              <w:t>самозанятых</w:t>
            </w:r>
            <w:proofErr w:type="spellEnd"/>
            <w:r w:rsidRPr="00FA5E0F">
              <w:rPr>
                <w:color w:val="000000"/>
                <w:sz w:val="24"/>
                <w:szCs w:val="24"/>
              </w:rPr>
              <w:t xml:space="preserve"> граждан, посредством оказания финансовой, имущественной и информационно-консультационной поддержки»</w:t>
            </w:r>
          </w:p>
        </w:tc>
      </w:tr>
      <w:tr w:rsidR="005243BA" w:rsidRPr="001D74A7" w:rsidTr="004D55F3">
        <w:tc>
          <w:tcPr>
            <w:tcW w:w="56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3BA" w:rsidRPr="001D74A7" w:rsidRDefault="005243BA" w:rsidP="008322C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105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3BA" w:rsidRPr="001D74A7" w:rsidRDefault="005243BA" w:rsidP="001710A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1D74A7">
              <w:rPr>
                <w:color w:val="000000"/>
                <w:sz w:val="24"/>
                <w:szCs w:val="24"/>
              </w:rPr>
              <w:t>Ответственный за реализацию структурного элемента</w:t>
            </w:r>
            <w:r>
              <w:rPr>
                <w:color w:val="000000"/>
                <w:sz w:val="24"/>
                <w:szCs w:val="24"/>
              </w:rPr>
              <w:t>: отдел экономики</w:t>
            </w:r>
          </w:p>
        </w:tc>
        <w:tc>
          <w:tcPr>
            <w:tcW w:w="368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3BA" w:rsidRPr="001710AC" w:rsidRDefault="005243BA" w:rsidP="008322CC">
            <w:pPr>
              <w:widowControl w:val="0"/>
              <w:suppressAutoHyphens/>
              <w:rPr>
                <w:sz w:val="24"/>
                <w:szCs w:val="24"/>
              </w:rPr>
            </w:pPr>
            <w:r w:rsidRPr="001710AC">
              <w:rPr>
                <w:sz w:val="24"/>
                <w:szCs w:val="24"/>
              </w:rPr>
              <w:t xml:space="preserve">Срок реализации: </w:t>
            </w:r>
          </w:p>
          <w:p w:rsidR="005243BA" w:rsidRPr="001710AC" w:rsidRDefault="005243BA" w:rsidP="005243BA">
            <w:pPr>
              <w:widowControl w:val="0"/>
              <w:suppressAutoHyphens/>
              <w:rPr>
                <w:sz w:val="24"/>
                <w:szCs w:val="24"/>
              </w:rPr>
            </w:pPr>
            <w:r w:rsidRPr="001710AC">
              <w:rPr>
                <w:sz w:val="24"/>
                <w:szCs w:val="24"/>
              </w:rPr>
              <w:lastRenderedPageBreak/>
              <w:t>01.01.2026 – 31.12.2031</w:t>
            </w:r>
          </w:p>
        </w:tc>
      </w:tr>
      <w:tr w:rsidR="005243BA" w:rsidRPr="001D74A7" w:rsidTr="004D55F3">
        <w:tc>
          <w:tcPr>
            <w:tcW w:w="56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3BA" w:rsidRPr="001D74A7" w:rsidRDefault="005243BA" w:rsidP="008322C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1D74A7">
              <w:rPr>
                <w:color w:val="000000"/>
                <w:sz w:val="24"/>
                <w:szCs w:val="24"/>
              </w:rPr>
              <w:lastRenderedPageBreak/>
              <w:t>1.</w:t>
            </w:r>
            <w:r w:rsidRPr="00445B85">
              <w:rPr>
                <w:color w:val="000000"/>
                <w:sz w:val="24"/>
                <w:szCs w:val="24"/>
              </w:rPr>
              <w:t>1</w:t>
            </w:r>
            <w:r w:rsidRPr="001D74A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3BA" w:rsidRDefault="005243BA" w:rsidP="008322C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Задача 1.</w:t>
            </w:r>
          </w:p>
          <w:p w:rsidR="005243BA" w:rsidRDefault="005243BA" w:rsidP="008322C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956AC3">
              <w:rPr>
                <w:color w:val="000000"/>
                <w:sz w:val="24"/>
                <w:szCs w:val="24"/>
              </w:rPr>
              <w:t>Оказание финансовой поддерж</w:t>
            </w:r>
            <w:r>
              <w:rPr>
                <w:color w:val="000000"/>
                <w:sz w:val="24"/>
                <w:szCs w:val="24"/>
              </w:rPr>
              <w:t>к</w:t>
            </w:r>
            <w:r w:rsidRPr="00956AC3">
              <w:rPr>
                <w:color w:val="000000"/>
                <w:sz w:val="24"/>
                <w:szCs w:val="24"/>
              </w:rPr>
              <w:t xml:space="preserve">и субъектам МСП, включая </w:t>
            </w:r>
            <w:proofErr w:type="spellStart"/>
            <w:r w:rsidRPr="00956AC3">
              <w:rPr>
                <w:color w:val="000000"/>
                <w:sz w:val="24"/>
                <w:szCs w:val="24"/>
              </w:rPr>
              <w:t>самозанятых</w:t>
            </w:r>
            <w:proofErr w:type="spellEnd"/>
            <w:r w:rsidRPr="00956AC3">
              <w:rPr>
                <w:color w:val="000000"/>
                <w:sz w:val="24"/>
                <w:szCs w:val="24"/>
              </w:rPr>
              <w:t xml:space="preserve"> граждан</w:t>
            </w:r>
          </w:p>
          <w:p w:rsidR="005243BA" w:rsidRDefault="005243BA" w:rsidP="008322C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</w:p>
          <w:p w:rsidR="005243BA" w:rsidRPr="001D74A7" w:rsidRDefault="005243BA" w:rsidP="008322C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3BA" w:rsidRDefault="005243BA" w:rsidP="008322C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Возмещение затрат не менее </w:t>
            </w:r>
            <w:r w:rsidR="0052150D">
              <w:rPr>
                <w:color w:val="000000"/>
                <w:sz w:val="24"/>
                <w:szCs w:val="24"/>
              </w:rPr>
              <w:t xml:space="preserve">4 </w:t>
            </w:r>
            <w:r>
              <w:rPr>
                <w:color w:val="000000"/>
                <w:sz w:val="24"/>
                <w:szCs w:val="24"/>
              </w:rPr>
              <w:t>хозяйствующим субъектам ежегодно</w:t>
            </w:r>
          </w:p>
          <w:p w:rsidR="005243BA" w:rsidRDefault="005243BA" w:rsidP="008322C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</w:p>
          <w:p w:rsidR="005243BA" w:rsidRDefault="005243BA" w:rsidP="008322C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</w:p>
          <w:p w:rsidR="005243BA" w:rsidRPr="001D74A7" w:rsidRDefault="005243BA" w:rsidP="008322C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3BA" w:rsidRPr="001D74A7" w:rsidRDefault="005243BA" w:rsidP="008322C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rPr>
                <w:color w:val="000000"/>
                <w:sz w:val="24"/>
                <w:szCs w:val="24"/>
              </w:rPr>
              <w:t>самозанятых</w:t>
            </w:r>
            <w:proofErr w:type="spellEnd"/>
          </w:p>
        </w:tc>
      </w:tr>
      <w:tr w:rsidR="005243BA" w:rsidRPr="001D74A7" w:rsidTr="004D55F3">
        <w:tc>
          <w:tcPr>
            <w:tcW w:w="56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3BA" w:rsidRDefault="005243BA" w:rsidP="008322C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</w:t>
            </w:r>
          </w:p>
          <w:p w:rsidR="005243BA" w:rsidRDefault="005243BA" w:rsidP="008322C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</w:p>
          <w:p w:rsidR="005243BA" w:rsidRDefault="005243BA" w:rsidP="008322C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</w:p>
          <w:p w:rsidR="005243BA" w:rsidRDefault="005243BA" w:rsidP="008322C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</w:p>
          <w:p w:rsidR="005243BA" w:rsidRDefault="005243BA" w:rsidP="008322C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</w:p>
          <w:p w:rsidR="005243BA" w:rsidRDefault="005243BA" w:rsidP="008322C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</w:p>
          <w:p w:rsidR="005243BA" w:rsidRPr="001D74A7" w:rsidRDefault="005243BA" w:rsidP="008322C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3BA" w:rsidRDefault="005243BA" w:rsidP="008322C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Задача 2.</w:t>
            </w:r>
          </w:p>
          <w:p w:rsidR="005243BA" w:rsidRDefault="005243BA" w:rsidP="008322C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Оказание имущественной поддержки субъектам МСП, включая </w:t>
            </w:r>
            <w:proofErr w:type="spellStart"/>
            <w:r>
              <w:rPr>
                <w:color w:val="000000"/>
                <w:sz w:val="24"/>
                <w:szCs w:val="24"/>
              </w:rPr>
              <w:t>самозанятых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граждан</w:t>
            </w:r>
          </w:p>
          <w:p w:rsidR="005243BA" w:rsidRDefault="005243BA" w:rsidP="008322C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</w:p>
          <w:p w:rsidR="005243BA" w:rsidRDefault="005243BA" w:rsidP="008322C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</w:p>
          <w:p w:rsidR="005243BA" w:rsidRPr="001D74A7" w:rsidRDefault="005243BA" w:rsidP="008322C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3BA" w:rsidRPr="001D74A7" w:rsidRDefault="005243BA" w:rsidP="008322C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Пополнение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МСП и организациям, образующим инфраструктуру поддержки субъектов МСП (далее – Перечень), муниципальным имуществом не менее, чем на 10% ежегодно до 1 ноября текущего года</w:t>
            </w:r>
          </w:p>
        </w:tc>
        <w:tc>
          <w:tcPr>
            <w:tcW w:w="368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3BA" w:rsidRDefault="005243BA" w:rsidP="008322C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rPr>
                <w:color w:val="000000"/>
                <w:sz w:val="24"/>
                <w:szCs w:val="24"/>
              </w:rPr>
              <w:t>самозанятых</w:t>
            </w:r>
            <w:proofErr w:type="spellEnd"/>
          </w:p>
          <w:p w:rsidR="005243BA" w:rsidRPr="001D74A7" w:rsidRDefault="005243BA" w:rsidP="008322C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</w:p>
        </w:tc>
      </w:tr>
      <w:tr w:rsidR="005243BA" w:rsidRPr="001D74A7" w:rsidTr="004D55F3">
        <w:tc>
          <w:tcPr>
            <w:tcW w:w="56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3BA" w:rsidRDefault="005243BA" w:rsidP="008322C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</w:t>
            </w:r>
          </w:p>
          <w:p w:rsidR="005243BA" w:rsidRDefault="005243BA" w:rsidP="008322C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</w:p>
          <w:p w:rsidR="005243BA" w:rsidRDefault="005243BA" w:rsidP="008322C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</w:p>
          <w:p w:rsidR="005243BA" w:rsidRDefault="005243BA" w:rsidP="008322C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</w:p>
          <w:p w:rsidR="005243BA" w:rsidRPr="001D74A7" w:rsidRDefault="005243BA" w:rsidP="008322C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3BA" w:rsidRDefault="005243BA" w:rsidP="008322C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Задача 3. </w:t>
            </w:r>
          </w:p>
          <w:p w:rsidR="005243BA" w:rsidRPr="001D74A7" w:rsidRDefault="005243BA" w:rsidP="008322C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информационной и консультативной поддержки субъектам МСП, популяризация предпринимательской деятельности</w:t>
            </w:r>
          </w:p>
        </w:tc>
        <w:tc>
          <w:tcPr>
            <w:tcW w:w="609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3BA" w:rsidRDefault="005243BA" w:rsidP="008322C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уровня информированности субъектов МСП, создание условий для популяризации предпринимательской деятельности</w:t>
            </w:r>
          </w:p>
          <w:p w:rsidR="005243BA" w:rsidRDefault="005243BA" w:rsidP="008322C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</w:p>
          <w:p w:rsidR="005243BA" w:rsidRPr="001D74A7" w:rsidRDefault="005243BA" w:rsidP="008322C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3BA" w:rsidRPr="001D74A7" w:rsidRDefault="005243BA" w:rsidP="008322C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rPr>
                <w:color w:val="000000"/>
                <w:sz w:val="24"/>
                <w:szCs w:val="24"/>
              </w:rPr>
              <w:t>самозанятых</w:t>
            </w:r>
            <w:proofErr w:type="spellEnd"/>
          </w:p>
        </w:tc>
      </w:tr>
      <w:tr w:rsidR="005243BA" w:rsidRPr="001D74A7" w:rsidTr="004D55F3">
        <w:tc>
          <w:tcPr>
            <w:tcW w:w="568" w:type="dxa"/>
            <w:shd w:val="clear" w:color="auto" w:fill="E2EFD9" w:themeFill="accent6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3BA" w:rsidRDefault="005243BA" w:rsidP="008322C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14742" w:type="dxa"/>
            <w:gridSpan w:val="3"/>
            <w:shd w:val="clear" w:color="auto" w:fill="E2EFD9" w:themeFill="accent6" w:themeFillTint="3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3BA" w:rsidRDefault="005243BA" w:rsidP="008322C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1D74A7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омплекс процессных мероприятий «Обеспечение деятельности по с</w:t>
            </w:r>
            <w:r w:rsidRPr="00216CEB">
              <w:rPr>
                <w:sz w:val="24"/>
                <w:szCs w:val="24"/>
              </w:rPr>
              <w:t>оздани</w:t>
            </w:r>
            <w:r>
              <w:rPr>
                <w:sz w:val="24"/>
                <w:szCs w:val="24"/>
              </w:rPr>
              <w:t>ю</w:t>
            </w:r>
            <w:r w:rsidRPr="00216CEB">
              <w:rPr>
                <w:sz w:val="24"/>
                <w:szCs w:val="24"/>
              </w:rPr>
              <w:t xml:space="preserve"> благоприятных условий для пов</w:t>
            </w:r>
            <w:r>
              <w:rPr>
                <w:sz w:val="24"/>
                <w:szCs w:val="24"/>
              </w:rPr>
              <w:t>ы</w:t>
            </w:r>
            <w:r w:rsidRPr="00216CEB">
              <w:rPr>
                <w:sz w:val="24"/>
                <w:szCs w:val="24"/>
              </w:rPr>
              <w:t>шения инвестиционной привлекательности муниципального образования «Городской округ Ногликский»</w:t>
            </w:r>
          </w:p>
        </w:tc>
      </w:tr>
      <w:tr w:rsidR="005243BA" w:rsidRPr="001D74A7" w:rsidTr="004D55F3">
        <w:tc>
          <w:tcPr>
            <w:tcW w:w="56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3BA" w:rsidRDefault="005243BA" w:rsidP="008322C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105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3BA" w:rsidRDefault="005243BA" w:rsidP="008322C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1D74A7">
              <w:rPr>
                <w:color w:val="000000"/>
                <w:sz w:val="24"/>
                <w:szCs w:val="24"/>
              </w:rPr>
              <w:t>Ответственный за реализацию структурного элемента</w:t>
            </w:r>
            <w:r>
              <w:rPr>
                <w:color w:val="000000"/>
                <w:sz w:val="24"/>
                <w:szCs w:val="24"/>
              </w:rPr>
              <w:t>: отдел экономики</w:t>
            </w:r>
          </w:p>
        </w:tc>
        <w:tc>
          <w:tcPr>
            <w:tcW w:w="368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3BA" w:rsidRDefault="005243BA" w:rsidP="008322C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1D74A7">
              <w:rPr>
                <w:color w:val="000000"/>
                <w:sz w:val="24"/>
                <w:szCs w:val="24"/>
              </w:rPr>
              <w:t>Срок реализации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</w:p>
          <w:p w:rsidR="005243BA" w:rsidRPr="002345AD" w:rsidRDefault="005243BA" w:rsidP="008322CC">
            <w:pPr>
              <w:widowControl w:val="0"/>
              <w:suppressAutoHyphens/>
              <w:rPr>
                <w:sz w:val="24"/>
                <w:szCs w:val="24"/>
              </w:rPr>
            </w:pPr>
            <w:r w:rsidRPr="00656456">
              <w:rPr>
                <w:sz w:val="24"/>
                <w:szCs w:val="24"/>
              </w:rPr>
              <w:t>01.01.2026 – 31.12.2031</w:t>
            </w:r>
          </w:p>
        </w:tc>
      </w:tr>
      <w:tr w:rsidR="005243BA" w:rsidRPr="001D74A7" w:rsidTr="004D55F3">
        <w:tc>
          <w:tcPr>
            <w:tcW w:w="56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3BA" w:rsidRDefault="005243BA" w:rsidP="008322C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9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3BA" w:rsidRPr="00120BB0" w:rsidRDefault="005243BA" w:rsidP="008322CC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120BB0">
              <w:rPr>
                <w:color w:val="000000"/>
                <w:sz w:val="24"/>
                <w:szCs w:val="24"/>
              </w:rPr>
              <w:t>Задача 1. С</w:t>
            </w:r>
            <w:r w:rsidRPr="00120BB0">
              <w:rPr>
                <w:sz w:val="24"/>
                <w:szCs w:val="24"/>
              </w:rPr>
              <w:t xml:space="preserve">оздание благоприятной административной среды для </w:t>
            </w:r>
            <w:r w:rsidRPr="00120BB0">
              <w:rPr>
                <w:sz w:val="24"/>
                <w:szCs w:val="24"/>
                <w:shd w:val="clear" w:color="auto" w:fill="FFFFFF"/>
              </w:rPr>
              <w:t>привлечения инвестиций</w:t>
            </w:r>
          </w:p>
        </w:tc>
        <w:tc>
          <w:tcPr>
            <w:tcW w:w="609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3BA" w:rsidRDefault="005243BA" w:rsidP="008322CC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Обеспечение работы информационного ресурса с возможностью оперативного предоставления инвесторам информационной поддержки об инвестиционных возможностях и преимуществах муниципального образования на постоянной основе;</w:t>
            </w:r>
          </w:p>
          <w:p w:rsidR="005243BA" w:rsidRDefault="005243BA" w:rsidP="008322CC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Проведение обучающих мероприятий для инвесторов и СМП, консультационная поддержка;</w:t>
            </w:r>
          </w:p>
          <w:p w:rsidR="005243BA" w:rsidRDefault="005243BA" w:rsidP="008322CC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3. Открытый разговор, обсуждение текущей инвестиционной ситуации и перспектив развития, </w:t>
            </w:r>
            <w:r>
              <w:rPr>
                <w:color w:val="000000"/>
                <w:sz w:val="24"/>
                <w:szCs w:val="24"/>
              </w:rPr>
              <w:lastRenderedPageBreak/>
              <w:t>решение проблем инвесторов на площадке совета по инвестиционной деятельности при администрации муниципального образования «Городской округ Ногликский» на постоянной основе;</w:t>
            </w:r>
          </w:p>
          <w:p w:rsidR="005243BA" w:rsidRDefault="005243BA" w:rsidP="008322CC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Оценка регулирующего воздействия проектов НПА в сфере инвестиционной и предпринимательской деятельности. </w:t>
            </w:r>
          </w:p>
        </w:tc>
        <w:tc>
          <w:tcPr>
            <w:tcW w:w="368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3BA" w:rsidRDefault="005243BA" w:rsidP="008322C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2345AD">
              <w:rPr>
                <w:sz w:val="24"/>
                <w:szCs w:val="24"/>
              </w:rPr>
              <w:lastRenderedPageBreak/>
              <w:t xml:space="preserve">Темп роста объема инвестиций в основной </w:t>
            </w:r>
            <w:r>
              <w:rPr>
                <w:sz w:val="24"/>
                <w:szCs w:val="24"/>
              </w:rPr>
              <w:t>капи</w:t>
            </w:r>
            <w:r w:rsidRPr="002345AD">
              <w:rPr>
                <w:sz w:val="24"/>
                <w:szCs w:val="24"/>
              </w:rPr>
              <w:t>тал, за исключением инвестиций по АИП и нефтегазовым проектам</w:t>
            </w:r>
          </w:p>
        </w:tc>
      </w:tr>
    </w:tbl>
    <w:p w:rsidR="005243BA" w:rsidRDefault="005243BA"/>
    <w:sectPr w:rsidR="005243BA" w:rsidSect="00056F4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58"/>
    <w:rsid w:val="00056F42"/>
    <w:rsid w:val="001710AC"/>
    <w:rsid w:val="00216CEB"/>
    <w:rsid w:val="00221DEE"/>
    <w:rsid w:val="003308F1"/>
    <w:rsid w:val="00470383"/>
    <w:rsid w:val="004D55F3"/>
    <w:rsid w:val="0052150D"/>
    <w:rsid w:val="005243BA"/>
    <w:rsid w:val="00587BC6"/>
    <w:rsid w:val="005C1C37"/>
    <w:rsid w:val="00721BFC"/>
    <w:rsid w:val="00A376DB"/>
    <w:rsid w:val="00AA23BB"/>
    <w:rsid w:val="00B41DE3"/>
    <w:rsid w:val="00C437A8"/>
    <w:rsid w:val="00C64237"/>
    <w:rsid w:val="00E43B58"/>
    <w:rsid w:val="00F3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1711"/>
  <w15:chartTrackingRefBased/>
  <w15:docId w15:val="{5CEA400C-3ED4-4449-96C0-567E8824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F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6F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9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98015" TargetMode="External"/><Relationship Id="rId4" Type="http://schemas.openxmlformats.org/officeDocument/2006/relationships/hyperlink" Target="https://login.consultant.ru/link/?req=doc&amp;base=LAW&amp;n=398015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074B4932CC4C57A011080DC4C188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CA2202-081C-4449-9952-F5BE5392B8A7}"/>
      </w:docPartPr>
      <w:docPartBody>
        <w:p w:rsidR="00000000" w:rsidRDefault="00E651A4" w:rsidP="00E651A4">
          <w:pPr>
            <w:pStyle w:val="9B074B4932CC4C57A011080DC4C18879"/>
          </w:pPr>
          <w:r>
            <w:rPr>
              <w:sz w:val="28"/>
              <w:szCs w:val="28"/>
            </w:rPr>
            <w:t>_______________</w:t>
          </w:r>
        </w:p>
      </w:docPartBody>
    </w:docPart>
    <w:docPart>
      <w:docPartPr>
        <w:name w:val="E2FF65E41E3E42CEAC23F57C00F35D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13F82D-A515-4D24-843A-606A25DA8C8A}"/>
      </w:docPartPr>
      <w:docPartBody>
        <w:p w:rsidR="00000000" w:rsidRDefault="00E651A4" w:rsidP="00E651A4">
          <w:pPr>
            <w:pStyle w:val="E2FF65E41E3E42CEAC23F57C00F35D82"/>
          </w:pPr>
          <w:r>
            <w:rPr>
              <w:sz w:val="28"/>
              <w:szCs w:val="28"/>
            </w:rPr>
            <w:t>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1A4"/>
    <w:rsid w:val="00E6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B074B4932CC4C57A011080DC4C18879">
    <w:name w:val="9B074B4932CC4C57A011080DC4C18879"/>
    <w:rsid w:val="00E651A4"/>
  </w:style>
  <w:style w:type="paragraph" w:customStyle="1" w:styleId="E2FF65E41E3E42CEAC23F57C00F35D82">
    <w:name w:val="E2FF65E41E3E42CEAC23F57C00F35D82"/>
    <w:rsid w:val="00E651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Н. Балык</dc:creator>
  <cp:keywords/>
  <dc:description/>
  <cp:lastModifiedBy>Инна Н. Балык</cp:lastModifiedBy>
  <cp:revision>10</cp:revision>
  <cp:lastPrinted>2024-11-26T01:19:00Z</cp:lastPrinted>
  <dcterms:created xsi:type="dcterms:W3CDTF">2024-11-26T01:24:00Z</dcterms:created>
  <dcterms:modified xsi:type="dcterms:W3CDTF">2024-12-03T01:30:00Z</dcterms:modified>
</cp:coreProperties>
</file>