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 xml:space="preserve">ПРИЛОЖЕНИЕ </w:t>
      </w:r>
      <w:r>
        <w:rPr>
          <w:sz w:val="28"/>
          <w:szCs w:val="26"/>
        </w:rPr>
        <w:t>6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положению о системе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оплаты труда работников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Искусств,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9070F6" w:rsidRPr="003640F6" w:rsidRDefault="009070F6" w:rsidP="00907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51509F" w:rsidRPr="009070F6" w:rsidRDefault="0051509F" w:rsidP="009070F6">
      <w:pPr>
        <w:jc w:val="center"/>
        <w:rPr>
          <w:sz w:val="28"/>
          <w:szCs w:val="26"/>
        </w:rPr>
      </w:pPr>
    </w:p>
    <w:p w:rsidR="0051509F" w:rsidRPr="009070F6" w:rsidRDefault="0051509F" w:rsidP="009070F6">
      <w:pPr>
        <w:jc w:val="center"/>
        <w:rPr>
          <w:sz w:val="28"/>
          <w:szCs w:val="26"/>
        </w:rPr>
      </w:pPr>
      <w:r w:rsidRPr="009070F6">
        <w:rPr>
          <w:sz w:val="28"/>
          <w:szCs w:val="26"/>
        </w:rPr>
        <w:t>ПОВЫШАЮЩИЙ КОЭФФИЦИЕНТ</w:t>
      </w:r>
    </w:p>
    <w:p w:rsidR="0051509F" w:rsidRPr="009070F6" w:rsidRDefault="0051509F" w:rsidP="009070F6">
      <w:pPr>
        <w:jc w:val="center"/>
        <w:rPr>
          <w:sz w:val="28"/>
          <w:szCs w:val="26"/>
        </w:rPr>
      </w:pPr>
      <w:r w:rsidRPr="009070F6">
        <w:rPr>
          <w:sz w:val="28"/>
          <w:szCs w:val="26"/>
        </w:rPr>
        <w:t>СПЕЦИФИКИ РАБОТЫ,</w:t>
      </w:r>
    </w:p>
    <w:p w:rsidR="0051509F" w:rsidRPr="009070F6" w:rsidRDefault="0051509F" w:rsidP="009070F6">
      <w:pPr>
        <w:jc w:val="center"/>
        <w:rPr>
          <w:sz w:val="28"/>
          <w:szCs w:val="26"/>
        </w:rPr>
      </w:pPr>
      <w:r w:rsidRPr="009070F6">
        <w:rPr>
          <w:sz w:val="28"/>
          <w:szCs w:val="26"/>
        </w:rPr>
        <w:t>основания для его установления</w:t>
      </w:r>
    </w:p>
    <w:p w:rsidR="0051509F" w:rsidRPr="004546A9" w:rsidRDefault="0051509F" w:rsidP="0051509F">
      <w:pPr>
        <w:jc w:val="both"/>
        <w:rPr>
          <w:sz w:val="26"/>
          <w:szCs w:val="2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369"/>
      </w:tblGrid>
      <w:tr w:rsidR="0051509F" w:rsidRPr="000B307F" w:rsidTr="009070F6">
        <w:trPr>
          <w:tblHeader/>
        </w:trPr>
        <w:tc>
          <w:tcPr>
            <w:tcW w:w="6840" w:type="dxa"/>
          </w:tcPr>
          <w:p w:rsidR="0051509F" w:rsidRPr="009070F6" w:rsidRDefault="0051509F" w:rsidP="009070F6">
            <w:pPr>
              <w:jc w:val="center"/>
              <w:rPr>
                <w:bCs/>
                <w:szCs w:val="26"/>
              </w:rPr>
            </w:pPr>
            <w:r w:rsidRPr="009070F6">
              <w:rPr>
                <w:bCs/>
                <w:szCs w:val="26"/>
              </w:rPr>
              <w:t>Основание для установления повышающего коэффициента специфики работы</w:t>
            </w:r>
          </w:p>
        </w:tc>
        <w:tc>
          <w:tcPr>
            <w:tcW w:w="2369" w:type="dxa"/>
          </w:tcPr>
          <w:p w:rsidR="0051509F" w:rsidRPr="009070F6" w:rsidRDefault="0051509F" w:rsidP="009070F6">
            <w:pPr>
              <w:jc w:val="center"/>
              <w:rPr>
                <w:bCs/>
                <w:szCs w:val="26"/>
              </w:rPr>
            </w:pPr>
            <w:r w:rsidRPr="009070F6">
              <w:rPr>
                <w:bCs/>
                <w:szCs w:val="26"/>
              </w:rPr>
              <w:t>Значение соответствующего основания</w:t>
            </w:r>
          </w:p>
        </w:tc>
      </w:tr>
      <w:tr w:rsidR="0051509F" w:rsidRPr="000B307F" w:rsidTr="009070F6">
        <w:tc>
          <w:tcPr>
            <w:tcW w:w="6840" w:type="dxa"/>
          </w:tcPr>
          <w:p w:rsidR="0051509F" w:rsidRPr="009070F6" w:rsidRDefault="0051509F" w:rsidP="009070F6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9070F6">
              <w:rPr>
                <w:szCs w:val="26"/>
              </w:rPr>
              <w:t>За работу с детьми с ограниченными возможностями здоровья (за каждого обучающегося с ограниченными возможностями)</w:t>
            </w:r>
          </w:p>
        </w:tc>
        <w:tc>
          <w:tcPr>
            <w:tcW w:w="2369" w:type="dxa"/>
            <w:vAlign w:val="center"/>
          </w:tcPr>
          <w:p w:rsidR="0051509F" w:rsidRPr="009070F6" w:rsidRDefault="0051509F" w:rsidP="009070F6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9070F6">
              <w:rPr>
                <w:szCs w:val="26"/>
              </w:rPr>
              <w:t>0,02</w:t>
            </w:r>
          </w:p>
        </w:tc>
      </w:tr>
    </w:tbl>
    <w:p w:rsidR="005B4E3B" w:rsidRDefault="005B4E3B" w:rsidP="009070F6">
      <w:bookmarkStart w:id="0" w:name="_GoBack"/>
      <w:bookmarkEnd w:id="0"/>
    </w:p>
    <w:sectPr w:rsidR="005B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BD"/>
    <w:rsid w:val="00000ABD"/>
    <w:rsid w:val="0051509F"/>
    <w:rsid w:val="005B4E3B"/>
    <w:rsid w:val="0090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EB29B-72C9-46A4-ADEF-F1EDC61D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dcterms:created xsi:type="dcterms:W3CDTF">2020-02-04T09:45:00Z</dcterms:created>
  <dcterms:modified xsi:type="dcterms:W3CDTF">2020-02-04T09:56:00Z</dcterms:modified>
</cp:coreProperties>
</file>