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5C055E23" w14:textId="77777777" w:rsidTr="00987DB5">
        <w:tc>
          <w:tcPr>
            <w:tcW w:w="9498" w:type="dxa"/>
          </w:tcPr>
          <w:p w14:paraId="5C055E1F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055E3A" wp14:editId="5C055E3B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55E20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5C055E21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C055E22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C055E24" w14:textId="15074DCD" w:rsidR="0033636C" w:rsidRPr="004C59AE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59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="00B272C6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2020</w:t>
      </w:r>
      <w:r w:rsidR="00B272C6">
        <w:rPr>
          <w:rFonts w:ascii="Times New Roman" w:hAnsi="Times New Roman"/>
          <w:sz w:val="28"/>
          <w:szCs w:val="28"/>
        </w:rPr>
        <w:t xml:space="preserve"> года</w:t>
      </w:r>
      <w:r w:rsidRPr="004C59A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272C6">
        <w:rPr>
          <w:rFonts w:ascii="Times New Roman" w:hAnsi="Times New Roman"/>
          <w:sz w:val="28"/>
          <w:szCs w:val="28"/>
        </w:rPr>
        <w:t>239</w:t>
      </w:r>
    </w:p>
    <w:p w14:paraId="5C055E25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652148CF" w14:textId="04A64864" w:rsidR="00180A2A" w:rsidRPr="00180A2A" w:rsidRDefault="00180A2A" w:rsidP="0018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A2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180A2A">
        <w:rPr>
          <w:rFonts w:ascii="Times New Roman" w:hAnsi="Times New Roman"/>
          <w:b/>
          <w:sz w:val="28"/>
          <w:szCs w:val="28"/>
        </w:rPr>
        <w:t>муниципального образования «Городской округ Ногликский»</w:t>
      </w:r>
    </w:p>
    <w:p w14:paraId="48F31B1E" w14:textId="139A92F4" w:rsidR="00180A2A" w:rsidRPr="00180A2A" w:rsidRDefault="00180A2A" w:rsidP="0018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A2A">
        <w:rPr>
          <w:rFonts w:ascii="Times New Roman" w:hAnsi="Times New Roman"/>
          <w:b/>
          <w:sz w:val="28"/>
          <w:szCs w:val="28"/>
        </w:rPr>
        <w:t>от 23.10.2018 № 1038</w:t>
      </w:r>
    </w:p>
    <w:p w14:paraId="316439A6" w14:textId="77777777" w:rsidR="00180A2A" w:rsidRPr="00180A2A" w:rsidRDefault="00180A2A" w:rsidP="0018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04506C" w14:textId="277F3E86" w:rsidR="00180A2A" w:rsidRPr="00180A2A" w:rsidRDefault="00180A2A" w:rsidP="00180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2A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2A">
        <w:rPr>
          <w:rFonts w:ascii="Times New Roman" w:hAnsi="Times New Roman"/>
          <w:sz w:val="28"/>
          <w:szCs w:val="28"/>
        </w:rPr>
        <w:t>1 Ф</w:t>
      </w:r>
      <w:bookmarkStart w:id="0" w:name="_GoBack"/>
      <w:bookmarkEnd w:id="0"/>
      <w:r w:rsidRPr="00180A2A">
        <w:rPr>
          <w:rFonts w:ascii="Times New Roman" w:hAnsi="Times New Roman"/>
          <w:sz w:val="28"/>
          <w:szCs w:val="28"/>
        </w:rPr>
        <w:t>едерального закона №</w:t>
      </w:r>
      <w:r w:rsidR="008671EA">
        <w:rPr>
          <w:rFonts w:ascii="Times New Roman" w:hAnsi="Times New Roman"/>
          <w:sz w:val="28"/>
          <w:szCs w:val="28"/>
        </w:rPr>
        <w:t xml:space="preserve"> </w:t>
      </w:r>
      <w:r w:rsidRPr="00180A2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01.04.2020 № 98-ФЗ </w:t>
      </w:r>
      <w:r>
        <w:rPr>
          <w:rFonts w:ascii="Times New Roman" w:hAnsi="Times New Roman"/>
          <w:sz w:val="28"/>
          <w:szCs w:val="28"/>
        </w:rPr>
        <w:t>«</w:t>
      </w:r>
      <w:r w:rsidRPr="00180A2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  <w:r w:rsidRPr="00180A2A">
        <w:rPr>
          <w:rFonts w:ascii="Times New Roman" w:hAnsi="Times New Roman"/>
          <w:sz w:val="28"/>
          <w:szCs w:val="28"/>
        </w:rPr>
        <w:t xml:space="preserve">, в целях приведения регламента исполнения муниципальной функции в соответствие с действующим законодательством, администрация муниципального образования «Городской округ Ногликский» </w:t>
      </w:r>
      <w:r w:rsidRPr="00180A2A">
        <w:rPr>
          <w:rFonts w:ascii="Times New Roman" w:hAnsi="Times New Roman"/>
          <w:b/>
          <w:sz w:val="28"/>
          <w:szCs w:val="28"/>
        </w:rPr>
        <w:t>ПОСТАНОВЛЯЕТ:</w:t>
      </w:r>
    </w:p>
    <w:p w14:paraId="598E2523" w14:textId="252B362F" w:rsidR="00180A2A" w:rsidRPr="00180A2A" w:rsidRDefault="00180A2A" w:rsidP="00180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80A2A">
        <w:rPr>
          <w:rFonts w:ascii="Times New Roman" w:hAnsi="Times New Roman"/>
          <w:sz w:val="28"/>
          <w:szCs w:val="28"/>
        </w:rPr>
        <w:t>Внести изменение в постановление администрации муниципального образования «Городской округ Ногликский» от 23.10.2018 № 1038 «Об утверждении административного регламента исполнения муниципальной функции «Осуществление муниципального контроля за соблюдением законодательства в области торговой деятельности»</w:t>
      </w:r>
      <w:r w:rsidR="004C59AE">
        <w:rPr>
          <w:rFonts w:ascii="Times New Roman" w:hAnsi="Times New Roman"/>
          <w:sz w:val="28"/>
          <w:szCs w:val="28"/>
        </w:rPr>
        <w:t>,</w:t>
      </w:r>
      <w:r w:rsidRPr="00180A2A">
        <w:rPr>
          <w:rFonts w:ascii="Times New Roman" w:hAnsi="Times New Roman"/>
          <w:sz w:val="28"/>
          <w:szCs w:val="28"/>
        </w:rPr>
        <w:t xml:space="preserve"> изложив подпункты 3 и 4 пункта 1.5 раздела 1 в новой редакции:</w:t>
      </w:r>
    </w:p>
    <w:p w14:paraId="3D338AC1" w14:textId="31D1A3CF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</w:rPr>
        <w:t>«3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. 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статьей 4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Федерально</w:t>
      </w:r>
      <w:r>
        <w:rPr>
          <w:rFonts w:ascii="Times New Roman" w:hAnsi="Times New Roman"/>
          <w:sz w:val="28"/>
          <w:szCs w:val="28"/>
          <w:lang w:eastAsia="ru-RU"/>
        </w:rPr>
        <w:t>го закона от 24 июля 2007 года №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80A2A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1 января 2019 года по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0A2A">
        <w:rPr>
          <w:rFonts w:ascii="Times New Roman" w:hAnsi="Times New Roman"/>
          <w:sz w:val="28"/>
          <w:szCs w:val="28"/>
          <w:lang w:eastAsia="ru-RU"/>
        </w:rPr>
        <w:t>1 апреля 2020 года, за исключением:</w:t>
      </w:r>
    </w:p>
    <w:p w14:paraId="7D5EDC2F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</w:t>
      </w:r>
      <w:r w:rsidRPr="00180A2A">
        <w:rPr>
          <w:rFonts w:ascii="Times New Roman" w:hAnsi="Times New Roman"/>
          <w:sz w:val="28"/>
          <w:szCs w:val="28"/>
          <w:lang w:eastAsia="ru-RU"/>
        </w:rPr>
        <w:lastRenderedPageBreak/>
        <w:t>ими производственных объектов к определенной категории риска либо определенному классу (категории) опасности;</w:t>
      </w:r>
    </w:p>
    <w:p w14:paraId="3B32019E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9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10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частью 9 статьи 9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 294-ФЗ;</w:t>
      </w:r>
    </w:p>
    <w:p w14:paraId="0874DEB2" w14:textId="205EB338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2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4 мая 2011 года </w:t>
      </w:r>
      <w:r>
        <w:rPr>
          <w:rFonts w:ascii="Times New Roman" w:hAnsi="Times New Roman"/>
          <w:sz w:val="28"/>
          <w:szCs w:val="28"/>
          <w:lang w:eastAsia="ru-RU"/>
        </w:rPr>
        <w:t>№ 99-ФЗ «</w:t>
      </w:r>
      <w:r w:rsidRPr="00180A2A">
        <w:rPr>
          <w:rFonts w:ascii="Times New Roman" w:hAnsi="Times New Roman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3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частью 4 статьи 9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06901368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14:paraId="60452DDC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5) плановых проверок, проводимых в рамках:</w:t>
      </w:r>
    </w:p>
    <w:p w14:paraId="58FD29C9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14:paraId="0338EE32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б) федерального государственного контроля за обеспечением защиты государственной </w:t>
      </w:r>
      <w:hyperlink r:id="rId14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тайны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>;</w:t>
      </w:r>
    </w:p>
    <w:p w14:paraId="3A16B667" w14:textId="3C934200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5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30 декабря 2008 года № 307-ФЗ «</w:t>
      </w:r>
      <w:r w:rsidRPr="00180A2A">
        <w:rPr>
          <w:rFonts w:ascii="Times New Roman" w:hAnsi="Times New Roman"/>
          <w:sz w:val="28"/>
          <w:szCs w:val="28"/>
          <w:lang w:eastAsia="ru-RU"/>
        </w:rPr>
        <w:t>Об аудиторской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80A2A">
        <w:rPr>
          <w:rFonts w:ascii="Times New Roman" w:hAnsi="Times New Roman"/>
          <w:sz w:val="28"/>
          <w:szCs w:val="28"/>
          <w:lang w:eastAsia="ru-RU"/>
        </w:rPr>
        <w:t>;</w:t>
      </w:r>
    </w:p>
    <w:p w14:paraId="146056C7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14:paraId="4EEDD41A" w14:textId="77777777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14:paraId="14EED20C" w14:textId="3D9D6683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3.1. Если иное не </w:t>
      </w:r>
      <w:hyperlink r:id="rId16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установлено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7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статьей 4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июля 2007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80A2A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</w:t>
      </w:r>
      <w:r w:rsidRPr="00180A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реестр субъектов малого и среднего предпринимательства, не проводятся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0A2A">
        <w:rPr>
          <w:rFonts w:ascii="Times New Roman" w:hAnsi="Times New Roman"/>
          <w:sz w:val="28"/>
          <w:szCs w:val="28"/>
          <w:lang w:eastAsia="ru-RU"/>
        </w:rPr>
        <w:t>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28FCDFB7" w14:textId="38083AB4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4. Проведение проверки с нарушением требований подпункта 3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8" w:history="1">
        <w:r w:rsidRPr="00180A2A">
          <w:rPr>
            <w:rFonts w:ascii="Times New Roman" w:hAnsi="Times New Roman"/>
            <w:sz w:val="28"/>
            <w:szCs w:val="28"/>
            <w:lang w:eastAsia="ru-RU"/>
          </w:rPr>
          <w:t>частью 1 статьи 20</w:t>
        </w:r>
      </w:hyperlink>
      <w:r w:rsidRPr="00180A2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 294-ФЗ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0A2A">
        <w:rPr>
          <w:rFonts w:ascii="Times New Roman" w:hAnsi="Times New Roman"/>
          <w:sz w:val="28"/>
          <w:szCs w:val="28"/>
          <w:lang w:eastAsia="ru-RU"/>
        </w:rPr>
        <w:t>».</w:t>
      </w:r>
    </w:p>
    <w:p w14:paraId="081F42A8" w14:textId="43B606EB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>2. Считать утратившим силу постановление администрации муниципального образования «Городской округ Ногликский»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21.03.2019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0A2A">
        <w:rPr>
          <w:rFonts w:ascii="Times New Roman" w:hAnsi="Times New Roman"/>
          <w:sz w:val="28"/>
          <w:szCs w:val="28"/>
          <w:lang w:eastAsia="ru-RU"/>
        </w:rPr>
        <w:t>№ 18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«Городской округ Ногликский» от 23.10.2018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0A2A">
        <w:rPr>
          <w:rFonts w:ascii="Times New Roman" w:hAnsi="Times New Roman"/>
          <w:sz w:val="28"/>
          <w:szCs w:val="28"/>
          <w:lang w:eastAsia="ru-RU"/>
        </w:rPr>
        <w:t>№ 1038»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6D4066B" w14:textId="77777777" w:rsidR="00180A2A" w:rsidRPr="00180A2A" w:rsidRDefault="00180A2A" w:rsidP="00180A2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постановление в газете «Знамя труда»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0A2A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«Городской округ Ногликский» в </w:t>
      </w:r>
      <w:r w:rsidRPr="00180A2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14:paraId="4739D7FD" w14:textId="3676DDD8" w:rsidR="00180A2A" w:rsidRPr="00180A2A" w:rsidRDefault="00180A2A" w:rsidP="0018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A2A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0A2A">
        <w:rPr>
          <w:rFonts w:ascii="Times New Roman" w:hAnsi="Times New Roman"/>
          <w:sz w:val="28"/>
          <w:szCs w:val="28"/>
          <w:lang w:eastAsia="ru-RU"/>
        </w:rPr>
        <w:t>за собой.</w:t>
      </w:r>
    </w:p>
    <w:p w14:paraId="5C055E31" w14:textId="77777777" w:rsidR="008629FA" w:rsidRPr="00180A2A" w:rsidRDefault="008629FA" w:rsidP="0018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055E32" w14:textId="77777777" w:rsidR="008629FA" w:rsidRPr="00180A2A" w:rsidRDefault="008629FA" w:rsidP="0018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055E33" w14:textId="77777777" w:rsidR="008629FA" w:rsidRPr="00180A2A" w:rsidRDefault="008629FA" w:rsidP="00180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A2A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5C055E34" w14:textId="77777777" w:rsidR="008629FA" w:rsidRPr="00180A2A" w:rsidRDefault="008629FA" w:rsidP="00180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A2A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180A2A">
        <w:rPr>
          <w:rFonts w:ascii="Times New Roman" w:hAnsi="Times New Roman"/>
          <w:sz w:val="28"/>
          <w:szCs w:val="28"/>
        </w:rPr>
        <w:t>Ногликский»</w:t>
      </w:r>
      <w:r w:rsidRPr="00180A2A">
        <w:rPr>
          <w:rFonts w:ascii="Times New Roman" w:hAnsi="Times New Roman"/>
          <w:sz w:val="28"/>
          <w:szCs w:val="28"/>
        </w:rPr>
        <w:tab/>
      </w:r>
      <w:proofErr w:type="gramEnd"/>
      <w:r w:rsidRPr="00180A2A">
        <w:rPr>
          <w:rFonts w:ascii="Times New Roman" w:hAnsi="Times New Roman"/>
          <w:sz w:val="28"/>
          <w:szCs w:val="28"/>
        </w:rPr>
        <w:tab/>
      </w:r>
      <w:r w:rsidRPr="00180A2A">
        <w:rPr>
          <w:rFonts w:ascii="Times New Roman" w:hAnsi="Times New Roman"/>
          <w:sz w:val="28"/>
          <w:szCs w:val="28"/>
        </w:rPr>
        <w:tab/>
      </w:r>
      <w:r w:rsidRPr="00180A2A">
        <w:rPr>
          <w:rFonts w:ascii="Times New Roman" w:hAnsi="Times New Roman"/>
          <w:sz w:val="28"/>
          <w:szCs w:val="28"/>
        </w:rPr>
        <w:tab/>
      </w:r>
      <w:r w:rsidRPr="00180A2A">
        <w:rPr>
          <w:rFonts w:ascii="Times New Roman" w:hAnsi="Times New Roman"/>
          <w:sz w:val="28"/>
          <w:szCs w:val="28"/>
        </w:rPr>
        <w:tab/>
        <w:t xml:space="preserve">         </w:t>
      </w:r>
      <w:r w:rsidR="00B10ED9" w:rsidRPr="00180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A2A">
        <w:rPr>
          <w:rFonts w:ascii="Times New Roman" w:hAnsi="Times New Roman"/>
          <w:sz w:val="28"/>
          <w:szCs w:val="28"/>
        </w:rPr>
        <w:t>С.В.Камелин</w:t>
      </w:r>
      <w:proofErr w:type="spellEnd"/>
    </w:p>
    <w:sectPr w:rsidR="008629FA" w:rsidRPr="00180A2A" w:rsidSect="00B272C6">
      <w:headerReference w:type="default" r:id="rId19"/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C3CD" w14:textId="77777777" w:rsidR="007E0875" w:rsidRDefault="007E0875" w:rsidP="0033636C">
      <w:pPr>
        <w:spacing w:after="0" w:line="240" w:lineRule="auto"/>
      </w:pPr>
      <w:r>
        <w:separator/>
      </w:r>
    </w:p>
  </w:endnote>
  <w:endnote w:type="continuationSeparator" w:id="0">
    <w:p w14:paraId="2C8C7C79" w14:textId="77777777" w:rsidR="007E0875" w:rsidRDefault="007E0875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55E40" w14:textId="65FD05F0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1E04" w14:textId="77777777" w:rsidR="007E0875" w:rsidRDefault="007E0875" w:rsidP="0033636C">
      <w:pPr>
        <w:spacing w:after="0" w:line="240" w:lineRule="auto"/>
      </w:pPr>
      <w:r>
        <w:separator/>
      </w:r>
    </w:p>
  </w:footnote>
  <w:footnote w:type="continuationSeparator" w:id="0">
    <w:p w14:paraId="7995172F" w14:textId="77777777" w:rsidR="007E0875" w:rsidRDefault="007E0875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742738"/>
      <w:docPartObj>
        <w:docPartGallery w:val="Page Numbers (Top of Page)"/>
        <w:docPartUnique/>
      </w:docPartObj>
    </w:sdtPr>
    <w:sdtContent>
      <w:p w14:paraId="25F05E56" w14:textId="22C61A46" w:rsidR="00B272C6" w:rsidRDefault="00B272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9C03CE9" w14:textId="77777777" w:rsidR="00B272C6" w:rsidRDefault="00B272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4F54"/>
    <w:multiLevelType w:val="hybridMultilevel"/>
    <w:tmpl w:val="B2584FF4"/>
    <w:lvl w:ilvl="0" w:tplc="75A8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0A2A"/>
    <w:rsid w:val="00185FEC"/>
    <w:rsid w:val="001E1F9F"/>
    <w:rsid w:val="002003DC"/>
    <w:rsid w:val="0033636C"/>
    <w:rsid w:val="003E4257"/>
    <w:rsid w:val="004C59AE"/>
    <w:rsid w:val="00520CBF"/>
    <w:rsid w:val="006F4C03"/>
    <w:rsid w:val="007E0875"/>
    <w:rsid w:val="008629FA"/>
    <w:rsid w:val="008671EA"/>
    <w:rsid w:val="00987DB5"/>
    <w:rsid w:val="00AC72C8"/>
    <w:rsid w:val="00B10ED9"/>
    <w:rsid w:val="00B25688"/>
    <w:rsid w:val="00B272C6"/>
    <w:rsid w:val="00C02849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5E1F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83C9D9CD34CB52CA46B1F91C2491D08D2C0539DCD165A6D7EE63B1351CC162B24B892474BA4EC39365E0E06356ED2D2B77F0D1E713051l4b1W" TargetMode="External"/><Relationship Id="rId13" Type="http://schemas.openxmlformats.org/officeDocument/2006/relationships/hyperlink" Target="consultantplus://offline/ref=2A883C9D9CD34CB52CA46B1F91C2491D08D5C05791CD165A6D7EE63B1351CC162B24B8924749AFB961795F5243637DD3D4B77D0802l7b3W" TargetMode="External"/><Relationship Id="rId18" Type="http://schemas.openxmlformats.org/officeDocument/2006/relationships/hyperlink" Target="consultantplus://offline/ref=2A883C9D9CD34CB52CA46B1F91C2491D08D5C05791CD165A6D7EE63B1351CC162B24B892474BA6E832365E0E06356ED2D2B77F0D1E713051l4b1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883C9D9CD34CB52CA46B1F91C2491D08D2CB5391C5165A6D7EE63B1351CC163924E09E4648BAED3523085F40l6b0W" TargetMode="External"/><Relationship Id="rId17" Type="http://schemas.openxmlformats.org/officeDocument/2006/relationships/hyperlink" Target="consultantplus://offline/ref=2A883C9D9CD34CB52CA46B1F91C2491D08D2C0539DCD165A6D7EE63B1351CC162B24B892474BA4EC39365E0E06356ED2D2B77F0D1E713051l4b1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883C9D9CD34CB52CA46B1F91C2491D08D3C85399C9165A6D7EE63B1351CC163924E09E4648BAED3523085F40l6b0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883C9D9CD34CB52CA46B1F91C2491D08D3C8509DCF165A6D7EE63B1351CC163924E09E4648BAED3523085F40l6b0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883C9D9CD34CB52CA46B1F91C2491D08D5C15490CD165A6D7EE63B1351CC163924E09E4648BAED3523085F40l6b0W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A883C9D9CD34CB52CA46B1F91C2491D08D5C05791CD165A6D7EE63B1351CC162B24B892474BA7E835365E0E06356ED2D2B77F0D1E713051l4b1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883C9D9CD34CB52CA46B1F91C2491D08D5CC5699CD165A6D7EE63B1351CC162B24B892474BA4ED38365E0E06356ED2D2B77F0D1E713051l4b1W" TargetMode="External"/><Relationship Id="rId14" Type="http://schemas.openxmlformats.org/officeDocument/2006/relationships/hyperlink" Target="consultantplus://offline/ref=2A883C9D9CD34CB52CA46B1F91C2491D02D5C05A98C64B506527EA39145E93012C6DB493474BA4EE3B695B1B176D62D0CFA97A16027332l5b3W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7F0CD2"/>
    <w:rsid w:val="008F4387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2020-05-25T04:11:00Z</cp:lastPrinted>
  <dcterms:created xsi:type="dcterms:W3CDTF">2020-05-25T04:11:00Z</dcterms:created>
  <dcterms:modified xsi:type="dcterms:W3CDTF">2020-05-25T04:11:00Z</dcterms:modified>
</cp:coreProperties>
</file>