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70761" w14:textId="43197FF5" w:rsidR="001A3772" w:rsidRPr="001A3772" w:rsidRDefault="001A3772" w:rsidP="001A3772">
      <w:pPr>
        <w:autoSpaceDE w:val="0"/>
        <w:autoSpaceDN w:val="0"/>
        <w:adjustRightInd w:val="0"/>
        <w:ind w:left="5350" w:right="-1"/>
        <w:jc w:val="center"/>
        <w:outlineLvl w:val="0"/>
        <w:rPr>
          <w:sz w:val="28"/>
          <w:szCs w:val="28"/>
        </w:rPr>
      </w:pPr>
      <w:r w:rsidRPr="001A3772">
        <w:rPr>
          <w:sz w:val="28"/>
          <w:szCs w:val="28"/>
        </w:rPr>
        <w:t>ПРИЛОЖЕНИЕ</w:t>
      </w:r>
      <w:r w:rsidR="007E2DD1">
        <w:rPr>
          <w:sz w:val="28"/>
          <w:szCs w:val="28"/>
        </w:rPr>
        <w:t xml:space="preserve"> 1</w:t>
      </w:r>
      <w:bookmarkStart w:id="0" w:name="_GoBack"/>
      <w:bookmarkEnd w:id="0"/>
    </w:p>
    <w:p w14:paraId="7E82DD24" w14:textId="1842399C" w:rsidR="001A3772" w:rsidRPr="001A3772" w:rsidRDefault="001A3772" w:rsidP="001A3772">
      <w:pPr>
        <w:autoSpaceDE w:val="0"/>
        <w:autoSpaceDN w:val="0"/>
        <w:adjustRightInd w:val="0"/>
        <w:ind w:left="5350" w:right="-1"/>
        <w:jc w:val="center"/>
        <w:outlineLvl w:val="0"/>
        <w:rPr>
          <w:sz w:val="28"/>
          <w:szCs w:val="28"/>
        </w:rPr>
      </w:pPr>
      <w:r w:rsidRPr="001A3772">
        <w:rPr>
          <w:sz w:val="28"/>
          <w:szCs w:val="28"/>
        </w:rPr>
        <w:t xml:space="preserve">к постановлению администрации муниципального образования «Городской округ Ногликский» </w:t>
      </w:r>
      <w:r w:rsidRPr="001A3772">
        <w:rPr>
          <w:sz w:val="28"/>
          <w:szCs w:val="28"/>
        </w:rPr>
        <w:br/>
        <w:t>от</w:t>
      </w:r>
      <w:r w:rsidR="00A2331A">
        <w:rPr>
          <w:sz w:val="28"/>
          <w:szCs w:val="28"/>
        </w:rPr>
        <w:t xml:space="preserve"> 26 февраля 2021 года </w:t>
      </w:r>
      <w:r w:rsidRPr="001A3772">
        <w:rPr>
          <w:sz w:val="28"/>
          <w:szCs w:val="28"/>
        </w:rPr>
        <w:t>№</w:t>
      </w:r>
      <w:r w:rsidR="00A2331A">
        <w:rPr>
          <w:sz w:val="28"/>
          <w:szCs w:val="28"/>
        </w:rPr>
        <w:t xml:space="preserve"> 109</w:t>
      </w:r>
    </w:p>
    <w:p w14:paraId="06B87B0A" w14:textId="77777777" w:rsidR="00BA52A6" w:rsidRPr="00BA52A6" w:rsidRDefault="00BA52A6" w:rsidP="00BA52A6">
      <w:pPr>
        <w:ind w:left="5245"/>
        <w:contextualSpacing/>
        <w:jc w:val="center"/>
        <w:rPr>
          <w:sz w:val="28"/>
          <w:szCs w:val="28"/>
        </w:rPr>
      </w:pPr>
    </w:p>
    <w:p w14:paraId="06B87B0B" w14:textId="28DA2ED2" w:rsidR="00BA0792" w:rsidRPr="00BA52A6" w:rsidRDefault="00A2331A" w:rsidP="00BA52A6">
      <w:pPr>
        <w:ind w:left="5245"/>
        <w:contextualSpacing/>
        <w:jc w:val="center"/>
        <w:rPr>
          <w:sz w:val="28"/>
          <w:szCs w:val="28"/>
        </w:rPr>
      </w:pPr>
      <w:r w:rsidRPr="00BA52A6">
        <w:rPr>
          <w:sz w:val="28"/>
          <w:szCs w:val="28"/>
        </w:rPr>
        <w:t xml:space="preserve">«ПРИЛОЖЕНИЕ </w:t>
      </w:r>
      <w:r w:rsidR="00BA0792" w:rsidRPr="00BA52A6">
        <w:rPr>
          <w:sz w:val="28"/>
          <w:szCs w:val="28"/>
        </w:rPr>
        <w:t>1</w:t>
      </w:r>
    </w:p>
    <w:p w14:paraId="06B87B0C" w14:textId="77777777" w:rsidR="00BA0792" w:rsidRPr="00BA52A6" w:rsidRDefault="00BA0792" w:rsidP="00BA52A6">
      <w:pPr>
        <w:ind w:left="5245"/>
        <w:contextualSpacing/>
        <w:jc w:val="center"/>
        <w:rPr>
          <w:sz w:val="28"/>
          <w:szCs w:val="28"/>
        </w:rPr>
      </w:pPr>
      <w:r w:rsidRPr="00BA52A6">
        <w:rPr>
          <w:sz w:val="28"/>
          <w:szCs w:val="28"/>
        </w:rPr>
        <w:t>к постановлению администрации</w:t>
      </w:r>
    </w:p>
    <w:p w14:paraId="06B87B0D" w14:textId="77777777" w:rsidR="00BA0792" w:rsidRDefault="00BA0792" w:rsidP="00BA52A6">
      <w:pPr>
        <w:ind w:left="5245"/>
        <w:contextualSpacing/>
        <w:jc w:val="center"/>
        <w:rPr>
          <w:sz w:val="28"/>
          <w:szCs w:val="28"/>
        </w:rPr>
      </w:pPr>
      <w:r w:rsidRPr="00BA52A6">
        <w:rPr>
          <w:sz w:val="28"/>
          <w:szCs w:val="28"/>
        </w:rPr>
        <w:t>от 13 февраля 2019 года № 84</w:t>
      </w:r>
    </w:p>
    <w:p w14:paraId="06B87B0E" w14:textId="77777777" w:rsidR="00BA52A6" w:rsidRPr="00BA52A6" w:rsidRDefault="00BA52A6" w:rsidP="00BA52A6">
      <w:pPr>
        <w:contextualSpacing/>
        <w:jc w:val="both"/>
        <w:rPr>
          <w:sz w:val="28"/>
          <w:szCs w:val="28"/>
        </w:rPr>
      </w:pPr>
    </w:p>
    <w:p w14:paraId="06B87B0F" w14:textId="4B8C8DB5" w:rsidR="00BA0792" w:rsidRPr="00BA52A6" w:rsidRDefault="00A2331A" w:rsidP="00BA52A6">
      <w:pPr>
        <w:contextualSpacing/>
        <w:jc w:val="center"/>
        <w:rPr>
          <w:sz w:val="28"/>
          <w:szCs w:val="28"/>
        </w:rPr>
      </w:pPr>
      <w:r w:rsidRPr="00A2331A">
        <w:rPr>
          <w:sz w:val="28"/>
          <w:szCs w:val="28"/>
        </w:rPr>
        <w:t>СТОИМОСТЬ УСЛУГ</w:t>
      </w:r>
      <w:r w:rsidR="00BA0792" w:rsidRPr="00BA52A6">
        <w:rPr>
          <w:sz w:val="28"/>
          <w:szCs w:val="28"/>
        </w:rPr>
        <w:t>,</w:t>
      </w:r>
    </w:p>
    <w:p w14:paraId="06B87B10" w14:textId="77777777" w:rsidR="00BA0792" w:rsidRDefault="00BA0792" w:rsidP="00BA52A6">
      <w:pPr>
        <w:contextualSpacing/>
        <w:jc w:val="center"/>
        <w:rPr>
          <w:sz w:val="28"/>
          <w:szCs w:val="28"/>
        </w:rPr>
      </w:pPr>
      <w:r w:rsidRPr="00BA52A6">
        <w:rPr>
          <w:sz w:val="28"/>
          <w:szCs w:val="28"/>
        </w:rPr>
        <w:t>предоставляемых согласно гарантированному перечню услуг по погребению умерших, оказываемых супругу, близким родственникам, законному представителю или иному лицу, взявшему на себя обязанность осуществить погребение умершего, на территории муниципального образования «Городской округ Ногликский»</w:t>
      </w:r>
    </w:p>
    <w:p w14:paraId="06B87B11" w14:textId="77777777" w:rsidR="00BA52A6" w:rsidRPr="00BA52A6" w:rsidRDefault="00BA52A6" w:rsidP="00BA52A6">
      <w:pPr>
        <w:contextualSpacing/>
        <w:jc w:val="both"/>
        <w:rPr>
          <w:sz w:val="28"/>
          <w:szCs w:val="28"/>
        </w:rPr>
      </w:pPr>
    </w:p>
    <w:tbl>
      <w:tblPr>
        <w:tblStyle w:val="a3"/>
        <w:tblpPr w:leftFromText="180" w:rightFromText="180" w:vertAnchor="text" w:tblpY="1"/>
        <w:tblOverlap w:val="never"/>
        <w:tblW w:w="9351" w:type="dxa"/>
        <w:tblLayout w:type="fixed"/>
        <w:tblLook w:val="01E0" w:firstRow="1" w:lastRow="1" w:firstColumn="1" w:lastColumn="1" w:noHBand="0" w:noVBand="0"/>
      </w:tblPr>
      <w:tblGrid>
        <w:gridCol w:w="988"/>
        <w:gridCol w:w="5132"/>
        <w:gridCol w:w="2806"/>
        <w:gridCol w:w="425"/>
      </w:tblGrid>
      <w:tr w:rsidR="00591BF0" w:rsidRPr="00BA52A6" w14:paraId="06B87B16" w14:textId="77777777" w:rsidTr="00591BF0">
        <w:tc>
          <w:tcPr>
            <w:tcW w:w="988" w:type="dxa"/>
            <w:vAlign w:val="center"/>
          </w:tcPr>
          <w:p w14:paraId="06B87B12" w14:textId="77777777" w:rsidR="00591BF0" w:rsidRPr="00BA52A6" w:rsidRDefault="00591BF0" w:rsidP="00591BF0">
            <w:pPr>
              <w:contextualSpacing/>
              <w:jc w:val="center"/>
              <w:rPr>
                <w:sz w:val="28"/>
                <w:szCs w:val="28"/>
              </w:rPr>
            </w:pPr>
            <w:r w:rsidRPr="00BA52A6">
              <w:rPr>
                <w:sz w:val="28"/>
                <w:szCs w:val="28"/>
              </w:rPr>
              <w:t xml:space="preserve">№ </w:t>
            </w:r>
            <w:r>
              <w:rPr>
                <w:sz w:val="28"/>
                <w:szCs w:val="28"/>
              </w:rPr>
              <w:br/>
            </w:r>
            <w:r w:rsidRPr="00BA52A6">
              <w:rPr>
                <w:sz w:val="28"/>
                <w:szCs w:val="28"/>
              </w:rPr>
              <w:t>п/п</w:t>
            </w:r>
          </w:p>
        </w:tc>
        <w:tc>
          <w:tcPr>
            <w:tcW w:w="5132" w:type="dxa"/>
            <w:vAlign w:val="center"/>
          </w:tcPr>
          <w:p w14:paraId="06B87B13" w14:textId="77777777" w:rsidR="00591BF0" w:rsidRPr="00BA52A6" w:rsidRDefault="00591BF0" w:rsidP="00591BF0">
            <w:pPr>
              <w:contextualSpacing/>
              <w:jc w:val="center"/>
              <w:rPr>
                <w:sz w:val="28"/>
                <w:szCs w:val="28"/>
              </w:rPr>
            </w:pPr>
            <w:r w:rsidRPr="00BA52A6">
              <w:rPr>
                <w:sz w:val="28"/>
                <w:szCs w:val="28"/>
              </w:rPr>
              <w:t>Наименование услуг</w:t>
            </w:r>
          </w:p>
        </w:tc>
        <w:tc>
          <w:tcPr>
            <w:tcW w:w="2806" w:type="dxa"/>
            <w:tcBorders>
              <w:right w:val="single" w:sz="4" w:space="0" w:color="auto"/>
            </w:tcBorders>
            <w:vAlign w:val="center"/>
          </w:tcPr>
          <w:p w14:paraId="06B87B14" w14:textId="77777777" w:rsidR="00591BF0" w:rsidRPr="00BA52A6" w:rsidRDefault="00591BF0" w:rsidP="00591BF0">
            <w:pPr>
              <w:contextualSpacing/>
              <w:jc w:val="center"/>
              <w:rPr>
                <w:sz w:val="28"/>
                <w:szCs w:val="28"/>
              </w:rPr>
            </w:pPr>
            <w:r w:rsidRPr="00BA52A6">
              <w:rPr>
                <w:sz w:val="28"/>
                <w:szCs w:val="28"/>
              </w:rPr>
              <w:t>Стоимость услуг, руб.</w:t>
            </w:r>
          </w:p>
        </w:tc>
        <w:tc>
          <w:tcPr>
            <w:tcW w:w="425" w:type="dxa"/>
            <w:tcBorders>
              <w:top w:val="nil"/>
              <w:left w:val="single" w:sz="4" w:space="0" w:color="auto"/>
              <w:bottom w:val="nil"/>
              <w:right w:val="nil"/>
            </w:tcBorders>
            <w:vAlign w:val="center"/>
          </w:tcPr>
          <w:p w14:paraId="06B87B15" w14:textId="77777777" w:rsidR="00591BF0" w:rsidRPr="00BA52A6" w:rsidRDefault="00591BF0" w:rsidP="00591BF0">
            <w:pPr>
              <w:contextualSpacing/>
              <w:jc w:val="center"/>
              <w:rPr>
                <w:sz w:val="28"/>
                <w:szCs w:val="28"/>
              </w:rPr>
            </w:pPr>
          </w:p>
        </w:tc>
      </w:tr>
      <w:tr w:rsidR="00E4476C" w:rsidRPr="00BA52A6" w14:paraId="06B87B1B" w14:textId="77777777" w:rsidTr="004B11FD">
        <w:tc>
          <w:tcPr>
            <w:tcW w:w="988" w:type="dxa"/>
            <w:vAlign w:val="center"/>
          </w:tcPr>
          <w:p w14:paraId="06B87B17" w14:textId="77777777" w:rsidR="00E4476C" w:rsidRPr="00BA52A6" w:rsidRDefault="00E4476C" w:rsidP="00E4476C">
            <w:pPr>
              <w:contextualSpacing/>
              <w:jc w:val="center"/>
              <w:rPr>
                <w:sz w:val="28"/>
                <w:szCs w:val="28"/>
              </w:rPr>
            </w:pPr>
            <w:r w:rsidRPr="00BA52A6">
              <w:rPr>
                <w:sz w:val="28"/>
                <w:szCs w:val="28"/>
              </w:rPr>
              <w:t>1.</w:t>
            </w:r>
          </w:p>
        </w:tc>
        <w:tc>
          <w:tcPr>
            <w:tcW w:w="5132" w:type="dxa"/>
            <w:vAlign w:val="center"/>
          </w:tcPr>
          <w:p w14:paraId="06B87B18" w14:textId="77777777" w:rsidR="00E4476C" w:rsidRPr="00BA52A6" w:rsidRDefault="00E4476C" w:rsidP="00E4476C">
            <w:pPr>
              <w:contextualSpacing/>
              <w:jc w:val="both"/>
              <w:rPr>
                <w:sz w:val="28"/>
                <w:szCs w:val="28"/>
              </w:rPr>
            </w:pPr>
            <w:r w:rsidRPr="00BA52A6">
              <w:rPr>
                <w:sz w:val="28"/>
                <w:szCs w:val="28"/>
              </w:rPr>
              <w:t>Оформление документов, необходимых для погребения</w:t>
            </w:r>
          </w:p>
        </w:tc>
        <w:tc>
          <w:tcPr>
            <w:tcW w:w="2806" w:type="dxa"/>
          </w:tcPr>
          <w:p w14:paraId="06B87B19" w14:textId="77777777" w:rsidR="00E4476C" w:rsidRPr="00337A55" w:rsidRDefault="00E4476C" w:rsidP="00E4476C">
            <w:pPr>
              <w:jc w:val="center"/>
              <w:rPr>
                <w:sz w:val="28"/>
                <w:szCs w:val="28"/>
              </w:rPr>
            </w:pPr>
            <w:r w:rsidRPr="00337A55">
              <w:rPr>
                <w:sz w:val="28"/>
                <w:szCs w:val="28"/>
              </w:rPr>
              <w:t>130,80</w:t>
            </w:r>
          </w:p>
        </w:tc>
        <w:tc>
          <w:tcPr>
            <w:tcW w:w="425" w:type="dxa"/>
            <w:tcBorders>
              <w:top w:val="nil"/>
              <w:left w:val="single" w:sz="4" w:space="0" w:color="auto"/>
              <w:bottom w:val="nil"/>
              <w:right w:val="nil"/>
            </w:tcBorders>
            <w:vAlign w:val="center"/>
          </w:tcPr>
          <w:p w14:paraId="06B87B1A" w14:textId="77777777" w:rsidR="00E4476C" w:rsidRPr="00BA52A6" w:rsidRDefault="00E4476C" w:rsidP="00E4476C">
            <w:pPr>
              <w:contextualSpacing/>
              <w:jc w:val="center"/>
              <w:rPr>
                <w:sz w:val="28"/>
                <w:szCs w:val="28"/>
              </w:rPr>
            </w:pPr>
          </w:p>
        </w:tc>
      </w:tr>
      <w:tr w:rsidR="00E4476C" w:rsidRPr="00BA52A6" w14:paraId="06B87B20" w14:textId="77777777" w:rsidTr="004B11FD">
        <w:tc>
          <w:tcPr>
            <w:tcW w:w="988" w:type="dxa"/>
            <w:vAlign w:val="center"/>
          </w:tcPr>
          <w:p w14:paraId="06B87B1C" w14:textId="77777777" w:rsidR="00E4476C" w:rsidRPr="00BA52A6" w:rsidRDefault="00E4476C" w:rsidP="00E4476C">
            <w:pPr>
              <w:contextualSpacing/>
              <w:jc w:val="center"/>
              <w:rPr>
                <w:sz w:val="28"/>
                <w:szCs w:val="28"/>
              </w:rPr>
            </w:pPr>
            <w:r w:rsidRPr="00BA52A6">
              <w:rPr>
                <w:sz w:val="28"/>
                <w:szCs w:val="28"/>
              </w:rPr>
              <w:t>2.</w:t>
            </w:r>
          </w:p>
        </w:tc>
        <w:tc>
          <w:tcPr>
            <w:tcW w:w="5132" w:type="dxa"/>
            <w:vAlign w:val="center"/>
          </w:tcPr>
          <w:p w14:paraId="06B87B1D" w14:textId="77777777" w:rsidR="00E4476C" w:rsidRPr="00BA52A6" w:rsidRDefault="00E4476C" w:rsidP="00E4476C">
            <w:pPr>
              <w:contextualSpacing/>
              <w:jc w:val="both"/>
              <w:rPr>
                <w:sz w:val="28"/>
                <w:szCs w:val="28"/>
              </w:rPr>
            </w:pPr>
            <w:r w:rsidRPr="00BA52A6">
              <w:rPr>
                <w:sz w:val="28"/>
                <w:szCs w:val="28"/>
              </w:rPr>
              <w:t>Предоставление и доставка гроба и других предметов, необходимых для погребения</w:t>
            </w:r>
          </w:p>
        </w:tc>
        <w:tc>
          <w:tcPr>
            <w:tcW w:w="2806" w:type="dxa"/>
          </w:tcPr>
          <w:p w14:paraId="06B87B1E" w14:textId="77777777" w:rsidR="00E4476C" w:rsidRPr="00337A55" w:rsidRDefault="00E4476C" w:rsidP="00E4476C">
            <w:pPr>
              <w:jc w:val="center"/>
              <w:rPr>
                <w:sz w:val="28"/>
                <w:szCs w:val="28"/>
              </w:rPr>
            </w:pPr>
            <w:r w:rsidRPr="00337A55">
              <w:rPr>
                <w:sz w:val="28"/>
                <w:szCs w:val="28"/>
              </w:rPr>
              <w:t>4 330,31</w:t>
            </w:r>
          </w:p>
        </w:tc>
        <w:tc>
          <w:tcPr>
            <w:tcW w:w="425" w:type="dxa"/>
            <w:tcBorders>
              <w:top w:val="nil"/>
              <w:left w:val="single" w:sz="4" w:space="0" w:color="auto"/>
              <w:bottom w:val="nil"/>
              <w:right w:val="nil"/>
            </w:tcBorders>
            <w:vAlign w:val="center"/>
          </w:tcPr>
          <w:p w14:paraId="06B87B1F" w14:textId="77777777" w:rsidR="00E4476C" w:rsidRPr="00BA52A6" w:rsidRDefault="00E4476C" w:rsidP="00E4476C">
            <w:pPr>
              <w:contextualSpacing/>
              <w:jc w:val="center"/>
              <w:rPr>
                <w:sz w:val="28"/>
                <w:szCs w:val="28"/>
              </w:rPr>
            </w:pPr>
          </w:p>
        </w:tc>
      </w:tr>
      <w:tr w:rsidR="00E4476C" w:rsidRPr="00BA52A6" w14:paraId="06B87B25" w14:textId="77777777" w:rsidTr="004B11FD">
        <w:tc>
          <w:tcPr>
            <w:tcW w:w="988" w:type="dxa"/>
            <w:vAlign w:val="center"/>
          </w:tcPr>
          <w:p w14:paraId="06B87B21" w14:textId="77777777" w:rsidR="00E4476C" w:rsidRPr="00BA52A6" w:rsidRDefault="00E4476C" w:rsidP="00E4476C">
            <w:pPr>
              <w:contextualSpacing/>
              <w:jc w:val="center"/>
              <w:rPr>
                <w:sz w:val="28"/>
                <w:szCs w:val="28"/>
              </w:rPr>
            </w:pPr>
            <w:r w:rsidRPr="00BA52A6">
              <w:rPr>
                <w:sz w:val="28"/>
                <w:szCs w:val="28"/>
              </w:rPr>
              <w:t>3.</w:t>
            </w:r>
          </w:p>
        </w:tc>
        <w:tc>
          <w:tcPr>
            <w:tcW w:w="5132" w:type="dxa"/>
            <w:vAlign w:val="center"/>
          </w:tcPr>
          <w:p w14:paraId="06B87B22" w14:textId="77777777" w:rsidR="00E4476C" w:rsidRPr="00BA52A6" w:rsidRDefault="00E4476C" w:rsidP="00E4476C">
            <w:pPr>
              <w:contextualSpacing/>
              <w:jc w:val="both"/>
              <w:rPr>
                <w:sz w:val="28"/>
                <w:szCs w:val="28"/>
              </w:rPr>
            </w:pPr>
            <w:r w:rsidRPr="00BA52A6">
              <w:rPr>
                <w:sz w:val="28"/>
                <w:szCs w:val="28"/>
              </w:rPr>
              <w:t>Перевозка тела (останков) умершего на кладбище</w:t>
            </w:r>
          </w:p>
        </w:tc>
        <w:tc>
          <w:tcPr>
            <w:tcW w:w="2806" w:type="dxa"/>
          </w:tcPr>
          <w:p w14:paraId="06B87B23" w14:textId="77777777" w:rsidR="00E4476C" w:rsidRPr="00337A55" w:rsidRDefault="00E4476C" w:rsidP="00E4476C">
            <w:pPr>
              <w:jc w:val="center"/>
              <w:rPr>
                <w:sz w:val="28"/>
                <w:szCs w:val="28"/>
              </w:rPr>
            </w:pPr>
            <w:r w:rsidRPr="00337A55">
              <w:rPr>
                <w:sz w:val="28"/>
                <w:szCs w:val="28"/>
              </w:rPr>
              <w:t>1 597,34</w:t>
            </w:r>
          </w:p>
        </w:tc>
        <w:tc>
          <w:tcPr>
            <w:tcW w:w="425" w:type="dxa"/>
            <w:tcBorders>
              <w:top w:val="nil"/>
              <w:left w:val="single" w:sz="4" w:space="0" w:color="auto"/>
              <w:bottom w:val="nil"/>
              <w:right w:val="nil"/>
            </w:tcBorders>
            <w:vAlign w:val="center"/>
          </w:tcPr>
          <w:p w14:paraId="06B87B24" w14:textId="77777777" w:rsidR="00E4476C" w:rsidRPr="00BA52A6" w:rsidRDefault="00E4476C" w:rsidP="00E4476C">
            <w:pPr>
              <w:contextualSpacing/>
              <w:jc w:val="center"/>
              <w:rPr>
                <w:sz w:val="28"/>
                <w:szCs w:val="28"/>
              </w:rPr>
            </w:pPr>
          </w:p>
        </w:tc>
      </w:tr>
      <w:tr w:rsidR="00E4476C" w:rsidRPr="00BA52A6" w14:paraId="06B87B2A" w14:textId="77777777" w:rsidTr="004B11FD">
        <w:trPr>
          <w:trHeight w:val="369"/>
        </w:trPr>
        <w:tc>
          <w:tcPr>
            <w:tcW w:w="988" w:type="dxa"/>
            <w:vAlign w:val="center"/>
          </w:tcPr>
          <w:p w14:paraId="06B87B26" w14:textId="77777777" w:rsidR="00E4476C" w:rsidRPr="00BA52A6" w:rsidRDefault="00E4476C" w:rsidP="00E4476C">
            <w:pPr>
              <w:contextualSpacing/>
              <w:jc w:val="center"/>
              <w:rPr>
                <w:sz w:val="28"/>
                <w:szCs w:val="28"/>
              </w:rPr>
            </w:pPr>
            <w:r w:rsidRPr="00BA52A6">
              <w:rPr>
                <w:sz w:val="28"/>
                <w:szCs w:val="28"/>
              </w:rPr>
              <w:t>4.</w:t>
            </w:r>
          </w:p>
        </w:tc>
        <w:tc>
          <w:tcPr>
            <w:tcW w:w="5132" w:type="dxa"/>
            <w:vAlign w:val="center"/>
          </w:tcPr>
          <w:p w14:paraId="06B87B27" w14:textId="77777777" w:rsidR="00E4476C" w:rsidRPr="00BA52A6" w:rsidRDefault="00E4476C" w:rsidP="00E4476C">
            <w:pPr>
              <w:contextualSpacing/>
              <w:jc w:val="both"/>
              <w:rPr>
                <w:sz w:val="28"/>
                <w:szCs w:val="28"/>
              </w:rPr>
            </w:pPr>
            <w:r w:rsidRPr="00BA52A6">
              <w:rPr>
                <w:sz w:val="28"/>
                <w:szCs w:val="28"/>
              </w:rPr>
              <w:t>Погребение</w:t>
            </w:r>
          </w:p>
        </w:tc>
        <w:tc>
          <w:tcPr>
            <w:tcW w:w="2806" w:type="dxa"/>
          </w:tcPr>
          <w:p w14:paraId="06B87B28" w14:textId="65E3D654" w:rsidR="00E4476C" w:rsidRPr="00337A55" w:rsidRDefault="002D06C9" w:rsidP="00E4476C">
            <w:pPr>
              <w:jc w:val="center"/>
              <w:rPr>
                <w:sz w:val="28"/>
                <w:szCs w:val="28"/>
              </w:rPr>
            </w:pPr>
            <w:r>
              <w:rPr>
                <w:sz w:val="28"/>
                <w:szCs w:val="28"/>
              </w:rPr>
              <w:t>4 221,52</w:t>
            </w:r>
          </w:p>
        </w:tc>
        <w:tc>
          <w:tcPr>
            <w:tcW w:w="425" w:type="dxa"/>
            <w:tcBorders>
              <w:top w:val="nil"/>
              <w:left w:val="single" w:sz="4" w:space="0" w:color="auto"/>
              <w:bottom w:val="nil"/>
              <w:right w:val="nil"/>
            </w:tcBorders>
            <w:vAlign w:val="center"/>
          </w:tcPr>
          <w:p w14:paraId="06B87B29" w14:textId="77777777" w:rsidR="00E4476C" w:rsidRPr="00BA52A6" w:rsidRDefault="00E4476C" w:rsidP="00E4476C">
            <w:pPr>
              <w:contextualSpacing/>
              <w:jc w:val="center"/>
              <w:rPr>
                <w:sz w:val="28"/>
                <w:szCs w:val="28"/>
              </w:rPr>
            </w:pPr>
          </w:p>
        </w:tc>
      </w:tr>
      <w:tr w:rsidR="00E4476C" w:rsidRPr="00BA52A6" w14:paraId="06B87B2F" w14:textId="77777777" w:rsidTr="004B11FD">
        <w:trPr>
          <w:trHeight w:val="416"/>
        </w:trPr>
        <w:tc>
          <w:tcPr>
            <w:tcW w:w="988" w:type="dxa"/>
            <w:vAlign w:val="center"/>
          </w:tcPr>
          <w:p w14:paraId="06B87B2B" w14:textId="77777777" w:rsidR="00E4476C" w:rsidRPr="00BA52A6" w:rsidRDefault="00E4476C" w:rsidP="00E4476C">
            <w:pPr>
              <w:contextualSpacing/>
              <w:jc w:val="center"/>
              <w:rPr>
                <w:sz w:val="28"/>
                <w:szCs w:val="28"/>
              </w:rPr>
            </w:pPr>
          </w:p>
        </w:tc>
        <w:tc>
          <w:tcPr>
            <w:tcW w:w="5132" w:type="dxa"/>
            <w:vAlign w:val="center"/>
          </w:tcPr>
          <w:p w14:paraId="06B87B2C" w14:textId="77777777" w:rsidR="00E4476C" w:rsidRPr="00BA52A6" w:rsidRDefault="00E4476C" w:rsidP="00E4476C">
            <w:pPr>
              <w:contextualSpacing/>
              <w:jc w:val="both"/>
              <w:rPr>
                <w:sz w:val="28"/>
                <w:szCs w:val="28"/>
              </w:rPr>
            </w:pPr>
            <w:r w:rsidRPr="00BA52A6">
              <w:rPr>
                <w:sz w:val="28"/>
                <w:szCs w:val="28"/>
              </w:rPr>
              <w:t>Итого:</w:t>
            </w:r>
          </w:p>
        </w:tc>
        <w:tc>
          <w:tcPr>
            <w:tcW w:w="2806" w:type="dxa"/>
          </w:tcPr>
          <w:p w14:paraId="06B87B2D" w14:textId="7173CDE5" w:rsidR="00E4476C" w:rsidRPr="00337A55" w:rsidRDefault="002D06C9" w:rsidP="00E4476C">
            <w:pPr>
              <w:jc w:val="center"/>
              <w:rPr>
                <w:sz w:val="28"/>
                <w:szCs w:val="28"/>
              </w:rPr>
            </w:pPr>
            <w:r>
              <w:rPr>
                <w:sz w:val="28"/>
                <w:szCs w:val="28"/>
              </w:rPr>
              <w:t>10 279,97</w:t>
            </w:r>
          </w:p>
        </w:tc>
        <w:tc>
          <w:tcPr>
            <w:tcW w:w="425" w:type="dxa"/>
            <w:tcBorders>
              <w:top w:val="nil"/>
              <w:left w:val="single" w:sz="4" w:space="0" w:color="auto"/>
              <w:bottom w:val="nil"/>
              <w:right w:val="nil"/>
            </w:tcBorders>
            <w:vAlign w:val="center"/>
          </w:tcPr>
          <w:p w14:paraId="06B87B2E" w14:textId="77777777" w:rsidR="00E4476C" w:rsidRPr="00BA52A6" w:rsidRDefault="00E4476C" w:rsidP="00E4476C">
            <w:pPr>
              <w:contextualSpacing/>
              <w:jc w:val="center"/>
              <w:rPr>
                <w:sz w:val="28"/>
                <w:szCs w:val="28"/>
              </w:rPr>
            </w:pPr>
            <w:r>
              <w:rPr>
                <w:sz w:val="28"/>
                <w:szCs w:val="28"/>
              </w:rPr>
              <w:t>»</w:t>
            </w:r>
          </w:p>
        </w:tc>
      </w:tr>
    </w:tbl>
    <w:p w14:paraId="06B87B30" w14:textId="77777777" w:rsidR="005B4E3B" w:rsidRDefault="00BA52A6">
      <w:r>
        <w:tab/>
      </w:r>
      <w:r>
        <w:tab/>
      </w:r>
      <w:r>
        <w:tab/>
      </w:r>
      <w:r>
        <w:tab/>
      </w:r>
      <w:r>
        <w:tab/>
      </w:r>
      <w:r>
        <w:tab/>
      </w:r>
      <w:r>
        <w:tab/>
      </w:r>
      <w:r>
        <w:tab/>
      </w:r>
      <w:r>
        <w:tab/>
      </w:r>
      <w:r>
        <w:tab/>
      </w:r>
      <w:r>
        <w:tab/>
      </w:r>
      <w:r>
        <w:tab/>
      </w:r>
      <w:r w:rsidRPr="00BA52A6">
        <w:rPr>
          <w:sz w:val="28"/>
        </w:rPr>
        <w:tab/>
      </w:r>
    </w:p>
    <w:sectPr w:rsidR="005B4E3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PD_AreaName" w:val="Документ (ЕСЭД)"/>
  </w:docVars>
  <w:rsids>
    <w:rsidRoot w:val="0049346B"/>
    <w:rsid w:val="001A3772"/>
    <w:rsid w:val="002D06C9"/>
    <w:rsid w:val="00414E07"/>
    <w:rsid w:val="0049346B"/>
    <w:rsid w:val="00571FA3"/>
    <w:rsid w:val="00591BF0"/>
    <w:rsid w:val="005B4E3B"/>
    <w:rsid w:val="006516F0"/>
    <w:rsid w:val="007E2DD1"/>
    <w:rsid w:val="00894065"/>
    <w:rsid w:val="00A2331A"/>
    <w:rsid w:val="00BA0792"/>
    <w:rsid w:val="00BA52A6"/>
    <w:rsid w:val="00E44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87B07"/>
  <w15:chartTrackingRefBased/>
  <w15:docId w15:val="{111A6639-73D0-4C76-9675-10F20007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79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A079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14E07"/>
    <w:rPr>
      <w:rFonts w:ascii="Segoe UI" w:hAnsi="Segoe UI" w:cs="Segoe UI"/>
      <w:sz w:val="18"/>
      <w:szCs w:val="18"/>
    </w:rPr>
  </w:style>
  <w:style w:type="character" w:customStyle="1" w:styleId="a5">
    <w:name w:val="Текст выноски Знак"/>
    <w:basedOn w:val="a0"/>
    <w:link w:val="a4"/>
    <w:uiPriority w:val="99"/>
    <w:semiHidden/>
    <w:rsid w:val="00414E0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125</Words>
  <Characters>719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 Сидоренко</dc:creator>
  <cp:keywords/>
  <dc:description/>
  <cp:lastModifiedBy>Жанна С. Дюндина</cp:lastModifiedBy>
  <cp:revision>9</cp:revision>
  <cp:lastPrinted>2020-02-11T01:22:00Z</cp:lastPrinted>
  <dcterms:created xsi:type="dcterms:W3CDTF">2020-02-13T21:50:00Z</dcterms:created>
  <dcterms:modified xsi:type="dcterms:W3CDTF">2021-03-01T22:58:00Z</dcterms:modified>
</cp:coreProperties>
</file>