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D87EC" w14:textId="77777777" w:rsidR="00C36F8B" w:rsidRPr="00995042" w:rsidRDefault="00C36F8B" w:rsidP="00995042">
      <w:pPr>
        <w:spacing w:after="0" w:line="240" w:lineRule="auto"/>
        <w:ind w:left="5102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УТВЕРЖДЕНО</w:t>
      </w:r>
    </w:p>
    <w:p w14:paraId="1B243636" w14:textId="77777777" w:rsidR="00C36F8B" w:rsidRDefault="00C36F8B" w:rsidP="00995042">
      <w:pPr>
        <w:spacing w:after="0" w:line="240" w:lineRule="auto"/>
        <w:ind w:left="5102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постановлением мэра</w:t>
      </w:r>
    </w:p>
    <w:p w14:paraId="207EFC47" w14:textId="65B472D2" w:rsidR="00995042" w:rsidRPr="00995042" w:rsidRDefault="00995042" w:rsidP="00995042">
      <w:pPr>
        <w:spacing w:after="0" w:line="240" w:lineRule="auto"/>
        <w:ind w:left="51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color w:val="000000"/>
          <w:sz w:val="28"/>
          <w:szCs w:val="28"/>
        </w:rPr>
        <w:br/>
        <w:t>«Городской округ Ногликский»</w:t>
      </w:r>
    </w:p>
    <w:p w14:paraId="57408869" w14:textId="7321B410" w:rsidR="00C36F8B" w:rsidRPr="00995042" w:rsidRDefault="00C36F8B" w:rsidP="00995042">
      <w:pPr>
        <w:spacing w:after="0" w:line="240" w:lineRule="auto"/>
        <w:ind w:left="5102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 xml:space="preserve">от </w:t>
      </w:r>
      <w:r w:rsidR="00C84DF9" w:rsidRPr="00C84DF9">
        <w:rPr>
          <w:rFonts w:ascii="Times New Roman" w:hAnsi="Times New Roman"/>
          <w:sz w:val="28"/>
          <w:szCs w:val="28"/>
          <w:u w:val="single"/>
        </w:rPr>
        <w:t>30 сентября 2020 года</w:t>
      </w:r>
      <w:r w:rsidRPr="00995042">
        <w:rPr>
          <w:rFonts w:ascii="Times New Roman" w:hAnsi="Times New Roman"/>
          <w:sz w:val="28"/>
          <w:szCs w:val="28"/>
        </w:rPr>
        <w:t xml:space="preserve"> № </w:t>
      </w:r>
      <w:r w:rsidR="00C84DF9" w:rsidRPr="00C84DF9">
        <w:rPr>
          <w:rFonts w:ascii="Times New Roman" w:hAnsi="Times New Roman"/>
          <w:sz w:val="28"/>
          <w:szCs w:val="28"/>
          <w:u w:val="single"/>
        </w:rPr>
        <w:t>149</w:t>
      </w:r>
    </w:p>
    <w:p w14:paraId="61BE1955" w14:textId="77777777" w:rsidR="00C36F8B" w:rsidRPr="00995042" w:rsidRDefault="00C36F8B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9E8FB2" w14:textId="77777777" w:rsidR="00995042" w:rsidRDefault="00995042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6666DC" w14:textId="77777777" w:rsidR="00995042" w:rsidRDefault="00995042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4DEAF04" w14:textId="77777777" w:rsidR="00C36F8B" w:rsidRPr="00995042" w:rsidRDefault="00C36F8B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ПОЛОЖЕНИЕ</w:t>
      </w:r>
    </w:p>
    <w:p w14:paraId="07D9B710" w14:textId="5FF578B5" w:rsidR="004063E4" w:rsidRPr="00995042" w:rsidRDefault="00995042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063E4" w:rsidRPr="00995042">
        <w:rPr>
          <w:rFonts w:ascii="Times New Roman" w:hAnsi="Times New Roman"/>
          <w:sz w:val="28"/>
          <w:szCs w:val="28"/>
        </w:rPr>
        <w:t xml:space="preserve"> системе оплаты труда работников муниципального казенного учреждения «Централизованная система обслуживания»</w:t>
      </w:r>
    </w:p>
    <w:p w14:paraId="2E741F31" w14:textId="77777777" w:rsidR="00C36F8B" w:rsidRPr="00995042" w:rsidRDefault="00C36F8B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DD6C06" w14:textId="77777777" w:rsidR="00C36F8B" w:rsidRPr="00995042" w:rsidRDefault="00C36F8B" w:rsidP="00995042">
      <w:pPr>
        <w:pStyle w:val="ConsPlusNormal"/>
        <w:widowControl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95042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14:paraId="4485F81F" w14:textId="77777777" w:rsidR="00C36F8B" w:rsidRPr="00995042" w:rsidRDefault="00C36F8B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28CA436" w14:textId="77777777" w:rsidR="00C36F8B" w:rsidRPr="00995042" w:rsidRDefault="00C36F8B" w:rsidP="00995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1.1. Настоящее Положение разработано в соответствии со ст. 144 Трудового кодекса Российской Федерации</w:t>
      </w:r>
      <w:r w:rsidR="00D1759E" w:rsidRPr="00995042">
        <w:rPr>
          <w:rFonts w:ascii="Times New Roman" w:hAnsi="Times New Roman"/>
          <w:sz w:val="28"/>
          <w:szCs w:val="28"/>
        </w:rPr>
        <w:t xml:space="preserve"> и</w:t>
      </w:r>
      <w:r w:rsidRPr="00995042">
        <w:rPr>
          <w:rFonts w:ascii="Times New Roman" w:hAnsi="Times New Roman"/>
          <w:sz w:val="28"/>
          <w:szCs w:val="28"/>
        </w:rPr>
        <w:t xml:space="preserve"> устанавливает систему оплаты труда работникам муниципального казенного учреждения «Централизованной системы обслуживания» (далее – Положение).</w:t>
      </w:r>
    </w:p>
    <w:p w14:paraId="48849B7C" w14:textId="1457201F" w:rsidR="00C36F8B" w:rsidRPr="00995042" w:rsidRDefault="00C36F8B" w:rsidP="00995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1.2. Оплата труда работников муниципального казенного учреждения «Централизованн</w:t>
      </w:r>
      <w:r w:rsidR="00D1759E" w:rsidRPr="00995042">
        <w:rPr>
          <w:rFonts w:ascii="Times New Roman" w:hAnsi="Times New Roman" w:cs="Times New Roman"/>
          <w:sz w:val="28"/>
          <w:szCs w:val="28"/>
        </w:rPr>
        <w:t>ая</w:t>
      </w:r>
      <w:r w:rsidRPr="00995042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D1759E" w:rsidRPr="00995042">
        <w:rPr>
          <w:rFonts w:ascii="Times New Roman" w:hAnsi="Times New Roman" w:cs="Times New Roman"/>
          <w:sz w:val="28"/>
          <w:szCs w:val="28"/>
        </w:rPr>
        <w:t>а</w:t>
      </w:r>
      <w:r w:rsidRPr="00995042">
        <w:rPr>
          <w:rFonts w:ascii="Times New Roman" w:hAnsi="Times New Roman" w:cs="Times New Roman"/>
          <w:sz w:val="28"/>
          <w:szCs w:val="28"/>
        </w:rPr>
        <w:t xml:space="preserve"> обслуживания» (далее – Учреждение), состоит </w:t>
      </w:r>
      <w:r w:rsidR="00995042">
        <w:rPr>
          <w:rFonts w:ascii="Times New Roman" w:hAnsi="Times New Roman" w:cs="Times New Roman"/>
          <w:sz w:val="28"/>
          <w:szCs w:val="28"/>
        </w:rPr>
        <w:br/>
      </w:r>
      <w:r w:rsidRPr="00995042">
        <w:rPr>
          <w:rFonts w:ascii="Times New Roman" w:hAnsi="Times New Roman" w:cs="Times New Roman"/>
          <w:sz w:val="28"/>
          <w:szCs w:val="28"/>
        </w:rPr>
        <w:t>с оклада (должностного оклада) (далее – должностной оклад), ежемесячных и иных дополнительных выплат (далее - дополнительные выплаты).</w:t>
      </w:r>
    </w:p>
    <w:p w14:paraId="224DC528" w14:textId="6E4D96C1" w:rsidR="00C36F8B" w:rsidRPr="00995042" w:rsidRDefault="00C36F8B" w:rsidP="00995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 xml:space="preserve">1.3. Размеры должностных окладов устанавливаются согласно </w:t>
      </w:r>
      <w:r w:rsidR="00D4211F">
        <w:rPr>
          <w:rFonts w:ascii="Times New Roman" w:hAnsi="Times New Roman" w:cs="Times New Roman"/>
          <w:sz w:val="28"/>
          <w:szCs w:val="28"/>
        </w:rPr>
        <w:t>п</w:t>
      </w:r>
      <w:r w:rsidRPr="00995042">
        <w:rPr>
          <w:rFonts w:ascii="Times New Roman" w:hAnsi="Times New Roman" w:cs="Times New Roman"/>
          <w:sz w:val="28"/>
          <w:szCs w:val="28"/>
        </w:rPr>
        <w:t>риложению 1 к настоящему Положению.</w:t>
      </w:r>
    </w:p>
    <w:p w14:paraId="1C915298" w14:textId="54EA8660" w:rsidR="00C36F8B" w:rsidRPr="00995042" w:rsidRDefault="00C36F8B" w:rsidP="00995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1.4. Размеры должностных окладов индексируются (повышаются) в размерах и сроки, предусмотренные для муниципальных служащих муниципального образования «Городской округ Ногликский».</w:t>
      </w:r>
      <w:r w:rsidR="00995042">
        <w:rPr>
          <w:rFonts w:ascii="Times New Roman" w:hAnsi="Times New Roman" w:cs="Times New Roman"/>
          <w:sz w:val="28"/>
          <w:szCs w:val="28"/>
        </w:rPr>
        <w:t xml:space="preserve"> </w:t>
      </w:r>
      <w:r w:rsidRPr="00995042">
        <w:rPr>
          <w:rFonts w:ascii="Times New Roman" w:hAnsi="Times New Roman" w:cs="Times New Roman"/>
          <w:sz w:val="28"/>
          <w:szCs w:val="28"/>
        </w:rPr>
        <w:t>При индексации должностных окладов их размер подлежит округлению до целого рубля в сторону увеличения.</w:t>
      </w:r>
    </w:p>
    <w:p w14:paraId="0E1A5A81" w14:textId="77777777" w:rsidR="00C36F8B" w:rsidRPr="00995042" w:rsidRDefault="00C36F8B" w:rsidP="00995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1.5. Виды и размеры дополнительных выплат, и порядок их осуществления устанавливаются настоящим Положением.</w:t>
      </w:r>
    </w:p>
    <w:p w14:paraId="240EACB4" w14:textId="77777777" w:rsidR="00C36F8B" w:rsidRPr="00995042" w:rsidRDefault="00C36F8B" w:rsidP="0099504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20444D0" w14:textId="77777777" w:rsidR="00C36F8B" w:rsidRPr="00995042" w:rsidRDefault="00C36F8B" w:rsidP="0099504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2. Дополнительные выплаты</w:t>
      </w:r>
    </w:p>
    <w:p w14:paraId="58D0CE15" w14:textId="77777777" w:rsidR="00C36F8B" w:rsidRPr="00995042" w:rsidRDefault="00C36F8B" w:rsidP="0099504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5D7ED265" w14:textId="77777777" w:rsidR="00C36F8B" w:rsidRPr="00995042" w:rsidRDefault="00C36F8B" w:rsidP="00995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К дополнительным выплатам относятся:</w:t>
      </w:r>
    </w:p>
    <w:p w14:paraId="655A5391" w14:textId="7E57FEEE" w:rsidR="00C36F8B" w:rsidRPr="00995042" w:rsidRDefault="00C36F8B" w:rsidP="00995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 xml:space="preserve">2.1. </w:t>
      </w:r>
      <w:r w:rsidR="00995042">
        <w:rPr>
          <w:rFonts w:ascii="Times New Roman" w:hAnsi="Times New Roman" w:cs="Times New Roman"/>
          <w:sz w:val="28"/>
          <w:szCs w:val="28"/>
        </w:rPr>
        <w:t>Е</w:t>
      </w:r>
      <w:r w:rsidRPr="00995042">
        <w:rPr>
          <w:rFonts w:ascii="Times New Roman" w:hAnsi="Times New Roman" w:cs="Times New Roman"/>
          <w:sz w:val="28"/>
          <w:szCs w:val="28"/>
        </w:rPr>
        <w:t xml:space="preserve">жемесячное денежное поощрение – в размерах, не превышающих предельных значений, установленных </w:t>
      </w:r>
      <w:r w:rsidR="00D4211F">
        <w:rPr>
          <w:rFonts w:ascii="Times New Roman" w:hAnsi="Times New Roman" w:cs="Times New Roman"/>
          <w:sz w:val="28"/>
          <w:szCs w:val="28"/>
        </w:rPr>
        <w:t>п</w:t>
      </w:r>
      <w:r w:rsidRPr="00995042">
        <w:rPr>
          <w:rFonts w:ascii="Times New Roman" w:hAnsi="Times New Roman" w:cs="Times New Roman"/>
          <w:sz w:val="28"/>
          <w:szCs w:val="28"/>
        </w:rPr>
        <w:t>риложением 2 к настоящему Положению;</w:t>
      </w:r>
    </w:p>
    <w:p w14:paraId="5544CA93" w14:textId="4E27F01C" w:rsidR="00C36F8B" w:rsidRPr="00995042" w:rsidRDefault="00C36F8B" w:rsidP="00995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="00995042">
        <w:rPr>
          <w:rFonts w:ascii="Times New Roman" w:hAnsi="Times New Roman" w:cs="Times New Roman"/>
          <w:sz w:val="28"/>
          <w:szCs w:val="28"/>
        </w:rPr>
        <w:t>Е</w:t>
      </w:r>
      <w:r w:rsidRPr="00995042">
        <w:rPr>
          <w:rFonts w:ascii="Times New Roman" w:hAnsi="Times New Roman" w:cs="Times New Roman"/>
          <w:sz w:val="28"/>
          <w:szCs w:val="28"/>
        </w:rPr>
        <w:t xml:space="preserve">жемесячная надбавка к должностному окладу за сложность </w:t>
      </w:r>
      <w:r w:rsidR="00B477A2">
        <w:rPr>
          <w:rFonts w:ascii="Times New Roman" w:hAnsi="Times New Roman" w:cs="Times New Roman"/>
          <w:sz w:val="28"/>
          <w:szCs w:val="28"/>
        </w:rPr>
        <w:br/>
      </w:r>
      <w:r w:rsidRPr="00995042">
        <w:rPr>
          <w:rFonts w:ascii="Times New Roman" w:hAnsi="Times New Roman" w:cs="Times New Roman"/>
          <w:sz w:val="28"/>
          <w:szCs w:val="28"/>
        </w:rPr>
        <w:t>и напряженность – в размере до 300 процентов должностного оклада;</w:t>
      </w:r>
    </w:p>
    <w:p w14:paraId="4B1C4EA1" w14:textId="6D33454D" w:rsidR="00C36F8B" w:rsidRPr="00995042" w:rsidRDefault="00995042" w:rsidP="00995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Е</w:t>
      </w:r>
      <w:r w:rsidR="00C36F8B" w:rsidRPr="00995042">
        <w:rPr>
          <w:rFonts w:ascii="Times New Roman" w:hAnsi="Times New Roman" w:cs="Times New Roman"/>
          <w:sz w:val="28"/>
          <w:szCs w:val="28"/>
        </w:rPr>
        <w:t xml:space="preserve">жемесячная надбавка к должностному окладу за выслугу лет </w:t>
      </w:r>
      <w:r w:rsidR="00B477A2">
        <w:rPr>
          <w:rFonts w:ascii="Times New Roman" w:hAnsi="Times New Roman" w:cs="Times New Roman"/>
          <w:sz w:val="28"/>
          <w:szCs w:val="28"/>
        </w:rPr>
        <w:br/>
      </w:r>
      <w:r w:rsidR="00C36F8B" w:rsidRPr="00995042">
        <w:rPr>
          <w:rFonts w:ascii="Times New Roman" w:hAnsi="Times New Roman" w:cs="Times New Roman"/>
          <w:sz w:val="28"/>
          <w:szCs w:val="28"/>
        </w:rPr>
        <w:t>в следующих размерах:</w:t>
      </w: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4565"/>
        <w:gridCol w:w="4671"/>
      </w:tblGrid>
      <w:tr w:rsidR="00C36F8B" w:rsidRPr="00995042" w14:paraId="2BAC9AA2" w14:textId="77777777" w:rsidTr="00B477A2">
        <w:tc>
          <w:tcPr>
            <w:tcW w:w="4565" w:type="dxa"/>
            <w:vAlign w:val="center"/>
            <w:hideMark/>
          </w:tcPr>
          <w:p w14:paraId="18015F8A" w14:textId="77777777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>Стаж работы</w:t>
            </w:r>
          </w:p>
        </w:tc>
        <w:tc>
          <w:tcPr>
            <w:tcW w:w="4671" w:type="dxa"/>
            <w:vAlign w:val="center"/>
            <w:hideMark/>
          </w:tcPr>
          <w:p w14:paraId="07BAFDF0" w14:textId="62F680B9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 xml:space="preserve">Размер (в процентах </w:t>
            </w:r>
            <w:r w:rsidR="00B477A2">
              <w:rPr>
                <w:rFonts w:cs="Times New Roman"/>
                <w:sz w:val="28"/>
                <w:szCs w:val="28"/>
              </w:rPr>
              <w:br/>
            </w:r>
            <w:r w:rsidRPr="00995042">
              <w:rPr>
                <w:rFonts w:cs="Times New Roman"/>
                <w:sz w:val="28"/>
                <w:szCs w:val="28"/>
              </w:rPr>
              <w:t>к должностному окладу)</w:t>
            </w:r>
          </w:p>
        </w:tc>
      </w:tr>
      <w:tr w:rsidR="00C36F8B" w:rsidRPr="00995042" w14:paraId="63C010C7" w14:textId="77777777" w:rsidTr="00B477A2">
        <w:tc>
          <w:tcPr>
            <w:tcW w:w="4565" w:type="dxa"/>
            <w:hideMark/>
          </w:tcPr>
          <w:p w14:paraId="17B50668" w14:textId="77777777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4671" w:type="dxa"/>
            <w:vAlign w:val="center"/>
            <w:hideMark/>
          </w:tcPr>
          <w:p w14:paraId="16C3772F" w14:textId="77777777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>10</w:t>
            </w:r>
          </w:p>
        </w:tc>
      </w:tr>
      <w:tr w:rsidR="00C36F8B" w:rsidRPr="00995042" w14:paraId="0D836237" w14:textId="77777777" w:rsidTr="00B477A2">
        <w:tc>
          <w:tcPr>
            <w:tcW w:w="4565" w:type="dxa"/>
            <w:hideMark/>
          </w:tcPr>
          <w:p w14:paraId="5A507FCD" w14:textId="77777777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>от 5 лет до 10 лет</w:t>
            </w:r>
          </w:p>
        </w:tc>
        <w:tc>
          <w:tcPr>
            <w:tcW w:w="4671" w:type="dxa"/>
            <w:vAlign w:val="center"/>
            <w:hideMark/>
          </w:tcPr>
          <w:p w14:paraId="5D43CFAF" w14:textId="77777777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>15</w:t>
            </w:r>
          </w:p>
        </w:tc>
      </w:tr>
      <w:tr w:rsidR="00C36F8B" w:rsidRPr="00995042" w14:paraId="71B6A6E5" w14:textId="77777777" w:rsidTr="00B477A2">
        <w:tc>
          <w:tcPr>
            <w:tcW w:w="4565" w:type="dxa"/>
            <w:hideMark/>
          </w:tcPr>
          <w:p w14:paraId="045B9234" w14:textId="77777777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>от 10 лет до 15 лет</w:t>
            </w:r>
          </w:p>
        </w:tc>
        <w:tc>
          <w:tcPr>
            <w:tcW w:w="4671" w:type="dxa"/>
            <w:vAlign w:val="center"/>
            <w:hideMark/>
          </w:tcPr>
          <w:p w14:paraId="48048D89" w14:textId="77777777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>20</w:t>
            </w:r>
          </w:p>
        </w:tc>
      </w:tr>
      <w:tr w:rsidR="00C36F8B" w:rsidRPr="00995042" w14:paraId="130541A5" w14:textId="77777777" w:rsidTr="00B477A2">
        <w:tc>
          <w:tcPr>
            <w:tcW w:w="4565" w:type="dxa"/>
            <w:hideMark/>
          </w:tcPr>
          <w:p w14:paraId="072D8F23" w14:textId="77777777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>свыше 15 лет</w:t>
            </w:r>
          </w:p>
        </w:tc>
        <w:tc>
          <w:tcPr>
            <w:tcW w:w="4671" w:type="dxa"/>
            <w:vAlign w:val="center"/>
            <w:hideMark/>
          </w:tcPr>
          <w:p w14:paraId="79D8F393" w14:textId="77777777" w:rsidR="00C36F8B" w:rsidRPr="00995042" w:rsidRDefault="00C36F8B" w:rsidP="00B477A2">
            <w:pPr>
              <w:pStyle w:val="ConsPlusNormal"/>
              <w:widowControl/>
              <w:jc w:val="center"/>
              <w:rPr>
                <w:rFonts w:cs="Times New Roman"/>
                <w:sz w:val="28"/>
                <w:szCs w:val="28"/>
              </w:rPr>
            </w:pPr>
            <w:r w:rsidRPr="00995042">
              <w:rPr>
                <w:rFonts w:cs="Times New Roman"/>
                <w:sz w:val="28"/>
                <w:szCs w:val="28"/>
              </w:rPr>
              <w:t>30</w:t>
            </w:r>
          </w:p>
        </w:tc>
      </w:tr>
    </w:tbl>
    <w:p w14:paraId="4BB41881" w14:textId="0E8CC4D3" w:rsidR="00C36F8B" w:rsidRPr="00995042" w:rsidRDefault="00B477A2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М</w:t>
      </w:r>
      <w:r w:rsidR="00C36F8B" w:rsidRPr="00995042">
        <w:rPr>
          <w:rFonts w:ascii="Times New Roman" w:hAnsi="Times New Roman" w:cs="Times New Roman"/>
          <w:sz w:val="28"/>
          <w:szCs w:val="28"/>
        </w:rPr>
        <w:t>атериальная помощь в размере одного должностного оклада, выплачиваемая за счет средств фонда оплаты труда работников ежемесячно в размере 1/12 должностного оклада;</w:t>
      </w:r>
    </w:p>
    <w:p w14:paraId="571CE43B" w14:textId="1A5E73DF" w:rsidR="00C36F8B" w:rsidRPr="00995042" w:rsidRDefault="00B477A2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</w:t>
      </w:r>
      <w:r w:rsidR="00C36F8B" w:rsidRPr="00995042">
        <w:rPr>
          <w:rFonts w:ascii="Times New Roman" w:hAnsi="Times New Roman" w:cs="Times New Roman"/>
          <w:sz w:val="28"/>
          <w:szCs w:val="28"/>
        </w:rPr>
        <w:t>ремия по результатам работы, за выполнение порученных заданий, определяе</w:t>
      </w:r>
      <w:r w:rsidR="00D1759E" w:rsidRPr="00995042">
        <w:rPr>
          <w:rFonts w:ascii="Times New Roman" w:hAnsi="Times New Roman" w:cs="Times New Roman"/>
          <w:sz w:val="28"/>
          <w:szCs w:val="28"/>
        </w:rPr>
        <w:t>мая</w:t>
      </w:r>
      <w:r w:rsidR="00C36F8B" w:rsidRPr="00995042">
        <w:rPr>
          <w:rFonts w:ascii="Times New Roman" w:hAnsi="Times New Roman" w:cs="Times New Roman"/>
          <w:sz w:val="28"/>
          <w:szCs w:val="28"/>
        </w:rPr>
        <w:t xml:space="preserve"> с учетом обеспечения задач и функций, выполняемых работниками Учреждения (размер премий не ограничивается);</w:t>
      </w:r>
    </w:p>
    <w:p w14:paraId="0A6C7D55" w14:textId="7B5671BD" w:rsidR="00C36F8B" w:rsidRPr="00995042" w:rsidRDefault="00B477A2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Е</w:t>
      </w:r>
      <w:r w:rsidR="00C36F8B" w:rsidRPr="00995042">
        <w:rPr>
          <w:rFonts w:ascii="Times New Roman" w:hAnsi="Times New Roman" w:cs="Times New Roman"/>
          <w:sz w:val="28"/>
          <w:szCs w:val="28"/>
        </w:rPr>
        <w:t>диновременная выплата при предоставлении ежегодного оплачиваемого отпуска один раз в год, выплачиваемая за счет средств фонда оплаты труда работников - в размере 2 должностных окладов, с применением районного коэ</w:t>
      </w:r>
      <w:r w:rsidR="00D4211F">
        <w:rPr>
          <w:rFonts w:ascii="Times New Roman" w:hAnsi="Times New Roman" w:cs="Times New Roman"/>
          <w:sz w:val="28"/>
          <w:szCs w:val="28"/>
        </w:rPr>
        <w:t>ффициента и процентных надбавок;</w:t>
      </w:r>
    </w:p>
    <w:p w14:paraId="7F10EDCE" w14:textId="18345C0C" w:rsidR="00C36F8B" w:rsidRPr="00995042" w:rsidRDefault="00B477A2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В</w:t>
      </w:r>
      <w:r w:rsidR="00C36F8B" w:rsidRPr="00995042">
        <w:rPr>
          <w:rFonts w:ascii="Times New Roman" w:hAnsi="Times New Roman" w:cs="Times New Roman"/>
          <w:sz w:val="28"/>
          <w:szCs w:val="28"/>
        </w:rPr>
        <w:t xml:space="preserve">одителям автомобилей устанавливается ежемесячная надбавка </w:t>
      </w:r>
      <w:r w:rsidR="00D1759E" w:rsidRPr="00995042">
        <w:rPr>
          <w:rFonts w:ascii="Times New Roman" w:hAnsi="Times New Roman" w:cs="Times New Roman"/>
          <w:sz w:val="28"/>
          <w:szCs w:val="28"/>
        </w:rPr>
        <w:t>за присвоенный класс квалификации (классность)</w:t>
      </w:r>
      <w:r w:rsidR="00C36F8B" w:rsidRPr="00995042">
        <w:rPr>
          <w:rFonts w:ascii="Times New Roman" w:hAnsi="Times New Roman" w:cs="Times New Roman"/>
          <w:sz w:val="28"/>
          <w:szCs w:val="28"/>
        </w:rPr>
        <w:t>в следующих размерах:</w:t>
      </w:r>
    </w:p>
    <w:tbl>
      <w:tblPr>
        <w:tblW w:w="9509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8"/>
        <w:gridCol w:w="4111"/>
      </w:tblGrid>
      <w:tr w:rsidR="00C36F8B" w:rsidRPr="00995042" w14:paraId="69B5F99A" w14:textId="77777777" w:rsidTr="007358AE">
        <w:trPr>
          <w:trHeight w:val="270"/>
        </w:trPr>
        <w:tc>
          <w:tcPr>
            <w:tcW w:w="5398" w:type="dxa"/>
            <w:hideMark/>
          </w:tcPr>
          <w:p w14:paraId="4780066D" w14:textId="77777777" w:rsidR="00C36F8B" w:rsidRPr="00995042" w:rsidRDefault="00C36F8B" w:rsidP="00B47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042">
              <w:rPr>
                <w:rFonts w:ascii="Times New Roman" w:hAnsi="Times New Roman" w:cs="Times New Roman"/>
                <w:sz w:val="28"/>
                <w:szCs w:val="28"/>
              </w:rPr>
              <w:t>Присвоенный класс квалификации</w:t>
            </w:r>
          </w:p>
        </w:tc>
        <w:tc>
          <w:tcPr>
            <w:tcW w:w="4111" w:type="dxa"/>
            <w:hideMark/>
          </w:tcPr>
          <w:p w14:paraId="1583508D" w14:textId="77777777" w:rsidR="00C36F8B" w:rsidRPr="00995042" w:rsidRDefault="00C36F8B" w:rsidP="00B477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042">
              <w:rPr>
                <w:rFonts w:ascii="Times New Roman" w:hAnsi="Times New Roman" w:cs="Times New Roman"/>
                <w:sz w:val="28"/>
                <w:szCs w:val="28"/>
              </w:rPr>
              <w:t>Размер надбавки в % от оклада</w:t>
            </w:r>
          </w:p>
        </w:tc>
      </w:tr>
      <w:tr w:rsidR="00C36F8B" w:rsidRPr="00995042" w14:paraId="7D1AF3AA" w14:textId="77777777" w:rsidTr="007358AE">
        <w:trPr>
          <w:trHeight w:val="389"/>
        </w:trPr>
        <w:tc>
          <w:tcPr>
            <w:tcW w:w="5398" w:type="dxa"/>
            <w:vAlign w:val="center"/>
          </w:tcPr>
          <w:p w14:paraId="0535749F" w14:textId="77777777" w:rsidR="00C36F8B" w:rsidRPr="00995042" w:rsidRDefault="00C36F8B" w:rsidP="009950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042">
              <w:rPr>
                <w:rFonts w:ascii="Times New Roman" w:hAnsi="Times New Roman" w:cs="Times New Roman"/>
                <w:sz w:val="28"/>
                <w:szCs w:val="28"/>
              </w:rPr>
              <w:t>Водитель автомобиля 2 класса</w:t>
            </w:r>
          </w:p>
        </w:tc>
        <w:tc>
          <w:tcPr>
            <w:tcW w:w="4111" w:type="dxa"/>
            <w:vAlign w:val="center"/>
            <w:hideMark/>
          </w:tcPr>
          <w:p w14:paraId="6EC7ABE9" w14:textId="77777777" w:rsidR="00C36F8B" w:rsidRPr="00995042" w:rsidRDefault="00C36F8B" w:rsidP="009950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04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36F8B" w:rsidRPr="00995042" w14:paraId="4F4D8295" w14:textId="77777777" w:rsidTr="007358AE">
        <w:trPr>
          <w:trHeight w:val="497"/>
        </w:trPr>
        <w:tc>
          <w:tcPr>
            <w:tcW w:w="5398" w:type="dxa"/>
            <w:vAlign w:val="center"/>
            <w:hideMark/>
          </w:tcPr>
          <w:p w14:paraId="0E02C1DD" w14:textId="77777777" w:rsidR="00C36F8B" w:rsidRPr="00995042" w:rsidRDefault="00C36F8B" w:rsidP="009950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042">
              <w:rPr>
                <w:rFonts w:ascii="Times New Roman" w:hAnsi="Times New Roman" w:cs="Times New Roman"/>
                <w:sz w:val="28"/>
                <w:szCs w:val="28"/>
              </w:rPr>
              <w:t>Водитель автомобиля 1 класса</w:t>
            </w:r>
          </w:p>
        </w:tc>
        <w:tc>
          <w:tcPr>
            <w:tcW w:w="4111" w:type="dxa"/>
            <w:vAlign w:val="center"/>
            <w:hideMark/>
          </w:tcPr>
          <w:p w14:paraId="1AD3ED91" w14:textId="77777777" w:rsidR="00C36F8B" w:rsidRPr="00995042" w:rsidRDefault="00C36F8B" w:rsidP="009950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504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14:paraId="6B975CBA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Присвоение классов квалификации осуществляется в порядке, устанавливаемом локальным нормативным актом</w:t>
      </w:r>
      <w:r w:rsidR="00095494" w:rsidRPr="00995042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995042">
        <w:rPr>
          <w:rFonts w:ascii="Times New Roman" w:hAnsi="Times New Roman" w:cs="Times New Roman"/>
          <w:sz w:val="28"/>
          <w:szCs w:val="28"/>
        </w:rPr>
        <w:t>.</w:t>
      </w:r>
    </w:p>
    <w:p w14:paraId="28CD3A2B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Классы квалификации «водитель автомобиля 2 класса», «водитель автомобиля 1 класса» могут быть присвоены водителям автомобилей, которые прошли подготовку или переподготовку по единым программам и имеют водительское удостоверение с отметкой, дающей право управление определенными категориями транспортных средств («В», «С», «</w:t>
      </w:r>
      <w:r w:rsidRPr="0099504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95042">
        <w:rPr>
          <w:rFonts w:ascii="Times New Roman" w:hAnsi="Times New Roman" w:cs="Times New Roman"/>
          <w:sz w:val="28"/>
          <w:szCs w:val="28"/>
        </w:rPr>
        <w:t>», «Е»).</w:t>
      </w:r>
    </w:p>
    <w:p w14:paraId="643D3AFE" w14:textId="78FD4C2C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lastRenderedPageBreak/>
        <w:t xml:space="preserve">Класс квалификации «водитель автомобиля 1 класса» может быть присвоен водителю автомобиля, имеющему квалификационную категорию «водитель автомобиля 2 класса» не менее 2-х лет. </w:t>
      </w:r>
    </w:p>
    <w:p w14:paraId="1C0D0508" w14:textId="490C7F58" w:rsidR="00B477A2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Класс квалификации «водитель автомобиля 2 класса» может быть присвоен водителю автомобиля, имеющему водительский стаж не менее 3-х лет</w:t>
      </w:r>
      <w:r w:rsidR="00B477A2">
        <w:rPr>
          <w:rFonts w:ascii="Times New Roman" w:hAnsi="Times New Roman" w:cs="Times New Roman"/>
          <w:sz w:val="28"/>
          <w:szCs w:val="28"/>
        </w:rPr>
        <w:t>.</w:t>
      </w:r>
    </w:p>
    <w:p w14:paraId="255640B6" w14:textId="77777777" w:rsidR="00B477A2" w:rsidRDefault="00B477A2" w:rsidP="00B477A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A86C6D1" w14:textId="7F7E24C9" w:rsidR="00C36F8B" w:rsidRPr="00995042" w:rsidRDefault="00C36F8B" w:rsidP="00B477A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 Порядок предоставления дополнительных выплат</w:t>
      </w:r>
    </w:p>
    <w:p w14:paraId="5F8621A1" w14:textId="77777777" w:rsidR="00C36F8B" w:rsidRPr="00995042" w:rsidRDefault="00C36F8B" w:rsidP="00B477A2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37C5184C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3.1. Дополнительные выплаты, указанные в пунктах 2.1, 2.2, 2.3, 2.4</w:t>
      </w:r>
      <w:r w:rsidR="00095494" w:rsidRPr="00995042">
        <w:rPr>
          <w:rFonts w:ascii="Times New Roman" w:hAnsi="Times New Roman" w:cs="Times New Roman"/>
          <w:sz w:val="28"/>
          <w:szCs w:val="28"/>
        </w:rPr>
        <w:t>, 2.7</w:t>
      </w:r>
      <w:r w:rsidRPr="00995042">
        <w:rPr>
          <w:rFonts w:ascii="Times New Roman" w:hAnsi="Times New Roman" w:cs="Times New Roman"/>
          <w:sz w:val="28"/>
          <w:szCs w:val="28"/>
        </w:rPr>
        <w:t xml:space="preserve"> настоящего Положения, предоставляются работникам ежемесячно.</w:t>
      </w:r>
    </w:p>
    <w:p w14:paraId="1F41EA49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 xml:space="preserve">3.2. Ежемесячная доплата к должностному окладу за сложность и напряженность устанавливается руководителю Учреждения на основании приказа Учредителя (прописанного Уставом Учреждения), работникам </w:t>
      </w:r>
      <w:r w:rsidR="00095494" w:rsidRPr="00995042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995042">
        <w:rPr>
          <w:rFonts w:ascii="Times New Roman" w:hAnsi="Times New Roman" w:cs="Times New Roman"/>
          <w:sz w:val="28"/>
          <w:szCs w:val="28"/>
        </w:rPr>
        <w:t>приказ</w:t>
      </w:r>
      <w:r w:rsidR="00095494" w:rsidRPr="00995042">
        <w:rPr>
          <w:rFonts w:ascii="Times New Roman" w:hAnsi="Times New Roman" w:cs="Times New Roman"/>
          <w:sz w:val="28"/>
          <w:szCs w:val="28"/>
        </w:rPr>
        <w:t>а</w:t>
      </w:r>
      <w:r w:rsidRPr="00995042">
        <w:rPr>
          <w:rFonts w:ascii="Times New Roman" w:hAnsi="Times New Roman" w:cs="Times New Roman"/>
          <w:sz w:val="28"/>
          <w:szCs w:val="28"/>
        </w:rPr>
        <w:t xml:space="preserve"> руководителя Учреждения в пределах, определенных п. 2.2 настоящего Положения, в зависимости от объема и качества выполняемых должностных обязанностей. </w:t>
      </w:r>
    </w:p>
    <w:p w14:paraId="3EC5C1B8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Размер указанных выплат может быть увеличен или уменьшен в установленных пределах</w:t>
      </w:r>
      <w:r w:rsidR="00095494" w:rsidRPr="00995042">
        <w:rPr>
          <w:rFonts w:ascii="Times New Roman" w:hAnsi="Times New Roman" w:cs="Times New Roman"/>
          <w:sz w:val="28"/>
          <w:szCs w:val="28"/>
        </w:rPr>
        <w:t>,</w:t>
      </w:r>
      <w:r w:rsidRPr="00995042">
        <w:rPr>
          <w:rFonts w:ascii="Times New Roman" w:hAnsi="Times New Roman" w:cs="Times New Roman"/>
          <w:sz w:val="28"/>
          <w:szCs w:val="28"/>
        </w:rPr>
        <w:t xml:space="preserve"> в связи с изменениями объема и качества выполняемых должностных обязанностей. Установленный работнику размер указанных надбавок сохраняется до появления оснований для его увеличения или снижения в установленных пределах.</w:t>
      </w:r>
    </w:p>
    <w:p w14:paraId="43A58975" w14:textId="60A52003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Руководитель Учреждения издает приказ об установлении и размере ежемесячных доплат к должностному окладу за сложность и напряженность работникам Учреждения на основании решения Комиссии по распределению дополнительных выплат работникам муниципального казенного учреждения «Централизованная система обслуживания» (далее</w:t>
      </w:r>
      <w:r w:rsidR="00D4211F">
        <w:rPr>
          <w:rFonts w:ascii="Times New Roman" w:hAnsi="Times New Roman" w:cs="Times New Roman"/>
          <w:sz w:val="28"/>
          <w:szCs w:val="28"/>
        </w:rPr>
        <w:t xml:space="preserve"> –</w:t>
      </w:r>
      <w:r w:rsidRPr="00995042">
        <w:rPr>
          <w:rFonts w:ascii="Times New Roman" w:hAnsi="Times New Roman" w:cs="Times New Roman"/>
          <w:sz w:val="28"/>
          <w:szCs w:val="28"/>
        </w:rPr>
        <w:t xml:space="preserve"> Комиссия). Порядок работы Комиссии устанавливается локальным актом Учреждения.</w:t>
      </w:r>
    </w:p>
    <w:p w14:paraId="409730A2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Начальникам отделов Учреждения, их заместителям</w:t>
      </w:r>
      <w:r w:rsidR="00C82F25" w:rsidRPr="00995042">
        <w:rPr>
          <w:rFonts w:ascii="Times New Roman" w:hAnsi="Times New Roman" w:cs="Times New Roman"/>
          <w:sz w:val="28"/>
          <w:szCs w:val="28"/>
        </w:rPr>
        <w:t xml:space="preserve">, ведущим экономистам </w:t>
      </w:r>
      <w:r w:rsidRPr="00995042">
        <w:rPr>
          <w:rFonts w:ascii="Times New Roman" w:hAnsi="Times New Roman" w:cs="Times New Roman"/>
          <w:sz w:val="28"/>
          <w:szCs w:val="28"/>
        </w:rPr>
        <w:t>и работникам общего отдела размер ежемесячных доплат к должностному окладу за сложность и напряженность устанавливается единоличным решением руководителя Учреждения.</w:t>
      </w:r>
    </w:p>
    <w:p w14:paraId="03319C9C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 xml:space="preserve">3.3. Выплата ежемесячной надбавки к должностному окладу за выслугу лет производится дифференцированно, в зависимости от общего стажа работы, дающего право на получение </w:t>
      </w:r>
      <w:r w:rsidRPr="00995042">
        <w:rPr>
          <w:rFonts w:ascii="Times New Roman" w:hAnsi="Times New Roman" w:cs="Times New Roman"/>
          <w:sz w:val="28"/>
          <w:szCs w:val="28"/>
        </w:rPr>
        <w:lastRenderedPageBreak/>
        <w:t>этой надбавки. В стаж работы, дающий право на получение надбавки за выслугу лет, включается:</w:t>
      </w:r>
    </w:p>
    <w:p w14:paraId="2151B369" w14:textId="71D227F5" w:rsidR="00C36F8B" w:rsidRPr="00995042" w:rsidRDefault="00B477A2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В</w:t>
      </w:r>
      <w:r w:rsidR="00C36F8B" w:rsidRPr="00995042">
        <w:rPr>
          <w:rFonts w:ascii="Times New Roman" w:hAnsi="Times New Roman" w:cs="Times New Roman"/>
          <w:sz w:val="28"/>
          <w:szCs w:val="28"/>
        </w:rPr>
        <w:t>ремя работы в должности, принимаемой на работу в Учреждение, либо время работы на должностях специалистов, соответствующих профилю деятельности Учреждения, в государственных и муниципальных организациях</w:t>
      </w:r>
      <w:r w:rsidR="00095494" w:rsidRPr="00995042">
        <w:rPr>
          <w:rFonts w:ascii="Times New Roman" w:hAnsi="Times New Roman" w:cs="Times New Roman"/>
          <w:sz w:val="28"/>
          <w:szCs w:val="28"/>
        </w:rPr>
        <w:t>;</w:t>
      </w:r>
    </w:p>
    <w:p w14:paraId="565C9977" w14:textId="6570BCEC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3.3.</w:t>
      </w:r>
      <w:r w:rsidR="00095494" w:rsidRPr="00995042">
        <w:rPr>
          <w:rFonts w:ascii="Times New Roman" w:hAnsi="Times New Roman" w:cs="Times New Roman"/>
          <w:sz w:val="28"/>
          <w:szCs w:val="28"/>
        </w:rPr>
        <w:t>2</w:t>
      </w:r>
      <w:r w:rsidRPr="00995042">
        <w:rPr>
          <w:rFonts w:ascii="Times New Roman" w:hAnsi="Times New Roman" w:cs="Times New Roman"/>
          <w:sz w:val="28"/>
          <w:szCs w:val="28"/>
        </w:rPr>
        <w:t xml:space="preserve">. </w:t>
      </w:r>
      <w:r w:rsidR="00B477A2">
        <w:rPr>
          <w:rFonts w:ascii="Times New Roman" w:hAnsi="Times New Roman" w:cs="Times New Roman"/>
          <w:sz w:val="28"/>
          <w:szCs w:val="28"/>
        </w:rPr>
        <w:t>В</w:t>
      </w:r>
      <w:r w:rsidRPr="00995042">
        <w:rPr>
          <w:rFonts w:ascii="Times New Roman" w:hAnsi="Times New Roman" w:cs="Times New Roman"/>
          <w:sz w:val="28"/>
          <w:szCs w:val="28"/>
        </w:rPr>
        <w:t>ремя частично оплачиваемого отпуска по уходу за ребенком до достижения им возраста полутора лет и дополнительного отпуска без сохранения заработной платы по уходу за ребенком до достижения им возраста трех лет женщинам, состоящим в трудовых отношениях с Учреждением.</w:t>
      </w:r>
    </w:p>
    <w:p w14:paraId="39783E4D" w14:textId="7777777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Периоды работы, включаемые в стаж работы, дающие право на получение надбавки за выслугу лет в соответствии с настоящим Положением, суммируются.</w:t>
      </w:r>
    </w:p>
    <w:p w14:paraId="54FAE22B" w14:textId="7777777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В стаж работы, дающий право на получение надбавки за выслугу лет, не засчитывается время трудовой деятельности в должностях, с которых работник уволен за виновные действия в соответствии с законодательством.</w:t>
      </w:r>
    </w:p>
    <w:p w14:paraId="37C36F6D" w14:textId="7777777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Надбавка за выслугу лет учитывается во всех случаях исчисления среднего заработка.</w:t>
      </w:r>
    </w:p>
    <w:p w14:paraId="5F968056" w14:textId="7777777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Надбавка за выслугу лет выплачивается со дня возникновения права на назначение этой надбавки</w:t>
      </w:r>
      <w:r w:rsidR="00095494" w:rsidRPr="00995042">
        <w:rPr>
          <w:rFonts w:ascii="Times New Roman" w:hAnsi="Times New Roman" w:cs="Times New Roman"/>
          <w:sz w:val="28"/>
          <w:szCs w:val="28"/>
        </w:rPr>
        <w:t>.</w:t>
      </w:r>
    </w:p>
    <w:p w14:paraId="2BC657FB" w14:textId="7777777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Если у работника право на назначение надбавки наступило в период его пребывания в очередном или дополнительном отпуске, в период его временной нетрудоспособности, выплата надбавки в новом размере производится после окончания отпуска, временной нетрудоспособности.</w:t>
      </w:r>
    </w:p>
    <w:p w14:paraId="732A11DF" w14:textId="7777777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Назначение надбавки за выслугу лет производится приказом руководителя Учреждения, в отношении руководителя Учреждения, приказом Учредителя (прописанного в Уставе Учреждения).</w:t>
      </w:r>
    </w:p>
    <w:p w14:paraId="2FFC821D" w14:textId="7777777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При увольнении работника надбавка за выслугу лет начисляется пропорционально отработанному времени, и ее выплата производится при окончательном расчете.</w:t>
      </w:r>
    </w:p>
    <w:p w14:paraId="05184DCF" w14:textId="0B485D56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3.3.</w:t>
      </w:r>
      <w:r w:rsidR="00095494" w:rsidRPr="00995042">
        <w:rPr>
          <w:rFonts w:ascii="Times New Roman" w:hAnsi="Times New Roman" w:cs="Times New Roman"/>
          <w:sz w:val="28"/>
          <w:szCs w:val="28"/>
        </w:rPr>
        <w:t>3</w:t>
      </w:r>
      <w:r w:rsidR="00B477A2">
        <w:rPr>
          <w:rFonts w:ascii="Times New Roman" w:hAnsi="Times New Roman" w:cs="Times New Roman"/>
          <w:sz w:val="28"/>
          <w:szCs w:val="28"/>
        </w:rPr>
        <w:t>. П</w:t>
      </w:r>
      <w:r w:rsidRPr="00995042">
        <w:rPr>
          <w:rFonts w:ascii="Times New Roman" w:hAnsi="Times New Roman" w:cs="Times New Roman"/>
          <w:sz w:val="28"/>
          <w:szCs w:val="28"/>
        </w:rPr>
        <w:t>ериоды прохождения военной службы и службы в правоохранительных органах.</w:t>
      </w:r>
    </w:p>
    <w:p w14:paraId="106DA551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3.4. Премия выплачивается руководителю Учреждения на основании приказа Учредителя (прописанного Уставом Учреждения), начальникам отделов Учреждения, их заместителям</w:t>
      </w:r>
      <w:r w:rsidR="00C82F25" w:rsidRPr="00995042">
        <w:rPr>
          <w:rFonts w:ascii="Times New Roman" w:hAnsi="Times New Roman" w:cs="Times New Roman"/>
          <w:sz w:val="28"/>
          <w:szCs w:val="28"/>
        </w:rPr>
        <w:t>, веду</w:t>
      </w:r>
      <w:r w:rsidR="00C82F25" w:rsidRPr="00995042">
        <w:rPr>
          <w:rFonts w:ascii="Times New Roman" w:hAnsi="Times New Roman" w:cs="Times New Roman"/>
          <w:sz w:val="28"/>
          <w:szCs w:val="28"/>
        </w:rPr>
        <w:lastRenderedPageBreak/>
        <w:t xml:space="preserve">щим экономистам </w:t>
      </w:r>
      <w:r w:rsidRPr="00995042">
        <w:rPr>
          <w:rFonts w:ascii="Times New Roman" w:hAnsi="Times New Roman" w:cs="Times New Roman"/>
          <w:sz w:val="28"/>
          <w:szCs w:val="28"/>
        </w:rPr>
        <w:t>и работникам общего отдела на основании приказа руководителя Учреждения, другим работникам Учреждения на основании решения Комиссии».</w:t>
      </w:r>
    </w:p>
    <w:p w14:paraId="596BC0DB" w14:textId="6ADBAB65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Основными условиями, дающими право работнику на получен</w:t>
      </w:r>
      <w:r w:rsidR="00B477A2">
        <w:rPr>
          <w:rFonts w:ascii="Times New Roman" w:hAnsi="Times New Roman" w:cs="Times New Roman"/>
          <w:sz w:val="28"/>
          <w:szCs w:val="28"/>
        </w:rPr>
        <w:t>ие премии, установленной п. 2.5</w:t>
      </w:r>
      <w:r w:rsidRPr="00995042">
        <w:rPr>
          <w:rFonts w:ascii="Times New Roman" w:hAnsi="Times New Roman" w:cs="Times New Roman"/>
          <w:sz w:val="28"/>
          <w:szCs w:val="28"/>
        </w:rPr>
        <w:t xml:space="preserve"> настоящего Положения, является успешное выполнение работником должностных обязанностей при безупречной работе в Учреждении. </w:t>
      </w:r>
    </w:p>
    <w:p w14:paraId="15D286C0" w14:textId="10B7450D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3.5. Единовремен</w:t>
      </w:r>
      <w:r w:rsidR="00B477A2">
        <w:rPr>
          <w:rFonts w:ascii="Times New Roman" w:hAnsi="Times New Roman" w:cs="Times New Roman"/>
          <w:sz w:val="28"/>
          <w:szCs w:val="28"/>
        </w:rPr>
        <w:t>ная выплата, указанная в п. 2.6</w:t>
      </w:r>
      <w:r w:rsidRPr="00995042">
        <w:rPr>
          <w:rFonts w:ascii="Times New Roman" w:hAnsi="Times New Roman" w:cs="Times New Roman"/>
          <w:sz w:val="28"/>
          <w:szCs w:val="28"/>
        </w:rPr>
        <w:t xml:space="preserve"> настоящего Положения, предоставляется работнику единовременно при предоставлении ежегодного оплачиваемого отпуска. Если в течение расчетного года произошла индексация (повышение) должностных окладов, то в расчет берется должностной оклад, установленный на дату ухода в отпуск.  В случае если работник не использовал отпуск за очередной год, единовременная выплата предоставляется ему по окончании календарного года. Указанная единовременная выплата вновь принятым работникам выплачивается пропорционально отработанному времени в расчетном году. Работникам, уволенным в течение расчетного года, единовременная выплата, выплачивается за фактически отработанное время (за исключением случаев увольнения за виновные действия).</w:t>
      </w:r>
    </w:p>
    <w:p w14:paraId="48882A86" w14:textId="674A1B69" w:rsidR="005B77C3" w:rsidRPr="00995042" w:rsidRDefault="005B77C3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В случае, если у работника ежегодный оплачиваемый отпуск разделен на части, единовремен</w:t>
      </w:r>
      <w:r w:rsidR="00B477A2">
        <w:rPr>
          <w:rFonts w:ascii="Times New Roman" w:hAnsi="Times New Roman" w:cs="Times New Roman"/>
          <w:sz w:val="28"/>
          <w:szCs w:val="28"/>
        </w:rPr>
        <w:t>ная выплата, указанная в п. 2.6</w:t>
      </w:r>
      <w:r w:rsidRPr="00995042">
        <w:rPr>
          <w:rFonts w:ascii="Times New Roman" w:hAnsi="Times New Roman" w:cs="Times New Roman"/>
          <w:sz w:val="28"/>
          <w:szCs w:val="28"/>
        </w:rPr>
        <w:t>, предоставляется по выбору работника в удобное для него время.</w:t>
      </w:r>
    </w:p>
    <w:p w14:paraId="2AD4280E" w14:textId="77777777" w:rsidR="00C36F8B" w:rsidRPr="00995042" w:rsidRDefault="005B77C3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 xml:space="preserve">3.6. </w:t>
      </w:r>
      <w:r w:rsidR="00C36F8B" w:rsidRPr="00995042">
        <w:rPr>
          <w:rFonts w:ascii="Times New Roman" w:hAnsi="Times New Roman" w:cs="Times New Roman"/>
          <w:sz w:val="28"/>
          <w:szCs w:val="28"/>
        </w:rPr>
        <w:t>Дополнительные выплаты начисляются исходя из должностного оклада работника без учета доплат и надбавок и выплачиваются ежемесячно одновременно с заработной платой.</w:t>
      </w:r>
    </w:p>
    <w:p w14:paraId="28115E9B" w14:textId="7777777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Дополнительные выплаты входят в состав заработка, на который начисляются районный коэффициент и процентная надбавка за работу в районах Крайнего Севера и приравненных к ним местностях.</w:t>
      </w:r>
    </w:p>
    <w:p w14:paraId="3D6718A8" w14:textId="31693B8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</w:t>
      </w:r>
      <w:r w:rsidR="005B77C3" w:rsidRPr="00995042">
        <w:rPr>
          <w:rFonts w:ascii="Times New Roman" w:hAnsi="Times New Roman" w:cs="Times New Roman"/>
          <w:sz w:val="28"/>
          <w:szCs w:val="28"/>
        </w:rPr>
        <w:t>7</w:t>
      </w:r>
      <w:r w:rsidRPr="00995042">
        <w:rPr>
          <w:rFonts w:ascii="Times New Roman" w:hAnsi="Times New Roman" w:cs="Times New Roman"/>
          <w:sz w:val="28"/>
          <w:szCs w:val="28"/>
        </w:rPr>
        <w:t xml:space="preserve">. Работникам могут производиться и </w:t>
      </w:r>
      <w:r w:rsidR="007358AE" w:rsidRPr="00995042">
        <w:rPr>
          <w:rFonts w:ascii="Times New Roman" w:hAnsi="Times New Roman" w:cs="Times New Roman"/>
          <w:sz w:val="28"/>
          <w:szCs w:val="28"/>
        </w:rPr>
        <w:t>иные</w:t>
      </w:r>
      <w:r w:rsidRPr="00995042">
        <w:rPr>
          <w:rFonts w:ascii="Times New Roman" w:hAnsi="Times New Roman" w:cs="Times New Roman"/>
          <w:sz w:val="28"/>
          <w:szCs w:val="28"/>
        </w:rPr>
        <w:t xml:space="preserve"> выплаты, предусмотренные трудовым законодательством</w:t>
      </w:r>
      <w:r w:rsidR="00391240" w:rsidRPr="00995042">
        <w:rPr>
          <w:rFonts w:ascii="Times New Roman" w:hAnsi="Times New Roman" w:cs="Times New Roman"/>
          <w:sz w:val="28"/>
          <w:szCs w:val="28"/>
        </w:rPr>
        <w:t xml:space="preserve"> и иными нормативными правовыми актами, сод</w:t>
      </w:r>
      <w:r w:rsidR="00B477A2">
        <w:rPr>
          <w:rFonts w:ascii="Times New Roman" w:hAnsi="Times New Roman" w:cs="Times New Roman"/>
          <w:sz w:val="28"/>
          <w:szCs w:val="28"/>
        </w:rPr>
        <w:t>ержащими нормы трудового права,</w:t>
      </w:r>
      <w:r w:rsidR="007358AE" w:rsidRPr="00995042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391240" w:rsidRPr="00995042">
        <w:rPr>
          <w:rFonts w:ascii="Times New Roman" w:hAnsi="Times New Roman" w:cs="Times New Roman"/>
          <w:sz w:val="28"/>
          <w:szCs w:val="28"/>
        </w:rPr>
        <w:t xml:space="preserve"> при выполнении работ в условиях, отклоняющихся от нормальных</w:t>
      </w:r>
      <w:r w:rsidRPr="00995042">
        <w:rPr>
          <w:rFonts w:ascii="Times New Roman" w:hAnsi="Times New Roman" w:cs="Times New Roman"/>
          <w:sz w:val="28"/>
          <w:szCs w:val="28"/>
        </w:rPr>
        <w:t>:</w:t>
      </w:r>
    </w:p>
    <w:p w14:paraId="3729AF49" w14:textId="20EA07EF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</w:t>
      </w:r>
      <w:r w:rsidR="005B77C3" w:rsidRPr="00995042">
        <w:rPr>
          <w:rFonts w:ascii="Times New Roman" w:hAnsi="Times New Roman" w:cs="Times New Roman"/>
          <w:sz w:val="28"/>
          <w:szCs w:val="28"/>
        </w:rPr>
        <w:t>7</w:t>
      </w:r>
      <w:r w:rsidR="00B477A2">
        <w:rPr>
          <w:rFonts w:ascii="Times New Roman" w:hAnsi="Times New Roman" w:cs="Times New Roman"/>
          <w:sz w:val="28"/>
          <w:szCs w:val="28"/>
        </w:rPr>
        <w:t>.1. Д</w:t>
      </w:r>
      <w:r w:rsidRPr="00995042">
        <w:rPr>
          <w:rFonts w:ascii="Times New Roman" w:hAnsi="Times New Roman" w:cs="Times New Roman"/>
          <w:sz w:val="28"/>
          <w:szCs w:val="28"/>
        </w:rPr>
        <w:t>оплата за совмещение профессий (должностей), за расширение зон обслуживания или увеличение объема выполняемых работ, за исполнение обязанностей временно отсутствую</w:t>
      </w:r>
      <w:r w:rsidRPr="00995042">
        <w:rPr>
          <w:rFonts w:ascii="Times New Roman" w:hAnsi="Times New Roman" w:cs="Times New Roman"/>
          <w:sz w:val="28"/>
          <w:szCs w:val="28"/>
        </w:rPr>
        <w:lastRenderedPageBreak/>
        <w:t>щего работника без освобождения от работы, определенной трудовым договором, и сроки, на которые они устанавливаются, определяются по соглашению сторон трудового договора с учетом содержания и (или) объема дополнительной работы в соответствии со статьей 151 Трудового Кодекса Российской Федерации (далее – ТК РФ);</w:t>
      </w:r>
    </w:p>
    <w:p w14:paraId="55365D95" w14:textId="78EF2605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</w:t>
      </w:r>
      <w:r w:rsidR="005B77C3" w:rsidRPr="00995042">
        <w:rPr>
          <w:rFonts w:ascii="Times New Roman" w:hAnsi="Times New Roman" w:cs="Times New Roman"/>
          <w:sz w:val="28"/>
          <w:szCs w:val="28"/>
        </w:rPr>
        <w:t>7</w:t>
      </w:r>
      <w:r w:rsidR="00B477A2">
        <w:rPr>
          <w:rFonts w:ascii="Times New Roman" w:hAnsi="Times New Roman" w:cs="Times New Roman"/>
          <w:sz w:val="28"/>
          <w:szCs w:val="28"/>
        </w:rPr>
        <w:t>.2. О</w:t>
      </w:r>
      <w:r w:rsidRPr="00995042">
        <w:rPr>
          <w:rFonts w:ascii="Times New Roman" w:hAnsi="Times New Roman" w:cs="Times New Roman"/>
          <w:sz w:val="28"/>
          <w:szCs w:val="28"/>
        </w:rPr>
        <w:t>плата за работу в выходные и нерабочие праздничные дни производится работникам, привлекавшимся к работе в выходные и нерабочие праздничные дни, в соответствии со статьей 153 ТК РФ;</w:t>
      </w:r>
    </w:p>
    <w:p w14:paraId="21B103B5" w14:textId="6D50C302" w:rsidR="00B0227A" w:rsidRPr="00995042" w:rsidRDefault="00B477A2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3.7.3. О</w:t>
      </w:r>
      <w:r w:rsidR="00B0227A" w:rsidRPr="00995042">
        <w:rPr>
          <w:rFonts w:ascii="Times New Roman" w:hAnsi="Times New Roman" w:cs="Times New Roman"/>
          <w:sz w:val="28"/>
          <w:szCs w:val="28"/>
        </w:rPr>
        <w:t>плата за работу в ночное</w:t>
      </w:r>
      <w:r>
        <w:rPr>
          <w:rFonts w:ascii="Times New Roman" w:hAnsi="Times New Roman" w:cs="Times New Roman"/>
          <w:sz w:val="28"/>
          <w:szCs w:val="28"/>
        </w:rPr>
        <w:t xml:space="preserve"> время производится работникам</w:t>
      </w:r>
      <w:r w:rsidR="00B0227A" w:rsidRPr="00995042">
        <w:rPr>
          <w:rFonts w:ascii="Times New Roman" w:hAnsi="Times New Roman" w:cs="Times New Roman"/>
          <w:sz w:val="28"/>
          <w:szCs w:val="28"/>
        </w:rPr>
        <w:t xml:space="preserve"> за каждый час работы в ночное время</w:t>
      </w:r>
      <w:r>
        <w:rPr>
          <w:rFonts w:ascii="Times New Roman" w:hAnsi="Times New Roman" w:cs="Times New Roman"/>
          <w:sz w:val="28"/>
          <w:szCs w:val="28"/>
        </w:rPr>
        <w:t xml:space="preserve"> (с 22 часов до 6 часов утра). </w:t>
      </w:r>
      <w:r w:rsidR="00B0227A" w:rsidRPr="00995042">
        <w:rPr>
          <w:rFonts w:ascii="Times New Roman" w:hAnsi="Times New Roman" w:cs="Times New Roman"/>
          <w:sz w:val="28"/>
          <w:szCs w:val="28"/>
        </w:rPr>
        <w:t>Размер оплаты составляет 35 % оклада (должностного оклада</w:t>
      </w:r>
      <w:r w:rsidR="007F3743" w:rsidRPr="00995042">
        <w:rPr>
          <w:rFonts w:ascii="Times New Roman" w:hAnsi="Times New Roman" w:cs="Times New Roman"/>
          <w:sz w:val="28"/>
          <w:szCs w:val="28"/>
        </w:rPr>
        <w:t>), ставки заработной платы, расс</w:t>
      </w:r>
      <w:r w:rsidR="00D4211F">
        <w:rPr>
          <w:rFonts w:ascii="Times New Roman" w:hAnsi="Times New Roman" w:cs="Times New Roman"/>
          <w:sz w:val="28"/>
          <w:szCs w:val="28"/>
        </w:rPr>
        <w:t>читанных за час работы;</w:t>
      </w:r>
    </w:p>
    <w:p w14:paraId="1EE803C8" w14:textId="73CBE020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3.</w:t>
      </w:r>
      <w:r w:rsidR="005B77C3" w:rsidRPr="00995042">
        <w:rPr>
          <w:rFonts w:ascii="Times New Roman" w:hAnsi="Times New Roman" w:cs="Times New Roman"/>
          <w:sz w:val="28"/>
          <w:szCs w:val="28"/>
        </w:rPr>
        <w:t>7</w:t>
      </w:r>
      <w:r w:rsidR="00B0227A" w:rsidRPr="00995042">
        <w:rPr>
          <w:rFonts w:ascii="Times New Roman" w:hAnsi="Times New Roman" w:cs="Times New Roman"/>
          <w:sz w:val="28"/>
          <w:szCs w:val="28"/>
        </w:rPr>
        <w:t>.4</w:t>
      </w:r>
      <w:r w:rsidR="00B477A2">
        <w:rPr>
          <w:rFonts w:ascii="Times New Roman" w:hAnsi="Times New Roman" w:cs="Times New Roman"/>
          <w:sz w:val="28"/>
          <w:szCs w:val="28"/>
        </w:rPr>
        <w:t>. С</w:t>
      </w:r>
      <w:r w:rsidRPr="00995042">
        <w:rPr>
          <w:rFonts w:ascii="Times New Roman" w:hAnsi="Times New Roman" w:cs="Times New Roman"/>
          <w:sz w:val="28"/>
          <w:szCs w:val="28"/>
        </w:rPr>
        <w:t>верхурочная работа оплачивается за первые два часа работы не менее чем в полуторном размере, за последующие часы - не менее чем в двойном размере. Конкретные размеры оплаты за сверхурочную работу определяются, трудовым договором с работником</w:t>
      </w:r>
      <w:r w:rsidR="005B77C3" w:rsidRPr="00995042">
        <w:rPr>
          <w:rFonts w:ascii="Times New Roman" w:hAnsi="Times New Roman" w:cs="Times New Roman"/>
          <w:sz w:val="28"/>
          <w:szCs w:val="28"/>
        </w:rPr>
        <w:t>.</w:t>
      </w:r>
    </w:p>
    <w:p w14:paraId="45E5DF01" w14:textId="77777777" w:rsidR="00C36F8B" w:rsidRPr="00995042" w:rsidRDefault="005B77C3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 xml:space="preserve">3.8. </w:t>
      </w:r>
      <w:r w:rsidR="00C36F8B" w:rsidRPr="00995042">
        <w:rPr>
          <w:rFonts w:ascii="Times New Roman" w:hAnsi="Times New Roman" w:cs="Times New Roman"/>
          <w:sz w:val="28"/>
          <w:szCs w:val="28"/>
        </w:rPr>
        <w:t>Начисление выплат производится только в пределах планового фонда оплаты труда и не должно приводить к его перерасходу, в том числе с учетом сезонности в расходовании средств на оплату труда.</w:t>
      </w:r>
    </w:p>
    <w:p w14:paraId="1EA910EB" w14:textId="77777777" w:rsidR="00C36F8B" w:rsidRPr="00995042" w:rsidRDefault="00C36F8B" w:rsidP="00B477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FABBE5" w14:textId="77777777" w:rsidR="00C36F8B" w:rsidRPr="00995042" w:rsidRDefault="00B0227A" w:rsidP="00B477A2">
      <w:pPr>
        <w:pStyle w:val="ConsPlusNormal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 xml:space="preserve">4. </w:t>
      </w:r>
      <w:r w:rsidR="00C36F8B" w:rsidRPr="00995042">
        <w:rPr>
          <w:rFonts w:ascii="Times New Roman" w:hAnsi="Times New Roman" w:cs="Times New Roman"/>
          <w:sz w:val="28"/>
          <w:szCs w:val="28"/>
        </w:rPr>
        <w:t>Формирование фонда оплаты труда Учреждения</w:t>
      </w:r>
    </w:p>
    <w:p w14:paraId="6C0726B1" w14:textId="77777777" w:rsidR="00C36F8B" w:rsidRPr="00995042" w:rsidRDefault="00C36F8B" w:rsidP="00B477A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96440B8" w14:textId="77777777" w:rsidR="00C36F8B" w:rsidRPr="00995042" w:rsidRDefault="00C36F8B" w:rsidP="00B477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4.1. При формировании фонда оплаты труда Учреждения сверх суммы средств, направляемых для выплаты должностных окладов, предусматриваются средства для выплаты (в расчете на год):</w:t>
      </w:r>
    </w:p>
    <w:p w14:paraId="4613CCC1" w14:textId="023B0421" w:rsidR="00C36F8B" w:rsidRPr="00995042" w:rsidRDefault="006E29F1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Е</w:t>
      </w:r>
      <w:r w:rsidR="00C36F8B" w:rsidRPr="00995042">
        <w:rPr>
          <w:rFonts w:ascii="Times New Roman" w:hAnsi="Times New Roman" w:cs="Times New Roman"/>
          <w:sz w:val="28"/>
          <w:szCs w:val="28"/>
        </w:rPr>
        <w:t xml:space="preserve">жемесячного денежного поощрения – в размере значений, установленных </w:t>
      </w:r>
      <w:r w:rsidR="00F41179">
        <w:rPr>
          <w:rFonts w:ascii="Times New Roman" w:hAnsi="Times New Roman" w:cs="Times New Roman"/>
          <w:sz w:val="28"/>
          <w:szCs w:val="28"/>
        </w:rPr>
        <w:t>п</w:t>
      </w:r>
      <w:r w:rsidR="00C36F8B" w:rsidRPr="00995042">
        <w:rPr>
          <w:rFonts w:ascii="Times New Roman" w:hAnsi="Times New Roman" w:cs="Times New Roman"/>
          <w:sz w:val="28"/>
          <w:szCs w:val="28"/>
        </w:rPr>
        <w:t>риложением 2 к настоящему Положению;</w:t>
      </w:r>
    </w:p>
    <w:p w14:paraId="00A2CFE6" w14:textId="5447B2B1" w:rsidR="00C36F8B" w:rsidRPr="00995042" w:rsidRDefault="006E29F1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Е</w:t>
      </w:r>
      <w:r w:rsidR="00C36F8B" w:rsidRPr="00995042">
        <w:rPr>
          <w:rFonts w:ascii="Times New Roman" w:hAnsi="Times New Roman" w:cs="Times New Roman"/>
          <w:sz w:val="28"/>
          <w:szCs w:val="28"/>
        </w:rPr>
        <w:t xml:space="preserve">жемесячных надбавок к должностному окладу за сложность и высокие достижения в труде, напряженность: </w:t>
      </w:r>
    </w:p>
    <w:p w14:paraId="010E5E7C" w14:textId="2A4CB89A" w:rsidR="00C36F8B" w:rsidRPr="00995042" w:rsidRDefault="006E29F1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4.1.2.1. Е</w:t>
      </w:r>
      <w:r w:rsidR="00C36F8B" w:rsidRPr="00995042">
        <w:rPr>
          <w:rFonts w:ascii="Times New Roman" w:hAnsi="Times New Roman" w:cs="Times New Roman"/>
          <w:sz w:val="28"/>
          <w:szCs w:val="28"/>
        </w:rPr>
        <w:t>жемесячных надбавок к должностному окладу за сложность и высокие достижения в труде - в размере 9,5 должностных окладов;</w:t>
      </w:r>
    </w:p>
    <w:p w14:paraId="1F4B69CE" w14:textId="6E6F0235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 xml:space="preserve">4.1.2.2. </w:t>
      </w:r>
      <w:r w:rsidR="006E29F1">
        <w:rPr>
          <w:rFonts w:ascii="Times New Roman" w:hAnsi="Times New Roman" w:cs="Times New Roman"/>
          <w:sz w:val="28"/>
          <w:szCs w:val="28"/>
        </w:rPr>
        <w:t>Е</w:t>
      </w:r>
      <w:r w:rsidRPr="00995042">
        <w:rPr>
          <w:rFonts w:ascii="Times New Roman" w:hAnsi="Times New Roman" w:cs="Times New Roman"/>
          <w:sz w:val="28"/>
          <w:szCs w:val="28"/>
        </w:rPr>
        <w:t>жемесячных надбавок к должностному окладу за напряженность - в размере 9,5 должностных окладов;</w:t>
      </w:r>
    </w:p>
    <w:p w14:paraId="2B26D000" w14:textId="55CE6BA0" w:rsidR="00C36F8B" w:rsidRPr="00995042" w:rsidRDefault="006E29F1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4.1.3. Е</w:t>
      </w:r>
      <w:r w:rsidR="00C36F8B" w:rsidRPr="00995042">
        <w:rPr>
          <w:rFonts w:ascii="Times New Roman" w:hAnsi="Times New Roman" w:cs="Times New Roman"/>
          <w:sz w:val="28"/>
          <w:szCs w:val="28"/>
        </w:rPr>
        <w:t>жемесячной надбавки к должностному окладу за выслугу лет – в размере 3 должностных окладов;</w:t>
      </w:r>
    </w:p>
    <w:p w14:paraId="0B06581F" w14:textId="2FE8D785" w:rsidR="00C36F8B" w:rsidRPr="00995042" w:rsidRDefault="006E29F1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М</w:t>
      </w:r>
      <w:r w:rsidR="00C36F8B" w:rsidRPr="00995042">
        <w:rPr>
          <w:rFonts w:ascii="Times New Roman" w:hAnsi="Times New Roman" w:cs="Times New Roman"/>
          <w:sz w:val="28"/>
          <w:szCs w:val="28"/>
        </w:rPr>
        <w:t>атериальной помощи – в размере 1 должностного оклада;</w:t>
      </w:r>
    </w:p>
    <w:p w14:paraId="0D6F5D5E" w14:textId="7295886D" w:rsidR="00C36F8B" w:rsidRPr="00995042" w:rsidRDefault="006E29F1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 П</w:t>
      </w:r>
      <w:r w:rsidR="00C36F8B" w:rsidRPr="00995042">
        <w:rPr>
          <w:rFonts w:ascii="Times New Roman" w:hAnsi="Times New Roman" w:cs="Times New Roman"/>
          <w:sz w:val="28"/>
          <w:szCs w:val="28"/>
        </w:rPr>
        <w:t>ремий по результатам работы – в размере 3 должностных окладов;</w:t>
      </w:r>
    </w:p>
    <w:p w14:paraId="045D8E8B" w14:textId="2D9DCF54" w:rsidR="00C36F8B" w:rsidRPr="00995042" w:rsidRDefault="006E29F1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4.1.6. Е</w:t>
      </w:r>
      <w:r w:rsidR="00C36F8B" w:rsidRPr="00995042">
        <w:rPr>
          <w:rFonts w:ascii="Times New Roman" w:hAnsi="Times New Roman" w:cs="Times New Roman"/>
          <w:sz w:val="28"/>
          <w:szCs w:val="28"/>
        </w:rPr>
        <w:t xml:space="preserve">диновременной выплаты при предоставлении ежегодного оплачиваемого отпуска – </w:t>
      </w:r>
      <w:r w:rsidR="00D4211F">
        <w:rPr>
          <w:rFonts w:ascii="Times New Roman" w:hAnsi="Times New Roman" w:cs="Times New Roman"/>
          <w:sz w:val="28"/>
          <w:szCs w:val="28"/>
        </w:rPr>
        <w:t>в размере 2 должностных окладов;</w:t>
      </w:r>
    </w:p>
    <w:p w14:paraId="14322CD9" w14:textId="160C4BBC" w:rsidR="00C36F8B" w:rsidRPr="00995042" w:rsidRDefault="006E29F1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4.1.7. Е</w:t>
      </w:r>
      <w:r w:rsidR="00C36F8B" w:rsidRPr="00995042">
        <w:rPr>
          <w:rFonts w:ascii="Times New Roman" w:hAnsi="Times New Roman" w:cs="Times New Roman"/>
          <w:sz w:val="28"/>
          <w:szCs w:val="28"/>
        </w:rPr>
        <w:t xml:space="preserve">жемесячных надбавок за классность водителям – по фактическому установлению в размере значений, установленных п. </w:t>
      </w:r>
      <w:r w:rsidR="005B77C3" w:rsidRPr="00995042">
        <w:rPr>
          <w:rFonts w:ascii="Times New Roman" w:hAnsi="Times New Roman" w:cs="Times New Roman"/>
          <w:sz w:val="28"/>
          <w:szCs w:val="28"/>
        </w:rPr>
        <w:t>2</w:t>
      </w:r>
      <w:r w:rsidR="00D4211F">
        <w:rPr>
          <w:rFonts w:ascii="Times New Roman" w:hAnsi="Times New Roman" w:cs="Times New Roman"/>
          <w:sz w:val="28"/>
          <w:szCs w:val="28"/>
        </w:rPr>
        <w:t>.7 настоящего Положения;</w:t>
      </w:r>
    </w:p>
    <w:p w14:paraId="63EF4175" w14:textId="4C889E55" w:rsidR="007358AE" w:rsidRPr="00995042" w:rsidRDefault="006E29F1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4.1.8. И</w:t>
      </w:r>
      <w:r w:rsidR="007358AE" w:rsidRPr="00995042">
        <w:rPr>
          <w:rFonts w:ascii="Times New Roman" w:hAnsi="Times New Roman" w:cs="Times New Roman"/>
          <w:sz w:val="28"/>
          <w:szCs w:val="28"/>
        </w:rPr>
        <w:t>ных выплат, определенных п. 3.</w:t>
      </w:r>
      <w:r w:rsidR="005B77C3" w:rsidRPr="00995042">
        <w:rPr>
          <w:rFonts w:ascii="Times New Roman" w:hAnsi="Times New Roman" w:cs="Times New Roman"/>
          <w:sz w:val="28"/>
          <w:szCs w:val="28"/>
        </w:rPr>
        <w:t>7</w:t>
      </w:r>
      <w:r w:rsidR="007358AE" w:rsidRPr="00995042">
        <w:rPr>
          <w:rFonts w:ascii="Times New Roman" w:hAnsi="Times New Roman" w:cs="Times New Roman"/>
          <w:sz w:val="28"/>
          <w:szCs w:val="28"/>
        </w:rPr>
        <w:t xml:space="preserve"> наст</w:t>
      </w:r>
      <w:r w:rsidR="004B5CC3" w:rsidRPr="00995042">
        <w:rPr>
          <w:rFonts w:ascii="Times New Roman" w:hAnsi="Times New Roman" w:cs="Times New Roman"/>
          <w:sz w:val="28"/>
          <w:szCs w:val="28"/>
        </w:rPr>
        <w:t>оящего Положения – в размере 13,2</w:t>
      </w:r>
      <w:r w:rsidR="007358AE" w:rsidRPr="00995042">
        <w:rPr>
          <w:rFonts w:ascii="Times New Roman" w:hAnsi="Times New Roman" w:cs="Times New Roman"/>
          <w:sz w:val="28"/>
          <w:szCs w:val="28"/>
        </w:rPr>
        <w:t xml:space="preserve"> должностны</w:t>
      </w:r>
      <w:r w:rsidR="00A11BA3" w:rsidRPr="00995042">
        <w:rPr>
          <w:rFonts w:ascii="Times New Roman" w:hAnsi="Times New Roman" w:cs="Times New Roman"/>
          <w:sz w:val="28"/>
          <w:szCs w:val="28"/>
        </w:rPr>
        <w:t>х окладов по должностям:</w:t>
      </w:r>
      <w:r w:rsidR="007F3743" w:rsidRPr="00995042">
        <w:rPr>
          <w:rFonts w:ascii="Times New Roman" w:hAnsi="Times New Roman" w:cs="Times New Roman"/>
          <w:sz w:val="28"/>
          <w:szCs w:val="28"/>
        </w:rPr>
        <w:t xml:space="preserve"> «Вахтер», «Сторож».</w:t>
      </w:r>
    </w:p>
    <w:p w14:paraId="6CAF05AC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4.2. Фонд оплаты труда в Учреждении формируется с учетом районного коэффициента и процентных надбавок к заработной плате, предусмотренных законодательством Российской Федерации и Сахалинской области.</w:t>
      </w:r>
    </w:p>
    <w:p w14:paraId="117989AE" w14:textId="77777777" w:rsidR="00C36F8B" w:rsidRPr="00995042" w:rsidRDefault="00C36F8B" w:rsidP="00B477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042">
        <w:rPr>
          <w:rFonts w:ascii="Times New Roman" w:hAnsi="Times New Roman" w:cs="Times New Roman"/>
          <w:sz w:val="28"/>
          <w:szCs w:val="28"/>
        </w:rPr>
        <w:t>4.3. Финансирование расходов по оплате труда работников Учреждения осуществляется за счет средств бюджета муниципального образования «Городской округ Ногликский».</w:t>
      </w:r>
    </w:p>
    <w:p w14:paraId="7EA384CA" w14:textId="77777777" w:rsidR="00C36F8B" w:rsidRPr="00995042" w:rsidRDefault="00C36F8B" w:rsidP="00995042">
      <w:pPr>
        <w:spacing w:after="0" w:line="240" w:lineRule="auto"/>
        <w:rPr>
          <w:rFonts w:ascii="Times New Roman" w:hAnsi="Times New Roman"/>
          <w:sz w:val="28"/>
          <w:szCs w:val="28"/>
        </w:rPr>
        <w:sectPr w:rsidR="00C36F8B" w:rsidRPr="00995042" w:rsidSect="00995042">
          <w:headerReference w:type="default" r:id="rId8"/>
          <w:pgSz w:w="11906" w:h="16838"/>
          <w:pgMar w:top="851" w:right="851" w:bottom="1134" w:left="1701" w:header="709" w:footer="709" w:gutter="0"/>
          <w:cols w:space="720"/>
          <w:titlePg/>
          <w:docGrid w:linePitch="299"/>
        </w:sectPr>
      </w:pPr>
    </w:p>
    <w:p w14:paraId="622A3C81" w14:textId="3DD3658A" w:rsidR="00C36F8B" w:rsidRPr="00995042" w:rsidRDefault="00B477A2" w:rsidP="00B477A2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C36F8B" w:rsidRPr="00995042">
        <w:rPr>
          <w:rFonts w:ascii="Times New Roman" w:hAnsi="Times New Roman"/>
          <w:sz w:val="28"/>
          <w:szCs w:val="28"/>
        </w:rPr>
        <w:t xml:space="preserve"> 1</w:t>
      </w:r>
    </w:p>
    <w:p w14:paraId="09601C46" w14:textId="3BD9C076" w:rsidR="00C36F8B" w:rsidRPr="00995042" w:rsidRDefault="00C36F8B" w:rsidP="00B477A2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к Положению</w:t>
      </w:r>
    </w:p>
    <w:p w14:paraId="47296320" w14:textId="77777777" w:rsidR="00C36F8B" w:rsidRPr="00995042" w:rsidRDefault="00C36F8B" w:rsidP="00B477A2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о системе оплаты труда работников</w:t>
      </w:r>
    </w:p>
    <w:p w14:paraId="19CC9739" w14:textId="77777777" w:rsidR="00C36F8B" w:rsidRPr="00995042" w:rsidRDefault="00C36F8B" w:rsidP="00B477A2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муниципального казенного учреждения</w:t>
      </w:r>
    </w:p>
    <w:p w14:paraId="58D21BF4" w14:textId="29FC8B41" w:rsidR="00C36F8B" w:rsidRDefault="00C36F8B" w:rsidP="00B477A2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«Централизованная система обслуживания»</w:t>
      </w:r>
      <w:r w:rsidR="003757F4">
        <w:rPr>
          <w:rFonts w:ascii="Times New Roman" w:hAnsi="Times New Roman"/>
          <w:sz w:val="28"/>
          <w:szCs w:val="28"/>
        </w:rPr>
        <w:t xml:space="preserve">, утвержденному постановлением мэра </w:t>
      </w:r>
    </w:p>
    <w:p w14:paraId="30438D9C" w14:textId="6AEA5A37" w:rsidR="003757F4" w:rsidRDefault="003757F4" w:rsidP="00B477A2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28CA1B0" w14:textId="0B766BE8" w:rsidR="003757F4" w:rsidRDefault="003757F4" w:rsidP="00B477A2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26F7CCBE" w14:textId="4B1DAEFA" w:rsidR="003757F4" w:rsidRPr="00995042" w:rsidRDefault="00C84DF9" w:rsidP="003757F4">
      <w:pPr>
        <w:spacing w:after="0" w:line="240" w:lineRule="auto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757F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DF9">
        <w:rPr>
          <w:rFonts w:ascii="Times New Roman" w:hAnsi="Times New Roman"/>
          <w:sz w:val="28"/>
          <w:szCs w:val="28"/>
          <w:u w:val="single"/>
        </w:rPr>
        <w:t>30</w:t>
      </w:r>
      <w:r w:rsidR="003757F4" w:rsidRPr="00C84DF9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84DF9">
        <w:rPr>
          <w:rFonts w:ascii="Times New Roman" w:hAnsi="Times New Roman"/>
          <w:sz w:val="28"/>
          <w:szCs w:val="28"/>
          <w:u w:val="single"/>
        </w:rPr>
        <w:t>сентября 2020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3757F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DF9">
        <w:rPr>
          <w:rFonts w:ascii="Times New Roman" w:hAnsi="Times New Roman"/>
          <w:sz w:val="28"/>
          <w:szCs w:val="28"/>
          <w:u w:val="single"/>
        </w:rPr>
        <w:t>149</w:t>
      </w:r>
    </w:p>
    <w:p w14:paraId="0F874CF7" w14:textId="77777777" w:rsidR="00C36F8B" w:rsidRDefault="00C36F8B" w:rsidP="006E29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4E5D469" w14:textId="77777777" w:rsidR="003757F4" w:rsidRDefault="00C36F8B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Р</w:t>
      </w:r>
      <w:r w:rsidR="003757F4">
        <w:rPr>
          <w:rFonts w:ascii="Times New Roman" w:hAnsi="Times New Roman"/>
          <w:sz w:val="28"/>
          <w:szCs w:val="28"/>
        </w:rPr>
        <w:t>АЗМЕРЫ</w:t>
      </w:r>
    </w:p>
    <w:p w14:paraId="2ADFD05E" w14:textId="77777777" w:rsidR="003757F4" w:rsidRDefault="00C36F8B" w:rsidP="006E29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 xml:space="preserve"> должностных окладов</w:t>
      </w:r>
      <w:r w:rsidR="003757F4">
        <w:rPr>
          <w:rFonts w:ascii="Times New Roman" w:hAnsi="Times New Roman"/>
          <w:sz w:val="28"/>
          <w:szCs w:val="28"/>
        </w:rPr>
        <w:t xml:space="preserve"> </w:t>
      </w:r>
      <w:r w:rsidRPr="00995042">
        <w:rPr>
          <w:rFonts w:ascii="Times New Roman" w:hAnsi="Times New Roman"/>
          <w:sz w:val="28"/>
          <w:szCs w:val="28"/>
        </w:rPr>
        <w:t xml:space="preserve">работников </w:t>
      </w:r>
    </w:p>
    <w:p w14:paraId="6E285E69" w14:textId="67496F0D" w:rsidR="003757F4" w:rsidRDefault="00C36F8B" w:rsidP="006E29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муниципального казенного учреждения</w:t>
      </w:r>
      <w:r w:rsidR="003757F4">
        <w:rPr>
          <w:rFonts w:ascii="Times New Roman" w:hAnsi="Times New Roman"/>
          <w:sz w:val="28"/>
          <w:szCs w:val="28"/>
        </w:rPr>
        <w:t xml:space="preserve"> </w:t>
      </w:r>
    </w:p>
    <w:p w14:paraId="6615750D" w14:textId="1DBAD2C4" w:rsidR="00C82F25" w:rsidRPr="00995042" w:rsidRDefault="00C36F8B" w:rsidP="006E29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«Централизованная система обслуживания»</w:t>
      </w:r>
    </w:p>
    <w:tbl>
      <w:tblPr>
        <w:tblStyle w:val="a9"/>
        <w:tblW w:w="9498" w:type="dxa"/>
        <w:tblInd w:w="-431" w:type="dxa"/>
        <w:tblLook w:val="01E0" w:firstRow="1" w:lastRow="1" w:firstColumn="1" w:lastColumn="1" w:noHBand="0" w:noVBand="0"/>
      </w:tblPr>
      <w:tblGrid>
        <w:gridCol w:w="6805"/>
        <w:gridCol w:w="2693"/>
      </w:tblGrid>
      <w:tr w:rsidR="00C36F8B" w:rsidRPr="003757F4" w14:paraId="07307982" w14:textId="77777777" w:rsidTr="003757F4">
        <w:tc>
          <w:tcPr>
            <w:tcW w:w="6805" w:type="dxa"/>
            <w:vAlign w:val="center"/>
            <w:hideMark/>
          </w:tcPr>
          <w:p w14:paraId="6038738C" w14:textId="77777777" w:rsidR="00C36F8B" w:rsidRPr="003757F4" w:rsidRDefault="00C36F8B" w:rsidP="00F411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693" w:type="dxa"/>
            <w:vAlign w:val="center"/>
            <w:hideMark/>
          </w:tcPr>
          <w:p w14:paraId="70B5BD6A" w14:textId="0534A580" w:rsidR="00C36F8B" w:rsidRPr="003757F4" w:rsidRDefault="00C36F8B" w:rsidP="00F4117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 xml:space="preserve">Должностной оклад, </w:t>
            </w:r>
            <w:r w:rsidR="00B477A2" w:rsidRPr="003757F4">
              <w:rPr>
                <w:sz w:val="28"/>
                <w:szCs w:val="28"/>
              </w:rPr>
              <w:br/>
            </w:r>
            <w:r w:rsidRPr="003757F4">
              <w:rPr>
                <w:sz w:val="28"/>
                <w:szCs w:val="28"/>
              </w:rPr>
              <w:t>в рублях</w:t>
            </w:r>
          </w:p>
        </w:tc>
      </w:tr>
      <w:tr w:rsidR="00C36F8B" w:rsidRPr="003757F4" w14:paraId="74D804E1" w14:textId="77777777" w:rsidTr="003757F4">
        <w:trPr>
          <w:trHeight w:val="277"/>
        </w:trPr>
        <w:tc>
          <w:tcPr>
            <w:tcW w:w="6805" w:type="dxa"/>
            <w:vAlign w:val="center"/>
            <w:hideMark/>
          </w:tcPr>
          <w:p w14:paraId="69B21637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  <w:hideMark/>
          </w:tcPr>
          <w:p w14:paraId="700B1957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2</w:t>
            </w:r>
          </w:p>
        </w:tc>
      </w:tr>
      <w:tr w:rsidR="00C36F8B" w:rsidRPr="003757F4" w14:paraId="08397140" w14:textId="77777777" w:rsidTr="003757F4">
        <w:tc>
          <w:tcPr>
            <w:tcW w:w="6805" w:type="dxa"/>
            <w:hideMark/>
          </w:tcPr>
          <w:p w14:paraId="1E4029B2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Директор</w:t>
            </w:r>
          </w:p>
        </w:tc>
        <w:tc>
          <w:tcPr>
            <w:tcW w:w="2693" w:type="dxa"/>
            <w:hideMark/>
          </w:tcPr>
          <w:p w14:paraId="1E8C522E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10804</w:t>
            </w:r>
          </w:p>
        </w:tc>
      </w:tr>
      <w:tr w:rsidR="00C36F8B" w:rsidRPr="003757F4" w14:paraId="187C9F4C" w14:textId="77777777" w:rsidTr="003757F4">
        <w:tc>
          <w:tcPr>
            <w:tcW w:w="6805" w:type="dxa"/>
            <w:hideMark/>
          </w:tcPr>
          <w:p w14:paraId="1EBA631E" w14:textId="701F34E8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Начальник отдела</w:t>
            </w:r>
            <w:r w:rsidR="006E29F1" w:rsidRPr="003757F4">
              <w:rPr>
                <w:sz w:val="28"/>
                <w:szCs w:val="28"/>
              </w:rPr>
              <w:t xml:space="preserve"> учета и отчетности</w:t>
            </w:r>
            <w:r w:rsidRPr="003757F4">
              <w:rPr>
                <w:sz w:val="28"/>
                <w:szCs w:val="28"/>
              </w:rPr>
              <w:t xml:space="preserve"> - главный бухгалтер</w:t>
            </w:r>
          </w:p>
        </w:tc>
        <w:tc>
          <w:tcPr>
            <w:tcW w:w="2693" w:type="dxa"/>
            <w:hideMark/>
          </w:tcPr>
          <w:p w14:paraId="6F793895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10289</w:t>
            </w:r>
          </w:p>
        </w:tc>
      </w:tr>
      <w:tr w:rsidR="00C36F8B" w:rsidRPr="003757F4" w14:paraId="768D2116" w14:textId="77777777" w:rsidTr="003757F4">
        <w:tc>
          <w:tcPr>
            <w:tcW w:w="6805" w:type="dxa"/>
            <w:hideMark/>
          </w:tcPr>
          <w:p w14:paraId="7FF7E120" w14:textId="77777777" w:rsidR="00BC1181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 xml:space="preserve">Заместитель начальника отдела </w:t>
            </w:r>
          </w:p>
          <w:p w14:paraId="63848381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учета и отчетности</w:t>
            </w:r>
          </w:p>
        </w:tc>
        <w:tc>
          <w:tcPr>
            <w:tcW w:w="2693" w:type="dxa"/>
            <w:hideMark/>
          </w:tcPr>
          <w:p w14:paraId="6DB5E7DE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9096</w:t>
            </w:r>
          </w:p>
        </w:tc>
      </w:tr>
      <w:tr w:rsidR="00C36F8B" w:rsidRPr="003757F4" w14:paraId="6FD57690" w14:textId="77777777" w:rsidTr="003757F4">
        <w:tc>
          <w:tcPr>
            <w:tcW w:w="6805" w:type="dxa"/>
            <w:hideMark/>
          </w:tcPr>
          <w:p w14:paraId="1F3B497F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Начальник отдела материально-технического обеспечения</w:t>
            </w:r>
          </w:p>
        </w:tc>
        <w:tc>
          <w:tcPr>
            <w:tcW w:w="2693" w:type="dxa"/>
            <w:hideMark/>
          </w:tcPr>
          <w:p w14:paraId="407F5465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7184</w:t>
            </w:r>
          </w:p>
        </w:tc>
      </w:tr>
      <w:tr w:rsidR="00C36F8B" w:rsidRPr="003757F4" w14:paraId="6B38333B" w14:textId="77777777" w:rsidTr="003757F4">
        <w:tc>
          <w:tcPr>
            <w:tcW w:w="6805" w:type="dxa"/>
            <w:hideMark/>
          </w:tcPr>
          <w:p w14:paraId="6B326447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Ведущий бухгалтер</w:t>
            </w:r>
          </w:p>
        </w:tc>
        <w:tc>
          <w:tcPr>
            <w:tcW w:w="2693" w:type="dxa"/>
            <w:hideMark/>
          </w:tcPr>
          <w:p w14:paraId="073DDC47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6224</w:t>
            </w:r>
          </w:p>
        </w:tc>
      </w:tr>
      <w:tr w:rsidR="00C36F8B" w:rsidRPr="003757F4" w14:paraId="4EE8688E" w14:textId="77777777" w:rsidTr="003757F4">
        <w:tc>
          <w:tcPr>
            <w:tcW w:w="6805" w:type="dxa"/>
            <w:hideMark/>
          </w:tcPr>
          <w:p w14:paraId="66125B69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693" w:type="dxa"/>
            <w:hideMark/>
          </w:tcPr>
          <w:p w14:paraId="6949CA72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5988</w:t>
            </w:r>
          </w:p>
        </w:tc>
      </w:tr>
      <w:tr w:rsidR="00C36F8B" w:rsidRPr="003757F4" w14:paraId="667A08EE" w14:textId="77777777" w:rsidTr="003757F4">
        <w:tc>
          <w:tcPr>
            <w:tcW w:w="6805" w:type="dxa"/>
            <w:hideMark/>
          </w:tcPr>
          <w:p w14:paraId="44FFF411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693" w:type="dxa"/>
            <w:hideMark/>
          </w:tcPr>
          <w:p w14:paraId="2A42F9E8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5988</w:t>
            </w:r>
          </w:p>
        </w:tc>
      </w:tr>
      <w:tr w:rsidR="00C36F8B" w:rsidRPr="003757F4" w14:paraId="2B8237B5" w14:textId="77777777" w:rsidTr="003757F4">
        <w:tc>
          <w:tcPr>
            <w:tcW w:w="6805" w:type="dxa"/>
            <w:hideMark/>
          </w:tcPr>
          <w:p w14:paraId="72B56F85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Инженер</w:t>
            </w:r>
          </w:p>
        </w:tc>
        <w:tc>
          <w:tcPr>
            <w:tcW w:w="2693" w:type="dxa"/>
            <w:hideMark/>
          </w:tcPr>
          <w:p w14:paraId="35843216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5988</w:t>
            </w:r>
          </w:p>
        </w:tc>
      </w:tr>
      <w:tr w:rsidR="00C82F25" w:rsidRPr="003757F4" w14:paraId="20A95179" w14:textId="77777777" w:rsidTr="003757F4">
        <w:tc>
          <w:tcPr>
            <w:tcW w:w="6805" w:type="dxa"/>
          </w:tcPr>
          <w:p w14:paraId="3D9FD9B2" w14:textId="77777777" w:rsidR="00C82F25" w:rsidRPr="003757F4" w:rsidRDefault="00C82F25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Ведущий экономист</w:t>
            </w:r>
          </w:p>
        </w:tc>
        <w:tc>
          <w:tcPr>
            <w:tcW w:w="2693" w:type="dxa"/>
          </w:tcPr>
          <w:p w14:paraId="386F4B52" w14:textId="77777777" w:rsidR="00C82F25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6224</w:t>
            </w:r>
          </w:p>
        </w:tc>
      </w:tr>
      <w:tr w:rsidR="00C36F8B" w:rsidRPr="003757F4" w14:paraId="31F93250" w14:textId="77777777" w:rsidTr="003757F4">
        <w:tc>
          <w:tcPr>
            <w:tcW w:w="6805" w:type="dxa"/>
            <w:hideMark/>
          </w:tcPr>
          <w:p w14:paraId="1AA749C7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Экономист I категории</w:t>
            </w:r>
          </w:p>
        </w:tc>
        <w:tc>
          <w:tcPr>
            <w:tcW w:w="2693" w:type="dxa"/>
            <w:hideMark/>
          </w:tcPr>
          <w:p w14:paraId="1EC62153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5510</w:t>
            </w:r>
          </w:p>
        </w:tc>
      </w:tr>
      <w:tr w:rsidR="00C36F8B" w:rsidRPr="003757F4" w14:paraId="6C959698" w14:textId="77777777" w:rsidTr="003757F4">
        <w:tc>
          <w:tcPr>
            <w:tcW w:w="6805" w:type="dxa"/>
            <w:hideMark/>
          </w:tcPr>
          <w:p w14:paraId="400BF3A4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Бухгалтер I категории</w:t>
            </w:r>
          </w:p>
        </w:tc>
        <w:tc>
          <w:tcPr>
            <w:tcW w:w="2693" w:type="dxa"/>
            <w:hideMark/>
          </w:tcPr>
          <w:p w14:paraId="258EA67C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5510</w:t>
            </w:r>
          </w:p>
        </w:tc>
      </w:tr>
      <w:tr w:rsidR="00C36F8B" w:rsidRPr="003757F4" w14:paraId="2E730C4B" w14:textId="77777777" w:rsidTr="003757F4">
        <w:tc>
          <w:tcPr>
            <w:tcW w:w="6805" w:type="dxa"/>
            <w:hideMark/>
          </w:tcPr>
          <w:p w14:paraId="41BF4439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Бухгалтер II категории</w:t>
            </w:r>
          </w:p>
        </w:tc>
        <w:tc>
          <w:tcPr>
            <w:tcW w:w="2693" w:type="dxa"/>
            <w:hideMark/>
          </w:tcPr>
          <w:p w14:paraId="61A9140C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5030</w:t>
            </w:r>
          </w:p>
        </w:tc>
      </w:tr>
      <w:tr w:rsidR="00C36F8B" w:rsidRPr="003757F4" w14:paraId="4E0F32DB" w14:textId="77777777" w:rsidTr="003757F4">
        <w:tc>
          <w:tcPr>
            <w:tcW w:w="6805" w:type="dxa"/>
            <w:hideMark/>
          </w:tcPr>
          <w:p w14:paraId="0EAB5D5C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Механик</w:t>
            </w:r>
          </w:p>
        </w:tc>
        <w:tc>
          <w:tcPr>
            <w:tcW w:w="2693" w:type="dxa"/>
            <w:hideMark/>
          </w:tcPr>
          <w:p w14:paraId="5F294A2B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5030</w:t>
            </w:r>
          </w:p>
        </w:tc>
      </w:tr>
      <w:tr w:rsidR="00C36F8B" w:rsidRPr="003757F4" w14:paraId="25B5DD82" w14:textId="77777777" w:rsidTr="003757F4">
        <w:tc>
          <w:tcPr>
            <w:tcW w:w="6805" w:type="dxa"/>
            <w:hideMark/>
          </w:tcPr>
          <w:p w14:paraId="381ED03A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Программист</w:t>
            </w:r>
          </w:p>
        </w:tc>
        <w:tc>
          <w:tcPr>
            <w:tcW w:w="2693" w:type="dxa"/>
            <w:hideMark/>
          </w:tcPr>
          <w:p w14:paraId="112724A7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5988</w:t>
            </w:r>
          </w:p>
        </w:tc>
      </w:tr>
      <w:tr w:rsidR="00C36F8B" w:rsidRPr="003757F4" w14:paraId="646263E3" w14:textId="77777777" w:rsidTr="003757F4">
        <w:tc>
          <w:tcPr>
            <w:tcW w:w="6805" w:type="dxa"/>
            <w:hideMark/>
          </w:tcPr>
          <w:p w14:paraId="4CFF789A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2693" w:type="dxa"/>
            <w:hideMark/>
          </w:tcPr>
          <w:p w14:paraId="7FC28482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4670</w:t>
            </w:r>
          </w:p>
        </w:tc>
      </w:tr>
      <w:tr w:rsidR="00C36F8B" w:rsidRPr="003757F4" w14:paraId="252F836A" w14:textId="77777777" w:rsidTr="003757F4">
        <w:tc>
          <w:tcPr>
            <w:tcW w:w="6805" w:type="dxa"/>
            <w:hideMark/>
          </w:tcPr>
          <w:p w14:paraId="2D9EF4A0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693" w:type="dxa"/>
            <w:hideMark/>
          </w:tcPr>
          <w:p w14:paraId="461B6CF3" w14:textId="77777777" w:rsidR="00C36F8B" w:rsidRPr="003757F4" w:rsidRDefault="001F5BAD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4550</w:t>
            </w:r>
          </w:p>
        </w:tc>
      </w:tr>
      <w:tr w:rsidR="00C36F8B" w:rsidRPr="003757F4" w14:paraId="3E09F51C" w14:textId="77777777" w:rsidTr="003757F4">
        <w:tc>
          <w:tcPr>
            <w:tcW w:w="6805" w:type="dxa"/>
            <w:hideMark/>
          </w:tcPr>
          <w:p w14:paraId="2AD14AE2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Слесарь- электрик по ремонту электрооборудования</w:t>
            </w:r>
          </w:p>
        </w:tc>
        <w:tc>
          <w:tcPr>
            <w:tcW w:w="2693" w:type="dxa"/>
            <w:hideMark/>
          </w:tcPr>
          <w:p w14:paraId="3A327D9E" w14:textId="77777777" w:rsidR="00C36F8B" w:rsidRPr="003757F4" w:rsidRDefault="00791902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4408</w:t>
            </w:r>
          </w:p>
        </w:tc>
      </w:tr>
      <w:tr w:rsidR="00C36F8B" w:rsidRPr="003757F4" w14:paraId="04B5F1FA" w14:textId="77777777" w:rsidTr="003757F4">
        <w:tc>
          <w:tcPr>
            <w:tcW w:w="6805" w:type="dxa"/>
            <w:hideMark/>
          </w:tcPr>
          <w:p w14:paraId="1F0CFD6E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693" w:type="dxa"/>
            <w:hideMark/>
          </w:tcPr>
          <w:p w14:paraId="506318A9" w14:textId="77777777" w:rsidR="00C36F8B" w:rsidRPr="003757F4" w:rsidRDefault="00791902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4310</w:t>
            </w:r>
          </w:p>
        </w:tc>
      </w:tr>
      <w:tr w:rsidR="00C36F8B" w:rsidRPr="003757F4" w14:paraId="79F2D83D" w14:textId="77777777" w:rsidTr="003757F4">
        <w:tc>
          <w:tcPr>
            <w:tcW w:w="6805" w:type="dxa"/>
            <w:hideMark/>
          </w:tcPr>
          <w:p w14:paraId="5310AA7C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693" w:type="dxa"/>
            <w:hideMark/>
          </w:tcPr>
          <w:p w14:paraId="41692665" w14:textId="77777777" w:rsidR="00C36F8B" w:rsidRPr="003757F4" w:rsidRDefault="00791902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4218</w:t>
            </w:r>
          </w:p>
        </w:tc>
      </w:tr>
      <w:tr w:rsidR="00C36F8B" w:rsidRPr="003757F4" w14:paraId="0FCDA550" w14:textId="77777777" w:rsidTr="003757F4">
        <w:tc>
          <w:tcPr>
            <w:tcW w:w="6805" w:type="dxa"/>
            <w:hideMark/>
          </w:tcPr>
          <w:p w14:paraId="745E9D69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693" w:type="dxa"/>
            <w:hideMark/>
          </w:tcPr>
          <w:p w14:paraId="6CC9ABB8" w14:textId="77777777" w:rsidR="00C36F8B" w:rsidRPr="003757F4" w:rsidRDefault="00791902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3355</w:t>
            </w:r>
          </w:p>
        </w:tc>
      </w:tr>
      <w:tr w:rsidR="00C36F8B" w:rsidRPr="003757F4" w14:paraId="65C83D41" w14:textId="77777777" w:rsidTr="003757F4">
        <w:tc>
          <w:tcPr>
            <w:tcW w:w="6805" w:type="dxa"/>
            <w:hideMark/>
          </w:tcPr>
          <w:p w14:paraId="5F4B9E17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Сторож</w:t>
            </w:r>
          </w:p>
        </w:tc>
        <w:tc>
          <w:tcPr>
            <w:tcW w:w="2693" w:type="dxa"/>
            <w:hideMark/>
          </w:tcPr>
          <w:p w14:paraId="72FCC2C0" w14:textId="77777777" w:rsidR="00C36F8B" w:rsidRPr="003757F4" w:rsidRDefault="00791902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3355</w:t>
            </w:r>
          </w:p>
        </w:tc>
      </w:tr>
      <w:tr w:rsidR="00C36F8B" w:rsidRPr="003757F4" w14:paraId="62B43DF4" w14:textId="77777777" w:rsidTr="003757F4">
        <w:tc>
          <w:tcPr>
            <w:tcW w:w="6805" w:type="dxa"/>
            <w:hideMark/>
          </w:tcPr>
          <w:p w14:paraId="4DE2CA0B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Дворник</w:t>
            </w:r>
          </w:p>
        </w:tc>
        <w:tc>
          <w:tcPr>
            <w:tcW w:w="2693" w:type="dxa"/>
            <w:hideMark/>
          </w:tcPr>
          <w:p w14:paraId="106DE343" w14:textId="77777777" w:rsidR="00C36F8B" w:rsidRPr="003757F4" w:rsidRDefault="00791902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3355</w:t>
            </w:r>
          </w:p>
        </w:tc>
      </w:tr>
      <w:tr w:rsidR="00C36F8B" w:rsidRPr="003757F4" w14:paraId="7396C46B" w14:textId="77777777" w:rsidTr="003757F4">
        <w:tc>
          <w:tcPr>
            <w:tcW w:w="6805" w:type="dxa"/>
            <w:hideMark/>
          </w:tcPr>
          <w:p w14:paraId="37B9B7D2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Вахтер</w:t>
            </w:r>
          </w:p>
        </w:tc>
        <w:tc>
          <w:tcPr>
            <w:tcW w:w="2693" w:type="dxa"/>
            <w:hideMark/>
          </w:tcPr>
          <w:p w14:paraId="6ACDC8A1" w14:textId="77777777" w:rsidR="00C36F8B" w:rsidRPr="003757F4" w:rsidRDefault="00791902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3355</w:t>
            </w:r>
          </w:p>
        </w:tc>
      </w:tr>
      <w:tr w:rsidR="00C36F8B" w:rsidRPr="003757F4" w14:paraId="3B5E473A" w14:textId="77777777" w:rsidTr="003757F4">
        <w:tc>
          <w:tcPr>
            <w:tcW w:w="6805" w:type="dxa"/>
            <w:hideMark/>
          </w:tcPr>
          <w:p w14:paraId="79FA277E" w14:textId="77777777" w:rsidR="00C36F8B" w:rsidRPr="003757F4" w:rsidRDefault="00C36F8B" w:rsidP="00995042">
            <w:pPr>
              <w:spacing w:after="0" w:line="240" w:lineRule="auto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lastRenderedPageBreak/>
              <w:t>Рабочий по комплексному обслуживанию и ремонту зданий</w:t>
            </w:r>
          </w:p>
        </w:tc>
        <w:tc>
          <w:tcPr>
            <w:tcW w:w="2693" w:type="dxa"/>
            <w:hideMark/>
          </w:tcPr>
          <w:p w14:paraId="0CC9F8E6" w14:textId="77777777" w:rsidR="00C36F8B" w:rsidRPr="003757F4" w:rsidRDefault="00791902" w:rsidP="0099504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757F4">
              <w:rPr>
                <w:sz w:val="28"/>
                <w:szCs w:val="28"/>
              </w:rPr>
              <w:t>4002</w:t>
            </w:r>
          </w:p>
        </w:tc>
      </w:tr>
    </w:tbl>
    <w:p w14:paraId="2ADF5456" w14:textId="77777777" w:rsidR="00C36F8B" w:rsidRPr="00995042" w:rsidRDefault="00C36F8B" w:rsidP="00995042">
      <w:pPr>
        <w:spacing w:after="0" w:line="240" w:lineRule="auto"/>
        <w:rPr>
          <w:rFonts w:ascii="Times New Roman" w:hAnsi="Times New Roman"/>
          <w:sz w:val="28"/>
          <w:szCs w:val="28"/>
        </w:rPr>
        <w:sectPr w:rsidR="00C36F8B" w:rsidRPr="00995042">
          <w:pgSz w:w="11906" w:h="16838"/>
          <w:pgMar w:top="851" w:right="851" w:bottom="1134" w:left="2126" w:header="709" w:footer="709" w:gutter="0"/>
          <w:cols w:space="720"/>
        </w:sectPr>
      </w:pPr>
    </w:p>
    <w:p w14:paraId="54B34008" w14:textId="616027AC" w:rsidR="00C36F8B" w:rsidRPr="00995042" w:rsidRDefault="006E29F1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C36F8B" w:rsidRPr="00995042">
        <w:rPr>
          <w:rFonts w:ascii="Times New Roman" w:hAnsi="Times New Roman"/>
          <w:sz w:val="28"/>
          <w:szCs w:val="28"/>
        </w:rPr>
        <w:t xml:space="preserve"> 2</w:t>
      </w:r>
    </w:p>
    <w:p w14:paraId="7BAC561C" w14:textId="665BB2B4" w:rsidR="00C36F8B" w:rsidRPr="00995042" w:rsidRDefault="00C36F8B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к Положению</w:t>
      </w:r>
    </w:p>
    <w:p w14:paraId="1D705CE5" w14:textId="77777777" w:rsidR="00C36F8B" w:rsidRPr="00995042" w:rsidRDefault="00C36F8B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о системе оплаты труда работников</w:t>
      </w:r>
    </w:p>
    <w:p w14:paraId="7AA8863E" w14:textId="77777777" w:rsidR="00C36F8B" w:rsidRPr="00995042" w:rsidRDefault="00C36F8B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муниципальног</w:t>
      </w:r>
      <w:bookmarkStart w:id="0" w:name="_GoBack"/>
      <w:bookmarkEnd w:id="0"/>
      <w:r w:rsidRPr="00995042">
        <w:rPr>
          <w:rFonts w:ascii="Times New Roman" w:hAnsi="Times New Roman"/>
          <w:sz w:val="28"/>
          <w:szCs w:val="28"/>
        </w:rPr>
        <w:t>о казенного учреждения</w:t>
      </w:r>
    </w:p>
    <w:p w14:paraId="2E32FC8C" w14:textId="500EF4AC" w:rsidR="00C36F8B" w:rsidRDefault="00C36F8B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«Централизованная система обслуживания»</w:t>
      </w:r>
      <w:r w:rsidR="003757F4">
        <w:rPr>
          <w:rFonts w:ascii="Times New Roman" w:hAnsi="Times New Roman"/>
          <w:sz w:val="28"/>
          <w:szCs w:val="28"/>
        </w:rPr>
        <w:t>,</w:t>
      </w:r>
    </w:p>
    <w:p w14:paraId="30977CB0" w14:textId="77777777" w:rsidR="003757F4" w:rsidRDefault="003757F4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утвержденному постановлением мэра </w:t>
      </w:r>
    </w:p>
    <w:p w14:paraId="3E973EE2" w14:textId="77777777" w:rsidR="003757F4" w:rsidRDefault="003757F4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B5440DD" w14:textId="77777777" w:rsidR="003757F4" w:rsidRDefault="003757F4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565700E9" w14:textId="77777777" w:rsidR="00C84DF9" w:rsidRPr="00995042" w:rsidRDefault="00C84DF9" w:rsidP="00C84DF9">
      <w:pPr>
        <w:spacing w:after="0" w:line="240" w:lineRule="auto"/>
        <w:ind w:left="3402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C84DF9">
        <w:rPr>
          <w:rFonts w:ascii="Times New Roman" w:hAnsi="Times New Roman"/>
          <w:sz w:val="28"/>
          <w:szCs w:val="28"/>
          <w:u w:val="single"/>
        </w:rPr>
        <w:t>30 сентября 2020 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C84DF9">
        <w:rPr>
          <w:rFonts w:ascii="Times New Roman" w:hAnsi="Times New Roman"/>
          <w:sz w:val="28"/>
          <w:szCs w:val="28"/>
          <w:u w:val="single"/>
        </w:rPr>
        <w:t>149</w:t>
      </w:r>
    </w:p>
    <w:p w14:paraId="7A49332D" w14:textId="08E86428" w:rsidR="003757F4" w:rsidRPr="00995042" w:rsidRDefault="003757F4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</w:p>
    <w:p w14:paraId="725E8532" w14:textId="77777777" w:rsidR="006E29F1" w:rsidRPr="00995042" w:rsidRDefault="006E29F1" w:rsidP="003757F4">
      <w:pPr>
        <w:spacing w:after="0" w:line="240" w:lineRule="auto"/>
        <w:ind w:left="4111" w:right="-144"/>
        <w:jc w:val="center"/>
        <w:rPr>
          <w:rFonts w:ascii="Times New Roman" w:hAnsi="Times New Roman"/>
          <w:sz w:val="28"/>
          <w:szCs w:val="28"/>
        </w:rPr>
      </w:pPr>
    </w:p>
    <w:p w14:paraId="38CEFE94" w14:textId="77777777" w:rsidR="003757F4" w:rsidRDefault="00C36F8B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Р</w:t>
      </w:r>
      <w:r w:rsidR="003757F4">
        <w:rPr>
          <w:rFonts w:ascii="Times New Roman" w:hAnsi="Times New Roman"/>
          <w:sz w:val="28"/>
          <w:szCs w:val="28"/>
        </w:rPr>
        <w:t>АЗМЕРЫ</w:t>
      </w:r>
    </w:p>
    <w:p w14:paraId="1849411A" w14:textId="77777777" w:rsidR="003757F4" w:rsidRDefault="00C36F8B" w:rsidP="009950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 xml:space="preserve"> ежемесячного денежного поощрения работников </w:t>
      </w:r>
    </w:p>
    <w:p w14:paraId="5200073E" w14:textId="77777777" w:rsidR="003757F4" w:rsidRDefault="00C36F8B" w:rsidP="006E29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 xml:space="preserve">муниципального казенного учреждения </w:t>
      </w:r>
    </w:p>
    <w:p w14:paraId="2FCEA7F3" w14:textId="6622BE59" w:rsidR="00C36F8B" w:rsidRPr="00995042" w:rsidRDefault="00C36F8B" w:rsidP="006E29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5042">
        <w:rPr>
          <w:rFonts w:ascii="Times New Roman" w:hAnsi="Times New Roman"/>
          <w:sz w:val="28"/>
          <w:szCs w:val="28"/>
        </w:rPr>
        <w:t>«Централизованная система обслуживания»</w:t>
      </w:r>
    </w:p>
    <w:tbl>
      <w:tblPr>
        <w:tblStyle w:val="a9"/>
        <w:tblW w:w="9497" w:type="dxa"/>
        <w:tblInd w:w="137" w:type="dxa"/>
        <w:tblLook w:val="01E0" w:firstRow="1" w:lastRow="1" w:firstColumn="1" w:lastColumn="1" w:noHBand="0" w:noVBand="0"/>
      </w:tblPr>
      <w:tblGrid>
        <w:gridCol w:w="7229"/>
        <w:gridCol w:w="2268"/>
      </w:tblGrid>
      <w:tr w:rsidR="00C36F8B" w:rsidRPr="003757F4" w14:paraId="7E0DC8BF" w14:textId="77777777" w:rsidTr="003757F4">
        <w:tc>
          <w:tcPr>
            <w:tcW w:w="7229" w:type="dxa"/>
            <w:vAlign w:val="center"/>
            <w:hideMark/>
          </w:tcPr>
          <w:p w14:paraId="260DE082" w14:textId="77777777" w:rsidR="00C36F8B" w:rsidRPr="003757F4" w:rsidRDefault="00C36F8B" w:rsidP="006E29F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2268" w:type="dxa"/>
            <w:vAlign w:val="center"/>
            <w:hideMark/>
          </w:tcPr>
          <w:p w14:paraId="7D6A9CC9" w14:textId="2D1A09BB" w:rsidR="00C36F8B" w:rsidRPr="003757F4" w:rsidRDefault="00C36F8B" w:rsidP="006E29F1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 xml:space="preserve">Количество </w:t>
            </w:r>
            <w:r w:rsidR="00F41179" w:rsidRPr="003757F4">
              <w:rPr>
                <w:sz w:val="26"/>
                <w:szCs w:val="26"/>
              </w:rPr>
              <w:br/>
            </w:r>
            <w:r w:rsidRPr="003757F4">
              <w:rPr>
                <w:sz w:val="26"/>
                <w:szCs w:val="26"/>
              </w:rPr>
              <w:t>должностных окладов</w:t>
            </w:r>
          </w:p>
        </w:tc>
      </w:tr>
      <w:tr w:rsidR="00C36F8B" w:rsidRPr="003757F4" w14:paraId="2EEB18C0" w14:textId="77777777" w:rsidTr="003757F4">
        <w:trPr>
          <w:trHeight w:val="389"/>
        </w:trPr>
        <w:tc>
          <w:tcPr>
            <w:tcW w:w="7229" w:type="dxa"/>
            <w:vAlign w:val="center"/>
            <w:hideMark/>
          </w:tcPr>
          <w:p w14:paraId="71DB3FCB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  <w:hideMark/>
          </w:tcPr>
          <w:p w14:paraId="032B4B0E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2</w:t>
            </w:r>
          </w:p>
        </w:tc>
      </w:tr>
      <w:tr w:rsidR="00C36F8B" w:rsidRPr="003757F4" w14:paraId="71669165" w14:textId="77777777" w:rsidTr="003757F4">
        <w:tc>
          <w:tcPr>
            <w:tcW w:w="7229" w:type="dxa"/>
            <w:hideMark/>
          </w:tcPr>
          <w:p w14:paraId="0C214E3B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Директор</w:t>
            </w:r>
          </w:p>
        </w:tc>
        <w:tc>
          <w:tcPr>
            <w:tcW w:w="2268" w:type="dxa"/>
            <w:hideMark/>
          </w:tcPr>
          <w:p w14:paraId="74C2D4B1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2,5</w:t>
            </w:r>
          </w:p>
        </w:tc>
      </w:tr>
      <w:tr w:rsidR="00C36F8B" w:rsidRPr="003757F4" w14:paraId="7B6BD488" w14:textId="77777777" w:rsidTr="003757F4">
        <w:tc>
          <w:tcPr>
            <w:tcW w:w="7229" w:type="dxa"/>
            <w:hideMark/>
          </w:tcPr>
          <w:p w14:paraId="06E4BCB7" w14:textId="404CA562" w:rsidR="00C36F8B" w:rsidRPr="003757F4" w:rsidRDefault="007226CA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Начальник отдела</w:t>
            </w:r>
            <w:r w:rsidR="006E29F1" w:rsidRPr="003757F4">
              <w:rPr>
                <w:sz w:val="26"/>
                <w:szCs w:val="26"/>
              </w:rPr>
              <w:t xml:space="preserve"> учета и отчетности</w:t>
            </w:r>
            <w:r w:rsidRPr="003757F4">
              <w:rPr>
                <w:sz w:val="26"/>
                <w:szCs w:val="26"/>
              </w:rPr>
              <w:t xml:space="preserve"> - главный бухгалтер</w:t>
            </w:r>
          </w:p>
        </w:tc>
        <w:tc>
          <w:tcPr>
            <w:tcW w:w="2268" w:type="dxa"/>
            <w:hideMark/>
          </w:tcPr>
          <w:p w14:paraId="1028770D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2,5</w:t>
            </w:r>
          </w:p>
        </w:tc>
      </w:tr>
      <w:tr w:rsidR="00C36F8B" w:rsidRPr="003757F4" w14:paraId="60FDCABC" w14:textId="77777777" w:rsidTr="003757F4">
        <w:tc>
          <w:tcPr>
            <w:tcW w:w="7229" w:type="dxa"/>
            <w:hideMark/>
          </w:tcPr>
          <w:p w14:paraId="72C5690D" w14:textId="77777777" w:rsidR="007226CA" w:rsidRPr="003757F4" w:rsidRDefault="007226CA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 xml:space="preserve">Заместитель начальника отдела </w:t>
            </w:r>
          </w:p>
          <w:p w14:paraId="1A5C1D79" w14:textId="77777777" w:rsidR="00C36F8B" w:rsidRPr="003757F4" w:rsidRDefault="007226CA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учета и отчетности</w:t>
            </w:r>
          </w:p>
        </w:tc>
        <w:tc>
          <w:tcPr>
            <w:tcW w:w="2268" w:type="dxa"/>
            <w:hideMark/>
          </w:tcPr>
          <w:p w14:paraId="5AE36746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2,0</w:t>
            </w:r>
          </w:p>
        </w:tc>
      </w:tr>
      <w:tr w:rsidR="00C36F8B" w:rsidRPr="003757F4" w14:paraId="4A7655DC" w14:textId="77777777" w:rsidTr="003757F4">
        <w:tc>
          <w:tcPr>
            <w:tcW w:w="7229" w:type="dxa"/>
            <w:hideMark/>
          </w:tcPr>
          <w:p w14:paraId="03577421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Начальник отдела экономического анализа, планирования и закупок</w:t>
            </w:r>
          </w:p>
        </w:tc>
        <w:tc>
          <w:tcPr>
            <w:tcW w:w="2268" w:type="dxa"/>
            <w:hideMark/>
          </w:tcPr>
          <w:p w14:paraId="4D0EC3B2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2,0</w:t>
            </w:r>
          </w:p>
        </w:tc>
      </w:tr>
      <w:tr w:rsidR="00C36F8B" w:rsidRPr="003757F4" w14:paraId="1074E271" w14:textId="77777777" w:rsidTr="003757F4">
        <w:tc>
          <w:tcPr>
            <w:tcW w:w="7229" w:type="dxa"/>
            <w:hideMark/>
          </w:tcPr>
          <w:p w14:paraId="38C8BCBA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Начальник отдела материально технического обеспечения</w:t>
            </w:r>
          </w:p>
        </w:tc>
        <w:tc>
          <w:tcPr>
            <w:tcW w:w="2268" w:type="dxa"/>
            <w:hideMark/>
          </w:tcPr>
          <w:p w14:paraId="07FD0351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1,7</w:t>
            </w:r>
          </w:p>
        </w:tc>
      </w:tr>
      <w:tr w:rsidR="00C36F8B" w:rsidRPr="003757F4" w14:paraId="731B6A16" w14:textId="77777777" w:rsidTr="003757F4">
        <w:tc>
          <w:tcPr>
            <w:tcW w:w="7229" w:type="dxa"/>
            <w:hideMark/>
          </w:tcPr>
          <w:p w14:paraId="6F1FBC60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Ведущий бухгалтер</w:t>
            </w:r>
          </w:p>
        </w:tc>
        <w:tc>
          <w:tcPr>
            <w:tcW w:w="2268" w:type="dxa"/>
            <w:hideMark/>
          </w:tcPr>
          <w:p w14:paraId="2F8A98FA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1,8</w:t>
            </w:r>
          </w:p>
        </w:tc>
      </w:tr>
      <w:tr w:rsidR="00C36F8B" w:rsidRPr="003757F4" w14:paraId="662BDBFD" w14:textId="77777777" w:rsidTr="003757F4">
        <w:tc>
          <w:tcPr>
            <w:tcW w:w="7229" w:type="dxa"/>
            <w:hideMark/>
          </w:tcPr>
          <w:p w14:paraId="7DC1C1D4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2268" w:type="dxa"/>
            <w:hideMark/>
          </w:tcPr>
          <w:p w14:paraId="0D35DB54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1,6</w:t>
            </w:r>
          </w:p>
        </w:tc>
      </w:tr>
      <w:tr w:rsidR="00C36F8B" w:rsidRPr="003757F4" w14:paraId="5BD570AC" w14:textId="77777777" w:rsidTr="003757F4">
        <w:tc>
          <w:tcPr>
            <w:tcW w:w="7229" w:type="dxa"/>
            <w:hideMark/>
          </w:tcPr>
          <w:p w14:paraId="3BA354C6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Юрисконсульт</w:t>
            </w:r>
          </w:p>
        </w:tc>
        <w:tc>
          <w:tcPr>
            <w:tcW w:w="2268" w:type="dxa"/>
            <w:hideMark/>
          </w:tcPr>
          <w:p w14:paraId="03F7FDEF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1,6</w:t>
            </w:r>
          </w:p>
        </w:tc>
      </w:tr>
      <w:tr w:rsidR="00C36F8B" w:rsidRPr="003757F4" w14:paraId="259D9F3B" w14:textId="77777777" w:rsidTr="003757F4">
        <w:tc>
          <w:tcPr>
            <w:tcW w:w="7229" w:type="dxa"/>
            <w:hideMark/>
          </w:tcPr>
          <w:p w14:paraId="26504ED4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Инженер</w:t>
            </w:r>
          </w:p>
        </w:tc>
        <w:tc>
          <w:tcPr>
            <w:tcW w:w="2268" w:type="dxa"/>
            <w:hideMark/>
          </w:tcPr>
          <w:p w14:paraId="71ECD468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1,6</w:t>
            </w:r>
          </w:p>
        </w:tc>
      </w:tr>
      <w:tr w:rsidR="00C82F25" w:rsidRPr="003757F4" w14:paraId="4266759B" w14:textId="77777777" w:rsidTr="003757F4">
        <w:tc>
          <w:tcPr>
            <w:tcW w:w="7229" w:type="dxa"/>
          </w:tcPr>
          <w:p w14:paraId="2AF2613E" w14:textId="77777777" w:rsidR="00C82F25" w:rsidRPr="003757F4" w:rsidRDefault="00C82F25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Ведущий экономист</w:t>
            </w:r>
          </w:p>
        </w:tc>
        <w:tc>
          <w:tcPr>
            <w:tcW w:w="2268" w:type="dxa"/>
          </w:tcPr>
          <w:p w14:paraId="2F8953F4" w14:textId="77777777" w:rsidR="00C82F25" w:rsidRPr="003757F4" w:rsidRDefault="00C82F25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1,8</w:t>
            </w:r>
          </w:p>
        </w:tc>
      </w:tr>
      <w:tr w:rsidR="00C36F8B" w:rsidRPr="003757F4" w14:paraId="25529FA6" w14:textId="77777777" w:rsidTr="003757F4">
        <w:tc>
          <w:tcPr>
            <w:tcW w:w="7229" w:type="dxa"/>
            <w:hideMark/>
          </w:tcPr>
          <w:p w14:paraId="6FBA9D76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Экономист I категории</w:t>
            </w:r>
          </w:p>
        </w:tc>
        <w:tc>
          <w:tcPr>
            <w:tcW w:w="2268" w:type="dxa"/>
            <w:hideMark/>
          </w:tcPr>
          <w:p w14:paraId="6537B61F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1,5</w:t>
            </w:r>
          </w:p>
        </w:tc>
      </w:tr>
      <w:tr w:rsidR="00C36F8B" w:rsidRPr="003757F4" w14:paraId="40174414" w14:textId="77777777" w:rsidTr="003757F4">
        <w:tc>
          <w:tcPr>
            <w:tcW w:w="7229" w:type="dxa"/>
            <w:hideMark/>
          </w:tcPr>
          <w:p w14:paraId="6DC37BB8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Бухгалтер I категории</w:t>
            </w:r>
          </w:p>
        </w:tc>
        <w:tc>
          <w:tcPr>
            <w:tcW w:w="2268" w:type="dxa"/>
            <w:hideMark/>
          </w:tcPr>
          <w:p w14:paraId="7F6E2891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1,5</w:t>
            </w:r>
          </w:p>
        </w:tc>
      </w:tr>
      <w:tr w:rsidR="00C36F8B" w:rsidRPr="003757F4" w14:paraId="115FBF22" w14:textId="77777777" w:rsidTr="003757F4">
        <w:tc>
          <w:tcPr>
            <w:tcW w:w="7229" w:type="dxa"/>
            <w:hideMark/>
          </w:tcPr>
          <w:p w14:paraId="579B816A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Бухгалтер II категории</w:t>
            </w:r>
          </w:p>
        </w:tc>
        <w:tc>
          <w:tcPr>
            <w:tcW w:w="2268" w:type="dxa"/>
            <w:hideMark/>
          </w:tcPr>
          <w:p w14:paraId="03C0AAA9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1,0</w:t>
            </w:r>
          </w:p>
        </w:tc>
      </w:tr>
      <w:tr w:rsidR="00C36F8B" w:rsidRPr="003757F4" w14:paraId="5906A598" w14:textId="77777777" w:rsidTr="003757F4">
        <w:tc>
          <w:tcPr>
            <w:tcW w:w="7229" w:type="dxa"/>
            <w:hideMark/>
          </w:tcPr>
          <w:p w14:paraId="21343580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Механик</w:t>
            </w:r>
          </w:p>
        </w:tc>
        <w:tc>
          <w:tcPr>
            <w:tcW w:w="2268" w:type="dxa"/>
            <w:hideMark/>
          </w:tcPr>
          <w:p w14:paraId="6AF5212D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1,5</w:t>
            </w:r>
          </w:p>
        </w:tc>
      </w:tr>
      <w:tr w:rsidR="00C36F8B" w:rsidRPr="003757F4" w14:paraId="1D4115E1" w14:textId="77777777" w:rsidTr="003757F4">
        <w:tc>
          <w:tcPr>
            <w:tcW w:w="7229" w:type="dxa"/>
            <w:hideMark/>
          </w:tcPr>
          <w:p w14:paraId="6F0BA7EF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Программист</w:t>
            </w:r>
          </w:p>
        </w:tc>
        <w:tc>
          <w:tcPr>
            <w:tcW w:w="2268" w:type="dxa"/>
            <w:hideMark/>
          </w:tcPr>
          <w:p w14:paraId="2D36755C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1,6</w:t>
            </w:r>
          </w:p>
        </w:tc>
      </w:tr>
      <w:tr w:rsidR="00C36F8B" w:rsidRPr="003757F4" w14:paraId="5AC421FA" w14:textId="77777777" w:rsidTr="003757F4">
        <w:tc>
          <w:tcPr>
            <w:tcW w:w="7229" w:type="dxa"/>
            <w:hideMark/>
          </w:tcPr>
          <w:p w14:paraId="64F108D7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Водитель автомобиля</w:t>
            </w:r>
          </w:p>
        </w:tc>
        <w:tc>
          <w:tcPr>
            <w:tcW w:w="2268" w:type="dxa"/>
            <w:hideMark/>
          </w:tcPr>
          <w:p w14:paraId="0DED117A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2,1</w:t>
            </w:r>
          </w:p>
        </w:tc>
      </w:tr>
      <w:tr w:rsidR="00C36F8B" w:rsidRPr="003757F4" w14:paraId="5FE4E522" w14:textId="77777777" w:rsidTr="003757F4">
        <w:tc>
          <w:tcPr>
            <w:tcW w:w="7229" w:type="dxa"/>
            <w:hideMark/>
          </w:tcPr>
          <w:p w14:paraId="3158578D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Специалист по кадрам</w:t>
            </w:r>
          </w:p>
        </w:tc>
        <w:tc>
          <w:tcPr>
            <w:tcW w:w="2268" w:type="dxa"/>
            <w:hideMark/>
          </w:tcPr>
          <w:p w14:paraId="25238CFF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0,9</w:t>
            </w:r>
          </w:p>
        </w:tc>
      </w:tr>
      <w:tr w:rsidR="00C36F8B" w:rsidRPr="003757F4" w14:paraId="6BBC762F" w14:textId="77777777" w:rsidTr="003757F4">
        <w:tc>
          <w:tcPr>
            <w:tcW w:w="7229" w:type="dxa"/>
            <w:hideMark/>
          </w:tcPr>
          <w:p w14:paraId="6B3722AA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Слесарь- электрик по ремонту электрооборудования</w:t>
            </w:r>
          </w:p>
        </w:tc>
        <w:tc>
          <w:tcPr>
            <w:tcW w:w="2268" w:type="dxa"/>
            <w:hideMark/>
          </w:tcPr>
          <w:p w14:paraId="3D39C161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0,5</w:t>
            </w:r>
          </w:p>
        </w:tc>
      </w:tr>
      <w:tr w:rsidR="00C36F8B" w:rsidRPr="003757F4" w14:paraId="0213C0F9" w14:textId="77777777" w:rsidTr="003757F4">
        <w:tc>
          <w:tcPr>
            <w:tcW w:w="7229" w:type="dxa"/>
            <w:hideMark/>
          </w:tcPr>
          <w:p w14:paraId="380EE202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Заведующий хозяйством</w:t>
            </w:r>
          </w:p>
        </w:tc>
        <w:tc>
          <w:tcPr>
            <w:tcW w:w="2268" w:type="dxa"/>
            <w:hideMark/>
          </w:tcPr>
          <w:p w14:paraId="2E014729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0,5</w:t>
            </w:r>
          </w:p>
        </w:tc>
      </w:tr>
      <w:tr w:rsidR="00C36F8B" w:rsidRPr="003757F4" w14:paraId="6A3E7B8D" w14:textId="77777777" w:rsidTr="003757F4">
        <w:tc>
          <w:tcPr>
            <w:tcW w:w="7229" w:type="dxa"/>
            <w:hideMark/>
          </w:tcPr>
          <w:p w14:paraId="4ADEB219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Делопроизводитель</w:t>
            </w:r>
          </w:p>
        </w:tc>
        <w:tc>
          <w:tcPr>
            <w:tcW w:w="2268" w:type="dxa"/>
            <w:hideMark/>
          </w:tcPr>
          <w:p w14:paraId="5C635847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0,5</w:t>
            </w:r>
          </w:p>
        </w:tc>
      </w:tr>
      <w:tr w:rsidR="00C36F8B" w:rsidRPr="003757F4" w14:paraId="465ED7C8" w14:textId="77777777" w:rsidTr="003757F4">
        <w:tc>
          <w:tcPr>
            <w:tcW w:w="7229" w:type="dxa"/>
            <w:hideMark/>
          </w:tcPr>
          <w:p w14:paraId="7A16AF4E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2268" w:type="dxa"/>
            <w:hideMark/>
          </w:tcPr>
          <w:p w14:paraId="5350306E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0,5</w:t>
            </w:r>
          </w:p>
        </w:tc>
      </w:tr>
      <w:tr w:rsidR="00C36F8B" w:rsidRPr="003757F4" w14:paraId="7C117144" w14:textId="77777777" w:rsidTr="003757F4">
        <w:tc>
          <w:tcPr>
            <w:tcW w:w="7229" w:type="dxa"/>
            <w:hideMark/>
          </w:tcPr>
          <w:p w14:paraId="3F88FC1B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Сторож</w:t>
            </w:r>
          </w:p>
        </w:tc>
        <w:tc>
          <w:tcPr>
            <w:tcW w:w="2268" w:type="dxa"/>
            <w:hideMark/>
          </w:tcPr>
          <w:p w14:paraId="053C7998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0,5</w:t>
            </w:r>
          </w:p>
        </w:tc>
      </w:tr>
      <w:tr w:rsidR="00C36F8B" w:rsidRPr="003757F4" w14:paraId="0EC2EE35" w14:textId="77777777" w:rsidTr="003757F4">
        <w:tc>
          <w:tcPr>
            <w:tcW w:w="7229" w:type="dxa"/>
            <w:hideMark/>
          </w:tcPr>
          <w:p w14:paraId="44332E9F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Дворник</w:t>
            </w:r>
          </w:p>
        </w:tc>
        <w:tc>
          <w:tcPr>
            <w:tcW w:w="2268" w:type="dxa"/>
            <w:hideMark/>
          </w:tcPr>
          <w:p w14:paraId="7A905968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0,5</w:t>
            </w:r>
          </w:p>
        </w:tc>
      </w:tr>
      <w:tr w:rsidR="00C36F8B" w:rsidRPr="003757F4" w14:paraId="4FA2FF06" w14:textId="77777777" w:rsidTr="003757F4">
        <w:tc>
          <w:tcPr>
            <w:tcW w:w="7229" w:type="dxa"/>
            <w:hideMark/>
          </w:tcPr>
          <w:p w14:paraId="673931CE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Вахтер</w:t>
            </w:r>
          </w:p>
        </w:tc>
        <w:tc>
          <w:tcPr>
            <w:tcW w:w="2268" w:type="dxa"/>
            <w:hideMark/>
          </w:tcPr>
          <w:p w14:paraId="1838A1C7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0,5</w:t>
            </w:r>
          </w:p>
        </w:tc>
      </w:tr>
      <w:tr w:rsidR="00C36F8B" w:rsidRPr="003757F4" w14:paraId="1DFD8750" w14:textId="77777777" w:rsidTr="003757F4">
        <w:tc>
          <w:tcPr>
            <w:tcW w:w="7229" w:type="dxa"/>
            <w:hideMark/>
          </w:tcPr>
          <w:p w14:paraId="3B1E57B5" w14:textId="77777777" w:rsidR="00C36F8B" w:rsidRPr="003757F4" w:rsidRDefault="00C36F8B" w:rsidP="00995042">
            <w:pPr>
              <w:spacing w:after="0" w:line="240" w:lineRule="auto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lastRenderedPageBreak/>
              <w:t>Рабочий по комплексному обслуживанию и ремонту зданий</w:t>
            </w:r>
          </w:p>
        </w:tc>
        <w:tc>
          <w:tcPr>
            <w:tcW w:w="2268" w:type="dxa"/>
            <w:hideMark/>
          </w:tcPr>
          <w:p w14:paraId="16177C05" w14:textId="77777777" w:rsidR="00C36F8B" w:rsidRPr="003757F4" w:rsidRDefault="00C36F8B" w:rsidP="00995042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757F4">
              <w:rPr>
                <w:sz w:val="26"/>
                <w:szCs w:val="26"/>
              </w:rPr>
              <w:t>0,8</w:t>
            </w:r>
          </w:p>
        </w:tc>
      </w:tr>
    </w:tbl>
    <w:p w14:paraId="5A7961BE" w14:textId="1754117B" w:rsidR="006E29F1" w:rsidRPr="006E29F1" w:rsidRDefault="006E29F1" w:rsidP="006E29F1">
      <w:pPr>
        <w:pStyle w:val="a5"/>
        <w:tabs>
          <w:tab w:val="left" w:pos="142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</w:p>
    <w:sectPr w:rsidR="006E29F1" w:rsidRPr="006E29F1" w:rsidSect="006E29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B18A3" w14:textId="77777777" w:rsidR="00995042" w:rsidRDefault="00995042" w:rsidP="00995042">
      <w:pPr>
        <w:spacing w:after="0" w:line="240" w:lineRule="auto"/>
      </w:pPr>
      <w:r>
        <w:separator/>
      </w:r>
    </w:p>
  </w:endnote>
  <w:endnote w:type="continuationSeparator" w:id="0">
    <w:p w14:paraId="076AA06D" w14:textId="77777777" w:rsidR="00995042" w:rsidRDefault="00995042" w:rsidP="00995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ADD74" w14:textId="77777777" w:rsidR="00995042" w:rsidRDefault="00995042" w:rsidP="00995042">
      <w:pPr>
        <w:spacing w:after="0" w:line="240" w:lineRule="auto"/>
      </w:pPr>
      <w:r>
        <w:separator/>
      </w:r>
    </w:p>
  </w:footnote>
  <w:footnote w:type="continuationSeparator" w:id="0">
    <w:p w14:paraId="59FF1AC1" w14:textId="77777777" w:rsidR="00995042" w:rsidRDefault="00995042" w:rsidP="00995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096280"/>
      <w:docPartObj>
        <w:docPartGallery w:val="Page Numbers (Top of Page)"/>
        <w:docPartUnique/>
      </w:docPartObj>
    </w:sdtPr>
    <w:sdtEndPr/>
    <w:sdtContent>
      <w:p w14:paraId="0D44EA95" w14:textId="0F1DEA72" w:rsidR="00995042" w:rsidRDefault="0099504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DF9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734F5"/>
    <w:multiLevelType w:val="hybridMultilevel"/>
    <w:tmpl w:val="E44CD3F0"/>
    <w:lvl w:ilvl="0" w:tplc="E774D44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7BD1362"/>
    <w:multiLevelType w:val="hybridMultilevel"/>
    <w:tmpl w:val="8B5E0E6E"/>
    <w:lvl w:ilvl="0" w:tplc="55A63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526D36"/>
    <w:multiLevelType w:val="hybridMultilevel"/>
    <w:tmpl w:val="6A886E18"/>
    <w:lvl w:ilvl="0" w:tplc="55A63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102F0"/>
    <w:multiLevelType w:val="hybridMultilevel"/>
    <w:tmpl w:val="CB9226F8"/>
    <w:lvl w:ilvl="0" w:tplc="4FCCA80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D148B7"/>
    <w:multiLevelType w:val="multilevel"/>
    <w:tmpl w:val="A4F240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A3940E0"/>
    <w:multiLevelType w:val="hybridMultilevel"/>
    <w:tmpl w:val="1D50D06E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4361E"/>
    <w:multiLevelType w:val="hybridMultilevel"/>
    <w:tmpl w:val="96085DA0"/>
    <w:lvl w:ilvl="0" w:tplc="55A631E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281E4BDC"/>
    <w:multiLevelType w:val="multilevel"/>
    <w:tmpl w:val="B70CFC3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295F690C"/>
    <w:multiLevelType w:val="hybridMultilevel"/>
    <w:tmpl w:val="44501152"/>
    <w:lvl w:ilvl="0" w:tplc="55A63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2C2732"/>
    <w:multiLevelType w:val="hybridMultilevel"/>
    <w:tmpl w:val="3AD6B7AC"/>
    <w:lvl w:ilvl="0" w:tplc="55A63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323879"/>
    <w:multiLevelType w:val="hybridMultilevel"/>
    <w:tmpl w:val="622C9856"/>
    <w:lvl w:ilvl="0" w:tplc="60029B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3FB2821"/>
    <w:multiLevelType w:val="multilevel"/>
    <w:tmpl w:val="3A4AA096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44E6794D"/>
    <w:multiLevelType w:val="hybridMultilevel"/>
    <w:tmpl w:val="2A4C2DB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884A9E"/>
    <w:multiLevelType w:val="hybridMultilevel"/>
    <w:tmpl w:val="96085DA0"/>
    <w:lvl w:ilvl="0" w:tplc="55A631E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>
    <w:nsid w:val="4B4F5952"/>
    <w:multiLevelType w:val="hybridMultilevel"/>
    <w:tmpl w:val="34700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025F52"/>
    <w:multiLevelType w:val="multilevel"/>
    <w:tmpl w:val="47A056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7E194644"/>
    <w:multiLevelType w:val="multilevel"/>
    <w:tmpl w:val="A87400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6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14"/>
  </w:num>
  <w:num w:numId="10">
    <w:abstractNumId w:val="15"/>
  </w:num>
  <w:num w:numId="11">
    <w:abstractNumId w:val="0"/>
  </w:num>
  <w:num w:numId="12">
    <w:abstractNumId w:val="10"/>
  </w:num>
  <w:num w:numId="13">
    <w:abstractNumId w:val="9"/>
  </w:num>
  <w:num w:numId="14">
    <w:abstractNumId w:val="2"/>
  </w:num>
  <w:num w:numId="15">
    <w:abstractNumId w:val="3"/>
  </w:num>
  <w:num w:numId="16">
    <w:abstractNumId w:val="13"/>
  </w:num>
  <w:num w:numId="17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5B"/>
    <w:rsid w:val="000043C2"/>
    <w:rsid w:val="00011CB2"/>
    <w:rsid w:val="000124D4"/>
    <w:rsid w:val="00023B75"/>
    <w:rsid w:val="00030EE9"/>
    <w:rsid w:val="000316FB"/>
    <w:rsid w:val="00053BD0"/>
    <w:rsid w:val="00080785"/>
    <w:rsid w:val="00084EFC"/>
    <w:rsid w:val="00095494"/>
    <w:rsid w:val="000F34D4"/>
    <w:rsid w:val="0011183F"/>
    <w:rsid w:val="00114207"/>
    <w:rsid w:val="001466B0"/>
    <w:rsid w:val="00147F15"/>
    <w:rsid w:val="001511E7"/>
    <w:rsid w:val="00154A0C"/>
    <w:rsid w:val="00167BC0"/>
    <w:rsid w:val="00173A34"/>
    <w:rsid w:val="00186C1C"/>
    <w:rsid w:val="001A5FC6"/>
    <w:rsid w:val="001B2268"/>
    <w:rsid w:val="001E2E66"/>
    <w:rsid w:val="001F5BAD"/>
    <w:rsid w:val="00242B61"/>
    <w:rsid w:val="002C26A8"/>
    <w:rsid w:val="002C3B19"/>
    <w:rsid w:val="002C631C"/>
    <w:rsid w:val="002D1929"/>
    <w:rsid w:val="002D7E6D"/>
    <w:rsid w:val="002E2317"/>
    <w:rsid w:val="002E3492"/>
    <w:rsid w:val="00316555"/>
    <w:rsid w:val="0032489C"/>
    <w:rsid w:val="00325162"/>
    <w:rsid w:val="003279F3"/>
    <w:rsid w:val="003546A1"/>
    <w:rsid w:val="0035573B"/>
    <w:rsid w:val="003757F4"/>
    <w:rsid w:val="00391240"/>
    <w:rsid w:val="0039713A"/>
    <w:rsid w:val="003D49AD"/>
    <w:rsid w:val="004063E4"/>
    <w:rsid w:val="0043494C"/>
    <w:rsid w:val="0044576B"/>
    <w:rsid w:val="004577B1"/>
    <w:rsid w:val="00463922"/>
    <w:rsid w:val="004859B2"/>
    <w:rsid w:val="004A573D"/>
    <w:rsid w:val="004B4CF4"/>
    <w:rsid w:val="004B5A9E"/>
    <w:rsid w:val="004B5CC3"/>
    <w:rsid w:val="004D39C9"/>
    <w:rsid w:val="004D5706"/>
    <w:rsid w:val="004F3BC3"/>
    <w:rsid w:val="004F6AEC"/>
    <w:rsid w:val="004F6F56"/>
    <w:rsid w:val="00500168"/>
    <w:rsid w:val="00525E08"/>
    <w:rsid w:val="00543680"/>
    <w:rsid w:val="00561D32"/>
    <w:rsid w:val="00570F9F"/>
    <w:rsid w:val="00571002"/>
    <w:rsid w:val="005A1774"/>
    <w:rsid w:val="005A3F7A"/>
    <w:rsid w:val="005A67C3"/>
    <w:rsid w:val="005B77C3"/>
    <w:rsid w:val="005E0E74"/>
    <w:rsid w:val="005E7668"/>
    <w:rsid w:val="00635DD4"/>
    <w:rsid w:val="00655D98"/>
    <w:rsid w:val="00677F6D"/>
    <w:rsid w:val="0068107C"/>
    <w:rsid w:val="00697D5A"/>
    <w:rsid w:val="006A3A13"/>
    <w:rsid w:val="006E29F1"/>
    <w:rsid w:val="006F7F6F"/>
    <w:rsid w:val="00707CC1"/>
    <w:rsid w:val="00720048"/>
    <w:rsid w:val="00721C11"/>
    <w:rsid w:val="007226CA"/>
    <w:rsid w:val="007266ED"/>
    <w:rsid w:val="007358AE"/>
    <w:rsid w:val="0076587A"/>
    <w:rsid w:val="00791902"/>
    <w:rsid w:val="00792901"/>
    <w:rsid w:val="007A51A6"/>
    <w:rsid w:val="007F3743"/>
    <w:rsid w:val="00805C28"/>
    <w:rsid w:val="00812ABA"/>
    <w:rsid w:val="00830930"/>
    <w:rsid w:val="008A170F"/>
    <w:rsid w:val="008D25A4"/>
    <w:rsid w:val="008D3D90"/>
    <w:rsid w:val="008E10B3"/>
    <w:rsid w:val="008F6A1C"/>
    <w:rsid w:val="0090028B"/>
    <w:rsid w:val="00910FFA"/>
    <w:rsid w:val="00912AA0"/>
    <w:rsid w:val="009311AD"/>
    <w:rsid w:val="00934475"/>
    <w:rsid w:val="009724C9"/>
    <w:rsid w:val="00995042"/>
    <w:rsid w:val="009A085E"/>
    <w:rsid w:val="009B4972"/>
    <w:rsid w:val="009D5E96"/>
    <w:rsid w:val="00A11BA3"/>
    <w:rsid w:val="00A37906"/>
    <w:rsid w:val="00A55E21"/>
    <w:rsid w:val="00A91254"/>
    <w:rsid w:val="00AB3409"/>
    <w:rsid w:val="00AC1367"/>
    <w:rsid w:val="00AC4928"/>
    <w:rsid w:val="00AF253E"/>
    <w:rsid w:val="00B0227A"/>
    <w:rsid w:val="00B25688"/>
    <w:rsid w:val="00B37E6A"/>
    <w:rsid w:val="00B477A2"/>
    <w:rsid w:val="00B96969"/>
    <w:rsid w:val="00BA1368"/>
    <w:rsid w:val="00BA60AC"/>
    <w:rsid w:val="00BB176D"/>
    <w:rsid w:val="00BC0DF9"/>
    <w:rsid w:val="00BC1181"/>
    <w:rsid w:val="00BC560E"/>
    <w:rsid w:val="00C03FA0"/>
    <w:rsid w:val="00C04E02"/>
    <w:rsid w:val="00C26560"/>
    <w:rsid w:val="00C36F8B"/>
    <w:rsid w:val="00C55ABF"/>
    <w:rsid w:val="00C56052"/>
    <w:rsid w:val="00C72941"/>
    <w:rsid w:val="00C772E3"/>
    <w:rsid w:val="00C82F25"/>
    <w:rsid w:val="00C84DF9"/>
    <w:rsid w:val="00CB6AEE"/>
    <w:rsid w:val="00CC55DD"/>
    <w:rsid w:val="00CD1282"/>
    <w:rsid w:val="00CE1C34"/>
    <w:rsid w:val="00D1759E"/>
    <w:rsid w:val="00D211D7"/>
    <w:rsid w:val="00D23D5B"/>
    <w:rsid w:val="00D403DC"/>
    <w:rsid w:val="00D4211F"/>
    <w:rsid w:val="00D91EC1"/>
    <w:rsid w:val="00DA1429"/>
    <w:rsid w:val="00DE37F6"/>
    <w:rsid w:val="00E07AF4"/>
    <w:rsid w:val="00E14573"/>
    <w:rsid w:val="00E317C7"/>
    <w:rsid w:val="00E52951"/>
    <w:rsid w:val="00EA5D58"/>
    <w:rsid w:val="00EB789D"/>
    <w:rsid w:val="00EB7B5C"/>
    <w:rsid w:val="00EC4A0F"/>
    <w:rsid w:val="00ED5C3E"/>
    <w:rsid w:val="00EE581C"/>
    <w:rsid w:val="00F36A98"/>
    <w:rsid w:val="00F41179"/>
    <w:rsid w:val="00F46905"/>
    <w:rsid w:val="00F472F8"/>
    <w:rsid w:val="00F63543"/>
    <w:rsid w:val="00F9563C"/>
    <w:rsid w:val="00FA2F2D"/>
    <w:rsid w:val="00FB4871"/>
    <w:rsid w:val="00FB6896"/>
    <w:rsid w:val="00FB6F9E"/>
    <w:rsid w:val="00FF7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3EA34"/>
  <w15:docId w15:val="{F78F80FC-523F-44A8-AB22-467208A22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A1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EC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114207"/>
    <w:pPr>
      <w:ind w:left="720"/>
      <w:contextualSpacing/>
    </w:pPr>
  </w:style>
  <w:style w:type="paragraph" w:customStyle="1" w:styleId="ConsTitle">
    <w:name w:val="ConsTitle"/>
    <w:uiPriority w:val="99"/>
    <w:rsid w:val="00AB3409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customStyle="1" w:styleId="ConsPlusNormal">
    <w:name w:val="ConsPlusNormal"/>
    <w:uiPriority w:val="99"/>
    <w:rsid w:val="00316555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6">
    <w:name w:val="Hyperlink"/>
    <w:basedOn w:val="a0"/>
    <w:uiPriority w:val="99"/>
    <w:unhideWhenUsed/>
    <w:rsid w:val="00011CB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rsid w:val="00C36F8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C36F8B"/>
    <w:rPr>
      <w:rFonts w:ascii="Times New Roman" w:eastAsia="Times New Roman" w:hAnsi="Times New Roman"/>
    </w:rPr>
  </w:style>
  <w:style w:type="table" w:styleId="a9">
    <w:name w:val="Table Grid"/>
    <w:basedOn w:val="a1"/>
    <w:uiPriority w:val="99"/>
    <w:rsid w:val="00C36F8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995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950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AC8BD-2126-49DD-AB06-97AC6B433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2148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Ekonom_3</dc:creator>
  <cp:lastModifiedBy>Жанна С. Дюндина</cp:lastModifiedBy>
  <cp:revision>6</cp:revision>
  <cp:lastPrinted>2020-06-08T23:04:00Z</cp:lastPrinted>
  <dcterms:created xsi:type="dcterms:W3CDTF">2020-09-15T06:05:00Z</dcterms:created>
  <dcterms:modified xsi:type="dcterms:W3CDTF">2020-10-08T04:24:00Z</dcterms:modified>
</cp:coreProperties>
</file>