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568AF" w14:textId="3CD75306" w:rsidR="00321641" w:rsidRPr="007D0266" w:rsidRDefault="000C68D5" w:rsidP="000C68D5">
      <w:pPr>
        <w:ind w:left="4820"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14:paraId="42E568B0" w14:textId="1574FF3D" w:rsidR="00321641" w:rsidRDefault="000C68D5" w:rsidP="000C68D5">
      <w:pPr>
        <w:ind w:left="4820"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w:t>
      </w:r>
      <w:r w:rsidR="00321641" w:rsidRPr="007D0266">
        <w:rPr>
          <w:rFonts w:ascii="Times New Roman" w:eastAsia="Times New Roman" w:hAnsi="Times New Roman" w:cs="Times New Roman"/>
          <w:sz w:val="28"/>
          <w:szCs w:val="28"/>
          <w:lang w:eastAsia="ru-RU"/>
        </w:rPr>
        <w:t xml:space="preserve"> администрации</w:t>
      </w:r>
    </w:p>
    <w:p w14:paraId="52237034" w14:textId="3B4C670B" w:rsidR="000C68D5" w:rsidRDefault="000C68D5" w:rsidP="000C68D5">
      <w:pPr>
        <w:ind w:left="4820" w:firstLine="0"/>
        <w:jc w:val="center"/>
        <w:rPr>
          <w:rFonts w:ascii="Times New Roman" w:hAnsi="Times New Roman" w:cs="Times New Roman"/>
          <w:sz w:val="28"/>
          <w:szCs w:val="28"/>
        </w:rPr>
      </w:pPr>
      <w:r w:rsidRPr="005F1834">
        <w:rPr>
          <w:rFonts w:ascii="Times New Roman" w:hAnsi="Times New Roman" w:cs="Times New Roman"/>
          <w:sz w:val="28"/>
          <w:szCs w:val="28"/>
        </w:rPr>
        <w:t>муниципального образования</w:t>
      </w:r>
    </w:p>
    <w:p w14:paraId="7974EB54" w14:textId="349460A5" w:rsidR="000C68D5" w:rsidRPr="007D0266" w:rsidRDefault="000C68D5" w:rsidP="000C68D5">
      <w:pPr>
        <w:ind w:left="4820" w:firstLine="0"/>
        <w:jc w:val="center"/>
        <w:rPr>
          <w:rFonts w:ascii="Times New Roman" w:eastAsia="Times New Roman" w:hAnsi="Times New Roman" w:cs="Times New Roman"/>
          <w:sz w:val="28"/>
          <w:szCs w:val="28"/>
          <w:lang w:eastAsia="ru-RU"/>
        </w:rPr>
      </w:pPr>
      <w:r w:rsidRPr="005F1834">
        <w:rPr>
          <w:rFonts w:ascii="Times New Roman" w:hAnsi="Times New Roman" w:cs="Times New Roman"/>
          <w:sz w:val="28"/>
          <w:szCs w:val="28"/>
        </w:rPr>
        <w:t>«Городской округ Ногликский»</w:t>
      </w:r>
    </w:p>
    <w:p w14:paraId="42E568B1" w14:textId="39E1C201" w:rsidR="00321641" w:rsidRPr="007D0266" w:rsidRDefault="00E663B5" w:rsidP="000C68D5">
      <w:pPr>
        <w:widowControl w:val="0"/>
        <w:autoSpaceDE w:val="0"/>
        <w:autoSpaceDN w:val="0"/>
        <w:adjustRightInd w:val="0"/>
        <w:ind w:firstLine="48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0C68D5">
        <w:rPr>
          <w:rFonts w:ascii="Times New Roman" w:eastAsia="Times New Roman" w:hAnsi="Times New Roman" w:cs="Times New Roman"/>
          <w:sz w:val="28"/>
          <w:szCs w:val="28"/>
          <w:lang w:eastAsia="ru-RU"/>
        </w:rPr>
        <w:t>30 марта</w:t>
      </w:r>
      <w:r w:rsidR="00A50A08">
        <w:rPr>
          <w:rFonts w:ascii="Times New Roman" w:eastAsia="Times New Roman" w:hAnsi="Times New Roman" w:cs="Times New Roman"/>
          <w:sz w:val="28"/>
          <w:szCs w:val="28"/>
          <w:lang w:eastAsia="ru-RU"/>
        </w:rPr>
        <w:t xml:space="preserve"> </w:t>
      </w:r>
      <w:r w:rsidR="00A32F6C">
        <w:rPr>
          <w:rFonts w:ascii="Times New Roman" w:eastAsia="Times New Roman" w:hAnsi="Times New Roman" w:cs="Times New Roman"/>
          <w:sz w:val="28"/>
          <w:szCs w:val="28"/>
          <w:lang w:eastAsia="ru-RU"/>
        </w:rPr>
        <w:t>2021</w:t>
      </w:r>
      <w:r w:rsidR="000C68D5">
        <w:rPr>
          <w:rFonts w:ascii="Times New Roman" w:eastAsia="Times New Roman" w:hAnsi="Times New Roman" w:cs="Times New Roman"/>
          <w:sz w:val="28"/>
          <w:szCs w:val="28"/>
          <w:lang w:eastAsia="ru-RU"/>
        </w:rPr>
        <w:t xml:space="preserve"> года </w:t>
      </w:r>
      <w:r w:rsidR="00321641" w:rsidRPr="007D026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C68D5">
        <w:rPr>
          <w:rFonts w:ascii="Times New Roman" w:eastAsia="Times New Roman" w:hAnsi="Times New Roman" w:cs="Times New Roman"/>
          <w:sz w:val="28"/>
          <w:szCs w:val="28"/>
          <w:lang w:eastAsia="ru-RU"/>
        </w:rPr>
        <w:t>175</w:t>
      </w:r>
      <w:r>
        <w:rPr>
          <w:rFonts w:ascii="Times New Roman" w:eastAsia="Times New Roman" w:hAnsi="Times New Roman" w:cs="Times New Roman"/>
          <w:sz w:val="28"/>
          <w:szCs w:val="28"/>
          <w:lang w:eastAsia="ru-RU"/>
        </w:rPr>
        <w:t xml:space="preserve"> </w:t>
      </w:r>
    </w:p>
    <w:p w14:paraId="42E568B2" w14:textId="77777777" w:rsidR="00321641" w:rsidRDefault="00321641" w:rsidP="00321641">
      <w:pPr>
        <w:widowControl w:val="0"/>
        <w:autoSpaceDE w:val="0"/>
        <w:autoSpaceDN w:val="0"/>
        <w:adjustRightInd w:val="0"/>
        <w:ind w:firstLine="540"/>
        <w:rPr>
          <w:rFonts w:ascii="Times New Roman" w:eastAsia="Times New Roman" w:hAnsi="Times New Roman" w:cs="Times New Roman"/>
          <w:sz w:val="28"/>
          <w:szCs w:val="28"/>
          <w:lang w:eastAsia="ru-RU"/>
        </w:rPr>
      </w:pPr>
    </w:p>
    <w:p w14:paraId="1B293ED1" w14:textId="77777777" w:rsidR="00A50A08" w:rsidRPr="007D0266" w:rsidRDefault="00A50A08" w:rsidP="00321641">
      <w:pPr>
        <w:widowControl w:val="0"/>
        <w:autoSpaceDE w:val="0"/>
        <w:autoSpaceDN w:val="0"/>
        <w:adjustRightInd w:val="0"/>
        <w:ind w:firstLine="540"/>
        <w:rPr>
          <w:rFonts w:ascii="Times New Roman" w:eastAsia="Times New Roman" w:hAnsi="Times New Roman" w:cs="Times New Roman"/>
          <w:sz w:val="28"/>
          <w:szCs w:val="28"/>
          <w:lang w:eastAsia="ru-RU"/>
        </w:rPr>
      </w:pPr>
    </w:p>
    <w:p w14:paraId="42E568B3" w14:textId="77777777" w:rsidR="00321641" w:rsidRPr="00F26740" w:rsidRDefault="00321641" w:rsidP="000C68D5">
      <w:pPr>
        <w:widowControl w:val="0"/>
        <w:autoSpaceDE w:val="0"/>
        <w:autoSpaceDN w:val="0"/>
        <w:adjustRightInd w:val="0"/>
        <w:ind w:firstLine="0"/>
        <w:jc w:val="center"/>
        <w:rPr>
          <w:rFonts w:ascii="Times New Roman" w:eastAsia="Times New Roman" w:hAnsi="Times New Roman" w:cs="Times New Roman"/>
          <w:bCs/>
          <w:sz w:val="28"/>
          <w:szCs w:val="28"/>
          <w:lang w:eastAsia="ru-RU"/>
        </w:rPr>
      </w:pPr>
      <w:bookmarkStart w:id="0" w:name="Par34"/>
      <w:bookmarkEnd w:id="0"/>
      <w:r w:rsidRPr="00F26740">
        <w:rPr>
          <w:rFonts w:ascii="Times New Roman" w:eastAsia="Times New Roman" w:hAnsi="Times New Roman" w:cs="Times New Roman"/>
          <w:bCs/>
          <w:sz w:val="28"/>
          <w:szCs w:val="28"/>
          <w:lang w:eastAsia="ru-RU"/>
        </w:rPr>
        <w:t>ПОРЯДОК</w:t>
      </w:r>
    </w:p>
    <w:p w14:paraId="42E568B4" w14:textId="338DA36B" w:rsidR="00321641" w:rsidRPr="00F26740" w:rsidRDefault="000C68D5" w:rsidP="000C68D5">
      <w:pPr>
        <w:widowControl w:val="0"/>
        <w:autoSpaceDE w:val="0"/>
        <w:autoSpaceDN w:val="0"/>
        <w:adjustRightInd w:val="0"/>
        <w:ind w:firstLine="0"/>
        <w:jc w:val="center"/>
        <w:rPr>
          <w:rFonts w:ascii="Times New Roman" w:eastAsia="Times New Roman" w:hAnsi="Times New Roman" w:cs="Times New Roman"/>
          <w:bCs/>
          <w:sz w:val="28"/>
          <w:szCs w:val="28"/>
          <w:lang w:eastAsia="ru-RU"/>
        </w:rPr>
      </w:pPr>
      <w:r w:rsidRPr="00F26740">
        <w:rPr>
          <w:rFonts w:ascii="Times New Roman" w:eastAsia="Times New Roman" w:hAnsi="Times New Roman" w:cs="Times New Roman"/>
          <w:bCs/>
          <w:sz w:val="28"/>
          <w:szCs w:val="28"/>
          <w:lang w:eastAsia="ru-RU"/>
        </w:rPr>
        <w:t>предоставления компенсационных выплат непосредственно гражданам, связанных с возмещением расходов по выполнен</w:t>
      </w:r>
      <w:r>
        <w:rPr>
          <w:rFonts w:ascii="Times New Roman" w:eastAsia="Times New Roman" w:hAnsi="Times New Roman" w:cs="Times New Roman"/>
          <w:bCs/>
          <w:sz w:val="28"/>
          <w:szCs w:val="28"/>
          <w:lang w:eastAsia="ru-RU"/>
        </w:rPr>
        <w:t>н</w:t>
      </w:r>
      <w:r w:rsidRPr="00F26740">
        <w:rPr>
          <w:rFonts w:ascii="Times New Roman" w:eastAsia="Times New Roman" w:hAnsi="Times New Roman" w:cs="Times New Roman"/>
          <w:bCs/>
          <w:sz w:val="28"/>
          <w:szCs w:val="28"/>
          <w:lang w:eastAsia="ru-RU"/>
        </w:rPr>
        <w:t>ым и оплаченным гражданином в период 2018-2025 годов работам по переоборудованию автотранспорта для работы на газомоторном топливе</w:t>
      </w:r>
      <w:r>
        <w:rPr>
          <w:rFonts w:ascii="Times New Roman" w:eastAsia="Times New Roman" w:hAnsi="Times New Roman" w:cs="Times New Roman"/>
          <w:bCs/>
          <w:sz w:val="28"/>
          <w:szCs w:val="28"/>
          <w:lang w:eastAsia="ru-RU"/>
        </w:rPr>
        <w:t>,</w:t>
      </w:r>
      <w:r w:rsidRPr="00F26740">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br/>
      </w:r>
      <w:r w:rsidRPr="00F26740">
        <w:rPr>
          <w:rFonts w:ascii="Times New Roman" w:eastAsia="Times New Roman" w:hAnsi="Times New Roman" w:cs="Times New Roman"/>
          <w:bCs/>
          <w:sz w:val="28"/>
          <w:szCs w:val="28"/>
          <w:lang w:eastAsia="ru-RU"/>
        </w:rPr>
        <w:t>в муниципальном образовании «</w:t>
      </w:r>
      <w:r>
        <w:rPr>
          <w:rFonts w:ascii="Times New Roman" w:eastAsia="Times New Roman" w:hAnsi="Times New Roman" w:cs="Times New Roman"/>
          <w:bCs/>
          <w:sz w:val="28"/>
          <w:szCs w:val="28"/>
          <w:lang w:eastAsia="ru-RU"/>
        </w:rPr>
        <w:t>Г</w:t>
      </w:r>
      <w:r w:rsidRPr="00F26740">
        <w:rPr>
          <w:rFonts w:ascii="Times New Roman" w:eastAsia="Times New Roman" w:hAnsi="Times New Roman" w:cs="Times New Roman"/>
          <w:bCs/>
          <w:sz w:val="28"/>
          <w:szCs w:val="28"/>
          <w:lang w:eastAsia="ru-RU"/>
        </w:rPr>
        <w:t xml:space="preserve">ородской округ </w:t>
      </w:r>
      <w:r>
        <w:rPr>
          <w:rFonts w:ascii="Times New Roman" w:eastAsia="Times New Roman" w:hAnsi="Times New Roman" w:cs="Times New Roman"/>
          <w:bCs/>
          <w:sz w:val="28"/>
          <w:szCs w:val="28"/>
          <w:lang w:eastAsia="ru-RU"/>
        </w:rPr>
        <w:t>Н</w:t>
      </w:r>
      <w:r w:rsidRPr="00F26740">
        <w:rPr>
          <w:rFonts w:ascii="Times New Roman" w:eastAsia="Times New Roman" w:hAnsi="Times New Roman" w:cs="Times New Roman"/>
          <w:bCs/>
          <w:sz w:val="28"/>
          <w:szCs w:val="28"/>
          <w:lang w:eastAsia="ru-RU"/>
        </w:rPr>
        <w:t>огликский»</w:t>
      </w:r>
    </w:p>
    <w:p w14:paraId="42E568B5" w14:textId="77777777" w:rsidR="00321641" w:rsidRDefault="00321641" w:rsidP="00321641">
      <w:pPr>
        <w:widowControl w:val="0"/>
        <w:autoSpaceDE w:val="0"/>
        <w:autoSpaceDN w:val="0"/>
        <w:adjustRightInd w:val="0"/>
        <w:jc w:val="center"/>
        <w:rPr>
          <w:rFonts w:ascii="Times New Roman" w:eastAsia="Times New Roman" w:hAnsi="Times New Roman" w:cs="Times New Roman"/>
          <w:b/>
          <w:bCs/>
          <w:sz w:val="28"/>
          <w:szCs w:val="28"/>
          <w:lang w:eastAsia="ru-RU"/>
        </w:rPr>
      </w:pPr>
    </w:p>
    <w:p w14:paraId="42E568B6" w14:textId="65888EDA" w:rsidR="00321641" w:rsidRPr="002C7EE3" w:rsidRDefault="00321641" w:rsidP="000C68D5">
      <w:pPr>
        <w:pStyle w:val="ConsPlusTitle"/>
        <w:tabs>
          <w:tab w:val="left" w:pos="709"/>
        </w:tabs>
        <w:ind w:firstLine="0"/>
        <w:jc w:val="center"/>
        <w:outlineLvl w:val="1"/>
        <w:rPr>
          <w:rFonts w:ascii="Times New Roman" w:hAnsi="Times New Roman" w:cs="Times New Roman"/>
          <w:b w:val="0"/>
          <w:sz w:val="28"/>
          <w:szCs w:val="28"/>
        </w:rPr>
      </w:pPr>
      <w:r w:rsidRPr="002C7EE3">
        <w:rPr>
          <w:rFonts w:ascii="Times New Roman" w:hAnsi="Times New Roman" w:cs="Times New Roman"/>
          <w:b w:val="0"/>
          <w:bCs/>
          <w:sz w:val="28"/>
          <w:szCs w:val="28"/>
        </w:rPr>
        <w:t xml:space="preserve">1. </w:t>
      </w:r>
      <w:r w:rsidRPr="002C7EE3">
        <w:rPr>
          <w:rFonts w:ascii="Times New Roman" w:hAnsi="Times New Roman" w:cs="Times New Roman"/>
          <w:b w:val="0"/>
          <w:sz w:val="28"/>
          <w:szCs w:val="28"/>
        </w:rPr>
        <w:t>Общие положения</w:t>
      </w:r>
    </w:p>
    <w:p w14:paraId="42E568B7" w14:textId="77777777" w:rsidR="00321641" w:rsidRPr="007D0266" w:rsidRDefault="00321641" w:rsidP="000C68D5">
      <w:pPr>
        <w:widowControl w:val="0"/>
        <w:autoSpaceDE w:val="0"/>
        <w:autoSpaceDN w:val="0"/>
        <w:adjustRightInd w:val="0"/>
        <w:jc w:val="center"/>
        <w:rPr>
          <w:rFonts w:ascii="Times New Roman" w:eastAsia="Times New Roman" w:hAnsi="Times New Roman" w:cs="Times New Roman"/>
          <w:sz w:val="28"/>
          <w:szCs w:val="28"/>
          <w:lang w:eastAsia="ru-RU"/>
        </w:rPr>
      </w:pPr>
    </w:p>
    <w:p w14:paraId="19BDACAE" w14:textId="3BEDC54B" w:rsidR="009B2AA6" w:rsidRDefault="00321641" w:rsidP="000C68D5">
      <w:pPr>
        <w:rPr>
          <w:rFonts w:ascii="Times New Roman" w:hAnsi="Times New Roman" w:cs="Times New Roman"/>
          <w:sz w:val="28"/>
          <w:szCs w:val="28"/>
        </w:rPr>
      </w:pPr>
      <w:r w:rsidRPr="00F074CA">
        <w:rPr>
          <w:rFonts w:ascii="Times New Roman" w:hAnsi="Times New Roman" w:cs="Times New Roman"/>
          <w:sz w:val="28"/>
          <w:szCs w:val="28"/>
        </w:rPr>
        <w:t xml:space="preserve">1.1. Настоящий порядок разработан в соответствии со </w:t>
      </w:r>
      <w:hyperlink r:id="rId6" w:history="1">
        <w:r w:rsidRPr="00F074CA">
          <w:rPr>
            <w:rFonts w:ascii="Times New Roman" w:hAnsi="Times New Roman" w:cs="Times New Roman"/>
            <w:sz w:val="28"/>
            <w:szCs w:val="28"/>
          </w:rPr>
          <w:t>статьей 86</w:t>
        </w:r>
      </w:hyperlink>
      <w:r w:rsidRPr="00F074CA">
        <w:rPr>
          <w:rFonts w:ascii="Times New Roman" w:hAnsi="Times New Roman" w:cs="Times New Roman"/>
          <w:sz w:val="28"/>
          <w:szCs w:val="28"/>
        </w:rPr>
        <w:t xml:space="preserve"> Бюджетного кодекса Российской Федерации, Федеральным </w:t>
      </w:r>
      <w:hyperlink r:id="rId7" w:history="1">
        <w:r w:rsidRPr="00F074CA">
          <w:rPr>
            <w:rFonts w:ascii="Times New Roman" w:hAnsi="Times New Roman" w:cs="Times New Roman"/>
            <w:sz w:val="28"/>
            <w:szCs w:val="28"/>
          </w:rPr>
          <w:t>законом</w:t>
        </w:r>
      </w:hyperlink>
      <w:r w:rsidR="0019151A" w:rsidRPr="00F074CA">
        <w:rPr>
          <w:rFonts w:ascii="Times New Roman" w:hAnsi="Times New Roman" w:cs="Times New Roman"/>
          <w:sz w:val="28"/>
          <w:szCs w:val="28"/>
        </w:rPr>
        <w:t xml:space="preserve"> от 06.10.2003 №</w:t>
      </w:r>
      <w:r w:rsidR="00EA296D" w:rsidRPr="00F074CA">
        <w:rPr>
          <w:rFonts w:ascii="Times New Roman" w:hAnsi="Times New Roman" w:cs="Times New Roman"/>
          <w:sz w:val="28"/>
          <w:szCs w:val="28"/>
        </w:rPr>
        <w:t xml:space="preserve"> 131-ФЗ «</w:t>
      </w:r>
      <w:r w:rsidRPr="00F074CA">
        <w:rPr>
          <w:rFonts w:ascii="Times New Roman" w:hAnsi="Times New Roman" w:cs="Times New Roman"/>
          <w:sz w:val="28"/>
          <w:szCs w:val="28"/>
        </w:rPr>
        <w:t>Об общих принципах организации местного самоуп</w:t>
      </w:r>
      <w:r w:rsidR="00EA296D" w:rsidRPr="00F074CA">
        <w:rPr>
          <w:rFonts w:ascii="Times New Roman" w:hAnsi="Times New Roman" w:cs="Times New Roman"/>
          <w:sz w:val="28"/>
          <w:szCs w:val="28"/>
        </w:rPr>
        <w:t>равления в Российской Федерации»</w:t>
      </w:r>
      <w:r w:rsidRPr="00F074CA">
        <w:rPr>
          <w:rFonts w:ascii="Times New Roman" w:hAnsi="Times New Roman" w:cs="Times New Roman"/>
          <w:sz w:val="28"/>
          <w:szCs w:val="28"/>
        </w:rPr>
        <w:t xml:space="preserve">, </w:t>
      </w:r>
      <w:hyperlink r:id="rId8" w:history="1">
        <w:r w:rsidRPr="00F074CA">
          <w:rPr>
            <w:rFonts w:ascii="Times New Roman" w:hAnsi="Times New Roman" w:cs="Times New Roman"/>
            <w:sz w:val="28"/>
            <w:szCs w:val="28"/>
          </w:rPr>
          <w:t>постановлением</w:t>
        </w:r>
      </w:hyperlink>
      <w:r w:rsidRPr="00F074CA">
        <w:rPr>
          <w:rFonts w:ascii="Times New Roman" w:hAnsi="Times New Roman" w:cs="Times New Roman"/>
          <w:sz w:val="28"/>
          <w:szCs w:val="28"/>
        </w:rPr>
        <w:t xml:space="preserve"> Правительства Сахалинской обл</w:t>
      </w:r>
      <w:r w:rsidR="00F074CA" w:rsidRPr="00F074CA">
        <w:rPr>
          <w:rFonts w:ascii="Times New Roman" w:hAnsi="Times New Roman" w:cs="Times New Roman"/>
          <w:sz w:val="28"/>
          <w:szCs w:val="28"/>
        </w:rPr>
        <w:t>асти от</w:t>
      </w:r>
      <w:r w:rsidR="00F26740">
        <w:rPr>
          <w:rFonts w:ascii="Times New Roman" w:hAnsi="Times New Roman" w:cs="Times New Roman"/>
          <w:sz w:val="28"/>
          <w:szCs w:val="28"/>
        </w:rPr>
        <w:t xml:space="preserve"> </w:t>
      </w:r>
      <w:r w:rsidR="00F26740">
        <w:rPr>
          <w:rFonts w:ascii="Times New Roman" w:eastAsia="Times New Roman" w:hAnsi="Times New Roman"/>
          <w:sz w:val="28"/>
          <w:szCs w:val="28"/>
          <w:lang w:eastAsia="ru-RU"/>
        </w:rPr>
        <w:t>31.12.2013 № 808 «Об утверждении государственной программы Сахалинской области «Развитие энергетики</w:t>
      </w:r>
      <w:r w:rsidR="00F26740" w:rsidRPr="00632C37">
        <w:rPr>
          <w:rFonts w:ascii="Times New Roman" w:eastAsia="Times New Roman" w:hAnsi="Times New Roman"/>
          <w:sz w:val="28"/>
          <w:szCs w:val="28"/>
          <w:lang w:eastAsia="ru-RU"/>
        </w:rPr>
        <w:t xml:space="preserve"> </w:t>
      </w:r>
      <w:r w:rsidR="00F26740" w:rsidRPr="006F1B95">
        <w:rPr>
          <w:rFonts w:ascii="Times New Roman" w:eastAsia="Times New Roman" w:hAnsi="Times New Roman"/>
          <w:sz w:val="28"/>
          <w:szCs w:val="28"/>
          <w:lang w:eastAsia="ru-RU"/>
        </w:rPr>
        <w:t>Сахалинской области</w:t>
      </w:r>
      <w:r w:rsidR="00F26740">
        <w:rPr>
          <w:rFonts w:ascii="Times New Roman" w:eastAsia="Times New Roman" w:hAnsi="Times New Roman"/>
          <w:sz w:val="28"/>
          <w:szCs w:val="28"/>
          <w:lang w:eastAsia="ru-RU"/>
        </w:rPr>
        <w:t>»</w:t>
      </w:r>
      <w:r w:rsidR="00F26740">
        <w:rPr>
          <w:rFonts w:ascii="Times New Roman" w:hAnsi="Times New Roman" w:cs="Times New Roman"/>
          <w:sz w:val="28"/>
          <w:szCs w:val="28"/>
        </w:rPr>
        <w:t xml:space="preserve">, </w:t>
      </w:r>
      <w:r w:rsidRPr="00F074CA">
        <w:rPr>
          <w:rFonts w:ascii="Times New Roman" w:hAnsi="Times New Roman" w:cs="Times New Roman"/>
          <w:sz w:val="28"/>
          <w:szCs w:val="28"/>
        </w:rPr>
        <w:t>постановлением администра</w:t>
      </w:r>
      <w:r w:rsidR="00E63731" w:rsidRPr="00F074CA">
        <w:rPr>
          <w:rFonts w:ascii="Times New Roman" w:hAnsi="Times New Roman" w:cs="Times New Roman"/>
          <w:sz w:val="28"/>
          <w:szCs w:val="28"/>
        </w:rPr>
        <w:t>ции</w:t>
      </w:r>
      <w:r w:rsidR="00E63731">
        <w:rPr>
          <w:rFonts w:ascii="Times New Roman" w:hAnsi="Times New Roman" w:cs="Times New Roman"/>
          <w:sz w:val="28"/>
          <w:szCs w:val="28"/>
        </w:rPr>
        <w:t xml:space="preserve"> муниципального образования «Городской округ Ногликский»</w:t>
      </w:r>
      <w:r w:rsidR="000C68D5">
        <w:rPr>
          <w:rFonts w:ascii="Times New Roman" w:hAnsi="Times New Roman" w:cs="Times New Roman"/>
          <w:sz w:val="28"/>
          <w:szCs w:val="28"/>
        </w:rPr>
        <w:t xml:space="preserve"> от 30.07.2014 </w:t>
      </w:r>
      <w:r w:rsidRPr="00832E05">
        <w:rPr>
          <w:rFonts w:ascii="Times New Roman" w:hAnsi="Times New Roman" w:cs="Times New Roman"/>
          <w:sz w:val="28"/>
          <w:szCs w:val="28"/>
        </w:rPr>
        <w:t>№ 502</w:t>
      </w:r>
      <w:r>
        <w:rPr>
          <w:rFonts w:ascii="Times New Roman" w:hAnsi="Times New Roman" w:cs="Times New Roman"/>
          <w:sz w:val="28"/>
          <w:szCs w:val="28"/>
        </w:rPr>
        <w:t xml:space="preserve"> «Об </w:t>
      </w:r>
      <w:r>
        <w:rPr>
          <w:rFonts w:ascii="Times New Roman" w:hAnsi="Times New Roman" w:cs="Times New Roman"/>
          <w:bCs/>
          <w:sz w:val="28"/>
          <w:szCs w:val="28"/>
        </w:rPr>
        <w:lastRenderedPageBreak/>
        <w:t>утверждении муниципальной программы</w:t>
      </w:r>
      <w:r w:rsidRPr="005F1834">
        <w:rPr>
          <w:rFonts w:ascii="Times New Roman" w:hAnsi="Times New Roman" w:cs="Times New Roman"/>
          <w:bCs/>
          <w:sz w:val="28"/>
          <w:szCs w:val="28"/>
        </w:rPr>
        <w:t xml:space="preserve"> </w:t>
      </w:r>
      <w:r w:rsidRPr="005F1834">
        <w:rPr>
          <w:rFonts w:ascii="Times New Roman" w:hAnsi="Times New Roman" w:cs="Times New Roman"/>
          <w:sz w:val="28"/>
          <w:szCs w:val="28"/>
        </w:rPr>
        <w:t>«Газификация муниципального образования «Городской округ Ногликский»</w:t>
      </w:r>
      <w:r w:rsidR="009D243A">
        <w:rPr>
          <w:rFonts w:ascii="Times New Roman" w:hAnsi="Times New Roman" w:cs="Times New Roman"/>
          <w:sz w:val="28"/>
          <w:szCs w:val="28"/>
        </w:rPr>
        <w:t xml:space="preserve"> (далее – Муниципальная программа)</w:t>
      </w:r>
      <w:r w:rsidRPr="005F1834">
        <w:rPr>
          <w:rFonts w:ascii="Times New Roman" w:hAnsi="Times New Roman" w:cs="Times New Roman"/>
          <w:sz w:val="28"/>
          <w:szCs w:val="28"/>
        </w:rPr>
        <w:t>.</w:t>
      </w:r>
      <w:bookmarkStart w:id="1" w:name="Par43"/>
      <w:bookmarkEnd w:id="1"/>
    </w:p>
    <w:p w14:paraId="42E568B9" w14:textId="3C1E5126" w:rsidR="00321641" w:rsidRDefault="00321641" w:rsidP="000C68D5">
      <w:pPr>
        <w:tabs>
          <w:tab w:val="left" w:pos="709"/>
        </w:tabs>
        <w:rPr>
          <w:rFonts w:ascii="Times New Roman" w:hAnsi="Times New Roman" w:cs="Times New Roman"/>
          <w:sz w:val="28"/>
          <w:szCs w:val="28"/>
        </w:rPr>
      </w:pPr>
      <w:r>
        <w:rPr>
          <w:rFonts w:ascii="Times New Roman" w:hAnsi="Times New Roman" w:cs="Times New Roman"/>
          <w:sz w:val="28"/>
          <w:szCs w:val="28"/>
        </w:rPr>
        <w:t>1.</w:t>
      </w:r>
      <w:r w:rsidRPr="00560151">
        <w:rPr>
          <w:rFonts w:ascii="Times New Roman" w:hAnsi="Times New Roman" w:cs="Times New Roman"/>
          <w:sz w:val="28"/>
          <w:szCs w:val="28"/>
        </w:rPr>
        <w:t>2.</w:t>
      </w:r>
      <w:r>
        <w:rPr>
          <w:rFonts w:ascii="Times New Roman" w:hAnsi="Times New Roman" w:cs="Times New Roman"/>
          <w:sz w:val="28"/>
          <w:szCs w:val="28"/>
        </w:rPr>
        <w:t xml:space="preserve"> </w:t>
      </w:r>
      <w:r w:rsidRPr="00413E7D">
        <w:rPr>
          <w:rFonts w:ascii="Times New Roman" w:hAnsi="Times New Roman" w:cs="Times New Roman"/>
          <w:sz w:val="28"/>
          <w:szCs w:val="28"/>
        </w:rPr>
        <w:t xml:space="preserve">Порядок определяет механизм возмещения расходов граждан по выполненным и оплаченным </w:t>
      </w:r>
      <w:r>
        <w:rPr>
          <w:rFonts w:ascii="Times New Roman" w:hAnsi="Times New Roman" w:cs="Times New Roman"/>
          <w:sz w:val="28"/>
          <w:szCs w:val="28"/>
        </w:rPr>
        <w:t>гражданином в период 2018 - 2025</w:t>
      </w:r>
      <w:r w:rsidRPr="00413E7D">
        <w:rPr>
          <w:rFonts w:ascii="Times New Roman" w:hAnsi="Times New Roman" w:cs="Times New Roman"/>
          <w:sz w:val="28"/>
          <w:szCs w:val="28"/>
        </w:rPr>
        <w:t xml:space="preserve"> го</w:t>
      </w:r>
      <w:r w:rsidR="009F4B2F">
        <w:rPr>
          <w:rFonts w:ascii="Times New Roman" w:hAnsi="Times New Roman" w:cs="Times New Roman"/>
          <w:sz w:val="28"/>
          <w:szCs w:val="28"/>
        </w:rPr>
        <w:t xml:space="preserve">дов работам по переоборудованию </w:t>
      </w:r>
      <w:r w:rsidRPr="00413E7D">
        <w:rPr>
          <w:rFonts w:ascii="Times New Roman" w:hAnsi="Times New Roman" w:cs="Times New Roman"/>
          <w:sz w:val="28"/>
          <w:szCs w:val="28"/>
        </w:rPr>
        <w:t>автотранспорта на газомоторное топливо путем компенсационных выплат</w:t>
      </w:r>
      <w:r>
        <w:rPr>
          <w:rFonts w:ascii="Times New Roman" w:hAnsi="Times New Roman" w:cs="Times New Roman"/>
          <w:sz w:val="28"/>
          <w:szCs w:val="28"/>
        </w:rPr>
        <w:t xml:space="preserve">. </w:t>
      </w:r>
    </w:p>
    <w:p w14:paraId="42E568BA" w14:textId="2BB6B007" w:rsidR="00321641" w:rsidRDefault="00321641" w:rsidP="000C68D5">
      <w:pPr>
        <w:pStyle w:val="ConsPlusTitle"/>
        <w:tabs>
          <w:tab w:val="left" w:pos="709"/>
        </w:tabs>
        <w:outlineLvl w:val="1"/>
        <w:rPr>
          <w:rFonts w:ascii="Times New Roman" w:hAnsi="Times New Roman" w:cs="Times New Roman"/>
          <w:sz w:val="28"/>
          <w:szCs w:val="28"/>
        </w:rPr>
      </w:pPr>
    </w:p>
    <w:p w14:paraId="42E568BB" w14:textId="42DD37A8" w:rsidR="00321641" w:rsidRPr="002C7EE3" w:rsidRDefault="00321641" w:rsidP="000C68D5">
      <w:pPr>
        <w:pStyle w:val="ConsPlusTitle"/>
        <w:tabs>
          <w:tab w:val="left" w:pos="709"/>
        </w:tabs>
        <w:ind w:firstLine="0"/>
        <w:jc w:val="center"/>
        <w:outlineLvl w:val="1"/>
        <w:rPr>
          <w:rFonts w:ascii="Times New Roman" w:hAnsi="Times New Roman" w:cs="Times New Roman"/>
          <w:b w:val="0"/>
          <w:sz w:val="28"/>
          <w:szCs w:val="28"/>
        </w:rPr>
      </w:pPr>
      <w:r w:rsidRPr="002C7EE3">
        <w:rPr>
          <w:rFonts w:ascii="Times New Roman" w:hAnsi="Times New Roman" w:cs="Times New Roman"/>
          <w:b w:val="0"/>
          <w:sz w:val="28"/>
          <w:szCs w:val="28"/>
        </w:rPr>
        <w:t>2. Цель проведения мероприятий</w:t>
      </w:r>
    </w:p>
    <w:p w14:paraId="42E568BC" w14:textId="77777777" w:rsidR="00321641" w:rsidRPr="000079F6" w:rsidRDefault="00321641" w:rsidP="000C68D5">
      <w:pPr>
        <w:pStyle w:val="ConsPlusNormal"/>
        <w:tabs>
          <w:tab w:val="left" w:pos="709"/>
        </w:tabs>
        <w:ind w:firstLine="540"/>
        <w:rPr>
          <w:rFonts w:ascii="Times New Roman" w:hAnsi="Times New Roman" w:cs="Times New Roman"/>
          <w:sz w:val="28"/>
          <w:szCs w:val="28"/>
        </w:rPr>
      </w:pPr>
    </w:p>
    <w:p w14:paraId="6FD8C526" w14:textId="31B9577F" w:rsidR="00B87E6D" w:rsidRDefault="00321641" w:rsidP="000C68D5">
      <w:pPr>
        <w:pStyle w:val="ConsPlusNormal"/>
        <w:tabs>
          <w:tab w:val="left" w:pos="709"/>
        </w:tabs>
        <w:rPr>
          <w:rFonts w:ascii="Times New Roman" w:hAnsi="Times New Roman" w:cs="Times New Roman"/>
          <w:sz w:val="28"/>
          <w:szCs w:val="28"/>
        </w:rPr>
      </w:pPr>
      <w:r>
        <w:rPr>
          <w:rFonts w:ascii="Times New Roman" w:hAnsi="Times New Roman" w:cs="Times New Roman"/>
          <w:sz w:val="28"/>
          <w:szCs w:val="28"/>
        </w:rPr>
        <w:t xml:space="preserve">2.1. </w:t>
      </w:r>
      <w:r w:rsidRPr="00350ED8">
        <w:rPr>
          <w:rFonts w:ascii="Times New Roman" w:hAnsi="Times New Roman" w:cs="Times New Roman"/>
          <w:sz w:val="28"/>
          <w:szCs w:val="28"/>
        </w:rPr>
        <w:t xml:space="preserve">Переоборудование автотранспорта на газомоторное топливо </w:t>
      </w:r>
      <w:r>
        <w:rPr>
          <w:rFonts w:ascii="Times New Roman" w:hAnsi="Times New Roman" w:cs="Times New Roman"/>
          <w:sz w:val="28"/>
          <w:szCs w:val="28"/>
        </w:rPr>
        <w:t xml:space="preserve">проводится </w:t>
      </w:r>
      <w:r w:rsidRPr="00350ED8">
        <w:rPr>
          <w:rFonts w:ascii="Times New Roman" w:hAnsi="Times New Roman" w:cs="Times New Roman"/>
          <w:sz w:val="28"/>
          <w:szCs w:val="28"/>
        </w:rPr>
        <w:t>в целях развития рынка газомоторного топлива и улучшения экологической ситуац</w:t>
      </w:r>
      <w:r w:rsidR="008818CE">
        <w:rPr>
          <w:rFonts w:ascii="Times New Roman" w:hAnsi="Times New Roman" w:cs="Times New Roman"/>
          <w:sz w:val="28"/>
          <w:szCs w:val="28"/>
        </w:rPr>
        <w:t>ии в муниципальном образовании «</w:t>
      </w:r>
      <w:r>
        <w:rPr>
          <w:rFonts w:ascii="Times New Roman" w:hAnsi="Times New Roman" w:cs="Times New Roman"/>
          <w:sz w:val="28"/>
          <w:szCs w:val="28"/>
        </w:rPr>
        <w:t>Городской округ Ногликский</w:t>
      </w:r>
      <w:r w:rsidR="008818CE">
        <w:rPr>
          <w:rFonts w:ascii="Times New Roman" w:hAnsi="Times New Roman" w:cs="Times New Roman"/>
          <w:sz w:val="28"/>
          <w:szCs w:val="28"/>
        </w:rPr>
        <w:t>»</w:t>
      </w:r>
      <w:r w:rsidRPr="00350ED8">
        <w:rPr>
          <w:rFonts w:ascii="Times New Roman" w:hAnsi="Times New Roman" w:cs="Times New Roman"/>
          <w:sz w:val="28"/>
          <w:szCs w:val="28"/>
        </w:rPr>
        <w:t>.</w:t>
      </w:r>
      <w:r w:rsidR="00B87E6D">
        <w:rPr>
          <w:rFonts w:ascii="Times New Roman" w:hAnsi="Times New Roman" w:cs="Times New Roman"/>
          <w:sz w:val="28"/>
          <w:szCs w:val="28"/>
        </w:rPr>
        <w:t xml:space="preserve"> </w:t>
      </w:r>
    </w:p>
    <w:p w14:paraId="748A0062" w14:textId="77777777" w:rsidR="00B87E6D" w:rsidRDefault="00B87E6D" w:rsidP="000C68D5">
      <w:pPr>
        <w:pStyle w:val="ConsPlusTitle"/>
        <w:outlineLvl w:val="1"/>
        <w:rPr>
          <w:rFonts w:ascii="Times New Roman" w:hAnsi="Times New Roman" w:cs="Times New Roman"/>
          <w:b w:val="0"/>
          <w:sz w:val="28"/>
          <w:szCs w:val="28"/>
        </w:rPr>
      </w:pPr>
    </w:p>
    <w:p w14:paraId="6086ABD3" w14:textId="77777777" w:rsidR="00067449" w:rsidRPr="00067449" w:rsidRDefault="00067449" w:rsidP="000C68D5">
      <w:pPr>
        <w:autoSpaceDE w:val="0"/>
        <w:autoSpaceDN w:val="0"/>
        <w:adjustRightInd w:val="0"/>
        <w:ind w:firstLine="0"/>
        <w:jc w:val="center"/>
        <w:outlineLvl w:val="0"/>
        <w:rPr>
          <w:rFonts w:ascii="Times New Roman" w:hAnsi="Times New Roman" w:cs="Times New Roman"/>
          <w:bCs/>
          <w:sz w:val="28"/>
          <w:szCs w:val="28"/>
        </w:rPr>
      </w:pPr>
      <w:r w:rsidRPr="00067449">
        <w:rPr>
          <w:rFonts w:ascii="Times New Roman" w:hAnsi="Times New Roman" w:cs="Times New Roman"/>
          <w:bCs/>
          <w:sz w:val="28"/>
          <w:szCs w:val="28"/>
        </w:rPr>
        <w:t>3. Условия предоставления компенсационных выплат, связанных</w:t>
      </w:r>
    </w:p>
    <w:p w14:paraId="297AB970" w14:textId="77777777" w:rsidR="00067449" w:rsidRPr="00067449" w:rsidRDefault="00067449" w:rsidP="000C68D5">
      <w:pPr>
        <w:autoSpaceDE w:val="0"/>
        <w:autoSpaceDN w:val="0"/>
        <w:adjustRightInd w:val="0"/>
        <w:ind w:firstLine="0"/>
        <w:jc w:val="center"/>
        <w:rPr>
          <w:rFonts w:ascii="Times New Roman" w:hAnsi="Times New Roman" w:cs="Times New Roman"/>
          <w:bCs/>
          <w:sz w:val="28"/>
          <w:szCs w:val="28"/>
        </w:rPr>
      </w:pPr>
      <w:r w:rsidRPr="00067449">
        <w:rPr>
          <w:rFonts w:ascii="Times New Roman" w:hAnsi="Times New Roman" w:cs="Times New Roman"/>
          <w:bCs/>
          <w:sz w:val="28"/>
          <w:szCs w:val="28"/>
        </w:rPr>
        <w:t>с возмещением расходов по переоборудованию автотранспорта</w:t>
      </w:r>
    </w:p>
    <w:p w14:paraId="6428B3DC" w14:textId="77777777" w:rsidR="00067449" w:rsidRPr="00067449" w:rsidRDefault="00067449" w:rsidP="000C68D5">
      <w:pPr>
        <w:autoSpaceDE w:val="0"/>
        <w:autoSpaceDN w:val="0"/>
        <w:adjustRightInd w:val="0"/>
        <w:ind w:firstLine="0"/>
        <w:jc w:val="center"/>
        <w:rPr>
          <w:rFonts w:ascii="Times New Roman" w:hAnsi="Times New Roman" w:cs="Times New Roman"/>
          <w:bCs/>
          <w:sz w:val="28"/>
          <w:szCs w:val="28"/>
        </w:rPr>
      </w:pPr>
      <w:r w:rsidRPr="00067449">
        <w:rPr>
          <w:rFonts w:ascii="Times New Roman" w:hAnsi="Times New Roman" w:cs="Times New Roman"/>
          <w:bCs/>
          <w:sz w:val="28"/>
          <w:szCs w:val="28"/>
        </w:rPr>
        <w:t>для работы на газомоторном топливе</w:t>
      </w:r>
    </w:p>
    <w:p w14:paraId="0888E547" w14:textId="77777777" w:rsidR="00067449" w:rsidRDefault="00067449" w:rsidP="000C68D5">
      <w:pPr>
        <w:autoSpaceDE w:val="0"/>
        <w:autoSpaceDN w:val="0"/>
        <w:adjustRightInd w:val="0"/>
        <w:ind w:firstLine="0"/>
        <w:jc w:val="center"/>
        <w:rPr>
          <w:rFonts w:ascii="Times New Roman" w:hAnsi="Times New Roman" w:cs="Times New Roman"/>
          <w:sz w:val="28"/>
          <w:szCs w:val="28"/>
        </w:rPr>
      </w:pPr>
    </w:p>
    <w:p w14:paraId="06D08CEB" w14:textId="58924F1B" w:rsidR="00067449" w:rsidRDefault="00067449" w:rsidP="000C68D5">
      <w:pPr>
        <w:tabs>
          <w:tab w:val="left" w:pos="709"/>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3.1. Компенсационные выплаты предоставляются:</w:t>
      </w:r>
    </w:p>
    <w:p w14:paraId="3FF7F3DF" w14:textId="5DFC63DF"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00A03B3F">
        <w:rPr>
          <w:rFonts w:ascii="Times New Roman" w:hAnsi="Times New Roman" w:cs="Times New Roman"/>
          <w:sz w:val="28"/>
          <w:szCs w:val="28"/>
        </w:rPr>
        <w:t>г</w:t>
      </w:r>
      <w:r>
        <w:rPr>
          <w:rFonts w:ascii="Times New Roman" w:hAnsi="Times New Roman" w:cs="Times New Roman"/>
          <w:sz w:val="28"/>
          <w:szCs w:val="28"/>
        </w:rPr>
        <w:t>ражданам муниципального образования «Городской округ Ногликский</w:t>
      </w:r>
      <w:r w:rsidR="000C68D5">
        <w:rPr>
          <w:rFonts w:ascii="Times New Roman" w:hAnsi="Times New Roman" w:cs="Times New Roman"/>
          <w:sz w:val="28"/>
          <w:szCs w:val="28"/>
        </w:rPr>
        <w:t>»</w:t>
      </w:r>
      <w:r>
        <w:rPr>
          <w:rFonts w:ascii="Times New Roman" w:hAnsi="Times New Roman" w:cs="Times New Roman"/>
          <w:sz w:val="28"/>
          <w:szCs w:val="28"/>
        </w:rPr>
        <w:t xml:space="preserve">, </w:t>
      </w:r>
      <w:r w:rsidRPr="00067449">
        <w:rPr>
          <w:rFonts w:ascii="Times New Roman" w:hAnsi="Times New Roman" w:cs="Times New Roman"/>
          <w:sz w:val="28"/>
          <w:szCs w:val="28"/>
        </w:rPr>
        <w:t>являющимся собственниками автотранспорта с года выпуска которого прошло не более 20 лет и переоборудованного для работы на газомоторном топливе в специализированной организации на</w:t>
      </w:r>
      <w:r w:rsidR="00A50A08">
        <w:rPr>
          <w:rFonts w:ascii="Times New Roman" w:hAnsi="Times New Roman" w:cs="Times New Roman"/>
          <w:sz w:val="28"/>
          <w:szCs w:val="28"/>
        </w:rPr>
        <w:t xml:space="preserve"> территории Сахалинской области (т</w:t>
      </w:r>
      <w:r w:rsidRPr="00067449">
        <w:rPr>
          <w:rFonts w:ascii="Times New Roman" w:hAnsi="Times New Roman" w:cs="Times New Roman"/>
          <w:sz w:val="28"/>
          <w:szCs w:val="28"/>
        </w:rPr>
        <w:t>ребование к специализированной организации указаны в пункте 3.5 настоящего</w:t>
      </w:r>
      <w:r w:rsidR="00A50A08">
        <w:rPr>
          <w:rFonts w:ascii="Times New Roman" w:hAnsi="Times New Roman" w:cs="Times New Roman"/>
          <w:sz w:val="28"/>
          <w:szCs w:val="28"/>
        </w:rPr>
        <w:t xml:space="preserve"> Порядка);</w:t>
      </w:r>
    </w:p>
    <w:p w14:paraId="785A39DF" w14:textId="07E328D8"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r w:rsidR="00A50A08">
        <w:rPr>
          <w:rFonts w:ascii="Times New Roman" w:hAnsi="Times New Roman" w:cs="Times New Roman"/>
          <w:sz w:val="28"/>
          <w:szCs w:val="28"/>
        </w:rPr>
        <w:t>п</w:t>
      </w:r>
      <w:r>
        <w:rPr>
          <w:rFonts w:ascii="Times New Roman" w:hAnsi="Times New Roman" w:cs="Times New Roman"/>
          <w:sz w:val="28"/>
          <w:szCs w:val="28"/>
        </w:rPr>
        <w:t xml:space="preserve">ри переоборудовании автотранспорта на газомоторное топливо </w:t>
      </w:r>
      <w:r w:rsidR="00D8082D">
        <w:rPr>
          <w:rFonts w:ascii="Times New Roman" w:hAnsi="Times New Roman" w:cs="Times New Roman"/>
          <w:sz w:val="28"/>
          <w:szCs w:val="28"/>
        </w:rPr>
        <w:t xml:space="preserve">используется </w:t>
      </w:r>
      <w:r>
        <w:rPr>
          <w:rFonts w:ascii="Times New Roman" w:hAnsi="Times New Roman" w:cs="Times New Roman"/>
          <w:sz w:val="28"/>
          <w:szCs w:val="28"/>
        </w:rPr>
        <w:t>компримированный природный газ (далее - КПГ) в специализированной организации на территории Сахалинской области</w:t>
      </w:r>
      <w:r w:rsidR="00A50A08">
        <w:rPr>
          <w:rFonts w:ascii="Times New Roman" w:hAnsi="Times New Roman" w:cs="Times New Roman"/>
          <w:sz w:val="28"/>
          <w:szCs w:val="28"/>
        </w:rPr>
        <w:t>;</w:t>
      </w:r>
    </w:p>
    <w:p w14:paraId="7612606A" w14:textId="1B5104F4" w:rsidR="00067449" w:rsidRPr="00067449" w:rsidRDefault="00067449" w:rsidP="000C68D5">
      <w:pPr>
        <w:pStyle w:val="ConsPlusNormal"/>
        <w:tabs>
          <w:tab w:val="left" w:pos="709"/>
        </w:tabs>
        <w:rPr>
          <w:rFonts w:ascii="Times New Roman" w:hAnsi="Times New Roman" w:cs="Times New Roman"/>
          <w:color w:val="FF0000"/>
          <w:sz w:val="28"/>
          <w:szCs w:val="28"/>
        </w:rPr>
      </w:pPr>
      <w:r>
        <w:rPr>
          <w:rFonts w:ascii="Times New Roman" w:hAnsi="Times New Roman" w:cs="Times New Roman"/>
          <w:sz w:val="28"/>
          <w:szCs w:val="28"/>
        </w:rPr>
        <w:t xml:space="preserve">- </w:t>
      </w:r>
      <w:r w:rsidR="00A50A08">
        <w:rPr>
          <w:rFonts w:ascii="Times New Roman" w:hAnsi="Times New Roman" w:cs="Times New Roman"/>
          <w:sz w:val="28"/>
          <w:szCs w:val="28"/>
        </w:rPr>
        <w:t>в</w:t>
      </w:r>
      <w:r>
        <w:rPr>
          <w:rFonts w:ascii="Times New Roman" w:hAnsi="Times New Roman" w:cs="Times New Roman"/>
          <w:sz w:val="28"/>
          <w:szCs w:val="28"/>
        </w:rPr>
        <w:t xml:space="preserve"> </w:t>
      </w:r>
      <w:r w:rsidRPr="00067449">
        <w:rPr>
          <w:rFonts w:ascii="Times New Roman" w:hAnsi="Times New Roman" w:cs="Times New Roman"/>
          <w:sz w:val="28"/>
          <w:szCs w:val="28"/>
        </w:rPr>
        <w:t xml:space="preserve">пределах средств, предусмотренных в бюджете муниципального образовании «Городской округ Ногликский», в рамках муниципальной программы «Газификация муниципального образования «Городской округ Ногликский», утвержденной постановлением администрации муниципального образования «Городской округ Ногликский» от 30.07.2014 </w:t>
      </w:r>
      <w:r w:rsidR="000C68D5">
        <w:rPr>
          <w:rFonts w:ascii="Times New Roman" w:hAnsi="Times New Roman" w:cs="Times New Roman"/>
          <w:sz w:val="28"/>
          <w:szCs w:val="28"/>
        </w:rPr>
        <w:br/>
      </w:r>
      <w:r w:rsidRPr="00067449">
        <w:rPr>
          <w:rFonts w:ascii="Times New Roman" w:hAnsi="Times New Roman" w:cs="Times New Roman"/>
          <w:sz w:val="28"/>
          <w:szCs w:val="28"/>
        </w:rPr>
        <w:t>№ 502, с учетом изменений и дополнений, в том числе средств, предоставленных из областного бюджета, выделенных на соответствующий финансовый год на указанные цели.</w:t>
      </w:r>
    </w:p>
    <w:p w14:paraId="01952382"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Право на компенсационные выплаты на перевод автотранспорта не переходит по наследству, не может быть переуступлено или иным образом передано другим лицам, наступает однократно на каждый переоборудованный автомобиль, независимо от количества автомобилей, принадлежащих собственнику.</w:t>
      </w:r>
    </w:p>
    <w:p w14:paraId="175525CB"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Право на получение компенсационных выплат на возмещение расходов, связанных с работами по переоборудованию автотранспорта на газомоторное топливо, имеют граждане, осуществившие переоборудование автотранспорта на газомоторное топливо в период 2018 - 2025 годов.</w:t>
      </w:r>
    </w:p>
    <w:p w14:paraId="4D99D2EB"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3.2. Перевод автотранспорта граждан на газомоторное топливо, а также получение компенсационных выплат на компенсацию затрат граждан по переоборудованию автотранспорта на газомоторное топливо осуществляется в добровольном порядке по заявлению гражданина.</w:t>
      </w:r>
    </w:p>
    <w:p w14:paraId="132C20A5"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3.3. Объем компенсационных выплат, связанных с возмещением расходов по выполненным и оплаченным гражданином в период 2018 - 2025 годов работам по переоборудованию автотранспорта для работы на газомоторном топливе, определяется в размере 100% для всех категорий граждан.</w:t>
      </w:r>
    </w:p>
    <w:p w14:paraId="0B19E1A5"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Размер компенсационных выплат не может превышать предельного размера компенсационных выплат гражданам на переоборудование одной единицы автотранспорта для работы на газомоторном топливе в Сахалинской области, установленного нормативным правовым актом министерства энергетики Сахалинской области.</w:t>
      </w:r>
    </w:p>
    <w:p w14:paraId="24B3F4AC"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3.4. Компенсационные выплаты на оплату работ по переводу автотранспорта на газомоторное топливо предоставляются при подаче соответствующей заявки гражданина и полного перечня документов, обосновывающих компенсационную выплату в соответствии </w:t>
      </w:r>
      <w:r w:rsidRPr="00067449">
        <w:rPr>
          <w:rFonts w:ascii="Times New Roman" w:hAnsi="Times New Roman" w:cs="Times New Roman"/>
          <w:sz w:val="28"/>
          <w:szCs w:val="28"/>
        </w:rPr>
        <w:t xml:space="preserve">с </w:t>
      </w:r>
      <w:hyperlink w:anchor="Par19" w:history="1">
        <w:r w:rsidRPr="00067449">
          <w:rPr>
            <w:rFonts w:ascii="Times New Roman" w:hAnsi="Times New Roman" w:cs="Times New Roman"/>
            <w:sz w:val="28"/>
            <w:szCs w:val="28"/>
          </w:rPr>
          <w:t>пунктом 3.6</w:t>
        </w:r>
      </w:hyperlink>
      <w:r>
        <w:rPr>
          <w:rFonts w:ascii="Times New Roman" w:hAnsi="Times New Roman" w:cs="Times New Roman"/>
          <w:sz w:val="28"/>
          <w:szCs w:val="28"/>
        </w:rPr>
        <w:t xml:space="preserve"> настоящего Порядка.</w:t>
      </w:r>
    </w:p>
    <w:p w14:paraId="46CFC956"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3.5. Требования к специализированной организации, выполняющей переоборудование транспорта для работы на газомоторном топливе:</w:t>
      </w:r>
    </w:p>
    <w:p w14:paraId="08B4ACD0"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наличие сертификата соответствия (лицензии) специализированной организации, на право выполнения услуг по переоборудованию автотранспорта на газомоторное топливо, выданного аккредитованным государственным органом центром сертификации;</w:t>
      </w:r>
    </w:p>
    <w:p w14:paraId="500AE5BC"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наличие сертификатов на газовое оборудование;</w:t>
      </w:r>
    </w:p>
    <w:p w14:paraId="67AA6C23"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выдача всех документов, необходимых для регистрации и эксплуатации автомобиля в соответствии с требованиями законодательства.</w:t>
      </w:r>
      <w:bookmarkStart w:id="2" w:name="Par19"/>
      <w:bookmarkEnd w:id="2"/>
    </w:p>
    <w:p w14:paraId="7860DFE7"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3.6. Перечень документов, предоставляемых гражданином для получения компенсационной выплаты по возмещению расходов на выполнение работ (услуг) по переоборудованию автотранспорта на газомоторное топливо:</w:t>
      </w:r>
    </w:p>
    <w:p w14:paraId="35124DC2" w14:textId="77777777" w:rsidR="00067449" w:rsidRPr="00067449" w:rsidRDefault="00067449" w:rsidP="000C68D5">
      <w:pPr>
        <w:autoSpaceDE w:val="0"/>
        <w:autoSpaceDN w:val="0"/>
        <w:adjustRightInd w:val="0"/>
        <w:rPr>
          <w:rFonts w:ascii="Times New Roman" w:hAnsi="Times New Roman" w:cs="Times New Roman"/>
          <w:sz w:val="28"/>
          <w:szCs w:val="28"/>
        </w:rPr>
      </w:pPr>
      <w:r w:rsidRPr="00067449">
        <w:rPr>
          <w:rFonts w:ascii="Times New Roman" w:hAnsi="Times New Roman" w:cs="Times New Roman"/>
          <w:sz w:val="28"/>
          <w:szCs w:val="28"/>
        </w:rPr>
        <w:t xml:space="preserve">- </w:t>
      </w:r>
      <w:hyperlink r:id="rId9" w:history="1">
        <w:r w:rsidRPr="00067449">
          <w:rPr>
            <w:rFonts w:ascii="Times New Roman" w:hAnsi="Times New Roman" w:cs="Times New Roman"/>
            <w:sz w:val="28"/>
            <w:szCs w:val="28"/>
          </w:rPr>
          <w:t>заявление</w:t>
        </w:r>
      </w:hyperlink>
      <w:r w:rsidRPr="00067449">
        <w:rPr>
          <w:rFonts w:ascii="Times New Roman" w:hAnsi="Times New Roman" w:cs="Times New Roman"/>
          <w:sz w:val="28"/>
          <w:szCs w:val="28"/>
        </w:rPr>
        <w:t xml:space="preserve"> от собственника транспортного средства согласно приложению 1 к настоящему Порядку;</w:t>
      </w:r>
    </w:p>
    <w:p w14:paraId="0F8FACB2" w14:textId="2D128090" w:rsidR="00067449" w:rsidRPr="00067449" w:rsidRDefault="00067449" w:rsidP="000C68D5">
      <w:pPr>
        <w:widowControl w:val="0"/>
        <w:autoSpaceDE w:val="0"/>
        <w:autoSpaceDN w:val="0"/>
        <w:adjustRightInd w:val="0"/>
        <w:rPr>
          <w:rFonts w:ascii="Times New Roman" w:hAnsi="Times New Roman" w:cs="Times New Roman"/>
          <w:sz w:val="28"/>
          <w:szCs w:val="28"/>
        </w:rPr>
      </w:pPr>
      <w:r w:rsidRPr="00067449">
        <w:rPr>
          <w:rFonts w:ascii="Times New Roman" w:hAnsi="Times New Roman" w:cs="Times New Roman"/>
          <w:sz w:val="28"/>
          <w:szCs w:val="28"/>
        </w:rPr>
        <w:t xml:space="preserve">- паспорт гражданина </w:t>
      </w:r>
      <w:r>
        <w:rPr>
          <w:rFonts w:ascii="Times New Roman" w:hAnsi="Times New Roman" w:cs="Times New Roman"/>
          <w:sz w:val="28"/>
          <w:szCs w:val="28"/>
        </w:rPr>
        <w:t>РФ (2, 3 и 5 страницы) с отметкой о регистрации по месту жительства на территории муниципального образования «Городской округ Ногликский</w:t>
      </w:r>
      <w:r w:rsidRPr="00067449">
        <w:rPr>
          <w:rFonts w:ascii="Times New Roman" w:hAnsi="Times New Roman" w:cs="Times New Roman"/>
          <w:sz w:val="28"/>
          <w:szCs w:val="28"/>
        </w:rPr>
        <w:t>». В случае отсутствия регистрации по месту жительства на территории муниципального образования «Городской округ Ногликский» предоставляется копия свидетельства о регистрации по месту пребывания на территории муниципального образования «Городской округ Ногликский» или вступившее в законную силу решение суда об установлении факта постоянного проживания на территории муниципального образования «Городской округ Ногликский»;</w:t>
      </w:r>
    </w:p>
    <w:p w14:paraId="31A3A61D"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свидетельство о постановке на учет в налоговом органе (ИНН);</w:t>
      </w:r>
    </w:p>
    <w:p w14:paraId="4D92CC57"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свидетельство о регистрации транспортного средства, переведенного на КПГ;</w:t>
      </w:r>
    </w:p>
    <w:p w14:paraId="754742B2"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копия декларации - заявления о качестве и объеме выполненных работ по изменению конструкции авто (выдается специализированной организацией, выполняющей переоборудование автомобиля для работы на газомоторном топливе), заверенную исполнителем услуг;</w:t>
      </w:r>
    </w:p>
    <w:p w14:paraId="24437AB1"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копия сертификата на оборудование установленного при переоборудовании автотранспорта на газомоторное топливо;</w:t>
      </w:r>
    </w:p>
    <w:p w14:paraId="09C2BBAC"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копия сертификата соответствия (лицензии) специализированной организации, на право выполнения услуг по переоборудованию автотранспорта на газомоторное топливо, выданного аккредитованным государственным органом центром сертификации, заверенную исполнителем услуг;</w:t>
      </w:r>
    </w:p>
    <w:p w14:paraId="1870EDA2"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договор собственника автомобиля со специализированной организацией на выполнение работ по переоборудованию автомобиля, принадлежащего заявителю, на газомоторное топливо с указанием марки транспортного средства;</w:t>
      </w:r>
    </w:p>
    <w:p w14:paraId="017C632D" w14:textId="77777777"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смета (приложение к договору) на выполнение услуг по переоборудованию автотранспорта для работы на газомоторном топливе на сумму договора;</w:t>
      </w:r>
    </w:p>
    <w:p w14:paraId="056E549C" w14:textId="7A328566"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платежные документы, подтверждающие оплату выполненных работ (услуг) по </w:t>
      </w:r>
      <w:r w:rsidR="0075178A">
        <w:rPr>
          <w:rFonts w:ascii="Times New Roman" w:hAnsi="Times New Roman" w:cs="Times New Roman"/>
          <w:sz w:val="28"/>
          <w:szCs w:val="28"/>
        </w:rPr>
        <w:t xml:space="preserve">переоборудованию </w:t>
      </w:r>
      <w:r>
        <w:rPr>
          <w:rFonts w:ascii="Times New Roman" w:hAnsi="Times New Roman" w:cs="Times New Roman"/>
          <w:sz w:val="28"/>
          <w:szCs w:val="28"/>
        </w:rPr>
        <w:t>автотранспорта на газомоторное топливо;</w:t>
      </w:r>
    </w:p>
    <w:p w14:paraId="26CE1736" w14:textId="5BE905DA" w:rsidR="00067449" w:rsidRDefault="00067449" w:rsidP="000C68D5">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акт выполненных работ по </w:t>
      </w:r>
      <w:r w:rsidR="0075178A">
        <w:rPr>
          <w:rFonts w:ascii="Times New Roman" w:hAnsi="Times New Roman" w:cs="Times New Roman"/>
          <w:sz w:val="28"/>
          <w:szCs w:val="28"/>
        </w:rPr>
        <w:t xml:space="preserve">переоборудованию </w:t>
      </w:r>
      <w:r>
        <w:rPr>
          <w:rFonts w:ascii="Times New Roman" w:hAnsi="Times New Roman" w:cs="Times New Roman"/>
          <w:sz w:val="28"/>
          <w:szCs w:val="28"/>
        </w:rPr>
        <w:t>автомобиля на газомоторное топливо, подписанный обеими сторонами договора;</w:t>
      </w:r>
    </w:p>
    <w:p w14:paraId="05860055" w14:textId="77777777" w:rsidR="00067449" w:rsidRPr="00EE339C" w:rsidRDefault="00067449" w:rsidP="000C68D5">
      <w:pPr>
        <w:autoSpaceDE w:val="0"/>
        <w:autoSpaceDN w:val="0"/>
        <w:adjustRightInd w:val="0"/>
        <w:rPr>
          <w:rFonts w:ascii="Times New Roman" w:hAnsi="Times New Roman" w:cs="Times New Roman"/>
          <w:sz w:val="28"/>
          <w:szCs w:val="28"/>
        </w:rPr>
      </w:pPr>
      <w:r w:rsidRPr="00EE339C">
        <w:rPr>
          <w:rFonts w:ascii="Times New Roman" w:hAnsi="Times New Roman" w:cs="Times New Roman"/>
          <w:sz w:val="28"/>
          <w:szCs w:val="28"/>
        </w:rPr>
        <w:t>- реквизиты действующего лицевого счета заявителя (гражданина, претендующего на получение компенсационной выплаты) с реквизитами банка, на который следует перечислить гражданину (собственнику автотранспортного средства) компенсационную выплату в установленных размерах.</w:t>
      </w:r>
    </w:p>
    <w:p w14:paraId="1EB9DD05" w14:textId="77777777" w:rsidR="00EE339C" w:rsidRPr="00EE339C" w:rsidRDefault="00EE339C" w:rsidP="000C68D5">
      <w:pPr>
        <w:widowControl w:val="0"/>
        <w:autoSpaceDE w:val="0"/>
        <w:autoSpaceDN w:val="0"/>
        <w:adjustRightInd w:val="0"/>
        <w:rPr>
          <w:rFonts w:ascii="Times New Roman" w:eastAsia="Times New Roman" w:hAnsi="Times New Roman" w:cs="Times New Roman"/>
          <w:sz w:val="28"/>
          <w:szCs w:val="28"/>
          <w:lang w:eastAsia="ru-RU"/>
        </w:rPr>
      </w:pPr>
      <w:r w:rsidRPr="00EE339C">
        <w:rPr>
          <w:rFonts w:ascii="Times New Roman" w:eastAsia="Times New Roman" w:hAnsi="Times New Roman" w:cs="Times New Roman"/>
          <w:sz w:val="28"/>
          <w:szCs w:val="28"/>
          <w:lang w:eastAsia="ru-RU"/>
        </w:rPr>
        <w:t>Заявитель предоставляет подлинник указанных документов с приложением копий в количестве 1 экземпляра, копии сверяются с подлинниками в момент подачи заявления. Оригинал после сверки возвращается гражданину.</w:t>
      </w:r>
    </w:p>
    <w:p w14:paraId="07BC4DE8" w14:textId="79FBA2EE" w:rsidR="00EE339C" w:rsidRDefault="00EE339C" w:rsidP="000C68D5">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sidRPr="00EE339C">
        <w:rPr>
          <w:rFonts w:ascii="Times New Roman" w:eastAsia="Times New Roman" w:hAnsi="Times New Roman" w:cs="Times New Roman"/>
          <w:sz w:val="28"/>
          <w:szCs w:val="28"/>
          <w:lang w:eastAsia="ru-RU"/>
        </w:rPr>
        <w:t>Пакет документов, предоставленных гражданином, указанный в пункте 3.6 настоящего</w:t>
      </w:r>
      <w:r w:rsidR="009D2B13">
        <w:rPr>
          <w:rFonts w:ascii="Times New Roman" w:eastAsia="Times New Roman" w:hAnsi="Times New Roman" w:cs="Times New Roman"/>
          <w:sz w:val="28"/>
          <w:szCs w:val="28"/>
          <w:lang w:eastAsia="ru-RU"/>
        </w:rPr>
        <w:t xml:space="preserve"> Порядка, рассматривается </w:t>
      </w:r>
      <w:r w:rsidRPr="00EE339C">
        <w:rPr>
          <w:rFonts w:ascii="Times New Roman" w:eastAsia="Times New Roman" w:hAnsi="Times New Roman" w:cs="Times New Roman"/>
          <w:sz w:val="28"/>
          <w:szCs w:val="28"/>
          <w:lang w:eastAsia="ru-RU"/>
        </w:rPr>
        <w:t>администраци</w:t>
      </w:r>
      <w:r w:rsidR="009D2B13">
        <w:rPr>
          <w:rFonts w:ascii="Times New Roman" w:eastAsia="Times New Roman" w:hAnsi="Times New Roman" w:cs="Times New Roman"/>
          <w:sz w:val="28"/>
          <w:szCs w:val="28"/>
          <w:lang w:eastAsia="ru-RU"/>
        </w:rPr>
        <w:t>ей</w:t>
      </w:r>
      <w:r w:rsidRPr="00EE339C">
        <w:rPr>
          <w:rFonts w:ascii="Times New Roman" w:eastAsia="Times New Roman" w:hAnsi="Times New Roman" w:cs="Times New Roman"/>
          <w:sz w:val="28"/>
          <w:szCs w:val="28"/>
          <w:lang w:eastAsia="ru-RU"/>
        </w:rPr>
        <w:t xml:space="preserve"> муниципального образования «Городской округ Ногликский» в лице отдела жилищно-коммунального и дорожного хозяйства</w:t>
      </w:r>
      <w:r w:rsidR="009D2B13">
        <w:rPr>
          <w:rFonts w:ascii="Times New Roman" w:eastAsia="Times New Roman" w:hAnsi="Times New Roman" w:cs="Times New Roman"/>
          <w:sz w:val="28"/>
          <w:szCs w:val="28"/>
          <w:lang w:eastAsia="ru-RU"/>
        </w:rPr>
        <w:t xml:space="preserve"> (далее – отдел ЖК</w:t>
      </w:r>
      <w:r w:rsidR="009B2AA6">
        <w:rPr>
          <w:rFonts w:ascii="Times New Roman" w:eastAsia="Times New Roman" w:hAnsi="Times New Roman" w:cs="Times New Roman"/>
          <w:sz w:val="28"/>
          <w:szCs w:val="28"/>
          <w:lang w:eastAsia="ru-RU"/>
        </w:rPr>
        <w:t xml:space="preserve"> </w:t>
      </w:r>
      <w:r w:rsidR="009D2B13">
        <w:rPr>
          <w:rFonts w:ascii="Times New Roman" w:eastAsia="Times New Roman" w:hAnsi="Times New Roman" w:cs="Times New Roman"/>
          <w:sz w:val="28"/>
          <w:szCs w:val="28"/>
          <w:lang w:eastAsia="ru-RU"/>
        </w:rPr>
        <w:t>и</w:t>
      </w:r>
      <w:r w:rsidR="009B2AA6">
        <w:rPr>
          <w:rFonts w:ascii="Times New Roman" w:eastAsia="Times New Roman" w:hAnsi="Times New Roman" w:cs="Times New Roman"/>
          <w:sz w:val="28"/>
          <w:szCs w:val="28"/>
          <w:lang w:eastAsia="ru-RU"/>
        </w:rPr>
        <w:t xml:space="preserve"> </w:t>
      </w:r>
      <w:r w:rsidR="009D2B13">
        <w:rPr>
          <w:rFonts w:ascii="Times New Roman" w:eastAsia="Times New Roman" w:hAnsi="Times New Roman" w:cs="Times New Roman"/>
          <w:sz w:val="28"/>
          <w:szCs w:val="28"/>
          <w:lang w:eastAsia="ru-RU"/>
        </w:rPr>
        <w:t>ДХ)</w:t>
      </w:r>
      <w:r w:rsidRPr="00EE339C">
        <w:rPr>
          <w:rFonts w:ascii="Times New Roman" w:eastAsia="Times New Roman" w:hAnsi="Times New Roman" w:cs="Times New Roman"/>
          <w:sz w:val="28"/>
          <w:szCs w:val="28"/>
          <w:lang w:eastAsia="ru-RU"/>
        </w:rPr>
        <w:t xml:space="preserve"> в течении 15 рабочих дней с момента регистрации заявления.</w:t>
      </w:r>
    </w:p>
    <w:p w14:paraId="53311ACB" w14:textId="77777777" w:rsidR="00906BFF" w:rsidRDefault="00067449" w:rsidP="000C68D5">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3.7. В случае несоблюдения гражданами, претендующими на компенсационные выплаты требований, перечисленных </w:t>
      </w:r>
      <w:r w:rsidRPr="006C36D7">
        <w:rPr>
          <w:rFonts w:ascii="Times New Roman" w:hAnsi="Times New Roman" w:cs="Times New Roman"/>
          <w:sz w:val="28"/>
          <w:szCs w:val="28"/>
        </w:rPr>
        <w:t xml:space="preserve">в </w:t>
      </w:r>
      <w:hyperlink w:anchor="Par19" w:history="1">
        <w:r w:rsidRPr="006C36D7">
          <w:rPr>
            <w:rFonts w:ascii="Times New Roman" w:hAnsi="Times New Roman" w:cs="Times New Roman"/>
            <w:sz w:val="28"/>
            <w:szCs w:val="28"/>
          </w:rPr>
          <w:t>пункте 3.6</w:t>
        </w:r>
      </w:hyperlink>
      <w:r>
        <w:rPr>
          <w:rFonts w:ascii="Times New Roman" w:hAnsi="Times New Roman" w:cs="Times New Roman"/>
          <w:sz w:val="28"/>
          <w:szCs w:val="28"/>
        </w:rPr>
        <w:t xml:space="preserve"> настоящего Порядка, </w:t>
      </w:r>
      <w:r w:rsidR="00EE339C" w:rsidRPr="00EE339C">
        <w:rPr>
          <w:rFonts w:ascii="Times New Roman" w:eastAsia="Times New Roman" w:hAnsi="Times New Roman" w:cs="Times New Roman"/>
          <w:sz w:val="28"/>
          <w:szCs w:val="28"/>
          <w:lang w:eastAsia="ru-RU"/>
        </w:rPr>
        <w:t>Уполномоченный орган</w:t>
      </w:r>
      <w:r>
        <w:rPr>
          <w:rFonts w:ascii="Times New Roman" w:hAnsi="Times New Roman" w:cs="Times New Roman"/>
          <w:sz w:val="28"/>
          <w:szCs w:val="28"/>
        </w:rPr>
        <w:t xml:space="preserve"> письменно уведомляет заявителя об отказе в предоставлении компенсационных выплат в течение 5 рабочих дней со дня принятия решения, с указанием причины отказа.</w:t>
      </w:r>
    </w:p>
    <w:p w14:paraId="62311CBA" w14:textId="77777777" w:rsidR="00906BFF" w:rsidRDefault="00067449" w:rsidP="000C68D5">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Pr>
          <w:rFonts w:ascii="Times New Roman" w:hAnsi="Times New Roman" w:cs="Times New Roman"/>
          <w:sz w:val="28"/>
          <w:szCs w:val="28"/>
        </w:rPr>
        <w:t>3.8. Компенсационная выплата гражданину предоставляется строго в порядке очередности подачи (сдачи) документов. Никакие категории граждан не пользуются преимуществом перед другими гражданами в очередности (предоставления) получения компенсационных выплат.</w:t>
      </w:r>
    </w:p>
    <w:p w14:paraId="2630292D" w14:textId="77777777" w:rsidR="00906BFF" w:rsidRDefault="00067449" w:rsidP="000C68D5">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Pr>
          <w:rFonts w:ascii="Times New Roman" w:hAnsi="Times New Roman" w:cs="Times New Roman"/>
          <w:sz w:val="28"/>
          <w:szCs w:val="28"/>
        </w:rPr>
        <w:t>3.9. Компенсационные выплаты непосредственно гражданам, с</w:t>
      </w:r>
      <w:r w:rsidR="00906BFF">
        <w:rPr>
          <w:rFonts w:ascii="Times New Roman" w:hAnsi="Times New Roman" w:cs="Times New Roman"/>
          <w:sz w:val="28"/>
          <w:szCs w:val="28"/>
        </w:rPr>
        <w:t>вязанных</w:t>
      </w:r>
      <w:r>
        <w:rPr>
          <w:rFonts w:ascii="Times New Roman" w:hAnsi="Times New Roman" w:cs="Times New Roman"/>
          <w:sz w:val="28"/>
          <w:szCs w:val="28"/>
        </w:rPr>
        <w:t xml:space="preserve"> с возмещением расходов по выполненным и оплаченным гражданином в период 2018 - 2025 годов работам по переоборудованию автотранспорта на газомоторном топливе перечисляются гражданам-собственникам после полной оплаты гражданами-собственниками автотранспорта работ по переоборудованию.</w:t>
      </w:r>
    </w:p>
    <w:p w14:paraId="68A0D30A" w14:textId="77777777" w:rsidR="00906BFF" w:rsidRDefault="00067449" w:rsidP="000C68D5">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Pr>
          <w:rFonts w:ascii="Times New Roman" w:hAnsi="Times New Roman" w:cs="Times New Roman"/>
          <w:sz w:val="28"/>
          <w:szCs w:val="28"/>
        </w:rPr>
        <w:t>В случае если работы по переоборудованию автотранспорта для работы на газомоторном топливе не оплачены гражданином самостоятельно, компенсационные выплаты перечисляются на расчетный счет аккредитованной подрядной организации (по результатам работ комиссии), с которой гражданин заключил договор на выполнение работ по переоборудованию</w:t>
      </w:r>
      <w:r w:rsidRPr="00906BFF">
        <w:rPr>
          <w:rFonts w:ascii="Times New Roman" w:hAnsi="Times New Roman" w:cs="Times New Roman"/>
          <w:sz w:val="28"/>
          <w:szCs w:val="28"/>
        </w:rPr>
        <w:t xml:space="preserve">, в рамках трехстороннего </w:t>
      </w:r>
      <w:hyperlink r:id="rId10" w:history="1">
        <w:r w:rsidRPr="00906BFF">
          <w:rPr>
            <w:rFonts w:ascii="Times New Roman" w:hAnsi="Times New Roman" w:cs="Times New Roman"/>
            <w:sz w:val="28"/>
            <w:szCs w:val="28"/>
          </w:rPr>
          <w:t>Соглашения</w:t>
        </w:r>
      </w:hyperlink>
      <w:r w:rsidRPr="00906BFF">
        <w:rPr>
          <w:rFonts w:ascii="Times New Roman" w:hAnsi="Times New Roman" w:cs="Times New Roman"/>
          <w:sz w:val="28"/>
          <w:szCs w:val="28"/>
        </w:rPr>
        <w:t xml:space="preserve"> </w:t>
      </w:r>
      <w:r w:rsidRPr="00EC009E">
        <w:rPr>
          <w:rFonts w:ascii="Times New Roman" w:hAnsi="Times New Roman" w:cs="Times New Roman"/>
          <w:sz w:val="28"/>
          <w:szCs w:val="28"/>
        </w:rPr>
        <w:t>(приложение 2 к настоящему Порядку)</w:t>
      </w:r>
      <w:r w:rsidRPr="00906BFF">
        <w:rPr>
          <w:rFonts w:ascii="Times New Roman" w:hAnsi="Times New Roman" w:cs="Times New Roman"/>
          <w:color w:val="FF0000"/>
          <w:sz w:val="28"/>
          <w:szCs w:val="28"/>
        </w:rPr>
        <w:t xml:space="preserve"> </w:t>
      </w:r>
      <w:r w:rsidRPr="00906BFF">
        <w:rPr>
          <w:rFonts w:ascii="Times New Roman" w:hAnsi="Times New Roman" w:cs="Times New Roman"/>
          <w:sz w:val="28"/>
          <w:szCs w:val="28"/>
        </w:rPr>
        <w:t xml:space="preserve">между гражданином, подрядной организацией </w:t>
      </w:r>
      <w:r>
        <w:rPr>
          <w:rFonts w:ascii="Times New Roman" w:hAnsi="Times New Roman" w:cs="Times New Roman"/>
          <w:sz w:val="28"/>
          <w:szCs w:val="28"/>
        </w:rPr>
        <w:t xml:space="preserve">и Администрацией, и полного комплекта </w:t>
      </w:r>
      <w:r w:rsidRPr="00906BFF">
        <w:rPr>
          <w:rFonts w:ascii="Times New Roman" w:hAnsi="Times New Roman" w:cs="Times New Roman"/>
          <w:sz w:val="28"/>
          <w:szCs w:val="28"/>
        </w:rPr>
        <w:t xml:space="preserve">документов, прописанных в </w:t>
      </w:r>
      <w:hyperlink w:anchor="Par19" w:history="1">
        <w:r w:rsidRPr="00906BFF">
          <w:rPr>
            <w:rFonts w:ascii="Times New Roman" w:hAnsi="Times New Roman" w:cs="Times New Roman"/>
            <w:sz w:val="28"/>
            <w:szCs w:val="28"/>
          </w:rPr>
          <w:t>пункте 3.6</w:t>
        </w:r>
      </w:hyperlink>
      <w:r>
        <w:rPr>
          <w:rFonts w:ascii="Times New Roman" w:hAnsi="Times New Roman" w:cs="Times New Roman"/>
          <w:sz w:val="28"/>
          <w:szCs w:val="28"/>
        </w:rPr>
        <w:t xml:space="preserve"> настоящего Порядка (кроме платежных документов, подтверждающих оплату выполненных работ (услуг) по переводу автотранспорта на газомоторное топливо), и документов, подтверждающих выполнение, сдачу-приемку работ в полном объеме (договор, акт выполненных работ и т.д.).</w:t>
      </w:r>
    </w:p>
    <w:p w14:paraId="0C8F346E" w14:textId="7CCD032A" w:rsidR="00067449" w:rsidRDefault="00067449" w:rsidP="000C68D5">
      <w:pPr>
        <w:widowControl w:val="0"/>
        <w:tabs>
          <w:tab w:val="left" w:pos="709"/>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3.10. Лицам, воспользовавшимся правом получения компенсационных выплат до 1 марта 2020 года, корректировка ранее произведенных начислений и выплат не осуществляется.</w:t>
      </w:r>
    </w:p>
    <w:p w14:paraId="4EE0DC2C" w14:textId="77777777" w:rsidR="009D2B13" w:rsidRDefault="009D2B13" w:rsidP="000C68D5">
      <w:pPr>
        <w:widowControl w:val="0"/>
        <w:tabs>
          <w:tab w:val="left" w:pos="709"/>
        </w:tabs>
        <w:autoSpaceDE w:val="0"/>
        <w:autoSpaceDN w:val="0"/>
        <w:adjustRightInd w:val="0"/>
        <w:rPr>
          <w:rFonts w:ascii="Times New Roman" w:hAnsi="Times New Roman" w:cs="Times New Roman"/>
          <w:sz w:val="28"/>
          <w:szCs w:val="28"/>
        </w:rPr>
      </w:pPr>
    </w:p>
    <w:p w14:paraId="65512517" w14:textId="764AC5FF" w:rsidR="00906BFF" w:rsidRPr="00906BFF" w:rsidRDefault="00906BFF" w:rsidP="00B362EF">
      <w:pPr>
        <w:widowControl w:val="0"/>
        <w:tabs>
          <w:tab w:val="left" w:pos="709"/>
        </w:tabs>
        <w:autoSpaceDE w:val="0"/>
        <w:autoSpaceDN w:val="0"/>
        <w:adjustRightInd w:val="0"/>
        <w:ind w:firstLine="0"/>
        <w:jc w:val="center"/>
        <w:rPr>
          <w:rFonts w:ascii="Times New Roman" w:eastAsia="Times New Roman" w:hAnsi="Times New Roman" w:cs="Times New Roman"/>
          <w:sz w:val="28"/>
          <w:szCs w:val="28"/>
          <w:lang w:eastAsia="ru-RU"/>
        </w:rPr>
      </w:pPr>
      <w:r w:rsidRPr="00906BFF">
        <w:rPr>
          <w:rFonts w:ascii="Times New Roman" w:hAnsi="Times New Roman" w:cs="Times New Roman"/>
          <w:sz w:val="28"/>
          <w:szCs w:val="28"/>
        </w:rPr>
        <w:t xml:space="preserve">4. Порядок финансирования расходов на проведение мероприятий </w:t>
      </w:r>
      <w:r w:rsidR="00B362EF">
        <w:rPr>
          <w:rFonts w:ascii="Times New Roman" w:hAnsi="Times New Roman" w:cs="Times New Roman"/>
          <w:sz w:val="28"/>
          <w:szCs w:val="28"/>
        </w:rPr>
        <w:br/>
      </w:r>
      <w:r w:rsidRPr="00906BFF">
        <w:rPr>
          <w:rFonts w:ascii="Times New Roman" w:hAnsi="Times New Roman" w:cs="Times New Roman"/>
          <w:sz w:val="28"/>
          <w:szCs w:val="28"/>
        </w:rPr>
        <w:t xml:space="preserve">по переоборудованию автотранспорта </w:t>
      </w:r>
      <w:r w:rsidR="00B362EF">
        <w:rPr>
          <w:rFonts w:ascii="Times New Roman" w:hAnsi="Times New Roman" w:cs="Times New Roman"/>
          <w:sz w:val="28"/>
          <w:szCs w:val="28"/>
        </w:rPr>
        <w:br/>
      </w:r>
      <w:r w:rsidRPr="00906BFF">
        <w:rPr>
          <w:rFonts w:ascii="Times New Roman" w:hAnsi="Times New Roman" w:cs="Times New Roman"/>
          <w:sz w:val="28"/>
          <w:szCs w:val="28"/>
        </w:rPr>
        <w:t>для работы на газомоторном топливе</w:t>
      </w:r>
    </w:p>
    <w:p w14:paraId="4D36897F" w14:textId="31228E2C" w:rsidR="009D25B8" w:rsidRPr="00067449" w:rsidRDefault="00067449" w:rsidP="000C68D5">
      <w:pPr>
        <w:pStyle w:val="ConsPlusTitle"/>
        <w:jc w:val="center"/>
        <w:outlineLvl w:val="1"/>
        <w:rPr>
          <w:rFonts w:ascii="Times New Roman" w:hAnsi="Times New Roman" w:cs="Times New Roman"/>
          <w:color w:val="FF0000"/>
          <w:sz w:val="28"/>
          <w:szCs w:val="28"/>
        </w:rPr>
      </w:pPr>
      <w:r w:rsidRPr="00067449">
        <w:rPr>
          <w:rFonts w:ascii="Times New Roman" w:hAnsi="Times New Roman" w:cs="Times New Roman"/>
          <w:b w:val="0"/>
          <w:color w:val="FF0000"/>
          <w:sz w:val="28"/>
          <w:szCs w:val="28"/>
        </w:rPr>
        <w:t xml:space="preserve"> </w:t>
      </w:r>
    </w:p>
    <w:p w14:paraId="7B46F56D" w14:textId="5B7E54A5" w:rsidR="009D2B13" w:rsidRDefault="009D2B13" w:rsidP="000C68D5">
      <w:pPr>
        <w:pStyle w:val="ConsPlusNormal"/>
        <w:tabs>
          <w:tab w:val="left" w:pos="709"/>
        </w:tabs>
        <w:rPr>
          <w:rFonts w:ascii="Times New Roman" w:hAnsi="Times New Roman" w:cs="Times New Roman"/>
          <w:sz w:val="28"/>
          <w:szCs w:val="28"/>
        </w:rPr>
      </w:pPr>
      <w:r w:rsidRPr="009D2B13">
        <w:rPr>
          <w:rFonts w:ascii="Times New Roman" w:hAnsi="Times New Roman" w:cs="Times New Roman"/>
          <w:sz w:val="28"/>
          <w:szCs w:val="28"/>
        </w:rPr>
        <w:t>4.1</w:t>
      </w:r>
      <w:r w:rsidR="00321641" w:rsidRPr="009D2B13">
        <w:rPr>
          <w:rFonts w:ascii="Times New Roman" w:hAnsi="Times New Roman" w:cs="Times New Roman"/>
          <w:sz w:val="28"/>
          <w:szCs w:val="28"/>
        </w:rPr>
        <w:t xml:space="preserve">. Главным распорядителем бюджетных средств по предоставлению компенсационных выплат </w:t>
      </w:r>
      <w:r w:rsidR="007B1592" w:rsidRPr="009D2B13">
        <w:rPr>
          <w:rFonts w:ascii="Times New Roman" w:hAnsi="Times New Roman" w:cs="Times New Roman"/>
          <w:sz w:val="28"/>
          <w:szCs w:val="28"/>
        </w:rPr>
        <w:t>гражданам</w:t>
      </w:r>
      <w:r w:rsidR="00321641" w:rsidRPr="009D2B13">
        <w:rPr>
          <w:rFonts w:ascii="Times New Roman" w:hAnsi="Times New Roman" w:cs="Times New Roman"/>
          <w:sz w:val="28"/>
          <w:szCs w:val="28"/>
        </w:rPr>
        <w:t xml:space="preserve"> является администрация муниципального </w:t>
      </w:r>
      <w:r w:rsidR="003F3F8B" w:rsidRPr="009D2B13">
        <w:rPr>
          <w:rFonts w:ascii="Times New Roman" w:hAnsi="Times New Roman" w:cs="Times New Roman"/>
          <w:sz w:val="28"/>
          <w:szCs w:val="28"/>
        </w:rPr>
        <w:t>образования «Городской округ Ногликский»</w:t>
      </w:r>
      <w:r w:rsidR="00321641" w:rsidRPr="009D2B13">
        <w:rPr>
          <w:rFonts w:ascii="Times New Roman" w:hAnsi="Times New Roman" w:cs="Times New Roman"/>
          <w:sz w:val="28"/>
          <w:szCs w:val="28"/>
        </w:rPr>
        <w:t xml:space="preserve"> (далее – Администрация), до которой в соответствии с бюджетным законодательством Российской Федерации как получателям бюджетных средств доведены в установленном порядке лимиты бюджетных обязательств на предоставление субсидий на соответствующий финансовый год</w:t>
      </w:r>
      <w:r w:rsidR="006B1B0B" w:rsidRPr="009D2B13">
        <w:rPr>
          <w:rFonts w:ascii="Times New Roman" w:hAnsi="Times New Roman" w:cs="Times New Roman"/>
          <w:sz w:val="28"/>
          <w:szCs w:val="28"/>
        </w:rPr>
        <w:t xml:space="preserve"> </w:t>
      </w:r>
      <w:r w:rsidR="00321641" w:rsidRPr="009D2B13">
        <w:rPr>
          <w:rFonts w:ascii="Times New Roman" w:hAnsi="Times New Roman" w:cs="Times New Roman"/>
          <w:sz w:val="28"/>
          <w:szCs w:val="28"/>
        </w:rPr>
        <w:t xml:space="preserve">(соответствующий финансовый год и плановый период) (далее – главный распорядитель как получатель бюджетных средств). </w:t>
      </w:r>
    </w:p>
    <w:p w14:paraId="1536F3C6" w14:textId="1A33702D" w:rsidR="009D2B13" w:rsidRDefault="009D2B13" w:rsidP="000C68D5">
      <w:pPr>
        <w:pStyle w:val="ConsPlusNormal"/>
        <w:tabs>
          <w:tab w:val="left" w:pos="709"/>
        </w:tabs>
        <w:rPr>
          <w:rFonts w:ascii="Times New Roman" w:hAnsi="Times New Roman" w:cs="Times New Roman"/>
          <w:color w:val="FF0000"/>
          <w:sz w:val="28"/>
          <w:szCs w:val="28"/>
        </w:rPr>
      </w:pPr>
      <w:r>
        <w:rPr>
          <w:rFonts w:ascii="Times New Roman" w:hAnsi="Times New Roman" w:cs="Times New Roman"/>
          <w:sz w:val="28"/>
          <w:szCs w:val="28"/>
        </w:rPr>
        <w:t>4.2. Перечисление средств осуществляется под фактическую потребность на основании представленной заявки.</w:t>
      </w:r>
    </w:p>
    <w:p w14:paraId="42E568CB" w14:textId="79B85E5F" w:rsidR="00321641" w:rsidRPr="009D2B13" w:rsidRDefault="009D2B13" w:rsidP="000C68D5">
      <w:pPr>
        <w:pStyle w:val="ConsPlusNormal"/>
        <w:tabs>
          <w:tab w:val="left" w:pos="709"/>
        </w:tabs>
        <w:rPr>
          <w:rFonts w:ascii="Times New Roman" w:hAnsi="Times New Roman" w:cs="Times New Roman"/>
          <w:sz w:val="28"/>
          <w:szCs w:val="28"/>
        </w:rPr>
      </w:pPr>
      <w:r w:rsidRPr="009D2B13">
        <w:rPr>
          <w:rFonts w:ascii="Times New Roman" w:hAnsi="Times New Roman" w:cs="Times New Roman"/>
          <w:sz w:val="28"/>
          <w:szCs w:val="28"/>
        </w:rPr>
        <w:t xml:space="preserve">4.3. </w:t>
      </w:r>
      <w:r w:rsidR="00321641" w:rsidRPr="009D2B13">
        <w:rPr>
          <w:rFonts w:ascii="Times New Roman" w:hAnsi="Times New Roman" w:cs="Times New Roman"/>
          <w:sz w:val="28"/>
          <w:szCs w:val="28"/>
        </w:rPr>
        <w:t xml:space="preserve">Уполномоченным органом по сбору заявлений граждан и формированию списков на предоставление </w:t>
      </w:r>
      <w:r w:rsidRPr="009D2B13">
        <w:rPr>
          <w:rFonts w:ascii="Times New Roman" w:hAnsi="Times New Roman" w:cs="Times New Roman"/>
          <w:sz w:val="28"/>
          <w:szCs w:val="28"/>
        </w:rPr>
        <w:t xml:space="preserve">компенсационных </w:t>
      </w:r>
      <w:r w:rsidRPr="009D2B13">
        <w:rPr>
          <w:rFonts w:ascii="Times New Roman" w:hAnsi="Times New Roman" w:cs="Times New Roman"/>
          <w:sz w:val="28"/>
          <w:szCs w:val="28"/>
        </w:rPr>
        <w:lastRenderedPageBreak/>
        <w:t>выплат является отдел ЖК и ДХ</w:t>
      </w:r>
      <w:r w:rsidR="00321641" w:rsidRPr="009D2B13">
        <w:rPr>
          <w:rFonts w:ascii="Times New Roman" w:hAnsi="Times New Roman" w:cs="Times New Roman"/>
          <w:sz w:val="28"/>
          <w:szCs w:val="28"/>
        </w:rPr>
        <w:t xml:space="preserve"> (далее – Уполномоченный орган).</w:t>
      </w:r>
    </w:p>
    <w:p w14:paraId="286DB261" w14:textId="77777777" w:rsidR="009D2B13" w:rsidRDefault="00321641" w:rsidP="000C68D5">
      <w:pPr>
        <w:widowControl w:val="0"/>
        <w:autoSpaceDE w:val="0"/>
        <w:autoSpaceDN w:val="0"/>
        <w:adjustRightInd w:val="0"/>
        <w:rPr>
          <w:rFonts w:ascii="Times New Roman" w:eastAsia="Times New Roman" w:hAnsi="Times New Roman" w:cs="Times New Roman"/>
          <w:sz w:val="28"/>
          <w:szCs w:val="28"/>
          <w:lang w:eastAsia="ru-RU"/>
        </w:rPr>
      </w:pPr>
      <w:r w:rsidRPr="009D2B13">
        <w:rPr>
          <w:rFonts w:ascii="Times New Roman" w:eastAsia="Times New Roman" w:hAnsi="Times New Roman" w:cs="Times New Roman"/>
          <w:sz w:val="28"/>
          <w:szCs w:val="28"/>
          <w:lang w:eastAsia="ru-RU"/>
        </w:rPr>
        <w:t>Уполномоченный орган:</w:t>
      </w:r>
    </w:p>
    <w:p w14:paraId="4E707768" w14:textId="77777777" w:rsidR="009D2B13" w:rsidRDefault="00487131" w:rsidP="000C68D5">
      <w:pPr>
        <w:widowControl w:val="0"/>
        <w:autoSpaceDE w:val="0"/>
        <w:autoSpaceDN w:val="0"/>
        <w:adjustRightInd w:val="0"/>
        <w:rPr>
          <w:rFonts w:ascii="Times New Roman" w:eastAsia="Times New Roman" w:hAnsi="Times New Roman" w:cs="Times New Roman"/>
          <w:sz w:val="28"/>
          <w:szCs w:val="28"/>
          <w:lang w:eastAsia="ru-RU"/>
        </w:rPr>
      </w:pPr>
      <w:r w:rsidRPr="009D2B13">
        <w:rPr>
          <w:rFonts w:ascii="Times New Roman" w:eastAsia="Times New Roman" w:hAnsi="Times New Roman" w:cs="Times New Roman"/>
          <w:sz w:val="28"/>
          <w:szCs w:val="28"/>
          <w:lang w:eastAsia="ru-RU"/>
        </w:rPr>
        <w:t xml:space="preserve">- </w:t>
      </w:r>
      <w:r w:rsidR="00321641" w:rsidRPr="009D2B13">
        <w:rPr>
          <w:rFonts w:ascii="Times New Roman" w:eastAsia="Times New Roman" w:hAnsi="Times New Roman" w:cs="Times New Roman"/>
          <w:sz w:val="28"/>
          <w:szCs w:val="28"/>
          <w:lang w:eastAsia="ru-RU"/>
        </w:rPr>
        <w:t>принимает документы и заявления на предоставление компенсационных выплат;</w:t>
      </w:r>
    </w:p>
    <w:p w14:paraId="313152E5" w14:textId="77777777" w:rsidR="009D2B13" w:rsidRDefault="00487131" w:rsidP="000C68D5">
      <w:pPr>
        <w:widowControl w:val="0"/>
        <w:autoSpaceDE w:val="0"/>
        <w:autoSpaceDN w:val="0"/>
        <w:adjustRightInd w:val="0"/>
        <w:rPr>
          <w:rFonts w:ascii="Times New Roman" w:eastAsia="Times New Roman" w:hAnsi="Times New Roman" w:cs="Times New Roman"/>
          <w:sz w:val="28"/>
          <w:szCs w:val="28"/>
          <w:lang w:eastAsia="ru-RU"/>
        </w:rPr>
      </w:pPr>
      <w:r w:rsidRPr="009D2B13">
        <w:rPr>
          <w:rFonts w:ascii="Times New Roman" w:eastAsia="Times New Roman" w:hAnsi="Times New Roman" w:cs="Times New Roman"/>
          <w:sz w:val="28"/>
          <w:szCs w:val="28"/>
          <w:lang w:eastAsia="ru-RU"/>
        </w:rPr>
        <w:t xml:space="preserve">- </w:t>
      </w:r>
      <w:r w:rsidR="00321641" w:rsidRPr="009D2B13">
        <w:rPr>
          <w:rFonts w:ascii="Times New Roman" w:eastAsia="Times New Roman" w:hAnsi="Times New Roman" w:cs="Times New Roman"/>
          <w:sz w:val="28"/>
          <w:szCs w:val="28"/>
          <w:lang w:eastAsia="ru-RU"/>
        </w:rPr>
        <w:t>проверяет право заявителя на компенсационные выплаты;</w:t>
      </w:r>
    </w:p>
    <w:p w14:paraId="0B8247F5" w14:textId="77777777" w:rsidR="009D2B13" w:rsidRDefault="00321641" w:rsidP="000C68D5">
      <w:pPr>
        <w:widowControl w:val="0"/>
        <w:autoSpaceDE w:val="0"/>
        <w:autoSpaceDN w:val="0"/>
        <w:adjustRightInd w:val="0"/>
        <w:rPr>
          <w:rFonts w:ascii="Times New Roman" w:eastAsia="Times New Roman" w:hAnsi="Times New Roman" w:cs="Times New Roman"/>
          <w:sz w:val="28"/>
          <w:szCs w:val="28"/>
          <w:lang w:eastAsia="ru-RU"/>
        </w:rPr>
      </w:pPr>
      <w:r w:rsidRPr="009D2B13">
        <w:rPr>
          <w:rFonts w:ascii="Times New Roman" w:eastAsia="Times New Roman" w:hAnsi="Times New Roman" w:cs="Times New Roman"/>
          <w:sz w:val="28"/>
          <w:szCs w:val="28"/>
          <w:lang w:eastAsia="ru-RU"/>
        </w:rPr>
        <w:t>- производит расчет суммы компенсационных выплат;</w:t>
      </w:r>
    </w:p>
    <w:p w14:paraId="4D05F8F7" w14:textId="77777777" w:rsidR="009D2B13" w:rsidRDefault="00321641" w:rsidP="000C68D5">
      <w:pPr>
        <w:widowControl w:val="0"/>
        <w:autoSpaceDE w:val="0"/>
        <w:autoSpaceDN w:val="0"/>
        <w:adjustRightInd w:val="0"/>
        <w:rPr>
          <w:rFonts w:ascii="Times New Roman" w:eastAsia="Times New Roman" w:hAnsi="Times New Roman" w:cs="Times New Roman"/>
          <w:sz w:val="28"/>
          <w:szCs w:val="28"/>
          <w:lang w:eastAsia="ru-RU"/>
        </w:rPr>
      </w:pPr>
      <w:r w:rsidRPr="009D2B13">
        <w:rPr>
          <w:rFonts w:ascii="Times New Roman" w:eastAsia="Times New Roman" w:hAnsi="Times New Roman" w:cs="Times New Roman"/>
          <w:sz w:val="28"/>
          <w:szCs w:val="28"/>
          <w:lang w:eastAsia="ru-RU"/>
        </w:rPr>
        <w:t>- формирует список граждан на получение компенсационных выплат, исходя из даты поступления;</w:t>
      </w:r>
    </w:p>
    <w:p w14:paraId="420A599B" w14:textId="792D0334" w:rsidR="009D25B8" w:rsidRDefault="00321641" w:rsidP="000C68D5">
      <w:pPr>
        <w:widowControl w:val="0"/>
        <w:autoSpaceDE w:val="0"/>
        <w:autoSpaceDN w:val="0"/>
        <w:adjustRightInd w:val="0"/>
        <w:rPr>
          <w:rFonts w:ascii="Times New Roman" w:eastAsia="Times New Roman" w:hAnsi="Times New Roman" w:cs="Times New Roman"/>
          <w:sz w:val="28"/>
          <w:szCs w:val="28"/>
          <w:lang w:eastAsia="ru-RU"/>
        </w:rPr>
      </w:pPr>
      <w:r w:rsidRPr="009D2B13">
        <w:rPr>
          <w:rFonts w:ascii="Times New Roman" w:eastAsia="Times New Roman" w:hAnsi="Times New Roman" w:cs="Times New Roman"/>
          <w:sz w:val="28"/>
          <w:szCs w:val="28"/>
          <w:lang w:eastAsia="ru-RU"/>
        </w:rPr>
        <w:t xml:space="preserve">- при наличии средств, предоставляет в срок до конца первого полугодия текущего финансового года заявку в адрес </w:t>
      </w:r>
      <w:r w:rsidR="009212DF" w:rsidRPr="009D2B13">
        <w:rPr>
          <w:rFonts w:ascii="Times New Roman" w:eastAsia="Times New Roman" w:hAnsi="Times New Roman" w:cs="Times New Roman"/>
          <w:sz w:val="28"/>
          <w:szCs w:val="28"/>
          <w:lang w:eastAsia="ru-RU"/>
        </w:rPr>
        <w:t xml:space="preserve">Министерства </w:t>
      </w:r>
      <w:r w:rsidRPr="009D2B13">
        <w:rPr>
          <w:rFonts w:ascii="Times New Roman" w:eastAsia="Times New Roman" w:hAnsi="Times New Roman" w:cs="Times New Roman"/>
          <w:sz w:val="28"/>
          <w:szCs w:val="28"/>
          <w:lang w:eastAsia="ru-RU"/>
        </w:rPr>
        <w:t xml:space="preserve">энергетики Сахалинской области на получение средств из областного бюджета для софинансирования указанных расходов в </w:t>
      </w:r>
      <w:r w:rsidR="00452399" w:rsidRPr="009D2B13">
        <w:rPr>
          <w:rFonts w:ascii="Times New Roman" w:eastAsia="Times New Roman" w:hAnsi="Times New Roman" w:cs="Times New Roman"/>
          <w:sz w:val="28"/>
          <w:szCs w:val="28"/>
          <w:lang w:eastAsia="ru-RU"/>
        </w:rPr>
        <w:t>очередном</w:t>
      </w:r>
      <w:r w:rsidRPr="009D2B13">
        <w:rPr>
          <w:rFonts w:ascii="Times New Roman" w:eastAsia="Times New Roman" w:hAnsi="Times New Roman" w:cs="Times New Roman"/>
          <w:sz w:val="28"/>
          <w:szCs w:val="28"/>
          <w:lang w:eastAsia="ru-RU"/>
        </w:rPr>
        <w:t xml:space="preserve"> финансовом году.</w:t>
      </w:r>
    </w:p>
    <w:p w14:paraId="11DA986F" w14:textId="32658CF3" w:rsidR="009D243A" w:rsidRDefault="009D243A" w:rsidP="00B362EF">
      <w:pPr>
        <w:pStyle w:val="ConsPlusNormal"/>
        <w:rPr>
          <w:rFonts w:ascii="Times New Roman" w:hAnsi="Times New Roman" w:cs="Times New Roman"/>
          <w:sz w:val="28"/>
          <w:szCs w:val="28"/>
        </w:rPr>
      </w:pPr>
      <w:r>
        <w:rPr>
          <w:rFonts w:ascii="Times New Roman" w:hAnsi="Times New Roman" w:cs="Times New Roman"/>
          <w:sz w:val="28"/>
          <w:szCs w:val="28"/>
        </w:rPr>
        <w:t xml:space="preserve">4.4. Пакет документов, </w:t>
      </w:r>
      <w:r w:rsidRPr="009D243A">
        <w:rPr>
          <w:rFonts w:ascii="Times New Roman" w:hAnsi="Times New Roman" w:cs="Times New Roman"/>
          <w:sz w:val="28"/>
          <w:szCs w:val="28"/>
        </w:rPr>
        <w:t xml:space="preserve">указанных в </w:t>
      </w:r>
      <w:hyperlink r:id="rId11" w:history="1">
        <w:r w:rsidRPr="009D243A">
          <w:rPr>
            <w:rFonts w:ascii="Times New Roman" w:hAnsi="Times New Roman" w:cs="Times New Roman"/>
            <w:sz w:val="28"/>
            <w:szCs w:val="28"/>
          </w:rPr>
          <w:t>пункте 3.6</w:t>
        </w:r>
      </w:hyperlink>
      <w:r w:rsidRPr="009D243A">
        <w:rPr>
          <w:rFonts w:ascii="Times New Roman" w:hAnsi="Times New Roman" w:cs="Times New Roman"/>
          <w:sz w:val="28"/>
          <w:szCs w:val="28"/>
        </w:rPr>
        <w:t xml:space="preserve"> настоящего </w:t>
      </w:r>
      <w:r>
        <w:rPr>
          <w:rFonts w:ascii="Times New Roman" w:hAnsi="Times New Roman" w:cs="Times New Roman"/>
          <w:sz w:val="28"/>
          <w:szCs w:val="28"/>
        </w:rPr>
        <w:t>Порядка предоставляется гражданином (собственником автотранспорта) в отдел ЖК и ДХ лично.</w:t>
      </w:r>
      <w:bookmarkStart w:id="3" w:name="Par62"/>
      <w:bookmarkEnd w:id="3"/>
    </w:p>
    <w:p w14:paraId="12033C4F" w14:textId="65177C49" w:rsidR="009D243A" w:rsidRDefault="009D243A" w:rsidP="00B362EF">
      <w:pPr>
        <w:pStyle w:val="ConsPlusNormal"/>
        <w:tabs>
          <w:tab w:val="left" w:pos="709"/>
        </w:tabs>
        <w:rPr>
          <w:rFonts w:ascii="Times New Roman" w:hAnsi="Times New Roman" w:cs="Times New Roman"/>
          <w:sz w:val="28"/>
          <w:szCs w:val="28"/>
        </w:rPr>
      </w:pPr>
      <w:r>
        <w:rPr>
          <w:rFonts w:ascii="Times New Roman" w:hAnsi="Times New Roman" w:cs="Times New Roman"/>
          <w:sz w:val="28"/>
          <w:szCs w:val="28"/>
        </w:rPr>
        <w:t xml:space="preserve">4.5. </w:t>
      </w:r>
      <w:r w:rsidR="00321641" w:rsidRPr="00447C3F">
        <w:rPr>
          <w:rFonts w:ascii="Times New Roman" w:hAnsi="Times New Roman" w:cs="Times New Roman"/>
          <w:sz w:val="28"/>
          <w:szCs w:val="28"/>
        </w:rPr>
        <w:t>В случае несоблюдения гражданами, претендующими на ком</w:t>
      </w:r>
      <w:r w:rsidR="00321641">
        <w:rPr>
          <w:rFonts w:ascii="Times New Roman" w:hAnsi="Times New Roman" w:cs="Times New Roman"/>
          <w:sz w:val="28"/>
          <w:szCs w:val="28"/>
        </w:rPr>
        <w:t>пенсационные выплаты, условий</w:t>
      </w:r>
      <w:r w:rsidR="00321641" w:rsidRPr="00447C3F">
        <w:rPr>
          <w:rFonts w:ascii="Times New Roman" w:hAnsi="Times New Roman" w:cs="Times New Roman"/>
          <w:sz w:val="28"/>
          <w:szCs w:val="28"/>
        </w:rPr>
        <w:t>, перечисленных в</w:t>
      </w:r>
      <w:r w:rsidR="00A95DF6">
        <w:rPr>
          <w:rFonts w:ascii="Times New Roman" w:hAnsi="Times New Roman" w:cs="Times New Roman"/>
          <w:sz w:val="28"/>
          <w:szCs w:val="28"/>
        </w:rPr>
        <w:t xml:space="preserve"> пункте 3.1</w:t>
      </w:r>
      <w:r w:rsidR="00321641" w:rsidRPr="00447C3F">
        <w:rPr>
          <w:rFonts w:ascii="Times New Roman" w:hAnsi="Times New Roman" w:cs="Times New Roman"/>
          <w:sz w:val="28"/>
          <w:szCs w:val="28"/>
        </w:rPr>
        <w:t xml:space="preserve"> настоящего Порядка, Администрация письменно уведомляет заявителя об отказе в предоставлении компенсационных выплат в течение 5 рабочих дней со дня принятия решения, с указанием причины отказа.</w:t>
      </w:r>
    </w:p>
    <w:p w14:paraId="376B3ED3" w14:textId="53ECB3E4" w:rsidR="009D243A" w:rsidRDefault="009D243A" w:rsidP="00B362EF">
      <w:pPr>
        <w:pStyle w:val="ConsPlusNormal"/>
        <w:tabs>
          <w:tab w:val="left" w:pos="709"/>
        </w:tabs>
        <w:rPr>
          <w:rFonts w:ascii="Times New Roman" w:hAnsi="Times New Roman" w:cs="Times New Roman"/>
          <w:sz w:val="28"/>
          <w:szCs w:val="28"/>
        </w:rPr>
      </w:pPr>
      <w:r>
        <w:rPr>
          <w:rFonts w:ascii="Times New Roman" w:hAnsi="Times New Roman" w:cs="Times New Roman"/>
          <w:sz w:val="28"/>
          <w:szCs w:val="28"/>
        </w:rPr>
        <w:t xml:space="preserve">4.6. </w:t>
      </w:r>
      <w:r w:rsidR="00321641" w:rsidRPr="00350ED8">
        <w:rPr>
          <w:rFonts w:ascii="Times New Roman" w:hAnsi="Times New Roman" w:cs="Times New Roman"/>
          <w:sz w:val="28"/>
          <w:szCs w:val="28"/>
        </w:rPr>
        <w:t>Основаниями для отказа в предоставлении компенсационной выплаты являются:</w:t>
      </w:r>
    </w:p>
    <w:p w14:paraId="298B57DC" w14:textId="557578DF" w:rsidR="009D243A" w:rsidRDefault="00321641" w:rsidP="00B362EF">
      <w:pPr>
        <w:pStyle w:val="ConsPlusNormal"/>
        <w:rPr>
          <w:rFonts w:ascii="Times New Roman" w:hAnsi="Times New Roman" w:cs="Times New Roman"/>
          <w:sz w:val="28"/>
          <w:szCs w:val="28"/>
        </w:rPr>
      </w:pPr>
      <w:r w:rsidRPr="00350ED8">
        <w:rPr>
          <w:rFonts w:ascii="Times New Roman" w:hAnsi="Times New Roman" w:cs="Times New Roman"/>
          <w:sz w:val="28"/>
          <w:szCs w:val="28"/>
        </w:rPr>
        <w:t xml:space="preserve">- </w:t>
      </w:r>
      <w:r w:rsidRPr="005A636E">
        <w:rPr>
          <w:rFonts w:ascii="Times New Roman" w:hAnsi="Times New Roman" w:cs="Times New Roman"/>
          <w:sz w:val="28"/>
          <w:szCs w:val="28"/>
        </w:rPr>
        <w:t xml:space="preserve">несоответствие гражданина требованиям, установленным </w:t>
      </w:r>
      <w:hyperlink w:anchor="P52" w:history="1">
        <w:r w:rsidRPr="005A636E">
          <w:rPr>
            <w:rFonts w:ascii="Times New Roman" w:hAnsi="Times New Roman" w:cs="Times New Roman"/>
            <w:sz w:val="28"/>
            <w:szCs w:val="28"/>
          </w:rPr>
          <w:t>пунктом 3.1</w:t>
        </w:r>
      </w:hyperlink>
      <w:r w:rsidRPr="005A636E">
        <w:rPr>
          <w:rFonts w:ascii="Times New Roman" w:hAnsi="Times New Roman" w:cs="Times New Roman"/>
          <w:sz w:val="28"/>
          <w:szCs w:val="28"/>
        </w:rPr>
        <w:t xml:space="preserve"> настоящего порядка;</w:t>
      </w:r>
    </w:p>
    <w:p w14:paraId="3AC64EE9" w14:textId="42C6369E" w:rsidR="009D243A" w:rsidRDefault="007A5CEB" w:rsidP="00B362EF">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321641" w:rsidRPr="005A636E">
        <w:rPr>
          <w:rFonts w:ascii="Times New Roman" w:hAnsi="Times New Roman" w:cs="Times New Roman"/>
          <w:sz w:val="28"/>
          <w:szCs w:val="28"/>
        </w:rPr>
        <w:t>несоответствие представленных гражданином документов требованиям, определенным настоящим порядком;</w:t>
      </w:r>
    </w:p>
    <w:p w14:paraId="7EF1B03D" w14:textId="024B8548" w:rsidR="009D243A" w:rsidRDefault="00321641" w:rsidP="00B362EF">
      <w:pPr>
        <w:pStyle w:val="ConsPlusNormal"/>
        <w:rPr>
          <w:rFonts w:ascii="Times New Roman" w:hAnsi="Times New Roman" w:cs="Times New Roman"/>
          <w:sz w:val="28"/>
          <w:szCs w:val="28"/>
        </w:rPr>
      </w:pPr>
      <w:r w:rsidRPr="005A636E">
        <w:rPr>
          <w:rFonts w:ascii="Times New Roman" w:hAnsi="Times New Roman" w:cs="Times New Roman"/>
          <w:sz w:val="28"/>
          <w:szCs w:val="28"/>
        </w:rPr>
        <w:t>- непредставление (предоставление не в полном объеме) гражданином документов, предусмотренных настоящим порядком.</w:t>
      </w:r>
    </w:p>
    <w:p w14:paraId="0C8F413F" w14:textId="52099C06" w:rsidR="009D243A" w:rsidRDefault="009D243A" w:rsidP="00B362EF">
      <w:pPr>
        <w:pStyle w:val="ConsPlusNormal"/>
        <w:rPr>
          <w:rFonts w:ascii="Times New Roman" w:hAnsi="Times New Roman" w:cs="Times New Roman"/>
          <w:sz w:val="28"/>
          <w:szCs w:val="28"/>
        </w:rPr>
      </w:pPr>
      <w:r>
        <w:rPr>
          <w:rFonts w:ascii="Times New Roman" w:hAnsi="Times New Roman" w:cs="Times New Roman"/>
          <w:sz w:val="28"/>
          <w:szCs w:val="28"/>
        </w:rPr>
        <w:t xml:space="preserve">4.7. </w:t>
      </w:r>
      <w:r w:rsidR="00321641" w:rsidRPr="005A636E">
        <w:rPr>
          <w:rFonts w:ascii="Times New Roman" w:hAnsi="Times New Roman" w:cs="Times New Roman"/>
          <w:sz w:val="28"/>
          <w:szCs w:val="28"/>
        </w:rPr>
        <w:t xml:space="preserve">На основании принятых пакетов документов Уполномоченный орган формирует и утверждает список граждан на предоставление компенсационных выплат. </w:t>
      </w:r>
      <w:r w:rsidR="0000756A">
        <w:rPr>
          <w:rFonts w:ascii="Times New Roman" w:hAnsi="Times New Roman" w:cs="Times New Roman"/>
          <w:sz w:val="28"/>
          <w:szCs w:val="28"/>
        </w:rPr>
        <w:t>П</w:t>
      </w:r>
      <w:r w:rsidR="00452399" w:rsidRPr="00452399">
        <w:rPr>
          <w:rFonts w:ascii="Times New Roman" w:hAnsi="Times New Roman" w:cs="Times New Roman"/>
          <w:sz w:val="28"/>
          <w:szCs w:val="28"/>
        </w:rPr>
        <w:t xml:space="preserve">ри наличии соответствующего бюджетного финансирования </w:t>
      </w:r>
      <w:r w:rsidR="0000756A">
        <w:rPr>
          <w:rFonts w:ascii="Times New Roman" w:hAnsi="Times New Roman" w:cs="Times New Roman"/>
          <w:sz w:val="28"/>
          <w:szCs w:val="28"/>
        </w:rPr>
        <w:t>с</w:t>
      </w:r>
      <w:r w:rsidR="00321641" w:rsidRPr="005A636E">
        <w:rPr>
          <w:rFonts w:ascii="Times New Roman" w:hAnsi="Times New Roman" w:cs="Times New Roman"/>
          <w:sz w:val="28"/>
          <w:szCs w:val="28"/>
        </w:rPr>
        <w:t>писок вместе с пакетами документов и расчетом сумм компенсационных выплат направляется в отдел бухгалтерского учета, отчетности и закупок администрации муниципального</w:t>
      </w:r>
      <w:r w:rsidR="00892C1B">
        <w:rPr>
          <w:rFonts w:ascii="Times New Roman" w:hAnsi="Times New Roman" w:cs="Times New Roman"/>
          <w:sz w:val="28"/>
          <w:szCs w:val="28"/>
        </w:rPr>
        <w:t xml:space="preserve"> образования «</w:t>
      </w:r>
      <w:r w:rsidR="00321641" w:rsidRPr="00447C3F">
        <w:rPr>
          <w:rFonts w:ascii="Times New Roman" w:hAnsi="Times New Roman" w:cs="Times New Roman"/>
          <w:sz w:val="28"/>
          <w:szCs w:val="28"/>
        </w:rPr>
        <w:t>Городс</w:t>
      </w:r>
      <w:r w:rsidR="00892C1B">
        <w:rPr>
          <w:rFonts w:ascii="Times New Roman" w:hAnsi="Times New Roman" w:cs="Times New Roman"/>
          <w:sz w:val="28"/>
          <w:szCs w:val="28"/>
        </w:rPr>
        <w:t>кой округ Ногликский»</w:t>
      </w:r>
      <w:r w:rsidR="00321641">
        <w:rPr>
          <w:rFonts w:ascii="Times New Roman" w:hAnsi="Times New Roman" w:cs="Times New Roman"/>
          <w:sz w:val="28"/>
          <w:szCs w:val="28"/>
        </w:rPr>
        <w:t xml:space="preserve"> (далее - б</w:t>
      </w:r>
      <w:r w:rsidR="00321641" w:rsidRPr="00447C3F">
        <w:rPr>
          <w:rFonts w:ascii="Times New Roman" w:hAnsi="Times New Roman" w:cs="Times New Roman"/>
          <w:sz w:val="28"/>
          <w:szCs w:val="28"/>
        </w:rPr>
        <w:t>ухгалтерия).</w:t>
      </w:r>
    </w:p>
    <w:p w14:paraId="4E0766EA" w14:textId="2B67734C" w:rsidR="009D243A" w:rsidRDefault="009D243A" w:rsidP="00B362EF">
      <w:pPr>
        <w:pStyle w:val="ConsPlusNormal"/>
        <w:tabs>
          <w:tab w:val="left" w:pos="709"/>
        </w:tabs>
        <w:rPr>
          <w:rFonts w:ascii="Times New Roman" w:hAnsi="Times New Roman" w:cs="Times New Roman"/>
          <w:sz w:val="28"/>
          <w:szCs w:val="28"/>
        </w:rPr>
      </w:pPr>
      <w:r>
        <w:rPr>
          <w:rFonts w:ascii="Times New Roman" w:hAnsi="Times New Roman" w:cs="Times New Roman"/>
          <w:sz w:val="28"/>
          <w:szCs w:val="28"/>
        </w:rPr>
        <w:t xml:space="preserve">4.8. </w:t>
      </w:r>
      <w:r w:rsidR="00321641" w:rsidRPr="002C7EE3">
        <w:rPr>
          <w:rFonts w:ascii="Times New Roman" w:hAnsi="Times New Roman" w:cs="Times New Roman"/>
          <w:sz w:val="28"/>
          <w:szCs w:val="28"/>
        </w:rPr>
        <w:t>Бухгалтерия на основании пакета документов:</w:t>
      </w:r>
    </w:p>
    <w:p w14:paraId="5EA9759B" w14:textId="4735B23C" w:rsidR="009D243A" w:rsidRDefault="00321641" w:rsidP="00B362EF">
      <w:pPr>
        <w:pStyle w:val="ConsPlusNormal"/>
        <w:rPr>
          <w:rFonts w:ascii="Times New Roman" w:hAnsi="Times New Roman" w:cs="Times New Roman"/>
          <w:sz w:val="28"/>
          <w:szCs w:val="28"/>
        </w:rPr>
      </w:pPr>
      <w:r w:rsidRPr="00447C3F">
        <w:rPr>
          <w:rFonts w:ascii="Times New Roman" w:hAnsi="Times New Roman" w:cs="Times New Roman"/>
          <w:sz w:val="28"/>
          <w:szCs w:val="28"/>
        </w:rPr>
        <w:t>- вводит информацию о заявителе в компьютерную базу данных;</w:t>
      </w:r>
    </w:p>
    <w:p w14:paraId="53D875DE" w14:textId="1FAF1F23" w:rsidR="009D243A" w:rsidRDefault="009D243A" w:rsidP="00B362EF">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321641" w:rsidRPr="00447C3F">
        <w:rPr>
          <w:rFonts w:ascii="Times New Roman" w:hAnsi="Times New Roman" w:cs="Times New Roman"/>
          <w:sz w:val="28"/>
          <w:szCs w:val="28"/>
        </w:rPr>
        <w:t>формирует выплатные документы для предост</w:t>
      </w:r>
      <w:r>
        <w:rPr>
          <w:rFonts w:ascii="Times New Roman" w:hAnsi="Times New Roman" w:cs="Times New Roman"/>
          <w:sz w:val="28"/>
          <w:szCs w:val="28"/>
        </w:rPr>
        <w:t>авления компенсационных выплат;</w:t>
      </w:r>
    </w:p>
    <w:p w14:paraId="23FEE4C4" w14:textId="6C42D50E" w:rsidR="009D243A" w:rsidRDefault="0000756A" w:rsidP="00B362EF">
      <w:pPr>
        <w:pStyle w:val="ConsPlusNormal"/>
        <w:rPr>
          <w:rFonts w:ascii="Times New Roman" w:hAnsi="Times New Roman" w:cs="Times New Roman"/>
          <w:sz w:val="28"/>
          <w:szCs w:val="28"/>
        </w:rPr>
      </w:pPr>
      <w:r w:rsidRPr="0000756A">
        <w:rPr>
          <w:rFonts w:ascii="Times New Roman" w:hAnsi="Times New Roman" w:cs="Times New Roman"/>
          <w:sz w:val="28"/>
          <w:szCs w:val="28"/>
        </w:rPr>
        <w:t>Для санкционирования расходов</w:t>
      </w:r>
      <w:r>
        <w:rPr>
          <w:rFonts w:ascii="Times New Roman" w:hAnsi="Times New Roman" w:cs="Times New Roman"/>
          <w:sz w:val="28"/>
          <w:szCs w:val="28"/>
        </w:rPr>
        <w:t xml:space="preserve"> бухгалтерия предос</w:t>
      </w:r>
      <w:r w:rsidR="009D243A">
        <w:rPr>
          <w:rFonts w:ascii="Times New Roman" w:hAnsi="Times New Roman" w:cs="Times New Roman"/>
          <w:sz w:val="28"/>
          <w:szCs w:val="28"/>
        </w:rPr>
        <w:t>тавляет в финансовое управление:</w:t>
      </w:r>
    </w:p>
    <w:p w14:paraId="7794A93B" w14:textId="1B9A4649" w:rsidR="009D243A" w:rsidRDefault="0000756A" w:rsidP="00B362EF">
      <w:pPr>
        <w:pStyle w:val="ConsPlusNormal"/>
        <w:rPr>
          <w:rFonts w:ascii="Times New Roman" w:hAnsi="Times New Roman" w:cs="Times New Roman"/>
          <w:sz w:val="28"/>
          <w:szCs w:val="28"/>
        </w:rPr>
      </w:pPr>
      <w:r w:rsidRPr="0000756A">
        <w:rPr>
          <w:rFonts w:ascii="Times New Roman" w:hAnsi="Times New Roman" w:cs="Times New Roman"/>
          <w:sz w:val="28"/>
          <w:szCs w:val="28"/>
        </w:rPr>
        <w:t>- поадресный список на софинансирование по компенсационным выплатам с указанием размера компенсационной выплаты гражданам;</w:t>
      </w:r>
    </w:p>
    <w:p w14:paraId="42E568EB" w14:textId="369E2C18" w:rsidR="00321641" w:rsidRDefault="0000756A" w:rsidP="00B362EF">
      <w:pPr>
        <w:pStyle w:val="ConsPlusNormal"/>
        <w:tabs>
          <w:tab w:val="left" w:pos="709"/>
        </w:tabs>
        <w:rPr>
          <w:rFonts w:ascii="Times New Roman" w:hAnsi="Times New Roman" w:cs="Times New Roman"/>
          <w:sz w:val="28"/>
          <w:szCs w:val="28"/>
        </w:rPr>
      </w:pPr>
      <w:r w:rsidRPr="0000756A">
        <w:rPr>
          <w:rFonts w:ascii="Times New Roman" w:hAnsi="Times New Roman" w:cs="Times New Roman"/>
          <w:sz w:val="28"/>
          <w:szCs w:val="28"/>
        </w:rPr>
        <w:t>- заявление о предоставлении компенсационной выплаты с указанием реквизитов банковского счета заявителя.</w:t>
      </w:r>
    </w:p>
    <w:p w14:paraId="10DD0EB6" w14:textId="77777777" w:rsidR="009D243A" w:rsidRDefault="0000756A" w:rsidP="00B362EF">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00756A">
        <w:rPr>
          <w:rFonts w:ascii="Times New Roman" w:eastAsia="Times New Roman" w:hAnsi="Times New Roman" w:cs="Times New Roman"/>
          <w:sz w:val="28"/>
          <w:szCs w:val="28"/>
          <w:lang w:eastAsia="ru-RU"/>
        </w:rPr>
        <w:t xml:space="preserve">осле принятия </w:t>
      </w:r>
      <w:r w:rsidR="00FD155F" w:rsidRPr="00FD155F">
        <w:rPr>
          <w:rFonts w:ascii="Times New Roman" w:eastAsia="Times New Roman" w:hAnsi="Times New Roman" w:cs="Times New Roman"/>
          <w:sz w:val="28"/>
          <w:szCs w:val="28"/>
          <w:lang w:eastAsia="ru-RU"/>
        </w:rPr>
        <w:t xml:space="preserve">финансовым управлением </w:t>
      </w:r>
      <w:r w:rsidR="00FD155F">
        <w:rPr>
          <w:rFonts w:ascii="Times New Roman" w:eastAsia="Times New Roman" w:hAnsi="Times New Roman" w:cs="Times New Roman"/>
          <w:sz w:val="28"/>
          <w:szCs w:val="28"/>
          <w:lang w:eastAsia="ru-RU"/>
        </w:rPr>
        <w:t>выше</w:t>
      </w:r>
      <w:r w:rsidRPr="0000756A">
        <w:rPr>
          <w:rFonts w:ascii="Times New Roman" w:eastAsia="Times New Roman" w:hAnsi="Times New Roman" w:cs="Times New Roman"/>
          <w:sz w:val="28"/>
          <w:szCs w:val="28"/>
          <w:lang w:eastAsia="ru-RU"/>
        </w:rPr>
        <w:t xml:space="preserve">указанных документов </w:t>
      </w:r>
      <w:r w:rsidR="00FD155F">
        <w:rPr>
          <w:rFonts w:ascii="Times New Roman" w:eastAsia="Times New Roman" w:hAnsi="Times New Roman" w:cs="Times New Roman"/>
          <w:sz w:val="28"/>
          <w:szCs w:val="28"/>
          <w:lang w:eastAsia="ru-RU"/>
        </w:rPr>
        <w:t xml:space="preserve">бухгалтерия </w:t>
      </w:r>
      <w:r w:rsidRPr="0000756A">
        <w:rPr>
          <w:rFonts w:ascii="Times New Roman" w:eastAsia="Times New Roman" w:hAnsi="Times New Roman" w:cs="Times New Roman"/>
          <w:sz w:val="28"/>
          <w:szCs w:val="28"/>
          <w:lang w:eastAsia="ru-RU"/>
        </w:rPr>
        <w:t>предоставляет заявки на кассовый расход.</w:t>
      </w:r>
    </w:p>
    <w:p w14:paraId="33B2AA34" w14:textId="77777777" w:rsidR="009D243A" w:rsidRDefault="009D243A" w:rsidP="00B362EF">
      <w:pPr>
        <w:widowControl w:val="0"/>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4.9. </w:t>
      </w:r>
      <w:r w:rsidR="00321641" w:rsidRPr="00447C3F">
        <w:rPr>
          <w:rFonts w:ascii="Times New Roman" w:eastAsia="Times New Roman" w:hAnsi="Times New Roman" w:cs="Times New Roman"/>
          <w:sz w:val="28"/>
          <w:szCs w:val="28"/>
          <w:lang w:eastAsia="ru-RU"/>
        </w:rPr>
        <w:t>Финансовое управление на основании поступивших платежных документов производит финансирование на лицевой счет Администрации</w:t>
      </w:r>
      <w:r w:rsidR="00321641">
        <w:rPr>
          <w:rFonts w:ascii="Times New Roman" w:eastAsia="Times New Roman" w:hAnsi="Times New Roman" w:cs="Times New Roman"/>
          <w:sz w:val="28"/>
          <w:szCs w:val="28"/>
          <w:lang w:eastAsia="ru-RU"/>
        </w:rPr>
        <w:t>.</w:t>
      </w:r>
      <w:r w:rsidR="00321641" w:rsidRPr="00447C3F">
        <w:rPr>
          <w:rFonts w:ascii="Times New Roman" w:eastAsia="Times New Roman" w:hAnsi="Times New Roman" w:cs="Times New Roman"/>
          <w:sz w:val="28"/>
          <w:szCs w:val="28"/>
          <w:lang w:eastAsia="ru-RU"/>
        </w:rPr>
        <w:t xml:space="preserve"> </w:t>
      </w:r>
    </w:p>
    <w:p w14:paraId="42E568ED" w14:textId="68384CE1" w:rsidR="00321641" w:rsidRDefault="00321641" w:rsidP="00B362EF">
      <w:pPr>
        <w:widowControl w:val="0"/>
        <w:autoSpaceDE w:val="0"/>
        <w:autoSpaceDN w:val="0"/>
        <w:adjustRightInd w:val="0"/>
        <w:rPr>
          <w:rFonts w:ascii="Times New Roman" w:eastAsia="Times New Roman" w:hAnsi="Times New Roman" w:cs="Times New Roman"/>
          <w:sz w:val="28"/>
          <w:szCs w:val="28"/>
          <w:lang w:eastAsia="ru-RU"/>
        </w:rPr>
      </w:pPr>
      <w:r w:rsidRPr="00447C3F">
        <w:rPr>
          <w:rFonts w:ascii="Times New Roman" w:eastAsia="Times New Roman" w:hAnsi="Times New Roman" w:cs="Times New Roman"/>
          <w:sz w:val="28"/>
          <w:szCs w:val="28"/>
          <w:lang w:eastAsia="ru-RU"/>
        </w:rPr>
        <w:t>Для контроля целевого использования бюджетных средств Администрация имеет право производить проверку установки и подключения</w:t>
      </w:r>
      <w:r>
        <w:rPr>
          <w:rFonts w:ascii="Times New Roman" w:eastAsia="Times New Roman" w:hAnsi="Times New Roman" w:cs="Times New Roman"/>
          <w:sz w:val="28"/>
          <w:szCs w:val="28"/>
          <w:lang w:eastAsia="ru-RU"/>
        </w:rPr>
        <w:t>,</w:t>
      </w:r>
      <w:r w:rsidRPr="00196B5D">
        <w:rPr>
          <w:rFonts w:ascii="Times New Roman" w:hAnsi="Times New Roman" w:cs="Times New Roman"/>
          <w:sz w:val="28"/>
          <w:szCs w:val="28"/>
        </w:rPr>
        <w:t xml:space="preserve"> </w:t>
      </w:r>
      <w:r w:rsidRPr="00350ED8">
        <w:rPr>
          <w:rFonts w:ascii="Times New Roman" w:hAnsi="Times New Roman" w:cs="Times New Roman"/>
          <w:sz w:val="28"/>
          <w:szCs w:val="28"/>
        </w:rPr>
        <w:t>выполненных специализированной организацией</w:t>
      </w:r>
      <w:r>
        <w:rPr>
          <w:rFonts w:ascii="Times New Roman" w:hAnsi="Times New Roman" w:cs="Times New Roman"/>
          <w:sz w:val="28"/>
          <w:szCs w:val="28"/>
        </w:rPr>
        <w:t>,</w:t>
      </w:r>
      <w:r w:rsidRPr="00196B5D">
        <w:rPr>
          <w:rFonts w:ascii="Times New Roman" w:hAnsi="Times New Roman" w:cs="Times New Roman"/>
          <w:sz w:val="28"/>
          <w:szCs w:val="28"/>
        </w:rPr>
        <w:t xml:space="preserve"> </w:t>
      </w:r>
      <w:r>
        <w:rPr>
          <w:rFonts w:ascii="Times New Roman" w:hAnsi="Times New Roman" w:cs="Times New Roman"/>
          <w:sz w:val="28"/>
          <w:szCs w:val="28"/>
        </w:rPr>
        <w:t>переоборудованного</w:t>
      </w:r>
      <w:r w:rsidRPr="00350ED8">
        <w:rPr>
          <w:rFonts w:ascii="Times New Roman" w:hAnsi="Times New Roman" w:cs="Times New Roman"/>
          <w:sz w:val="28"/>
          <w:szCs w:val="28"/>
        </w:rPr>
        <w:t xml:space="preserve"> личного автотранспорта</w:t>
      </w:r>
      <w:r w:rsidRPr="00447C3F">
        <w:rPr>
          <w:rFonts w:ascii="Times New Roman" w:eastAsia="Times New Roman" w:hAnsi="Times New Roman" w:cs="Times New Roman"/>
          <w:sz w:val="28"/>
          <w:szCs w:val="28"/>
          <w:lang w:eastAsia="ru-RU"/>
        </w:rPr>
        <w:t>.</w:t>
      </w:r>
    </w:p>
    <w:p w14:paraId="42E568EE" w14:textId="77777777" w:rsidR="00321641" w:rsidRPr="00350ED8" w:rsidRDefault="00321641" w:rsidP="000C68D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         </w:t>
      </w:r>
    </w:p>
    <w:p w14:paraId="5FD00CC2" w14:textId="6E5EDCFA" w:rsidR="009D243A" w:rsidRPr="009D243A" w:rsidRDefault="009D243A" w:rsidP="000C68D5">
      <w:pPr>
        <w:autoSpaceDE w:val="0"/>
        <w:autoSpaceDN w:val="0"/>
        <w:adjustRightInd w:val="0"/>
        <w:ind w:firstLine="0"/>
        <w:jc w:val="center"/>
        <w:outlineLvl w:val="0"/>
        <w:rPr>
          <w:rFonts w:ascii="Times New Roman" w:hAnsi="Times New Roman" w:cs="Times New Roman"/>
          <w:bCs/>
          <w:sz w:val="28"/>
          <w:szCs w:val="28"/>
        </w:rPr>
      </w:pPr>
      <w:r>
        <w:rPr>
          <w:rFonts w:ascii="Times New Roman" w:hAnsi="Times New Roman" w:cs="Times New Roman"/>
          <w:bCs/>
          <w:sz w:val="28"/>
          <w:szCs w:val="28"/>
        </w:rPr>
        <w:t>5</w:t>
      </w:r>
      <w:r w:rsidRPr="009D243A">
        <w:rPr>
          <w:rFonts w:ascii="Times New Roman" w:hAnsi="Times New Roman" w:cs="Times New Roman"/>
          <w:bCs/>
          <w:sz w:val="28"/>
          <w:szCs w:val="28"/>
        </w:rPr>
        <w:t>. Ответственность</w:t>
      </w:r>
    </w:p>
    <w:p w14:paraId="4B86562D" w14:textId="77777777" w:rsidR="009D243A" w:rsidRDefault="009D243A" w:rsidP="000C68D5">
      <w:pPr>
        <w:autoSpaceDE w:val="0"/>
        <w:autoSpaceDN w:val="0"/>
        <w:adjustRightInd w:val="0"/>
        <w:ind w:firstLine="540"/>
        <w:rPr>
          <w:rFonts w:ascii="Times New Roman" w:hAnsi="Times New Roman" w:cs="Times New Roman"/>
          <w:sz w:val="28"/>
          <w:szCs w:val="28"/>
        </w:rPr>
      </w:pPr>
    </w:p>
    <w:p w14:paraId="46238682" w14:textId="6A9E3CF0" w:rsidR="00A50A08" w:rsidRDefault="009D243A" w:rsidP="00B362EF">
      <w:pPr>
        <w:tabs>
          <w:tab w:val="left" w:pos="709"/>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Ответственность за перечисление компенсационных выплат гражданам на оплату работ выполненных специализированной организацией и оплаченных гражданином по переоборудованию автотранспорта на газомоторное топливо нес</w:t>
      </w:r>
      <w:r w:rsidR="00A50A08">
        <w:rPr>
          <w:rFonts w:ascii="Times New Roman" w:hAnsi="Times New Roman" w:cs="Times New Roman"/>
          <w:sz w:val="28"/>
          <w:szCs w:val="28"/>
        </w:rPr>
        <w:t xml:space="preserve">ет </w:t>
      </w:r>
      <w:r w:rsidR="00321641" w:rsidRPr="002C7EE3">
        <w:rPr>
          <w:rFonts w:ascii="Times New Roman" w:hAnsi="Times New Roman" w:cs="Times New Roman"/>
          <w:sz w:val="28"/>
          <w:szCs w:val="28"/>
        </w:rPr>
        <w:t>Администрация:</w:t>
      </w:r>
    </w:p>
    <w:p w14:paraId="59C6F855" w14:textId="08C0C73B" w:rsidR="00A50A08" w:rsidRDefault="00321641" w:rsidP="00B362EF">
      <w:pPr>
        <w:autoSpaceDE w:val="0"/>
        <w:autoSpaceDN w:val="0"/>
        <w:adjustRightInd w:val="0"/>
        <w:rPr>
          <w:rFonts w:ascii="Times New Roman" w:hAnsi="Times New Roman" w:cs="Times New Roman"/>
          <w:sz w:val="28"/>
          <w:szCs w:val="28"/>
        </w:rPr>
      </w:pPr>
      <w:r w:rsidRPr="00350ED8">
        <w:rPr>
          <w:rFonts w:ascii="Times New Roman" w:hAnsi="Times New Roman" w:cs="Times New Roman"/>
          <w:sz w:val="28"/>
          <w:szCs w:val="28"/>
        </w:rPr>
        <w:t>- за принятие решения об отказе в предоставлении компенсационной выплаты; о предоставлении компенсационной выплаты; о включении гражданина в резервный список получателей компенсационной выплаты в текущем финансовом году;</w:t>
      </w:r>
    </w:p>
    <w:p w14:paraId="4EC0CE4C" w14:textId="365569D5" w:rsidR="00A50A08" w:rsidRDefault="00321641" w:rsidP="00B362EF">
      <w:pPr>
        <w:autoSpaceDE w:val="0"/>
        <w:autoSpaceDN w:val="0"/>
        <w:adjustRightInd w:val="0"/>
        <w:rPr>
          <w:rFonts w:ascii="Times New Roman" w:hAnsi="Times New Roman" w:cs="Times New Roman"/>
          <w:sz w:val="28"/>
          <w:szCs w:val="28"/>
        </w:rPr>
      </w:pPr>
      <w:r w:rsidRPr="00350ED8">
        <w:rPr>
          <w:rFonts w:ascii="Times New Roman" w:hAnsi="Times New Roman" w:cs="Times New Roman"/>
          <w:sz w:val="28"/>
          <w:szCs w:val="28"/>
        </w:rPr>
        <w:t>- за перечисление компенсационных выплат гражданам на оплату работ, выполненных специализированной организацией и оплаченных гражданином, по переоборудованию личного автотранспорта на газомоторное топливо;</w:t>
      </w:r>
    </w:p>
    <w:p w14:paraId="5431DE07" w14:textId="21794291" w:rsidR="00A50A08" w:rsidRDefault="00321641" w:rsidP="00B362EF">
      <w:pPr>
        <w:tabs>
          <w:tab w:val="left" w:pos="709"/>
        </w:tabs>
        <w:autoSpaceDE w:val="0"/>
        <w:autoSpaceDN w:val="0"/>
        <w:adjustRightInd w:val="0"/>
        <w:rPr>
          <w:rFonts w:ascii="Times New Roman" w:hAnsi="Times New Roman" w:cs="Times New Roman"/>
          <w:sz w:val="28"/>
          <w:szCs w:val="28"/>
        </w:rPr>
      </w:pPr>
      <w:r w:rsidRPr="00350ED8">
        <w:rPr>
          <w:rFonts w:ascii="Times New Roman" w:hAnsi="Times New Roman" w:cs="Times New Roman"/>
          <w:sz w:val="28"/>
          <w:szCs w:val="28"/>
        </w:rPr>
        <w:t xml:space="preserve">- за своевременное внесение </w:t>
      </w:r>
      <w:r w:rsidR="00A50A08">
        <w:rPr>
          <w:rFonts w:ascii="Times New Roman" w:hAnsi="Times New Roman" w:cs="Times New Roman"/>
          <w:sz w:val="28"/>
          <w:szCs w:val="28"/>
        </w:rPr>
        <w:t>изменений и дополнений в М</w:t>
      </w:r>
      <w:r w:rsidRPr="00350ED8">
        <w:rPr>
          <w:rFonts w:ascii="Times New Roman" w:hAnsi="Times New Roman" w:cs="Times New Roman"/>
          <w:sz w:val="28"/>
          <w:szCs w:val="28"/>
        </w:rPr>
        <w:t>уни</w:t>
      </w:r>
      <w:r w:rsidR="00892C1B">
        <w:rPr>
          <w:rFonts w:ascii="Times New Roman" w:hAnsi="Times New Roman" w:cs="Times New Roman"/>
          <w:sz w:val="28"/>
          <w:szCs w:val="28"/>
        </w:rPr>
        <w:t>ципальную программу</w:t>
      </w:r>
      <w:r w:rsidRPr="00350ED8">
        <w:rPr>
          <w:rFonts w:ascii="Times New Roman" w:hAnsi="Times New Roman" w:cs="Times New Roman"/>
          <w:sz w:val="28"/>
          <w:szCs w:val="28"/>
        </w:rPr>
        <w:t>, касающихся компенсационных выплат гражданам, осуществившим или осуществляющим переоборудование личного автотранспорта на газомоторное топливо;</w:t>
      </w:r>
    </w:p>
    <w:p w14:paraId="58ED7A2A" w14:textId="3138DAE6" w:rsidR="00A50A08" w:rsidRDefault="00321641" w:rsidP="00B362E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за своевременное оформление С</w:t>
      </w:r>
      <w:r w:rsidRPr="00350ED8">
        <w:rPr>
          <w:rFonts w:ascii="Times New Roman" w:hAnsi="Times New Roman" w:cs="Times New Roman"/>
          <w:sz w:val="28"/>
          <w:szCs w:val="28"/>
        </w:rPr>
        <w:t>оглашения о предоставлении субсидии;</w:t>
      </w:r>
    </w:p>
    <w:p w14:paraId="42E568F5" w14:textId="050F45D4" w:rsidR="00321641" w:rsidRDefault="00321641" w:rsidP="00B362EF">
      <w:pPr>
        <w:tabs>
          <w:tab w:val="left" w:pos="709"/>
        </w:tabs>
        <w:autoSpaceDE w:val="0"/>
        <w:autoSpaceDN w:val="0"/>
        <w:adjustRightInd w:val="0"/>
        <w:rPr>
          <w:rFonts w:ascii="Times New Roman" w:hAnsi="Times New Roman" w:cs="Times New Roman"/>
          <w:sz w:val="28"/>
          <w:szCs w:val="28"/>
        </w:rPr>
      </w:pPr>
      <w:r w:rsidRPr="00350ED8">
        <w:rPr>
          <w:rFonts w:ascii="Times New Roman" w:hAnsi="Times New Roman" w:cs="Times New Roman"/>
          <w:sz w:val="28"/>
          <w:szCs w:val="28"/>
        </w:rPr>
        <w:t>- за предоставление отчетов об использовании субсидии.</w:t>
      </w:r>
    </w:p>
    <w:p w14:paraId="42E568FB" w14:textId="77777777" w:rsidR="00321641" w:rsidRDefault="00321641" w:rsidP="000C68D5">
      <w:pPr>
        <w:widowControl w:val="0"/>
        <w:tabs>
          <w:tab w:val="left" w:pos="709"/>
        </w:tabs>
        <w:autoSpaceDE w:val="0"/>
        <w:autoSpaceDN w:val="0"/>
        <w:adjustRightInd w:val="0"/>
        <w:rPr>
          <w:rFonts w:ascii="Times New Roman" w:eastAsia="Times New Roman" w:hAnsi="Times New Roman" w:cs="Times New Roman"/>
          <w:sz w:val="28"/>
          <w:szCs w:val="28"/>
          <w:lang w:eastAsia="ru-RU"/>
        </w:rPr>
      </w:pPr>
    </w:p>
    <w:p w14:paraId="42E568FC" w14:textId="163170D5" w:rsidR="00321641" w:rsidRPr="002C7EE3" w:rsidRDefault="00A50A08" w:rsidP="00B362EF">
      <w:pPr>
        <w:pStyle w:val="ConsPlusTitle"/>
        <w:ind w:firstLine="0"/>
        <w:jc w:val="center"/>
        <w:outlineLvl w:val="1"/>
        <w:rPr>
          <w:rFonts w:ascii="Times New Roman" w:hAnsi="Times New Roman" w:cs="Times New Roman"/>
          <w:b w:val="0"/>
          <w:sz w:val="28"/>
          <w:szCs w:val="28"/>
        </w:rPr>
      </w:pPr>
      <w:r>
        <w:rPr>
          <w:rFonts w:ascii="Times New Roman" w:hAnsi="Times New Roman" w:cs="Times New Roman"/>
          <w:b w:val="0"/>
          <w:sz w:val="28"/>
          <w:szCs w:val="28"/>
        </w:rPr>
        <w:t>6</w:t>
      </w:r>
      <w:r w:rsidR="00321641" w:rsidRPr="002C7EE3">
        <w:rPr>
          <w:rFonts w:ascii="Times New Roman" w:hAnsi="Times New Roman" w:cs="Times New Roman"/>
          <w:b w:val="0"/>
          <w:sz w:val="28"/>
          <w:szCs w:val="28"/>
        </w:rPr>
        <w:t>. Сроки и порядок предоставления отчетности</w:t>
      </w:r>
    </w:p>
    <w:p w14:paraId="42E568FD" w14:textId="1A996838" w:rsidR="00321641" w:rsidRPr="002C7EE3" w:rsidRDefault="00321641" w:rsidP="00B362EF">
      <w:pPr>
        <w:pStyle w:val="ConsPlusTitle"/>
        <w:ind w:firstLine="0"/>
        <w:jc w:val="center"/>
        <w:rPr>
          <w:rFonts w:ascii="Times New Roman" w:hAnsi="Times New Roman" w:cs="Times New Roman"/>
          <w:b w:val="0"/>
          <w:sz w:val="28"/>
          <w:szCs w:val="28"/>
        </w:rPr>
      </w:pPr>
      <w:r w:rsidRPr="002C7EE3">
        <w:rPr>
          <w:rFonts w:ascii="Times New Roman" w:hAnsi="Times New Roman" w:cs="Times New Roman"/>
          <w:b w:val="0"/>
          <w:sz w:val="28"/>
          <w:szCs w:val="28"/>
        </w:rPr>
        <w:t>об исполнении условий предос</w:t>
      </w:r>
      <w:r w:rsidR="00A50A08">
        <w:rPr>
          <w:rFonts w:ascii="Times New Roman" w:hAnsi="Times New Roman" w:cs="Times New Roman"/>
          <w:b w:val="0"/>
          <w:sz w:val="28"/>
          <w:szCs w:val="28"/>
        </w:rPr>
        <w:t>тавления компенсационных выплат</w:t>
      </w:r>
    </w:p>
    <w:p w14:paraId="42E568FE" w14:textId="77777777" w:rsidR="00321641" w:rsidRPr="00582FBE" w:rsidRDefault="00321641" w:rsidP="000C68D5">
      <w:pPr>
        <w:pStyle w:val="ConsPlusNormal"/>
        <w:ind w:firstLine="540"/>
        <w:rPr>
          <w:rFonts w:ascii="Times New Roman" w:hAnsi="Times New Roman" w:cs="Times New Roman"/>
          <w:sz w:val="28"/>
          <w:szCs w:val="28"/>
        </w:rPr>
      </w:pPr>
    </w:p>
    <w:p w14:paraId="42E568FF" w14:textId="4E085C52" w:rsidR="00321641" w:rsidRPr="00350ED8" w:rsidRDefault="00321641" w:rsidP="00B362EF">
      <w:pPr>
        <w:pStyle w:val="ConsPlusNormal"/>
        <w:tabs>
          <w:tab w:val="left" w:pos="709"/>
        </w:tabs>
        <w:rPr>
          <w:rFonts w:ascii="Times New Roman" w:hAnsi="Times New Roman" w:cs="Times New Roman"/>
          <w:sz w:val="28"/>
          <w:szCs w:val="28"/>
        </w:rPr>
      </w:pPr>
      <w:r w:rsidRPr="00350ED8">
        <w:rPr>
          <w:rFonts w:ascii="Times New Roman" w:hAnsi="Times New Roman" w:cs="Times New Roman"/>
          <w:sz w:val="28"/>
          <w:szCs w:val="28"/>
        </w:rPr>
        <w:t xml:space="preserve">Отчеты об использовании бюджетных средств, направляемых на компенсационные выплаты, связанные с частичным возмещением расходов по выполненным и оплаченным в период 2018 </w:t>
      </w:r>
      <w:r>
        <w:rPr>
          <w:rFonts w:ascii="Times New Roman" w:hAnsi="Times New Roman" w:cs="Times New Roman"/>
          <w:sz w:val="28"/>
          <w:szCs w:val="28"/>
        </w:rPr>
        <w:t>- 2025</w:t>
      </w:r>
      <w:r w:rsidRPr="00350ED8">
        <w:rPr>
          <w:rFonts w:ascii="Times New Roman" w:hAnsi="Times New Roman" w:cs="Times New Roman"/>
          <w:sz w:val="28"/>
          <w:szCs w:val="28"/>
        </w:rPr>
        <w:t xml:space="preserve"> годов работам по переоборудованию личного автотранспорта для работы на газомоторном топливе, представляются </w:t>
      </w:r>
      <w:r>
        <w:rPr>
          <w:rFonts w:ascii="Times New Roman" w:hAnsi="Times New Roman" w:cs="Times New Roman"/>
          <w:sz w:val="28"/>
          <w:szCs w:val="28"/>
        </w:rPr>
        <w:t xml:space="preserve">Уполномоченным органом в соответствии с Соглашением, </w:t>
      </w:r>
      <w:r w:rsidRPr="00350ED8">
        <w:rPr>
          <w:rFonts w:ascii="Times New Roman" w:hAnsi="Times New Roman" w:cs="Times New Roman"/>
          <w:sz w:val="28"/>
          <w:szCs w:val="28"/>
        </w:rPr>
        <w:t xml:space="preserve">в </w:t>
      </w:r>
      <w:r w:rsidR="00153941">
        <w:rPr>
          <w:rFonts w:ascii="Times New Roman" w:hAnsi="Times New Roman" w:cs="Times New Roman"/>
          <w:sz w:val="28"/>
          <w:szCs w:val="28"/>
        </w:rPr>
        <w:t xml:space="preserve">Министерство </w:t>
      </w:r>
      <w:r w:rsidRPr="00350ED8">
        <w:rPr>
          <w:rFonts w:ascii="Times New Roman" w:hAnsi="Times New Roman" w:cs="Times New Roman"/>
          <w:sz w:val="28"/>
          <w:szCs w:val="28"/>
        </w:rPr>
        <w:t>энергетики Сахалинской области.</w:t>
      </w:r>
    </w:p>
    <w:p w14:paraId="42E56900" w14:textId="77777777" w:rsidR="00321641" w:rsidRDefault="00321641" w:rsidP="000C68D5">
      <w:pPr>
        <w:widowControl w:val="0"/>
        <w:tabs>
          <w:tab w:val="left" w:pos="709"/>
        </w:tabs>
        <w:autoSpaceDE w:val="0"/>
        <w:autoSpaceDN w:val="0"/>
        <w:adjustRightInd w:val="0"/>
        <w:rPr>
          <w:rFonts w:ascii="Times New Roman" w:eastAsia="Times New Roman" w:hAnsi="Times New Roman" w:cs="Times New Roman"/>
          <w:sz w:val="28"/>
          <w:szCs w:val="28"/>
          <w:lang w:eastAsia="ru-RU"/>
        </w:rPr>
      </w:pPr>
    </w:p>
    <w:p w14:paraId="42E56908" w14:textId="77777777" w:rsidR="00321641" w:rsidRDefault="00321641"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0A3FEA64"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510FB1BA"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62221DA3"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51D7D3B9"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5FE2546B"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08CD8283"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4F1495CF"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63C40535"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7208A861"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5130812E"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4CD8A9F0"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2EFC2911"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1AC03297"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5A619449"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6C828EA8"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67A7B093"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272DE6D3"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26FCE3F4"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4EC1BD10"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797EFC34"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179E5E97"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319F7889"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4DDFE3A7"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212D6D3D"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66C48264"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1BCB303D"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5D065BF1"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580206D7"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60CD3B39"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3C65E0BC"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2B6B5CC5"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50D2CE8D"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424AE106"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4DA768F0"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2A719D26"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63A68C1A"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07599E5C"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141CEBE4"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349253B5"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6CA22456"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2358F26D" w14:textId="77777777" w:rsidR="00A50A08" w:rsidRDefault="00A50A08" w:rsidP="000C68D5">
      <w:pPr>
        <w:widowControl w:val="0"/>
        <w:autoSpaceDE w:val="0"/>
        <w:autoSpaceDN w:val="0"/>
        <w:adjustRightInd w:val="0"/>
        <w:jc w:val="right"/>
        <w:outlineLvl w:val="1"/>
        <w:rPr>
          <w:rFonts w:ascii="Times New Roman" w:eastAsia="Times New Roman" w:hAnsi="Times New Roman" w:cs="Times New Roman"/>
          <w:sz w:val="24"/>
          <w:szCs w:val="24"/>
          <w:lang w:eastAsia="ru-RU"/>
        </w:rPr>
      </w:pPr>
    </w:p>
    <w:p w14:paraId="0FA9A02A" w14:textId="77777777" w:rsidR="00FE397C" w:rsidRDefault="00FE397C" w:rsidP="00B362EF">
      <w:pPr>
        <w:widowControl w:val="0"/>
        <w:autoSpaceDE w:val="0"/>
        <w:autoSpaceDN w:val="0"/>
        <w:adjustRightInd w:val="0"/>
        <w:ind w:firstLine="4536"/>
        <w:jc w:val="center"/>
        <w:outlineLvl w:val="1"/>
        <w:rPr>
          <w:rFonts w:ascii="Times New Roman" w:eastAsia="Times New Roman" w:hAnsi="Times New Roman" w:cs="Times New Roman"/>
          <w:sz w:val="28"/>
          <w:szCs w:val="28"/>
          <w:lang w:eastAsia="ru-RU"/>
        </w:rPr>
      </w:pPr>
    </w:p>
    <w:p w14:paraId="42E56913" w14:textId="79721810" w:rsidR="00321641" w:rsidRPr="00B362EF" w:rsidRDefault="00321641" w:rsidP="00B362EF">
      <w:pPr>
        <w:widowControl w:val="0"/>
        <w:autoSpaceDE w:val="0"/>
        <w:autoSpaceDN w:val="0"/>
        <w:adjustRightInd w:val="0"/>
        <w:ind w:firstLine="4536"/>
        <w:jc w:val="center"/>
        <w:outlineLvl w:val="1"/>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П</w:t>
      </w:r>
      <w:r w:rsidR="00B362EF">
        <w:rPr>
          <w:rFonts w:ascii="Times New Roman" w:eastAsia="Times New Roman" w:hAnsi="Times New Roman" w:cs="Times New Roman"/>
          <w:sz w:val="28"/>
          <w:szCs w:val="28"/>
          <w:lang w:eastAsia="ru-RU"/>
        </w:rPr>
        <w:t>РИЛОЖЕНИЕ</w:t>
      </w:r>
      <w:r w:rsidRPr="00B362EF">
        <w:rPr>
          <w:rFonts w:ascii="Times New Roman" w:eastAsia="Times New Roman" w:hAnsi="Times New Roman" w:cs="Times New Roman"/>
          <w:sz w:val="28"/>
          <w:szCs w:val="28"/>
          <w:lang w:eastAsia="ru-RU"/>
        </w:rPr>
        <w:t xml:space="preserve"> 1</w:t>
      </w:r>
    </w:p>
    <w:p w14:paraId="42E56914" w14:textId="6B6ECE56" w:rsidR="00321641" w:rsidRPr="00B362EF" w:rsidRDefault="00321641" w:rsidP="00B362EF">
      <w:pPr>
        <w:widowControl w:val="0"/>
        <w:autoSpaceDE w:val="0"/>
        <w:autoSpaceDN w:val="0"/>
        <w:adjustRightInd w:val="0"/>
        <w:ind w:left="4253" w:firstLine="0"/>
        <w:jc w:val="center"/>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к Порядку</w:t>
      </w:r>
    </w:p>
    <w:p w14:paraId="42E56916" w14:textId="654572E0" w:rsidR="00321641" w:rsidRPr="00B362EF" w:rsidRDefault="00321641" w:rsidP="00B362EF">
      <w:pPr>
        <w:widowControl w:val="0"/>
        <w:autoSpaceDE w:val="0"/>
        <w:autoSpaceDN w:val="0"/>
        <w:adjustRightInd w:val="0"/>
        <w:ind w:left="4253" w:firstLine="0"/>
        <w:jc w:val="center"/>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предоставления компенсационных</w:t>
      </w:r>
      <w:r w:rsidR="00B362EF">
        <w:rPr>
          <w:rFonts w:ascii="Times New Roman" w:eastAsia="Times New Roman" w:hAnsi="Times New Roman" w:cs="Times New Roman"/>
          <w:sz w:val="28"/>
          <w:szCs w:val="28"/>
          <w:lang w:eastAsia="ru-RU"/>
        </w:rPr>
        <w:t xml:space="preserve"> выплат </w:t>
      </w:r>
      <w:r w:rsidRPr="00B362EF">
        <w:rPr>
          <w:rFonts w:ascii="Times New Roman" w:hAnsi="Times New Roman" w:cs="Times New Roman"/>
          <w:sz w:val="28"/>
          <w:szCs w:val="28"/>
        </w:rPr>
        <w:t>непосредственно</w:t>
      </w:r>
      <w:r w:rsidRPr="00B362EF">
        <w:rPr>
          <w:rFonts w:ascii="Times New Roman" w:eastAsia="Times New Roman" w:hAnsi="Times New Roman" w:cs="Times New Roman"/>
          <w:sz w:val="28"/>
          <w:szCs w:val="28"/>
          <w:lang w:eastAsia="ru-RU"/>
        </w:rPr>
        <w:t xml:space="preserve"> гражданам, </w:t>
      </w:r>
      <w:r w:rsidR="00E73BDC" w:rsidRPr="00B362EF">
        <w:rPr>
          <w:rFonts w:ascii="Times New Roman" w:hAnsi="Times New Roman" w:cs="Times New Roman"/>
          <w:sz w:val="28"/>
          <w:szCs w:val="28"/>
        </w:rPr>
        <w:t>связанных</w:t>
      </w:r>
    </w:p>
    <w:p w14:paraId="42E5691C" w14:textId="7E60D5E6" w:rsidR="00321641" w:rsidRPr="00B362EF" w:rsidRDefault="00321641" w:rsidP="00B362EF">
      <w:pPr>
        <w:widowControl w:val="0"/>
        <w:autoSpaceDE w:val="0"/>
        <w:autoSpaceDN w:val="0"/>
        <w:adjustRightInd w:val="0"/>
        <w:ind w:left="4253" w:firstLine="0"/>
        <w:jc w:val="center"/>
        <w:rPr>
          <w:rFonts w:ascii="Times New Roman" w:hAnsi="Times New Roman" w:cs="Times New Roman"/>
          <w:sz w:val="28"/>
          <w:szCs w:val="28"/>
        </w:rPr>
      </w:pPr>
      <w:r w:rsidRPr="00B362EF">
        <w:rPr>
          <w:rFonts w:ascii="Times New Roman" w:hAnsi="Times New Roman" w:cs="Times New Roman"/>
          <w:sz w:val="28"/>
          <w:szCs w:val="28"/>
        </w:rPr>
        <w:t>с возмещением расходов</w:t>
      </w:r>
      <w:r w:rsidR="00B362EF">
        <w:rPr>
          <w:rFonts w:ascii="Times New Roman" w:hAnsi="Times New Roman" w:cs="Times New Roman"/>
          <w:sz w:val="28"/>
          <w:szCs w:val="28"/>
        </w:rPr>
        <w:t xml:space="preserve"> </w:t>
      </w:r>
      <w:r w:rsidRPr="00B362EF">
        <w:rPr>
          <w:rFonts w:ascii="Times New Roman" w:hAnsi="Times New Roman" w:cs="Times New Roman"/>
          <w:sz w:val="28"/>
          <w:szCs w:val="28"/>
        </w:rPr>
        <w:t>по выполненным и оплаченным</w:t>
      </w:r>
      <w:r w:rsidR="00B362EF">
        <w:rPr>
          <w:rFonts w:ascii="Times New Roman" w:hAnsi="Times New Roman" w:cs="Times New Roman"/>
          <w:sz w:val="28"/>
          <w:szCs w:val="28"/>
        </w:rPr>
        <w:t xml:space="preserve"> </w:t>
      </w:r>
      <w:r w:rsidRPr="00B362EF">
        <w:rPr>
          <w:rFonts w:ascii="Times New Roman" w:hAnsi="Times New Roman" w:cs="Times New Roman"/>
          <w:sz w:val="28"/>
          <w:szCs w:val="28"/>
        </w:rPr>
        <w:t>гражданином в период 2018</w:t>
      </w:r>
      <w:r w:rsidR="00B362EF">
        <w:rPr>
          <w:rFonts w:ascii="Times New Roman" w:hAnsi="Times New Roman" w:cs="Times New Roman"/>
          <w:sz w:val="28"/>
          <w:szCs w:val="28"/>
        </w:rPr>
        <w:t xml:space="preserve"> – </w:t>
      </w:r>
      <w:r w:rsidRPr="00B362EF">
        <w:rPr>
          <w:rFonts w:ascii="Times New Roman" w:hAnsi="Times New Roman" w:cs="Times New Roman"/>
          <w:sz w:val="28"/>
          <w:szCs w:val="28"/>
        </w:rPr>
        <w:t>2025</w:t>
      </w:r>
      <w:r w:rsidR="00B362EF">
        <w:rPr>
          <w:rFonts w:ascii="Times New Roman" w:hAnsi="Times New Roman" w:cs="Times New Roman"/>
          <w:sz w:val="28"/>
          <w:szCs w:val="28"/>
        </w:rPr>
        <w:t xml:space="preserve"> </w:t>
      </w:r>
      <w:r w:rsidRPr="00B362EF">
        <w:rPr>
          <w:rFonts w:ascii="Times New Roman" w:hAnsi="Times New Roman" w:cs="Times New Roman"/>
          <w:sz w:val="28"/>
          <w:szCs w:val="28"/>
        </w:rPr>
        <w:t>годов</w:t>
      </w:r>
      <w:r w:rsidR="00B362EF">
        <w:rPr>
          <w:rFonts w:ascii="Times New Roman" w:hAnsi="Times New Roman" w:cs="Times New Roman"/>
          <w:sz w:val="28"/>
          <w:szCs w:val="28"/>
        </w:rPr>
        <w:t xml:space="preserve"> </w:t>
      </w:r>
      <w:r w:rsidRPr="00B362EF">
        <w:rPr>
          <w:rFonts w:ascii="Times New Roman" w:hAnsi="Times New Roman" w:cs="Times New Roman"/>
          <w:sz w:val="28"/>
          <w:szCs w:val="28"/>
        </w:rPr>
        <w:t>работам по переоборудованию</w:t>
      </w:r>
      <w:r w:rsidR="00B362EF">
        <w:rPr>
          <w:rFonts w:ascii="Times New Roman" w:hAnsi="Times New Roman" w:cs="Times New Roman"/>
          <w:sz w:val="28"/>
          <w:szCs w:val="28"/>
        </w:rPr>
        <w:t xml:space="preserve"> </w:t>
      </w:r>
      <w:r w:rsidRPr="00B362EF">
        <w:rPr>
          <w:rFonts w:ascii="Times New Roman" w:hAnsi="Times New Roman" w:cs="Times New Roman"/>
          <w:sz w:val="28"/>
          <w:szCs w:val="28"/>
        </w:rPr>
        <w:t>автотранспорта для работы</w:t>
      </w:r>
      <w:r w:rsidR="00B362EF">
        <w:rPr>
          <w:rFonts w:ascii="Times New Roman" w:hAnsi="Times New Roman" w:cs="Times New Roman"/>
          <w:sz w:val="28"/>
          <w:szCs w:val="28"/>
        </w:rPr>
        <w:t xml:space="preserve"> </w:t>
      </w:r>
      <w:r w:rsidRPr="00B362EF">
        <w:rPr>
          <w:rFonts w:ascii="Times New Roman" w:hAnsi="Times New Roman" w:cs="Times New Roman"/>
          <w:sz w:val="28"/>
          <w:szCs w:val="28"/>
        </w:rPr>
        <w:t>на газомоторном топливе</w:t>
      </w:r>
      <w:r w:rsidR="00B362EF">
        <w:rPr>
          <w:rFonts w:ascii="Times New Roman" w:hAnsi="Times New Roman" w:cs="Times New Roman"/>
          <w:sz w:val="28"/>
          <w:szCs w:val="28"/>
        </w:rPr>
        <w:t>,</w:t>
      </w:r>
    </w:p>
    <w:p w14:paraId="42E5691D" w14:textId="77777777" w:rsidR="00321641" w:rsidRPr="00B362EF" w:rsidRDefault="00321641" w:rsidP="00B362EF">
      <w:pPr>
        <w:widowControl w:val="0"/>
        <w:autoSpaceDE w:val="0"/>
        <w:autoSpaceDN w:val="0"/>
        <w:adjustRightInd w:val="0"/>
        <w:ind w:left="4253" w:firstLine="0"/>
        <w:jc w:val="center"/>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в муниципальном образовании</w:t>
      </w:r>
    </w:p>
    <w:p w14:paraId="43A8DF1F" w14:textId="23C05170" w:rsidR="00B362EF" w:rsidRPr="007D0266" w:rsidRDefault="00321641" w:rsidP="00B362EF">
      <w:pPr>
        <w:ind w:left="3828" w:right="-284" w:firstLine="425"/>
        <w:jc w:val="center"/>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«Городской округ Ногликский»</w:t>
      </w:r>
      <w:r w:rsidR="00B362EF">
        <w:rPr>
          <w:rFonts w:ascii="Times New Roman" w:eastAsia="Times New Roman" w:hAnsi="Times New Roman" w:cs="Times New Roman"/>
          <w:sz w:val="28"/>
          <w:szCs w:val="28"/>
          <w:lang w:eastAsia="ru-RU"/>
        </w:rPr>
        <w:t xml:space="preserve">, утвержденному </w:t>
      </w:r>
      <w:r w:rsidR="00B362EF">
        <w:rPr>
          <w:rFonts w:ascii="Times New Roman" w:eastAsia="Times New Roman" w:hAnsi="Times New Roman" w:cs="Times New Roman"/>
          <w:sz w:val="28"/>
          <w:szCs w:val="28"/>
          <w:lang w:eastAsia="ru-RU"/>
        </w:rPr>
        <w:t>постановлением</w:t>
      </w:r>
      <w:r w:rsidR="00B362EF" w:rsidRPr="007D0266">
        <w:rPr>
          <w:rFonts w:ascii="Times New Roman" w:eastAsia="Times New Roman" w:hAnsi="Times New Roman" w:cs="Times New Roman"/>
          <w:sz w:val="28"/>
          <w:szCs w:val="28"/>
          <w:lang w:eastAsia="ru-RU"/>
        </w:rPr>
        <w:t xml:space="preserve"> администрации</w:t>
      </w:r>
      <w:r w:rsidR="00B362EF">
        <w:rPr>
          <w:rFonts w:ascii="Times New Roman" w:eastAsia="Times New Roman" w:hAnsi="Times New Roman" w:cs="Times New Roman"/>
          <w:sz w:val="28"/>
          <w:szCs w:val="28"/>
          <w:lang w:eastAsia="ru-RU"/>
        </w:rPr>
        <w:t xml:space="preserve"> </w:t>
      </w:r>
      <w:r w:rsidR="00B362EF" w:rsidRPr="005F1834">
        <w:rPr>
          <w:rFonts w:ascii="Times New Roman" w:hAnsi="Times New Roman" w:cs="Times New Roman"/>
          <w:sz w:val="28"/>
          <w:szCs w:val="28"/>
        </w:rPr>
        <w:t>муниципального образования</w:t>
      </w:r>
      <w:r w:rsidR="00B362EF">
        <w:rPr>
          <w:rFonts w:ascii="Times New Roman" w:hAnsi="Times New Roman" w:cs="Times New Roman"/>
          <w:sz w:val="28"/>
          <w:szCs w:val="28"/>
        </w:rPr>
        <w:t xml:space="preserve"> </w:t>
      </w:r>
      <w:r w:rsidR="00B362EF" w:rsidRPr="005F1834">
        <w:rPr>
          <w:rFonts w:ascii="Times New Roman" w:hAnsi="Times New Roman" w:cs="Times New Roman"/>
          <w:sz w:val="28"/>
          <w:szCs w:val="28"/>
        </w:rPr>
        <w:t>«Городской округ Ногликский»</w:t>
      </w:r>
    </w:p>
    <w:p w14:paraId="42E5691E" w14:textId="408477C3" w:rsidR="00321641" w:rsidRPr="00B362EF" w:rsidRDefault="00B362EF" w:rsidP="00B362EF">
      <w:pPr>
        <w:widowControl w:val="0"/>
        <w:tabs>
          <w:tab w:val="left" w:pos="5245"/>
        </w:tabs>
        <w:autoSpaceDE w:val="0"/>
        <w:autoSpaceDN w:val="0"/>
        <w:adjustRightInd w:val="0"/>
        <w:ind w:left="3686" w:right="-426"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30 марта 2021 года </w:t>
      </w:r>
      <w:r w:rsidRPr="007D026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175</w:t>
      </w:r>
    </w:p>
    <w:p w14:paraId="42E5691F" w14:textId="77777777" w:rsidR="00321641" w:rsidRDefault="00321641" w:rsidP="000C68D5">
      <w:pPr>
        <w:widowControl w:val="0"/>
        <w:autoSpaceDE w:val="0"/>
        <w:autoSpaceDN w:val="0"/>
        <w:adjustRightInd w:val="0"/>
        <w:jc w:val="right"/>
        <w:rPr>
          <w:rFonts w:ascii="Times New Roman" w:eastAsia="Times New Roman" w:hAnsi="Times New Roman" w:cs="Times New Roman"/>
          <w:sz w:val="24"/>
          <w:szCs w:val="24"/>
          <w:lang w:eastAsia="ru-RU"/>
        </w:rPr>
      </w:pPr>
    </w:p>
    <w:p w14:paraId="42E56920" w14:textId="5C2BE56F" w:rsidR="00321641" w:rsidRPr="0004230A" w:rsidRDefault="00321641" w:rsidP="000C68D5">
      <w:pPr>
        <w:widowControl w:val="0"/>
        <w:autoSpaceDE w:val="0"/>
        <w:autoSpaceDN w:val="0"/>
        <w:adjustRightInd w:val="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42E56921" w14:textId="77777777" w:rsidR="00321641" w:rsidRDefault="00321641" w:rsidP="000C68D5">
      <w:pPr>
        <w:widowControl w:val="0"/>
        <w:tabs>
          <w:tab w:val="left" w:pos="5812"/>
        </w:tabs>
        <w:autoSpaceDE w:val="0"/>
        <w:autoSpaceDN w:val="0"/>
        <w:adjustRightInd w:val="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4230A">
        <w:rPr>
          <w:rFonts w:ascii="Times New Roman" w:eastAsia="Times New Roman" w:hAnsi="Times New Roman" w:cs="Times New Roman"/>
          <w:sz w:val="24"/>
          <w:szCs w:val="24"/>
          <w:lang w:eastAsia="ru-RU"/>
        </w:rPr>
        <w:t>В отдел ЖК</w:t>
      </w:r>
      <w:r>
        <w:rPr>
          <w:rFonts w:ascii="Times New Roman" w:eastAsia="Times New Roman" w:hAnsi="Times New Roman" w:cs="Times New Roman"/>
          <w:sz w:val="24"/>
          <w:szCs w:val="24"/>
          <w:lang w:eastAsia="ru-RU"/>
        </w:rPr>
        <w:t xml:space="preserve"> и Д</w:t>
      </w:r>
      <w:r w:rsidRPr="0004230A">
        <w:rPr>
          <w:rFonts w:ascii="Times New Roman" w:eastAsia="Times New Roman" w:hAnsi="Times New Roman" w:cs="Times New Roman"/>
          <w:sz w:val="24"/>
          <w:szCs w:val="24"/>
          <w:lang w:eastAsia="ru-RU"/>
        </w:rPr>
        <w:t>Х администрации</w:t>
      </w:r>
    </w:p>
    <w:p w14:paraId="42E56922" w14:textId="164BA49C" w:rsidR="00321641" w:rsidRPr="0004230A" w:rsidRDefault="00321641" w:rsidP="000C68D5">
      <w:pPr>
        <w:widowControl w:val="0"/>
        <w:autoSpaceDE w:val="0"/>
        <w:autoSpaceDN w:val="0"/>
        <w:adjustRightInd w:val="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362EF">
        <w:rPr>
          <w:rFonts w:ascii="Times New Roman" w:eastAsia="Times New Roman" w:hAnsi="Times New Roman" w:cs="Times New Roman"/>
          <w:sz w:val="24"/>
          <w:szCs w:val="24"/>
          <w:lang w:eastAsia="ru-RU"/>
        </w:rPr>
        <w:t xml:space="preserve">                  </w:t>
      </w:r>
      <w:r w:rsidR="00EC009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EC009E">
        <w:rPr>
          <w:rFonts w:ascii="Times New Roman" w:eastAsia="Times New Roman" w:hAnsi="Times New Roman" w:cs="Times New Roman"/>
          <w:sz w:val="24"/>
          <w:szCs w:val="24"/>
          <w:lang w:eastAsia="ru-RU"/>
        </w:rPr>
        <w:t xml:space="preserve">муниципального </w:t>
      </w:r>
      <w:r w:rsidRPr="0004230A">
        <w:rPr>
          <w:rFonts w:ascii="Times New Roman" w:eastAsia="Times New Roman" w:hAnsi="Times New Roman" w:cs="Times New Roman"/>
          <w:sz w:val="24"/>
          <w:szCs w:val="24"/>
          <w:lang w:eastAsia="ru-RU"/>
        </w:rPr>
        <w:t>образования</w:t>
      </w:r>
    </w:p>
    <w:p w14:paraId="42E56923" w14:textId="1C4C50BE" w:rsidR="00321641" w:rsidRPr="0004230A" w:rsidRDefault="00321641" w:rsidP="000C68D5">
      <w:pPr>
        <w:widowControl w:val="0"/>
        <w:tabs>
          <w:tab w:val="left" w:pos="5812"/>
        </w:tabs>
        <w:autoSpaceDE w:val="0"/>
        <w:autoSpaceDN w:val="0"/>
        <w:adjustRightInd w:val="0"/>
        <w:jc w:val="right"/>
        <w:rPr>
          <w:rFonts w:ascii="Times New Roman" w:eastAsia="Times New Roman" w:hAnsi="Times New Roman" w:cs="Times New Roman"/>
          <w:sz w:val="24"/>
          <w:szCs w:val="24"/>
          <w:lang w:eastAsia="ru-RU"/>
        </w:rPr>
      </w:pPr>
      <w:r w:rsidRPr="000423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845428">
        <w:rPr>
          <w:rFonts w:ascii="Times New Roman" w:eastAsia="Times New Roman" w:hAnsi="Times New Roman" w:cs="Times New Roman"/>
          <w:sz w:val="24"/>
          <w:szCs w:val="24"/>
          <w:lang w:eastAsia="ru-RU"/>
        </w:rPr>
        <w:t>«Городской округ Ногликский»</w:t>
      </w:r>
    </w:p>
    <w:p w14:paraId="42E56924" w14:textId="230BC8D0" w:rsidR="00321641" w:rsidRPr="0004230A" w:rsidRDefault="00321641" w:rsidP="000C68D5">
      <w:pPr>
        <w:widowControl w:val="0"/>
        <w:tabs>
          <w:tab w:val="left" w:pos="5245"/>
          <w:tab w:val="left" w:pos="5812"/>
        </w:tabs>
        <w:autoSpaceDE w:val="0"/>
        <w:autoSpaceDN w:val="0"/>
        <w:adjustRightInd w:val="0"/>
        <w:jc w:val="right"/>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 xml:space="preserve">           </w:t>
      </w:r>
      <w:r w:rsidR="00B362E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362EF">
        <w:rPr>
          <w:rFonts w:ascii="Times New Roman" w:eastAsia="Times New Roman" w:hAnsi="Times New Roman" w:cs="Times New Roman"/>
          <w:sz w:val="24"/>
          <w:szCs w:val="24"/>
          <w:lang w:eastAsia="ru-RU"/>
        </w:rPr>
        <w:t>о</w:t>
      </w:r>
      <w:r w:rsidRPr="0004230A">
        <w:rPr>
          <w:rFonts w:ascii="Times New Roman" w:eastAsia="Times New Roman" w:hAnsi="Times New Roman" w:cs="Times New Roman"/>
          <w:sz w:val="24"/>
          <w:szCs w:val="24"/>
          <w:lang w:eastAsia="ru-RU"/>
        </w:rPr>
        <w:t>т</w:t>
      </w:r>
      <w:r w:rsidR="00B362EF">
        <w:rPr>
          <w:rFonts w:ascii="Times New Roman" w:eastAsia="Times New Roman" w:hAnsi="Times New Roman" w:cs="Times New Roman"/>
          <w:sz w:val="24"/>
          <w:szCs w:val="24"/>
          <w:lang w:eastAsia="ru-RU"/>
        </w:rPr>
        <w:t>_______________________________</w:t>
      </w:r>
    </w:p>
    <w:p w14:paraId="42E56925" w14:textId="77777777" w:rsidR="00321641" w:rsidRPr="0004230A" w:rsidRDefault="00321641" w:rsidP="000C68D5">
      <w:pPr>
        <w:widowControl w:val="0"/>
        <w:tabs>
          <w:tab w:val="left" w:pos="5245"/>
        </w:tabs>
        <w:autoSpaceDE w:val="0"/>
        <w:autoSpaceDN w:val="0"/>
        <w:adjustRightInd w:val="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4230A">
        <w:rPr>
          <w:rFonts w:ascii="Times New Roman" w:eastAsia="Times New Roman" w:hAnsi="Times New Roman" w:cs="Times New Roman"/>
          <w:sz w:val="24"/>
          <w:szCs w:val="24"/>
          <w:lang w:eastAsia="ru-RU"/>
        </w:rPr>
        <w:t>проживающего по адресу:</w:t>
      </w:r>
    </w:p>
    <w:p w14:paraId="42E56926" w14:textId="6E1FA3DC" w:rsidR="00321641" w:rsidRDefault="00B362EF" w:rsidP="000C68D5">
      <w:pPr>
        <w:widowControl w:val="0"/>
        <w:autoSpaceDE w:val="0"/>
        <w:autoSpaceDN w:val="0"/>
        <w:adjustRightInd w:val="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w:t>
      </w:r>
    </w:p>
    <w:p w14:paraId="16239534" w14:textId="3EA1F375" w:rsidR="00B362EF" w:rsidRPr="0004230A" w:rsidRDefault="00B362EF" w:rsidP="000C68D5">
      <w:pPr>
        <w:widowControl w:val="0"/>
        <w:autoSpaceDE w:val="0"/>
        <w:autoSpaceDN w:val="0"/>
        <w:adjustRightInd w:val="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w:t>
      </w:r>
    </w:p>
    <w:p w14:paraId="6C00E0B5" w14:textId="36AC926C" w:rsidR="00B362EF" w:rsidRDefault="00B362EF" w:rsidP="000C68D5">
      <w:pPr>
        <w:widowControl w:val="0"/>
        <w:tabs>
          <w:tab w:val="left" w:pos="5245"/>
        </w:tabs>
        <w:autoSpaceDE w:val="0"/>
        <w:autoSpaceDN w:val="0"/>
        <w:adjustRightInd w:val="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w:t>
      </w:r>
      <w:r w:rsidR="00321641">
        <w:rPr>
          <w:rFonts w:ascii="Times New Roman" w:eastAsia="Times New Roman" w:hAnsi="Times New Roman" w:cs="Times New Roman"/>
          <w:sz w:val="24"/>
          <w:szCs w:val="24"/>
          <w:lang w:eastAsia="ru-RU"/>
        </w:rPr>
        <w:t xml:space="preserve"> </w:t>
      </w:r>
    </w:p>
    <w:p w14:paraId="42E56928" w14:textId="78B973AA" w:rsidR="00321641" w:rsidRPr="0004230A" w:rsidRDefault="00321641" w:rsidP="000C68D5">
      <w:pPr>
        <w:widowControl w:val="0"/>
        <w:tabs>
          <w:tab w:val="left" w:pos="5245"/>
        </w:tabs>
        <w:autoSpaceDE w:val="0"/>
        <w:autoSpaceDN w:val="0"/>
        <w:adjustRightInd w:val="0"/>
        <w:jc w:val="right"/>
        <w:rPr>
          <w:rFonts w:ascii="Times New Roman" w:eastAsia="Times New Roman" w:hAnsi="Times New Roman" w:cs="Times New Roman"/>
          <w:sz w:val="24"/>
          <w:szCs w:val="24"/>
          <w:u w:val="single"/>
          <w:lang w:eastAsia="ru-RU"/>
        </w:rPr>
      </w:pPr>
      <w:r w:rsidRPr="0004230A">
        <w:rPr>
          <w:rFonts w:ascii="Times New Roman" w:eastAsia="Times New Roman" w:hAnsi="Times New Roman" w:cs="Times New Roman"/>
          <w:sz w:val="24"/>
          <w:szCs w:val="24"/>
          <w:lang w:eastAsia="ru-RU"/>
        </w:rPr>
        <w:t>тел. (по желанию заявителя)</w:t>
      </w:r>
    </w:p>
    <w:p w14:paraId="42E56929" w14:textId="77777777" w:rsidR="00321641" w:rsidRPr="00CE2618" w:rsidRDefault="00321641" w:rsidP="000C68D5">
      <w:pPr>
        <w:widowControl w:val="0"/>
        <w:autoSpaceDE w:val="0"/>
        <w:autoSpaceDN w:val="0"/>
        <w:adjustRightInd w:val="0"/>
        <w:jc w:val="right"/>
        <w:rPr>
          <w:rFonts w:ascii="Times New Roman" w:eastAsia="Times New Roman" w:hAnsi="Times New Roman" w:cs="Times New Roman"/>
          <w:sz w:val="24"/>
          <w:szCs w:val="24"/>
          <w:lang w:eastAsia="ru-RU"/>
        </w:rPr>
      </w:pPr>
    </w:p>
    <w:p w14:paraId="42E5692B" w14:textId="77777777" w:rsidR="00321641" w:rsidRPr="00CE2618" w:rsidRDefault="00321641" w:rsidP="000C68D5">
      <w:pPr>
        <w:widowControl w:val="0"/>
        <w:autoSpaceDE w:val="0"/>
        <w:autoSpaceDN w:val="0"/>
        <w:adjustRightInd w:val="0"/>
        <w:jc w:val="center"/>
        <w:rPr>
          <w:rFonts w:ascii="Times New Roman" w:eastAsia="Times New Roman" w:hAnsi="Times New Roman" w:cs="Times New Roman"/>
          <w:sz w:val="24"/>
          <w:szCs w:val="24"/>
          <w:lang w:eastAsia="ru-RU"/>
        </w:rPr>
      </w:pPr>
      <w:bookmarkStart w:id="4" w:name="Par108"/>
      <w:bookmarkEnd w:id="4"/>
      <w:r w:rsidRPr="00CE2618">
        <w:rPr>
          <w:rFonts w:ascii="Times New Roman" w:eastAsia="Times New Roman" w:hAnsi="Times New Roman" w:cs="Times New Roman"/>
          <w:sz w:val="24"/>
          <w:szCs w:val="24"/>
          <w:lang w:eastAsia="ru-RU"/>
        </w:rPr>
        <w:t>ЗАЯВЛЕНИЕ</w:t>
      </w:r>
    </w:p>
    <w:p w14:paraId="42E5692C"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p>
    <w:p w14:paraId="42E5692D" w14:textId="77777777" w:rsidR="00321641" w:rsidRDefault="00321641" w:rsidP="000C68D5">
      <w:pPr>
        <w:widowControl w:val="0"/>
        <w:tabs>
          <w:tab w:val="left" w:pos="709"/>
        </w:tabs>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E2618">
        <w:rPr>
          <w:rFonts w:ascii="Times New Roman" w:eastAsia="Times New Roman" w:hAnsi="Times New Roman" w:cs="Times New Roman"/>
          <w:sz w:val="24"/>
          <w:szCs w:val="24"/>
          <w:lang w:eastAsia="ru-RU"/>
        </w:rPr>
        <w:t>Прошу предоставить компенсационные выплаты на оплату работ</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по</w:t>
      </w:r>
      <w:r w:rsidRPr="00E463A6">
        <w:rPr>
          <w:rFonts w:ascii="Times New Roman" w:hAnsi="Times New Roman" w:cs="Times New Roman"/>
          <w:sz w:val="28"/>
          <w:szCs w:val="28"/>
        </w:rPr>
        <w:t xml:space="preserve"> </w:t>
      </w:r>
      <w:r w:rsidRPr="00E463A6">
        <w:rPr>
          <w:rFonts w:ascii="Times New Roman" w:hAnsi="Times New Roman" w:cs="Times New Roman"/>
          <w:sz w:val="24"/>
          <w:szCs w:val="24"/>
        </w:rPr>
        <w:t>переоборудованию автотранспорта для работы на газомоторном топливе</w:t>
      </w:r>
      <w:r>
        <w:rPr>
          <w:rFonts w:ascii="Times New Roman" w:hAnsi="Times New Roman" w:cs="Times New Roman"/>
          <w:sz w:val="24"/>
          <w:szCs w:val="24"/>
        </w:rPr>
        <w:t>.</w:t>
      </w:r>
      <w:r w:rsidRPr="00E463A6">
        <w:rPr>
          <w:rFonts w:ascii="Times New Roman" w:eastAsia="Times New Roman" w:hAnsi="Times New Roman" w:cs="Times New Roman"/>
          <w:sz w:val="24"/>
          <w:szCs w:val="24"/>
          <w:lang w:eastAsia="ru-RU"/>
        </w:rPr>
        <w:t xml:space="preserve">    </w:t>
      </w:r>
    </w:p>
    <w:p w14:paraId="42E5692E" w14:textId="77777777" w:rsidR="00321641" w:rsidRPr="00CE2618" w:rsidRDefault="00321641" w:rsidP="000C68D5">
      <w:pPr>
        <w:widowControl w:val="0"/>
        <w:tabs>
          <w:tab w:val="left" w:pos="709"/>
        </w:tabs>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E2618">
        <w:rPr>
          <w:rFonts w:ascii="Times New Roman" w:eastAsia="Times New Roman" w:hAnsi="Times New Roman" w:cs="Times New Roman"/>
          <w:sz w:val="24"/>
          <w:szCs w:val="24"/>
          <w:lang w:eastAsia="ru-RU"/>
        </w:rPr>
        <w:t>Средства компенсационных выплат прошу перечислить на счет</w:t>
      </w:r>
    </w:p>
    <w:p w14:paraId="42E5692F" w14:textId="1C62D416"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___________________________________________</w:t>
      </w:r>
      <w:r w:rsidR="00EC009E">
        <w:rPr>
          <w:rFonts w:ascii="Times New Roman" w:eastAsia="Times New Roman" w:hAnsi="Times New Roman" w:cs="Times New Roman"/>
          <w:sz w:val="24"/>
          <w:szCs w:val="24"/>
          <w:lang w:eastAsia="ru-RU"/>
        </w:rPr>
        <w:t>_____________________________</w:t>
      </w:r>
    </w:p>
    <w:p w14:paraId="42E56930"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w:t>
      </w:r>
      <w:r w:rsidRPr="00CE2618">
        <w:rPr>
          <w:rFonts w:ascii="Times New Roman" w:eastAsia="Times New Roman" w:hAnsi="Times New Roman" w:cs="Times New Roman"/>
          <w:sz w:val="24"/>
          <w:szCs w:val="24"/>
          <w:lang w:eastAsia="ru-RU"/>
        </w:rPr>
        <w:t>Обязуюсь обеспечить доступ специалистов администрации муниципального</w:t>
      </w:r>
    </w:p>
    <w:p w14:paraId="42E56931" w14:textId="083BAF20" w:rsidR="00321641" w:rsidRPr="00CE2618" w:rsidRDefault="00845428" w:rsidP="000C68D5">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образования «Городской округ Ногликский»</w:t>
      </w:r>
      <w:r w:rsidR="00321641" w:rsidRPr="00CE2618">
        <w:rPr>
          <w:rFonts w:ascii="Times New Roman" w:eastAsia="Times New Roman" w:hAnsi="Times New Roman" w:cs="Times New Roman"/>
          <w:sz w:val="24"/>
          <w:szCs w:val="24"/>
          <w:lang w:eastAsia="ru-RU"/>
        </w:rPr>
        <w:t xml:space="preserve"> для проверки факта установки и подключения </w:t>
      </w:r>
      <w:r w:rsidR="00321641" w:rsidRPr="00E463A6">
        <w:rPr>
          <w:rFonts w:ascii="Times New Roman" w:hAnsi="Times New Roman" w:cs="Times New Roman"/>
          <w:sz w:val="24"/>
          <w:szCs w:val="24"/>
        </w:rPr>
        <w:t>автотранспорта для работы на газомоторном топливе</w:t>
      </w:r>
      <w:r w:rsidR="00321641">
        <w:rPr>
          <w:rFonts w:ascii="Times New Roman" w:hAnsi="Times New Roman" w:cs="Times New Roman"/>
          <w:sz w:val="24"/>
          <w:szCs w:val="24"/>
        </w:rPr>
        <w:t>.</w:t>
      </w:r>
    </w:p>
    <w:p w14:paraId="42E56932" w14:textId="77777777" w:rsidR="00321641" w:rsidRDefault="00321641" w:rsidP="000C68D5">
      <w:pPr>
        <w:widowControl w:val="0"/>
        <w:tabs>
          <w:tab w:val="left" w:pos="709"/>
        </w:tabs>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E2618">
        <w:rPr>
          <w:rFonts w:ascii="Times New Roman" w:eastAsia="Times New Roman" w:hAnsi="Times New Roman" w:cs="Times New Roman"/>
          <w:sz w:val="24"/>
          <w:szCs w:val="24"/>
          <w:lang w:eastAsia="ru-RU"/>
        </w:rPr>
        <w:t>К заявлению прилагаю:</w:t>
      </w:r>
    </w:p>
    <w:p w14:paraId="42E56933" w14:textId="77777777" w:rsidR="00321641" w:rsidRPr="00CE2618" w:rsidRDefault="00321641" w:rsidP="000C68D5">
      <w:pPr>
        <w:widowControl w:val="0"/>
        <w:tabs>
          <w:tab w:val="left" w:pos="709"/>
        </w:tabs>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1. ____________________________________________________________________</w:t>
      </w:r>
    </w:p>
    <w:p w14:paraId="42E56934"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2. ____________________________________________________________________</w:t>
      </w:r>
    </w:p>
    <w:p w14:paraId="42E56935"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3. ____________________________________________________________________</w:t>
      </w:r>
    </w:p>
    <w:p w14:paraId="42E56936"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4. ____________________________________________________________________</w:t>
      </w:r>
    </w:p>
    <w:p w14:paraId="42E56937"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5. ____________________________________________________________________</w:t>
      </w:r>
    </w:p>
    <w:p w14:paraId="42E56938"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6. ____________________________________________________________________</w:t>
      </w:r>
    </w:p>
    <w:p w14:paraId="42E56939"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 ___________________________________________________________________</w:t>
      </w:r>
    </w:p>
    <w:p w14:paraId="42E5693A"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p>
    <w:p w14:paraId="42E5693E" w14:textId="1E6DA51A" w:rsidR="00321641" w:rsidRDefault="00EC009E" w:rsidP="000C68D5">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764D">
        <w:rPr>
          <w:rFonts w:ascii="Times New Roman" w:eastAsia="Times New Roman" w:hAnsi="Times New Roman" w:cs="Times New Roman"/>
          <w:sz w:val="24"/>
          <w:szCs w:val="24"/>
          <w:lang w:eastAsia="ru-RU"/>
        </w:rPr>
        <w:t xml:space="preserve">Даю согласие на обработку моих персональных данных ___________ </w:t>
      </w:r>
    </w:p>
    <w:p w14:paraId="42E5693F" w14:textId="1D19E761" w:rsidR="00321641" w:rsidRDefault="0048764D" w:rsidP="000C68D5">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E2618">
        <w:rPr>
          <w:rFonts w:ascii="Times New Roman" w:eastAsia="Times New Roman" w:hAnsi="Times New Roman" w:cs="Times New Roman"/>
          <w:sz w:val="24"/>
          <w:szCs w:val="24"/>
          <w:lang w:eastAsia="ru-RU"/>
        </w:rPr>
        <w:t>подпись</w:t>
      </w:r>
    </w:p>
    <w:p w14:paraId="31116232" w14:textId="77777777" w:rsidR="0048764D" w:rsidRDefault="0048764D" w:rsidP="000C68D5">
      <w:pPr>
        <w:widowControl w:val="0"/>
        <w:autoSpaceDE w:val="0"/>
        <w:autoSpaceDN w:val="0"/>
        <w:adjustRightInd w:val="0"/>
        <w:rPr>
          <w:rFonts w:ascii="Times New Roman" w:eastAsia="Times New Roman" w:hAnsi="Times New Roman" w:cs="Times New Roman"/>
          <w:sz w:val="24"/>
          <w:szCs w:val="24"/>
          <w:lang w:eastAsia="ru-RU"/>
        </w:rPr>
      </w:pPr>
    </w:p>
    <w:p w14:paraId="719EB1C8" w14:textId="77777777" w:rsidR="0048764D" w:rsidRDefault="0048764D" w:rsidP="000C68D5">
      <w:pPr>
        <w:widowControl w:val="0"/>
        <w:autoSpaceDE w:val="0"/>
        <w:autoSpaceDN w:val="0"/>
        <w:adjustRightInd w:val="0"/>
        <w:rPr>
          <w:rFonts w:ascii="Times New Roman" w:eastAsia="Times New Roman" w:hAnsi="Times New Roman" w:cs="Times New Roman"/>
          <w:sz w:val="24"/>
          <w:szCs w:val="24"/>
          <w:lang w:eastAsia="ru-RU"/>
        </w:rPr>
      </w:pPr>
    </w:p>
    <w:p w14:paraId="42E56940"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t>"___" ____________ 201___ год             _____________________________</w:t>
      </w:r>
    </w:p>
    <w:p w14:paraId="42E56941" w14:textId="77777777" w:rsidR="00321641" w:rsidRPr="00CE2618" w:rsidRDefault="00321641" w:rsidP="000C68D5">
      <w:pPr>
        <w:widowControl w:val="0"/>
        <w:autoSpaceDE w:val="0"/>
        <w:autoSpaceDN w:val="0"/>
        <w:adjustRightInd w:val="0"/>
        <w:rPr>
          <w:rFonts w:ascii="Times New Roman" w:eastAsia="Times New Roman" w:hAnsi="Times New Roman" w:cs="Times New Roman"/>
          <w:sz w:val="24"/>
          <w:szCs w:val="24"/>
          <w:lang w:eastAsia="ru-RU"/>
        </w:rPr>
      </w:pPr>
      <w:r w:rsidRPr="00CE2618">
        <w:rPr>
          <w:rFonts w:ascii="Times New Roman" w:eastAsia="Times New Roman" w:hAnsi="Times New Roman" w:cs="Times New Roman"/>
          <w:sz w:val="24"/>
          <w:szCs w:val="24"/>
          <w:lang w:eastAsia="ru-RU"/>
        </w:rPr>
        <w:lastRenderedPageBreak/>
        <w:t xml:space="preserve">                                                                                     подпись заявителя</w:t>
      </w:r>
    </w:p>
    <w:p w14:paraId="6210FAF3" w14:textId="77777777" w:rsidR="00B362EF" w:rsidRPr="00B362EF" w:rsidRDefault="00B362EF" w:rsidP="00B362EF">
      <w:pPr>
        <w:widowControl w:val="0"/>
        <w:autoSpaceDE w:val="0"/>
        <w:autoSpaceDN w:val="0"/>
        <w:adjustRightInd w:val="0"/>
        <w:ind w:firstLine="4536"/>
        <w:jc w:val="center"/>
        <w:outlineLvl w:val="1"/>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РИЛОЖЕНИЕ</w:t>
      </w:r>
      <w:r w:rsidRPr="00B362EF">
        <w:rPr>
          <w:rFonts w:ascii="Times New Roman" w:eastAsia="Times New Roman" w:hAnsi="Times New Roman" w:cs="Times New Roman"/>
          <w:sz w:val="28"/>
          <w:szCs w:val="28"/>
          <w:lang w:eastAsia="ru-RU"/>
        </w:rPr>
        <w:t xml:space="preserve"> 1</w:t>
      </w:r>
    </w:p>
    <w:p w14:paraId="6ED52D73" w14:textId="77777777" w:rsidR="00FE397C" w:rsidRDefault="00B362EF" w:rsidP="00B362EF">
      <w:pPr>
        <w:widowControl w:val="0"/>
        <w:autoSpaceDE w:val="0"/>
        <w:autoSpaceDN w:val="0"/>
        <w:adjustRightInd w:val="0"/>
        <w:ind w:left="4253" w:firstLine="0"/>
        <w:jc w:val="center"/>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к Порядку</w:t>
      </w:r>
      <w:r w:rsidR="00FE397C">
        <w:rPr>
          <w:rFonts w:ascii="Times New Roman" w:eastAsia="Times New Roman" w:hAnsi="Times New Roman" w:cs="Times New Roman"/>
          <w:sz w:val="28"/>
          <w:szCs w:val="28"/>
          <w:lang w:eastAsia="ru-RU"/>
        </w:rPr>
        <w:t xml:space="preserve"> </w:t>
      </w:r>
    </w:p>
    <w:p w14:paraId="5F19D356" w14:textId="033D858C" w:rsidR="00B362EF" w:rsidRPr="00B362EF" w:rsidRDefault="00B362EF" w:rsidP="00B362EF">
      <w:pPr>
        <w:widowControl w:val="0"/>
        <w:autoSpaceDE w:val="0"/>
        <w:autoSpaceDN w:val="0"/>
        <w:adjustRightInd w:val="0"/>
        <w:ind w:left="4253" w:firstLine="0"/>
        <w:jc w:val="center"/>
        <w:rPr>
          <w:rFonts w:ascii="Times New Roman" w:eastAsia="Times New Roman" w:hAnsi="Times New Roman" w:cs="Times New Roman"/>
          <w:sz w:val="28"/>
          <w:szCs w:val="28"/>
          <w:lang w:eastAsia="ru-RU"/>
        </w:rPr>
      </w:pPr>
      <w:bookmarkStart w:id="5" w:name="_GoBack"/>
      <w:bookmarkEnd w:id="5"/>
      <w:r w:rsidRPr="00B362EF">
        <w:rPr>
          <w:rFonts w:ascii="Times New Roman" w:eastAsia="Times New Roman" w:hAnsi="Times New Roman" w:cs="Times New Roman"/>
          <w:sz w:val="28"/>
          <w:szCs w:val="28"/>
          <w:lang w:eastAsia="ru-RU"/>
        </w:rPr>
        <w:t>предоставления компенсационных</w:t>
      </w:r>
      <w:r>
        <w:rPr>
          <w:rFonts w:ascii="Times New Roman" w:eastAsia="Times New Roman" w:hAnsi="Times New Roman" w:cs="Times New Roman"/>
          <w:sz w:val="28"/>
          <w:szCs w:val="28"/>
          <w:lang w:eastAsia="ru-RU"/>
        </w:rPr>
        <w:t xml:space="preserve"> выплат </w:t>
      </w:r>
      <w:r w:rsidRPr="00B362EF">
        <w:rPr>
          <w:rFonts w:ascii="Times New Roman" w:hAnsi="Times New Roman" w:cs="Times New Roman"/>
          <w:sz w:val="28"/>
          <w:szCs w:val="28"/>
        </w:rPr>
        <w:t>непосредственно</w:t>
      </w:r>
      <w:r w:rsidRPr="00B362EF">
        <w:rPr>
          <w:rFonts w:ascii="Times New Roman" w:eastAsia="Times New Roman" w:hAnsi="Times New Roman" w:cs="Times New Roman"/>
          <w:sz w:val="28"/>
          <w:szCs w:val="28"/>
          <w:lang w:eastAsia="ru-RU"/>
        </w:rPr>
        <w:t xml:space="preserve"> гражданам, </w:t>
      </w:r>
      <w:r w:rsidRPr="00B362EF">
        <w:rPr>
          <w:rFonts w:ascii="Times New Roman" w:hAnsi="Times New Roman" w:cs="Times New Roman"/>
          <w:sz w:val="28"/>
          <w:szCs w:val="28"/>
        </w:rPr>
        <w:t>связанных</w:t>
      </w:r>
    </w:p>
    <w:p w14:paraId="7CCD8259" w14:textId="77777777" w:rsidR="00B362EF" w:rsidRPr="00B362EF" w:rsidRDefault="00B362EF" w:rsidP="00B362EF">
      <w:pPr>
        <w:widowControl w:val="0"/>
        <w:autoSpaceDE w:val="0"/>
        <w:autoSpaceDN w:val="0"/>
        <w:adjustRightInd w:val="0"/>
        <w:ind w:left="4253" w:firstLine="0"/>
        <w:jc w:val="center"/>
        <w:rPr>
          <w:rFonts w:ascii="Times New Roman" w:hAnsi="Times New Roman" w:cs="Times New Roman"/>
          <w:sz w:val="28"/>
          <w:szCs w:val="28"/>
        </w:rPr>
      </w:pPr>
      <w:r w:rsidRPr="00B362EF">
        <w:rPr>
          <w:rFonts w:ascii="Times New Roman" w:hAnsi="Times New Roman" w:cs="Times New Roman"/>
          <w:sz w:val="28"/>
          <w:szCs w:val="28"/>
        </w:rPr>
        <w:t>с возмещением расходов</w:t>
      </w:r>
      <w:r>
        <w:rPr>
          <w:rFonts w:ascii="Times New Roman" w:hAnsi="Times New Roman" w:cs="Times New Roman"/>
          <w:sz w:val="28"/>
          <w:szCs w:val="28"/>
        </w:rPr>
        <w:t xml:space="preserve"> </w:t>
      </w:r>
      <w:r w:rsidRPr="00B362EF">
        <w:rPr>
          <w:rFonts w:ascii="Times New Roman" w:hAnsi="Times New Roman" w:cs="Times New Roman"/>
          <w:sz w:val="28"/>
          <w:szCs w:val="28"/>
        </w:rPr>
        <w:t>по выполненным и оплаченным</w:t>
      </w:r>
      <w:r>
        <w:rPr>
          <w:rFonts w:ascii="Times New Roman" w:hAnsi="Times New Roman" w:cs="Times New Roman"/>
          <w:sz w:val="28"/>
          <w:szCs w:val="28"/>
        </w:rPr>
        <w:t xml:space="preserve"> </w:t>
      </w:r>
      <w:r w:rsidRPr="00B362EF">
        <w:rPr>
          <w:rFonts w:ascii="Times New Roman" w:hAnsi="Times New Roman" w:cs="Times New Roman"/>
          <w:sz w:val="28"/>
          <w:szCs w:val="28"/>
        </w:rPr>
        <w:t>гражданином в период 2018</w:t>
      </w:r>
      <w:r>
        <w:rPr>
          <w:rFonts w:ascii="Times New Roman" w:hAnsi="Times New Roman" w:cs="Times New Roman"/>
          <w:sz w:val="28"/>
          <w:szCs w:val="28"/>
        </w:rPr>
        <w:t xml:space="preserve"> – </w:t>
      </w:r>
      <w:r w:rsidRPr="00B362EF">
        <w:rPr>
          <w:rFonts w:ascii="Times New Roman" w:hAnsi="Times New Roman" w:cs="Times New Roman"/>
          <w:sz w:val="28"/>
          <w:szCs w:val="28"/>
        </w:rPr>
        <w:t>2025</w:t>
      </w:r>
      <w:r>
        <w:rPr>
          <w:rFonts w:ascii="Times New Roman" w:hAnsi="Times New Roman" w:cs="Times New Roman"/>
          <w:sz w:val="28"/>
          <w:szCs w:val="28"/>
        </w:rPr>
        <w:t xml:space="preserve"> </w:t>
      </w:r>
      <w:r w:rsidRPr="00B362EF">
        <w:rPr>
          <w:rFonts w:ascii="Times New Roman" w:hAnsi="Times New Roman" w:cs="Times New Roman"/>
          <w:sz w:val="28"/>
          <w:szCs w:val="28"/>
        </w:rPr>
        <w:t>годов</w:t>
      </w:r>
      <w:r>
        <w:rPr>
          <w:rFonts w:ascii="Times New Roman" w:hAnsi="Times New Roman" w:cs="Times New Roman"/>
          <w:sz w:val="28"/>
          <w:szCs w:val="28"/>
        </w:rPr>
        <w:t xml:space="preserve"> </w:t>
      </w:r>
      <w:r w:rsidRPr="00B362EF">
        <w:rPr>
          <w:rFonts w:ascii="Times New Roman" w:hAnsi="Times New Roman" w:cs="Times New Roman"/>
          <w:sz w:val="28"/>
          <w:szCs w:val="28"/>
        </w:rPr>
        <w:t>работам по переоборудованию</w:t>
      </w:r>
      <w:r>
        <w:rPr>
          <w:rFonts w:ascii="Times New Roman" w:hAnsi="Times New Roman" w:cs="Times New Roman"/>
          <w:sz w:val="28"/>
          <w:szCs w:val="28"/>
        </w:rPr>
        <w:t xml:space="preserve"> </w:t>
      </w:r>
      <w:r w:rsidRPr="00B362EF">
        <w:rPr>
          <w:rFonts w:ascii="Times New Roman" w:hAnsi="Times New Roman" w:cs="Times New Roman"/>
          <w:sz w:val="28"/>
          <w:szCs w:val="28"/>
        </w:rPr>
        <w:t>автотранспорта для работы</w:t>
      </w:r>
      <w:r>
        <w:rPr>
          <w:rFonts w:ascii="Times New Roman" w:hAnsi="Times New Roman" w:cs="Times New Roman"/>
          <w:sz w:val="28"/>
          <w:szCs w:val="28"/>
        </w:rPr>
        <w:t xml:space="preserve"> </w:t>
      </w:r>
      <w:r w:rsidRPr="00B362EF">
        <w:rPr>
          <w:rFonts w:ascii="Times New Roman" w:hAnsi="Times New Roman" w:cs="Times New Roman"/>
          <w:sz w:val="28"/>
          <w:szCs w:val="28"/>
        </w:rPr>
        <w:t>на газомоторном топливе</w:t>
      </w:r>
      <w:r>
        <w:rPr>
          <w:rFonts w:ascii="Times New Roman" w:hAnsi="Times New Roman" w:cs="Times New Roman"/>
          <w:sz w:val="28"/>
          <w:szCs w:val="28"/>
        </w:rPr>
        <w:t>,</w:t>
      </w:r>
    </w:p>
    <w:p w14:paraId="730E970D" w14:textId="77777777" w:rsidR="00B362EF" w:rsidRPr="00B362EF" w:rsidRDefault="00B362EF" w:rsidP="00B362EF">
      <w:pPr>
        <w:widowControl w:val="0"/>
        <w:autoSpaceDE w:val="0"/>
        <w:autoSpaceDN w:val="0"/>
        <w:adjustRightInd w:val="0"/>
        <w:ind w:left="4253" w:firstLine="0"/>
        <w:jc w:val="center"/>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в муниципальном образовании</w:t>
      </w:r>
    </w:p>
    <w:p w14:paraId="11C5BE58" w14:textId="77777777" w:rsidR="00B362EF" w:rsidRPr="007D0266" w:rsidRDefault="00B362EF" w:rsidP="00B362EF">
      <w:pPr>
        <w:ind w:left="3828" w:right="-284" w:firstLine="425"/>
        <w:jc w:val="center"/>
        <w:rPr>
          <w:rFonts w:ascii="Times New Roman" w:eastAsia="Times New Roman" w:hAnsi="Times New Roman" w:cs="Times New Roman"/>
          <w:sz w:val="28"/>
          <w:szCs w:val="28"/>
          <w:lang w:eastAsia="ru-RU"/>
        </w:rPr>
      </w:pPr>
      <w:r w:rsidRPr="00B362EF">
        <w:rPr>
          <w:rFonts w:ascii="Times New Roman" w:eastAsia="Times New Roman" w:hAnsi="Times New Roman" w:cs="Times New Roman"/>
          <w:sz w:val="28"/>
          <w:szCs w:val="28"/>
          <w:lang w:eastAsia="ru-RU"/>
        </w:rPr>
        <w:t>«Городской округ Ногликский»</w:t>
      </w:r>
      <w:r>
        <w:rPr>
          <w:rFonts w:ascii="Times New Roman" w:eastAsia="Times New Roman" w:hAnsi="Times New Roman" w:cs="Times New Roman"/>
          <w:sz w:val="28"/>
          <w:szCs w:val="28"/>
          <w:lang w:eastAsia="ru-RU"/>
        </w:rPr>
        <w:t>, утвержденному постановлением</w:t>
      </w:r>
      <w:r w:rsidRPr="007D0266">
        <w:rPr>
          <w:rFonts w:ascii="Times New Roman" w:eastAsia="Times New Roman" w:hAnsi="Times New Roman" w:cs="Times New Roman"/>
          <w:sz w:val="28"/>
          <w:szCs w:val="28"/>
          <w:lang w:eastAsia="ru-RU"/>
        </w:rPr>
        <w:t xml:space="preserve"> администрации</w:t>
      </w:r>
      <w:r>
        <w:rPr>
          <w:rFonts w:ascii="Times New Roman" w:eastAsia="Times New Roman" w:hAnsi="Times New Roman" w:cs="Times New Roman"/>
          <w:sz w:val="28"/>
          <w:szCs w:val="28"/>
          <w:lang w:eastAsia="ru-RU"/>
        </w:rPr>
        <w:t xml:space="preserve"> </w:t>
      </w:r>
      <w:r w:rsidRPr="005F1834">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5F1834">
        <w:rPr>
          <w:rFonts w:ascii="Times New Roman" w:hAnsi="Times New Roman" w:cs="Times New Roman"/>
          <w:sz w:val="28"/>
          <w:szCs w:val="28"/>
        </w:rPr>
        <w:t>«Городской округ Ногликский»</w:t>
      </w:r>
    </w:p>
    <w:p w14:paraId="6A23E9BE" w14:textId="77777777" w:rsidR="00B362EF" w:rsidRPr="00B362EF" w:rsidRDefault="00B362EF" w:rsidP="00B362EF">
      <w:pPr>
        <w:widowControl w:val="0"/>
        <w:tabs>
          <w:tab w:val="left" w:pos="5245"/>
        </w:tabs>
        <w:autoSpaceDE w:val="0"/>
        <w:autoSpaceDN w:val="0"/>
        <w:adjustRightInd w:val="0"/>
        <w:ind w:left="3686" w:right="-426"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30 марта 2021 года </w:t>
      </w:r>
      <w:r w:rsidRPr="007D026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175</w:t>
      </w:r>
    </w:p>
    <w:p w14:paraId="42E5694F" w14:textId="77777777" w:rsidR="00321641" w:rsidRPr="00CB4A9F" w:rsidRDefault="00321641" w:rsidP="000C68D5">
      <w:pPr>
        <w:widowControl w:val="0"/>
        <w:autoSpaceDE w:val="0"/>
        <w:autoSpaceDN w:val="0"/>
        <w:adjustRightInd w:val="0"/>
        <w:ind w:firstLine="540"/>
        <w:jc w:val="right"/>
        <w:rPr>
          <w:rFonts w:ascii="Times New Roman" w:eastAsia="Times New Roman" w:hAnsi="Times New Roman" w:cs="Times New Roman"/>
          <w:sz w:val="24"/>
          <w:szCs w:val="24"/>
          <w:lang w:eastAsia="ru-RU"/>
        </w:rPr>
      </w:pPr>
    </w:p>
    <w:p w14:paraId="42E56950" w14:textId="77777777" w:rsidR="00321641" w:rsidRPr="00CB4A9F" w:rsidRDefault="00321641" w:rsidP="000C68D5">
      <w:pPr>
        <w:widowControl w:val="0"/>
        <w:autoSpaceDE w:val="0"/>
        <w:autoSpaceDN w:val="0"/>
        <w:adjustRightInd w:val="0"/>
        <w:jc w:val="center"/>
        <w:rPr>
          <w:rFonts w:ascii="Times New Roman" w:eastAsia="Times New Roman" w:hAnsi="Times New Roman" w:cs="Times New Roman"/>
          <w:b/>
          <w:bCs/>
          <w:sz w:val="24"/>
          <w:szCs w:val="24"/>
          <w:lang w:eastAsia="ru-RU"/>
        </w:rPr>
      </w:pPr>
      <w:bookmarkStart w:id="6" w:name="Par146"/>
      <w:bookmarkEnd w:id="6"/>
      <w:r w:rsidRPr="00CB4A9F">
        <w:rPr>
          <w:rFonts w:ascii="Times New Roman" w:eastAsia="Times New Roman" w:hAnsi="Times New Roman" w:cs="Times New Roman"/>
          <w:b/>
          <w:bCs/>
          <w:sz w:val="24"/>
          <w:szCs w:val="24"/>
          <w:lang w:eastAsia="ru-RU"/>
        </w:rPr>
        <w:t>СОГЛАШЕНИЕ</w:t>
      </w:r>
    </w:p>
    <w:p w14:paraId="07E2DFFC" w14:textId="77777777" w:rsidR="00FE397C" w:rsidRDefault="00FE397C" w:rsidP="00FE397C">
      <w:pPr>
        <w:widowControl w:val="0"/>
        <w:autoSpaceDE w:val="0"/>
        <w:autoSpaceDN w:val="0"/>
        <w:adjustRightInd w:val="0"/>
        <w:ind w:left="-567" w:firstLine="1107"/>
        <w:rPr>
          <w:rFonts w:ascii="Times New Roman" w:eastAsia="Times New Roman" w:hAnsi="Times New Roman" w:cs="Times New Roman"/>
          <w:sz w:val="24"/>
          <w:szCs w:val="24"/>
          <w:lang w:eastAsia="ru-RU"/>
        </w:rPr>
      </w:pPr>
    </w:p>
    <w:p w14:paraId="1448509B" w14:textId="77777777" w:rsidR="00A727EF" w:rsidRDefault="00321641" w:rsidP="00FE397C">
      <w:pPr>
        <w:widowControl w:val="0"/>
        <w:autoSpaceDE w:val="0"/>
        <w:autoSpaceDN w:val="0"/>
        <w:adjustRightInd w:val="0"/>
        <w:ind w:left="-567"/>
        <w:rPr>
          <w:rFonts w:ascii="Times New Roman" w:eastAsia="Times New Roman" w:hAnsi="Times New Roman" w:cs="Times New Roman"/>
          <w:sz w:val="24"/>
          <w:szCs w:val="24"/>
          <w:lang w:eastAsia="ru-RU"/>
        </w:rPr>
      </w:pPr>
      <w:r w:rsidRPr="00CB4A9F">
        <w:rPr>
          <w:rFonts w:ascii="Times New Roman" w:eastAsia="Times New Roman" w:hAnsi="Times New Roman" w:cs="Times New Roman"/>
          <w:sz w:val="24"/>
          <w:szCs w:val="24"/>
          <w:lang w:eastAsia="ru-RU"/>
        </w:rPr>
        <w:t>Гражданин _______________________________________ (ФИО), проживающий по адресу: _______________________________________, с одной стороны, администра</w:t>
      </w:r>
      <w:r w:rsidR="00F30F12">
        <w:rPr>
          <w:rFonts w:ascii="Times New Roman" w:eastAsia="Times New Roman" w:hAnsi="Times New Roman" w:cs="Times New Roman"/>
          <w:sz w:val="24"/>
          <w:szCs w:val="24"/>
          <w:lang w:eastAsia="ru-RU"/>
        </w:rPr>
        <w:t>ция муниципального образования «Городской округ Ногликский»</w:t>
      </w:r>
      <w:r w:rsidRPr="00CB4A9F">
        <w:rPr>
          <w:rFonts w:ascii="Times New Roman" w:eastAsia="Times New Roman" w:hAnsi="Times New Roman" w:cs="Times New Roman"/>
          <w:sz w:val="24"/>
          <w:szCs w:val="24"/>
          <w:lang w:eastAsia="ru-RU"/>
        </w:rPr>
        <w:t>, в лице _______________________________________, действующего на основании _______________________________________, с другой стороны, а также Подрядная организация _______________________________________ (наименование организации), в лице _______________________________________, действующего на основании _______________________________________, с третьей стороны заключили настоящее соглашение о нижеследующем:</w:t>
      </w:r>
    </w:p>
    <w:p w14:paraId="42E56953" w14:textId="3C08ACA2" w:rsidR="00321641" w:rsidRPr="008C1682" w:rsidRDefault="00321641" w:rsidP="00FE397C">
      <w:pPr>
        <w:widowControl w:val="0"/>
        <w:autoSpaceDE w:val="0"/>
        <w:autoSpaceDN w:val="0"/>
        <w:adjustRightInd w:val="0"/>
        <w:ind w:left="-567"/>
        <w:rPr>
          <w:rFonts w:ascii="Times New Roman" w:eastAsia="Times New Roman" w:hAnsi="Times New Roman" w:cs="Times New Roman"/>
          <w:sz w:val="24"/>
          <w:szCs w:val="24"/>
          <w:lang w:eastAsia="ru-RU"/>
        </w:rPr>
      </w:pPr>
      <w:r w:rsidRPr="00CB4A9F">
        <w:rPr>
          <w:rFonts w:ascii="Times New Roman" w:eastAsia="Times New Roman" w:hAnsi="Times New Roman" w:cs="Times New Roman"/>
          <w:sz w:val="24"/>
          <w:szCs w:val="24"/>
          <w:lang w:eastAsia="ru-RU"/>
        </w:rPr>
        <w:t>1. Администра</w:t>
      </w:r>
      <w:r w:rsidR="00695DDF">
        <w:rPr>
          <w:rFonts w:ascii="Times New Roman" w:eastAsia="Times New Roman" w:hAnsi="Times New Roman" w:cs="Times New Roman"/>
          <w:sz w:val="24"/>
          <w:szCs w:val="24"/>
          <w:lang w:eastAsia="ru-RU"/>
        </w:rPr>
        <w:t>ция муниципального образования «Городской округ Ногликский»</w:t>
      </w:r>
      <w:r w:rsidRPr="00CB4A9F">
        <w:rPr>
          <w:rFonts w:ascii="Times New Roman" w:eastAsia="Times New Roman" w:hAnsi="Times New Roman" w:cs="Times New Roman"/>
          <w:sz w:val="24"/>
          <w:szCs w:val="24"/>
          <w:lang w:eastAsia="ru-RU"/>
        </w:rPr>
        <w:t xml:space="preserve"> по заявлению Гражданина за счет средств компенсационных выплат, предоставляемых в рамках и в соответствии с Порядком</w:t>
      </w:r>
      <w:r w:rsidRPr="008C1682">
        <w:rPr>
          <w:rFonts w:ascii="Times New Roman" w:eastAsia="Times New Roman" w:hAnsi="Times New Roman" w:cs="Times New Roman"/>
          <w:sz w:val="24"/>
          <w:szCs w:val="24"/>
          <w:lang w:eastAsia="ru-RU"/>
        </w:rPr>
        <w:t xml:space="preserve"> </w:t>
      </w:r>
      <w:r w:rsidRPr="00CB4A9F">
        <w:rPr>
          <w:rFonts w:ascii="Times New Roman" w:eastAsia="Times New Roman" w:hAnsi="Times New Roman" w:cs="Times New Roman"/>
          <w:sz w:val="24"/>
          <w:szCs w:val="24"/>
          <w:lang w:eastAsia="ru-RU"/>
        </w:rPr>
        <w:t xml:space="preserve">предоставления компенсационных выплат </w:t>
      </w:r>
      <w:r w:rsidRPr="00343455">
        <w:rPr>
          <w:rFonts w:ascii="Times New Roman" w:hAnsi="Times New Roman" w:cs="Times New Roman"/>
          <w:sz w:val="24"/>
          <w:szCs w:val="24"/>
        </w:rPr>
        <w:t>непосредственно</w:t>
      </w:r>
      <w:r>
        <w:rPr>
          <w:rFonts w:ascii="Times New Roman" w:eastAsia="Times New Roman" w:hAnsi="Times New Roman" w:cs="Times New Roman"/>
          <w:sz w:val="24"/>
          <w:szCs w:val="24"/>
          <w:lang w:eastAsia="ru-RU"/>
        </w:rPr>
        <w:t xml:space="preserve"> </w:t>
      </w:r>
      <w:r w:rsidRPr="0004230A">
        <w:rPr>
          <w:rFonts w:ascii="Times New Roman" w:eastAsia="Times New Roman" w:hAnsi="Times New Roman" w:cs="Times New Roman"/>
          <w:sz w:val="24"/>
          <w:szCs w:val="24"/>
          <w:lang w:eastAsia="ru-RU"/>
        </w:rPr>
        <w:t>гражданам</w:t>
      </w:r>
      <w:r>
        <w:rPr>
          <w:rFonts w:ascii="Times New Roman" w:eastAsia="Times New Roman" w:hAnsi="Times New Roman" w:cs="Times New Roman"/>
          <w:sz w:val="24"/>
          <w:szCs w:val="24"/>
          <w:lang w:eastAsia="ru-RU"/>
        </w:rPr>
        <w:t xml:space="preserve">, </w:t>
      </w:r>
      <w:r w:rsidRPr="00343455">
        <w:rPr>
          <w:rFonts w:ascii="Times New Roman" w:hAnsi="Times New Roman" w:cs="Times New Roman"/>
          <w:sz w:val="24"/>
          <w:szCs w:val="24"/>
        </w:rPr>
        <w:t>связанные с частичным возмещением</w:t>
      </w:r>
      <w:r>
        <w:rPr>
          <w:rFonts w:ascii="Times New Roman" w:hAnsi="Times New Roman" w:cs="Times New Roman"/>
          <w:sz w:val="24"/>
          <w:szCs w:val="24"/>
        </w:rPr>
        <w:t xml:space="preserve"> </w:t>
      </w:r>
      <w:r w:rsidRPr="00343455">
        <w:rPr>
          <w:rFonts w:ascii="Times New Roman" w:hAnsi="Times New Roman" w:cs="Times New Roman"/>
          <w:sz w:val="24"/>
          <w:szCs w:val="24"/>
        </w:rPr>
        <w:t>расходов</w:t>
      </w:r>
      <w:r>
        <w:rPr>
          <w:rFonts w:ascii="Times New Roman" w:hAnsi="Times New Roman" w:cs="Times New Roman"/>
          <w:sz w:val="24"/>
          <w:szCs w:val="24"/>
        </w:rPr>
        <w:t xml:space="preserve"> </w:t>
      </w:r>
      <w:r w:rsidRPr="00343455">
        <w:rPr>
          <w:rFonts w:ascii="Times New Roman" w:hAnsi="Times New Roman" w:cs="Times New Roman"/>
          <w:sz w:val="24"/>
          <w:szCs w:val="24"/>
        </w:rPr>
        <w:t>по выполненным и оплаченны</w:t>
      </w:r>
      <w:r>
        <w:rPr>
          <w:rFonts w:ascii="Times New Roman" w:hAnsi="Times New Roman" w:cs="Times New Roman"/>
          <w:sz w:val="24"/>
          <w:szCs w:val="24"/>
        </w:rPr>
        <w:t xml:space="preserve">м </w:t>
      </w:r>
      <w:r w:rsidRPr="00343455">
        <w:rPr>
          <w:rFonts w:ascii="Times New Roman" w:hAnsi="Times New Roman" w:cs="Times New Roman"/>
          <w:sz w:val="24"/>
          <w:szCs w:val="24"/>
        </w:rPr>
        <w:t>г</w:t>
      </w:r>
      <w:r>
        <w:rPr>
          <w:rFonts w:ascii="Times New Roman" w:hAnsi="Times New Roman" w:cs="Times New Roman"/>
          <w:sz w:val="24"/>
          <w:szCs w:val="24"/>
        </w:rPr>
        <w:t>ражданином в период 2018-</w:t>
      </w:r>
      <w:r w:rsidRPr="00343455">
        <w:rPr>
          <w:rFonts w:ascii="Times New Roman" w:hAnsi="Times New Roman" w:cs="Times New Roman"/>
          <w:sz w:val="24"/>
          <w:szCs w:val="24"/>
        </w:rPr>
        <w:t>2025</w:t>
      </w:r>
      <w:r>
        <w:rPr>
          <w:rFonts w:ascii="Times New Roman" w:hAnsi="Times New Roman" w:cs="Times New Roman"/>
          <w:sz w:val="24"/>
          <w:szCs w:val="24"/>
        </w:rPr>
        <w:t xml:space="preserve"> </w:t>
      </w:r>
      <w:r w:rsidRPr="00343455">
        <w:rPr>
          <w:rFonts w:ascii="Times New Roman" w:hAnsi="Times New Roman" w:cs="Times New Roman"/>
          <w:sz w:val="24"/>
          <w:szCs w:val="24"/>
        </w:rPr>
        <w:t>годов</w:t>
      </w:r>
      <w:r>
        <w:rPr>
          <w:rFonts w:ascii="Times New Roman" w:hAnsi="Times New Roman" w:cs="Times New Roman"/>
          <w:sz w:val="24"/>
          <w:szCs w:val="24"/>
        </w:rPr>
        <w:t xml:space="preserve"> </w:t>
      </w:r>
      <w:r w:rsidRPr="00343455">
        <w:rPr>
          <w:rFonts w:ascii="Times New Roman" w:hAnsi="Times New Roman" w:cs="Times New Roman"/>
          <w:sz w:val="24"/>
          <w:szCs w:val="24"/>
        </w:rPr>
        <w:t>работам по переоборудованию</w:t>
      </w:r>
      <w:r>
        <w:rPr>
          <w:rFonts w:ascii="Times New Roman" w:hAnsi="Times New Roman" w:cs="Times New Roman"/>
          <w:sz w:val="24"/>
          <w:szCs w:val="24"/>
        </w:rPr>
        <w:t xml:space="preserve"> автотранспорта для работы на газомоторном топливе</w:t>
      </w:r>
      <w:r w:rsidR="00FE397C">
        <w:rPr>
          <w:rFonts w:ascii="Times New Roman" w:hAnsi="Times New Roman" w:cs="Times New Roman"/>
          <w:sz w:val="24"/>
          <w:szCs w:val="24"/>
        </w:rPr>
        <w:t>,</w:t>
      </w:r>
      <w:r>
        <w:rPr>
          <w:rFonts w:ascii="Times New Roman" w:hAnsi="Times New Roman" w:cs="Times New Roman"/>
          <w:sz w:val="24"/>
          <w:szCs w:val="24"/>
        </w:rPr>
        <w:t xml:space="preserve"> </w:t>
      </w:r>
      <w:r w:rsidRPr="0004230A">
        <w:rPr>
          <w:rFonts w:ascii="Times New Roman" w:eastAsia="Times New Roman" w:hAnsi="Times New Roman" w:cs="Times New Roman"/>
          <w:sz w:val="24"/>
          <w:szCs w:val="24"/>
          <w:lang w:eastAsia="ru-RU"/>
        </w:rPr>
        <w:t>в муниципальном образовании</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w:t>
      </w:r>
      <w:r w:rsidRPr="0004230A">
        <w:rPr>
          <w:rFonts w:ascii="Times New Roman" w:eastAsia="Times New Roman" w:hAnsi="Times New Roman" w:cs="Times New Roman"/>
          <w:sz w:val="24"/>
          <w:szCs w:val="24"/>
          <w:lang w:eastAsia="ru-RU"/>
        </w:rPr>
        <w:t>Городской округ Ногликский</w:t>
      </w:r>
      <w:r>
        <w:rPr>
          <w:rFonts w:ascii="Times New Roman" w:eastAsia="Times New Roman" w:hAnsi="Times New Roman" w:cs="Times New Roman"/>
          <w:sz w:val="24"/>
          <w:szCs w:val="24"/>
          <w:lang w:eastAsia="ru-RU"/>
        </w:rPr>
        <w:t>»</w:t>
      </w:r>
    </w:p>
    <w:p w14:paraId="49F9C4B6" w14:textId="77777777" w:rsidR="00A727EF" w:rsidRDefault="00321641" w:rsidP="00FE397C">
      <w:pPr>
        <w:widowControl w:val="0"/>
        <w:autoSpaceDE w:val="0"/>
        <w:autoSpaceDN w:val="0"/>
        <w:adjustRightInd w:val="0"/>
        <w:ind w:left="-567"/>
        <w:rPr>
          <w:rFonts w:ascii="Times New Roman" w:eastAsia="Times New Roman" w:hAnsi="Times New Roman" w:cs="Times New Roman"/>
          <w:sz w:val="24"/>
          <w:szCs w:val="24"/>
          <w:lang w:eastAsia="ru-RU"/>
        </w:rPr>
      </w:pPr>
      <w:r w:rsidRPr="00CB4A9F">
        <w:rPr>
          <w:rFonts w:ascii="Times New Roman" w:eastAsia="Times New Roman" w:hAnsi="Times New Roman" w:cs="Times New Roman"/>
          <w:sz w:val="24"/>
          <w:szCs w:val="24"/>
          <w:lang w:eastAsia="ru-RU"/>
        </w:rPr>
        <w:t>по Договору от _____________________ N _________________, заключенному Гражданином с Подрядной организацией, в размере ______________________ рублей.</w:t>
      </w:r>
    </w:p>
    <w:p w14:paraId="1640EA35" w14:textId="77777777" w:rsidR="00A727EF" w:rsidRDefault="00321641" w:rsidP="00FE397C">
      <w:pPr>
        <w:widowControl w:val="0"/>
        <w:autoSpaceDE w:val="0"/>
        <w:autoSpaceDN w:val="0"/>
        <w:adjustRightInd w:val="0"/>
        <w:ind w:left="-567"/>
        <w:rPr>
          <w:rFonts w:ascii="Times New Roman" w:eastAsia="Times New Roman" w:hAnsi="Times New Roman" w:cs="Times New Roman"/>
          <w:sz w:val="24"/>
          <w:szCs w:val="24"/>
          <w:lang w:eastAsia="ru-RU"/>
        </w:rPr>
      </w:pPr>
      <w:r w:rsidRPr="00CB4A9F">
        <w:rPr>
          <w:rFonts w:ascii="Times New Roman" w:eastAsia="Times New Roman" w:hAnsi="Times New Roman" w:cs="Times New Roman"/>
          <w:sz w:val="24"/>
          <w:szCs w:val="24"/>
          <w:lang w:eastAsia="ru-RU"/>
        </w:rPr>
        <w:t>2. Для проверки целевого использования бюджетных средств администрация муниципального образования "Городской округ Ногликский" вправе произвести проверку установки и подключения</w:t>
      </w:r>
      <w:r w:rsidRPr="008C1682">
        <w:rPr>
          <w:rFonts w:ascii="Times New Roman" w:hAnsi="Times New Roman" w:cs="Times New Roman"/>
          <w:sz w:val="24"/>
          <w:szCs w:val="24"/>
        </w:rPr>
        <w:t xml:space="preserve"> </w:t>
      </w:r>
      <w:r>
        <w:rPr>
          <w:rFonts w:ascii="Times New Roman" w:hAnsi="Times New Roman" w:cs="Times New Roman"/>
          <w:sz w:val="24"/>
          <w:szCs w:val="24"/>
        </w:rPr>
        <w:t>переоборудованного автотранспорта для работы на газомоторном топливе</w:t>
      </w:r>
      <w:r w:rsidRPr="00CB4A9F">
        <w:rPr>
          <w:rFonts w:ascii="Times New Roman" w:eastAsia="Times New Roman" w:hAnsi="Times New Roman" w:cs="Times New Roman"/>
          <w:sz w:val="24"/>
          <w:szCs w:val="24"/>
          <w:lang w:eastAsia="ru-RU"/>
        </w:rPr>
        <w:t>. В случае установления факта нецелевого использования компенсационных выплат, Подрядная организация обязана возвратить по требованию полученные средства в бюджет муниципального образования "Городской округ Ногликский" в течение десяти рабочих дней со дня получения требования.</w:t>
      </w:r>
    </w:p>
    <w:p w14:paraId="67BEE2A2" w14:textId="5365BDBB" w:rsidR="00C51751" w:rsidRPr="00A727EF" w:rsidRDefault="00321641" w:rsidP="00FE397C">
      <w:pPr>
        <w:widowControl w:val="0"/>
        <w:autoSpaceDE w:val="0"/>
        <w:autoSpaceDN w:val="0"/>
        <w:adjustRightInd w:val="0"/>
        <w:ind w:left="-567"/>
        <w:rPr>
          <w:rFonts w:ascii="Times New Roman" w:eastAsia="Times New Roman" w:hAnsi="Times New Roman" w:cs="Times New Roman"/>
          <w:sz w:val="24"/>
          <w:szCs w:val="24"/>
          <w:lang w:eastAsia="ru-RU"/>
        </w:rPr>
      </w:pPr>
      <w:r w:rsidRPr="00CB4A9F">
        <w:rPr>
          <w:rFonts w:ascii="Times New Roman" w:eastAsia="Times New Roman" w:hAnsi="Times New Roman" w:cs="Times New Roman"/>
          <w:sz w:val="24"/>
          <w:szCs w:val="24"/>
          <w:lang w:eastAsia="ru-RU"/>
        </w:rPr>
        <w:t xml:space="preserve">3. Соглашение составлено в 4-х экземплярах, действует со дня подписания и до полного исполнения сторонами взятых настоящим Соглашением и Договором на оплату работ </w:t>
      </w:r>
      <w:r w:rsidRPr="00343455">
        <w:rPr>
          <w:rFonts w:ascii="Times New Roman" w:hAnsi="Times New Roman" w:cs="Times New Roman"/>
          <w:sz w:val="24"/>
          <w:szCs w:val="24"/>
        </w:rPr>
        <w:t>по переоборудованию</w:t>
      </w:r>
      <w:r>
        <w:rPr>
          <w:rFonts w:ascii="Times New Roman" w:hAnsi="Times New Roman" w:cs="Times New Roman"/>
          <w:sz w:val="24"/>
          <w:szCs w:val="24"/>
        </w:rPr>
        <w:t xml:space="preserve"> автотранспорта для работы</w:t>
      </w:r>
      <w:r w:rsidRPr="00122942">
        <w:rPr>
          <w:rFonts w:ascii="Times New Roman" w:hAnsi="Times New Roman" w:cs="Times New Roman"/>
          <w:sz w:val="24"/>
          <w:szCs w:val="24"/>
        </w:rPr>
        <w:t xml:space="preserve"> </w:t>
      </w:r>
      <w:r>
        <w:rPr>
          <w:rFonts w:ascii="Times New Roman" w:hAnsi="Times New Roman" w:cs="Times New Roman"/>
          <w:sz w:val="24"/>
          <w:szCs w:val="24"/>
        </w:rPr>
        <w:t>на газомоторном топливе.</w:t>
      </w:r>
    </w:p>
    <w:p w14:paraId="42E5695A" w14:textId="21093C57" w:rsidR="00A604AD" w:rsidRDefault="00321641" w:rsidP="00FE397C">
      <w:pPr>
        <w:widowControl w:val="0"/>
        <w:tabs>
          <w:tab w:val="left" w:pos="709"/>
        </w:tabs>
        <w:autoSpaceDE w:val="0"/>
        <w:autoSpaceDN w:val="0"/>
        <w:adjustRightInd w:val="0"/>
        <w:ind w:left="-567"/>
        <w:rPr>
          <w:rFonts w:ascii="Times New Roman" w:eastAsia="Times New Roman" w:hAnsi="Times New Roman" w:cs="Times New Roman"/>
          <w:sz w:val="24"/>
          <w:szCs w:val="24"/>
          <w:lang w:eastAsia="ru-RU"/>
        </w:rPr>
      </w:pPr>
      <w:r w:rsidRPr="00CB4A9F">
        <w:rPr>
          <w:rFonts w:ascii="Times New Roman" w:eastAsia="Times New Roman" w:hAnsi="Times New Roman" w:cs="Times New Roman"/>
          <w:sz w:val="24"/>
          <w:szCs w:val="24"/>
          <w:lang w:eastAsia="ru-RU"/>
        </w:rPr>
        <w:t>4. Реквизиты и подписи сторон.</w:t>
      </w:r>
      <w:r>
        <w:rPr>
          <w:rFonts w:ascii="Times New Roman" w:eastAsia="Times New Roman" w:hAnsi="Times New Roman" w:cs="Times New Roman"/>
          <w:sz w:val="24"/>
          <w:szCs w:val="24"/>
          <w:lang w:eastAsia="ru-RU"/>
        </w:rPr>
        <w:t xml:space="preserve"> </w:t>
      </w:r>
    </w:p>
    <w:p w14:paraId="012C9DE8" w14:textId="77777777" w:rsidR="00A727EF" w:rsidRDefault="00A727EF" w:rsidP="00FE397C">
      <w:pPr>
        <w:widowControl w:val="0"/>
        <w:tabs>
          <w:tab w:val="left" w:pos="709"/>
        </w:tabs>
        <w:autoSpaceDE w:val="0"/>
        <w:autoSpaceDN w:val="0"/>
        <w:adjustRightInd w:val="0"/>
        <w:ind w:left="-567" w:firstLine="1107"/>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23"/>
        <w:gridCol w:w="3023"/>
        <w:gridCol w:w="3023"/>
      </w:tblGrid>
      <w:tr w:rsidR="00A727EF" w14:paraId="449FD8E2" w14:textId="77777777">
        <w:tc>
          <w:tcPr>
            <w:tcW w:w="3023" w:type="dxa"/>
          </w:tcPr>
          <w:p w14:paraId="72AFCFB5" w14:textId="77777777" w:rsidR="00A727EF" w:rsidRDefault="00A727EF" w:rsidP="00FE397C">
            <w:pPr>
              <w:autoSpaceDE w:val="0"/>
              <w:autoSpaceDN w:val="0"/>
              <w:adjustRightInd w:val="0"/>
              <w:ind w:left="-567" w:firstLine="1107"/>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w:t>
            </w:r>
          </w:p>
        </w:tc>
        <w:tc>
          <w:tcPr>
            <w:tcW w:w="3023" w:type="dxa"/>
          </w:tcPr>
          <w:p w14:paraId="5DC044B8" w14:textId="77777777" w:rsidR="00A727EF" w:rsidRDefault="00A727EF" w:rsidP="00FE397C">
            <w:pPr>
              <w:autoSpaceDE w:val="0"/>
              <w:autoSpaceDN w:val="0"/>
              <w:adjustRightInd w:val="0"/>
              <w:ind w:left="-567" w:firstLine="1107"/>
              <w:jc w:val="center"/>
              <w:rPr>
                <w:rFonts w:ascii="Times New Roman" w:hAnsi="Times New Roman" w:cs="Times New Roman"/>
                <w:sz w:val="24"/>
                <w:szCs w:val="24"/>
              </w:rPr>
            </w:pPr>
            <w:r>
              <w:rPr>
                <w:rFonts w:ascii="Times New Roman" w:hAnsi="Times New Roman" w:cs="Times New Roman"/>
                <w:sz w:val="24"/>
                <w:szCs w:val="24"/>
              </w:rPr>
              <w:t xml:space="preserve">"Гражданин" </w:t>
            </w:r>
          </w:p>
        </w:tc>
        <w:tc>
          <w:tcPr>
            <w:tcW w:w="3023" w:type="dxa"/>
          </w:tcPr>
          <w:p w14:paraId="34192B53" w14:textId="77777777" w:rsidR="00A727EF" w:rsidRDefault="00A727EF" w:rsidP="00FE397C">
            <w:pPr>
              <w:autoSpaceDE w:val="0"/>
              <w:autoSpaceDN w:val="0"/>
              <w:adjustRightInd w:val="0"/>
              <w:ind w:left="-567" w:firstLine="567"/>
              <w:rPr>
                <w:rFonts w:ascii="Times New Roman" w:hAnsi="Times New Roman" w:cs="Times New Roman"/>
                <w:sz w:val="24"/>
                <w:szCs w:val="24"/>
              </w:rPr>
            </w:pPr>
            <w:r>
              <w:rPr>
                <w:rFonts w:ascii="Times New Roman" w:hAnsi="Times New Roman" w:cs="Times New Roman"/>
                <w:sz w:val="24"/>
                <w:szCs w:val="24"/>
              </w:rPr>
              <w:t xml:space="preserve">"Подрядная организация" </w:t>
            </w:r>
          </w:p>
        </w:tc>
      </w:tr>
      <w:tr w:rsidR="00A727EF" w14:paraId="561C7500" w14:textId="77777777">
        <w:tc>
          <w:tcPr>
            <w:tcW w:w="3023" w:type="dxa"/>
          </w:tcPr>
          <w:p w14:paraId="6145DF23" w14:textId="77777777" w:rsidR="00A727EF" w:rsidRDefault="00A727EF" w:rsidP="000C68D5">
            <w:pPr>
              <w:autoSpaceDE w:val="0"/>
              <w:autoSpaceDN w:val="0"/>
              <w:adjustRightInd w:val="0"/>
              <w:ind w:firstLine="0"/>
              <w:jc w:val="center"/>
              <w:rPr>
                <w:rFonts w:ascii="Times New Roman" w:hAnsi="Times New Roman" w:cs="Times New Roman"/>
                <w:sz w:val="24"/>
                <w:szCs w:val="24"/>
              </w:rPr>
            </w:pPr>
            <w:r>
              <w:rPr>
                <w:rFonts w:ascii="Times New Roman" w:hAnsi="Times New Roman" w:cs="Times New Roman"/>
                <w:sz w:val="24"/>
                <w:szCs w:val="24"/>
              </w:rPr>
              <w:t xml:space="preserve">__________/_________ </w:t>
            </w:r>
          </w:p>
        </w:tc>
        <w:tc>
          <w:tcPr>
            <w:tcW w:w="3023" w:type="dxa"/>
          </w:tcPr>
          <w:p w14:paraId="508E31BB" w14:textId="77777777" w:rsidR="00A727EF" w:rsidRDefault="00A727EF" w:rsidP="000C68D5">
            <w:pPr>
              <w:autoSpaceDE w:val="0"/>
              <w:autoSpaceDN w:val="0"/>
              <w:adjustRightInd w:val="0"/>
              <w:ind w:firstLine="0"/>
              <w:jc w:val="center"/>
              <w:rPr>
                <w:rFonts w:ascii="Times New Roman" w:hAnsi="Times New Roman" w:cs="Times New Roman"/>
                <w:sz w:val="24"/>
                <w:szCs w:val="24"/>
              </w:rPr>
            </w:pPr>
            <w:r>
              <w:rPr>
                <w:rFonts w:ascii="Times New Roman" w:hAnsi="Times New Roman" w:cs="Times New Roman"/>
                <w:sz w:val="24"/>
                <w:szCs w:val="24"/>
              </w:rPr>
              <w:t xml:space="preserve">__________/___________ </w:t>
            </w:r>
          </w:p>
        </w:tc>
        <w:tc>
          <w:tcPr>
            <w:tcW w:w="3023" w:type="dxa"/>
          </w:tcPr>
          <w:p w14:paraId="7A16C1F9" w14:textId="4B02DDF5" w:rsidR="00A727EF" w:rsidRDefault="00A727EF" w:rsidP="00FE397C">
            <w:pPr>
              <w:autoSpaceDE w:val="0"/>
              <w:autoSpaceDN w:val="0"/>
              <w:adjustRightInd w:val="0"/>
              <w:ind w:firstLine="0"/>
              <w:jc w:val="center"/>
              <w:rPr>
                <w:rFonts w:ascii="Times New Roman" w:hAnsi="Times New Roman" w:cs="Times New Roman"/>
                <w:sz w:val="24"/>
                <w:szCs w:val="24"/>
              </w:rPr>
            </w:pPr>
            <w:r>
              <w:rPr>
                <w:rFonts w:ascii="Times New Roman" w:hAnsi="Times New Roman" w:cs="Times New Roman"/>
                <w:sz w:val="24"/>
                <w:szCs w:val="24"/>
              </w:rPr>
              <w:t>____________/___________</w:t>
            </w:r>
          </w:p>
        </w:tc>
      </w:tr>
    </w:tbl>
    <w:p w14:paraId="0610C382" w14:textId="38D7DFCB" w:rsidR="00A727EF" w:rsidRPr="00C51751" w:rsidRDefault="00A727EF" w:rsidP="00FE397C">
      <w:pPr>
        <w:widowControl w:val="0"/>
        <w:tabs>
          <w:tab w:val="left" w:pos="709"/>
        </w:tabs>
        <w:autoSpaceDE w:val="0"/>
        <w:autoSpaceDN w:val="0"/>
        <w:adjustRightInd w:val="0"/>
        <w:ind w:firstLine="0"/>
        <w:rPr>
          <w:rFonts w:ascii="Times New Roman" w:hAnsi="Times New Roman" w:cs="Times New Roman"/>
          <w:sz w:val="24"/>
          <w:szCs w:val="24"/>
        </w:rPr>
      </w:pPr>
    </w:p>
    <w:sectPr w:rsidR="00A727EF" w:rsidRPr="00C51751" w:rsidSect="00FE397C">
      <w:headerReference w:type="default" r:id="rId12"/>
      <w:pgSz w:w="11906" w:h="16838"/>
      <w:pgMar w:top="709"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F4BDB" w14:textId="77777777" w:rsidR="000C68D5" w:rsidRDefault="000C68D5" w:rsidP="000C68D5">
      <w:r>
        <w:separator/>
      </w:r>
    </w:p>
  </w:endnote>
  <w:endnote w:type="continuationSeparator" w:id="0">
    <w:p w14:paraId="62A9C7CF" w14:textId="77777777" w:rsidR="000C68D5" w:rsidRDefault="000C68D5" w:rsidP="000C6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6CDB0" w14:textId="77777777" w:rsidR="000C68D5" w:rsidRDefault="000C68D5" w:rsidP="000C68D5">
      <w:r>
        <w:separator/>
      </w:r>
    </w:p>
  </w:footnote>
  <w:footnote w:type="continuationSeparator" w:id="0">
    <w:p w14:paraId="6E9D08F8" w14:textId="77777777" w:rsidR="000C68D5" w:rsidRDefault="000C68D5" w:rsidP="000C68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5486505"/>
      <w:docPartObj>
        <w:docPartGallery w:val="Page Numbers (Top of Page)"/>
        <w:docPartUnique/>
      </w:docPartObj>
    </w:sdtPr>
    <w:sdtContent>
      <w:p w14:paraId="7DB63637" w14:textId="1C978CB4" w:rsidR="000C68D5" w:rsidRDefault="000C68D5">
        <w:pPr>
          <w:pStyle w:val="aa"/>
          <w:jc w:val="center"/>
        </w:pPr>
        <w:r>
          <w:fldChar w:fldCharType="begin"/>
        </w:r>
        <w:r>
          <w:instrText>PAGE   \* MERGEFORMAT</w:instrText>
        </w:r>
        <w:r>
          <w:fldChar w:fldCharType="separate"/>
        </w:r>
        <w:r w:rsidR="00FE397C">
          <w:rPr>
            <w:noProof/>
          </w:rPr>
          <w:t>10</w:t>
        </w:r>
        <w:r>
          <w:fldChar w:fldCharType="end"/>
        </w:r>
      </w:p>
    </w:sdtContent>
  </w:sdt>
  <w:p w14:paraId="5C493F1F" w14:textId="77777777" w:rsidR="000C68D5" w:rsidRDefault="000C68D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641"/>
    <w:rsid w:val="0000756A"/>
    <w:rsid w:val="00067449"/>
    <w:rsid w:val="000C15A2"/>
    <w:rsid w:val="000C68D5"/>
    <w:rsid w:val="001069B6"/>
    <w:rsid w:val="00153941"/>
    <w:rsid w:val="00167D1C"/>
    <w:rsid w:val="00170D60"/>
    <w:rsid w:val="0019151A"/>
    <w:rsid w:val="001A2A76"/>
    <w:rsid w:val="001C28F4"/>
    <w:rsid w:val="0028370B"/>
    <w:rsid w:val="002A46F6"/>
    <w:rsid w:val="002C121D"/>
    <w:rsid w:val="002C7EE3"/>
    <w:rsid w:val="002F4C26"/>
    <w:rsid w:val="00321641"/>
    <w:rsid w:val="00353E36"/>
    <w:rsid w:val="003B2703"/>
    <w:rsid w:val="003B431B"/>
    <w:rsid w:val="003D02D0"/>
    <w:rsid w:val="003F3F8B"/>
    <w:rsid w:val="00452399"/>
    <w:rsid w:val="00487131"/>
    <w:rsid w:val="0048764D"/>
    <w:rsid w:val="005155D3"/>
    <w:rsid w:val="00522FB1"/>
    <w:rsid w:val="005A0ADB"/>
    <w:rsid w:val="005B1888"/>
    <w:rsid w:val="005E73B1"/>
    <w:rsid w:val="00695DDF"/>
    <w:rsid w:val="006B1B0B"/>
    <w:rsid w:val="006B1DCF"/>
    <w:rsid w:val="006C007B"/>
    <w:rsid w:val="006C36D7"/>
    <w:rsid w:val="006F2074"/>
    <w:rsid w:val="0075178A"/>
    <w:rsid w:val="007707C1"/>
    <w:rsid w:val="007A5CEB"/>
    <w:rsid w:val="007B1592"/>
    <w:rsid w:val="007B38C7"/>
    <w:rsid w:val="00845428"/>
    <w:rsid w:val="008768FD"/>
    <w:rsid w:val="008818CE"/>
    <w:rsid w:val="00892C1B"/>
    <w:rsid w:val="0089707A"/>
    <w:rsid w:val="008A1B5C"/>
    <w:rsid w:val="008B6B28"/>
    <w:rsid w:val="008E26FD"/>
    <w:rsid w:val="00906BFF"/>
    <w:rsid w:val="009212DF"/>
    <w:rsid w:val="009B2AA6"/>
    <w:rsid w:val="009D1B20"/>
    <w:rsid w:val="009D243A"/>
    <w:rsid w:val="009D25B8"/>
    <w:rsid w:val="009D2B13"/>
    <w:rsid w:val="009F4B2F"/>
    <w:rsid w:val="00A03B3F"/>
    <w:rsid w:val="00A32F6C"/>
    <w:rsid w:val="00A430EE"/>
    <w:rsid w:val="00A47181"/>
    <w:rsid w:val="00A50A08"/>
    <w:rsid w:val="00A547B7"/>
    <w:rsid w:val="00A604AD"/>
    <w:rsid w:val="00A66E26"/>
    <w:rsid w:val="00A727EF"/>
    <w:rsid w:val="00A95DF6"/>
    <w:rsid w:val="00AF2978"/>
    <w:rsid w:val="00B2411D"/>
    <w:rsid w:val="00B362EF"/>
    <w:rsid w:val="00B47E58"/>
    <w:rsid w:val="00B57901"/>
    <w:rsid w:val="00B77FF6"/>
    <w:rsid w:val="00B81D42"/>
    <w:rsid w:val="00B87E6D"/>
    <w:rsid w:val="00B97B0C"/>
    <w:rsid w:val="00C51751"/>
    <w:rsid w:val="00C73C5B"/>
    <w:rsid w:val="00D1043D"/>
    <w:rsid w:val="00D30C2E"/>
    <w:rsid w:val="00D73FB6"/>
    <w:rsid w:val="00D77CD1"/>
    <w:rsid w:val="00D8082D"/>
    <w:rsid w:val="00D84D7F"/>
    <w:rsid w:val="00DC2E4E"/>
    <w:rsid w:val="00E13881"/>
    <w:rsid w:val="00E63731"/>
    <w:rsid w:val="00E663B5"/>
    <w:rsid w:val="00E73BDC"/>
    <w:rsid w:val="00E84E58"/>
    <w:rsid w:val="00EA296D"/>
    <w:rsid w:val="00EC009E"/>
    <w:rsid w:val="00EE339C"/>
    <w:rsid w:val="00EF2F1D"/>
    <w:rsid w:val="00F074CA"/>
    <w:rsid w:val="00F26740"/>
    <w:rsid w:val="00F30F12"/>
    <w:rsid w:val="00F815E1"/>
    <w:rsid w:val="00FD155F"/>
    <w:rsid w:val="00FE397C"/>
    <w:rsid w:val="00FF2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568AF"/>
  <w15:chartTrackingRefBased/>
  <w15:docId w15:val="{A4ED0763-FA18-41CD-A81D-B6CCC036F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6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1641"/>
    <w:pPr>
      <w:widowControl w:val="0"/>
      <w:autoSpaceDE w:val="0"/>
      <w:autoSpaceDN w:val="0"/>
    </w:pPr>
    <w:rPr>
      <w:rFonts w:ascii="Calibri" w:eastAsia="Times New Roman" w:hAnsi="Calibri" w:cs="Calibri"/>
      <w:szCs w:val="20"/>
      <w:lang w:eastAsia="ru-RU"/>
    </w:rPr>
  </w:style>
  <w:style w:type="paragraph" w:customStyle="1" w:styleId="ConsPlusTitle">
    <w:name w:val="ConsPlusTitle"/>
    <w:rsid w:val="00321641"/>
    <w:pPr>
      <w:widowControl w:val="0"/>
      <w:autoSpaceDE w:val="0"/>
      <w:autoSpaceDN w:val="0"/>
    </w:pPr>
    <w:rPr>
      <w:rFonts w:ascii="Calibri" w:eastAsia="Times New Roman" w:hAnsi="Calibri" w:cs="Calibri"/>
      <w:b/>
      <w:szCs w:val="20"/>
      <w:lang w:eastAsia="ru-RU"/>
    </w:rPr>
  </w:style>
  <w:style w:type="paragraph" w:styleId="a3">
    <w:name w:val="Balloon Text"/>
    <w:basedOn w:val="a"/>
    <w:link w:val="a4"/>
    <w:uiPriority w:val="99"/>
    <w:semiHidden/>
    <w:unhideWhenUsed/>
    <w:rsid w:val="00FD155F"/>
    <w:rPr>
      <w:rFonts w:ascii="Segoe UI" w:hAnsi="Segoe UI" w:cs="Segoe UI"/>
      <w:sz w:val="18"/>
      <w:szCs w:val="18"/>
    </w:rPr>
  </w:style>
  <w:style w:type="character" w:customStyle="1" w:styleId="a4">
    <w:name w:val="Текст выноски Знак"/>
    <w:basedOn w:val="a0"/>
    <w:link w:val="a3"/>
    <w:uiPriority w:val="99"/>
    <w:semiHidden/>
    <w:rsid w:val="00FD155F"/>
    <w:rPr>
      <w:rFonts w:ascii="Segoe UI" w:hAnsi="Segoe UI" w:cs="Segoe UI"/>
      <w:sz w:val="18"/>
      <w:szCs w:val="18"/>
    </w:rPr>
  </w:style>
  <w:style w:type="character" w:styleId="a5">
    <w:name w:val="annotation reference"/>
    <w:basedOn w:val="a0"/>
    <w:uiPriority w:val="99"/>
    <w:semiHidden/>
    <w:unhideWhenUsed/>
    <w:rsid w:val="008E26FD"/>
    <w:rPr>
      <w:sz w:val="16"/>
      <w:szCs w:val="16"/>
    </w:rPr>
  </w:style>
  <w:style w:type="paragraph" w:styleId="a6">
    <w:name w:val="annotation text"/>
    <w:basedOn w:val="a"/>
    <w:link w:val="a7"/>
    <w:uiPriority w:val="99"/>
    <w:semiHidden/>
    <w:unhideWhenUsed/>
    <w:rsid w:val="008E26FD"/>
    <w:rPr>
      <w:sz w:val="20"/>
      <w:szCs w:val="20"/>
    </w:rPr>
  </w:style>
  <w:style w:type="character" w:customStyle="1" w:styleId="a7">
    <w:name w:val="Текст примечания Знак"/>
    <w:basedOn w:val="a0"/>
    <w:link w:val="a6"/>
    <w:uiPriority w:val="99"/>
    <w:semiHidden/>
    <w:rsid w:val="008E26FD"/>
    <w:rPr>
      <w:sz w:val="20"/>
      <w:szCs w:val="20"/>
    </w:rPr>
  </w:style>
  <w:style w:type="paragraph" w:styleId="a8">
    <w:name w:val="annotation subject"/>
    <w:basedOn w:val="a6"/>
    <w:next w:val="a6"/>
    <w:link w:val="a9"/>
    <w:uiPriority w:val="99"/>
    <w:semiHidden/>
    <w:unhideWhenUsed/>
    <w:rsid w:val="008E26FD"/>
    <w:rPr>
      <w:b/>
      <w:bCs/>
    </w:rPr>
  </w:style>
  <w:style w:type="character" w:customStyle="1" w:styleId="a9">
    <w:name w:val="Тема примечания Знак"/>
    <w:basedOn w:val="a7"/>
    <w:link w:val="a8"/>
    <w:uiPriority w:val="99"/>
    <w:semiHidden/>
    <w:rsid w:val="008E26FD"/>
    <w:rPr>
      <w:b/>
      <w:bCs/>
      <w:sz w:val="20"/>
      <w:szCs w:val="20"/>
    </w:rPr>
  </w:style>
  <w:style w:type="paragraph" w:styleId="aa">
    <w:name w:val="header"/>
    <w:basedOn w:val="a"/>
    <w:link w:val="ab"/>
    <w:uiPriority w:val="99"/>
    <w:unhideWhenUsed/>
    <w:rsid w:val="000C68D5"/>
    <w:pPr>
      <w:tabs>
        <w:tab w:val="center" w:pos="4677"/>
        <w:tab w:val="right" w:pos="9355"/>
      </w:tabs>
    </w:pPr>
  </w:style>
  <w:style w:type="character" w:customStyle="1" w:styleId="ab">
    <w:name w:val="Верхний колонтитул Знак"/>
    <w:basedOn w:val="a0"/>
    <w:link w:val="aa"/>
    <w:uiPriority w:val="99"/>
    <w:rsid w:val="000C68D5"/>
  </w:style>
  <w:style w:type="paragraph" w:styleId="ac">
    <w:name w:val="footer"/>
    <w:basedOn w:val="a"/>
    <w:link w:val="ad"/>
    <w:uiPriority w:val="99"/>
    <w:unhideWhenUsed/>
    <w:rsid w:val="000C68D5"/>
    <w:pPr>
      <w:tabs>
        <w:tab w:val="center" w:pos="4677"/>
        <w:tab w:val="right" w:pos="9355"/>
      </w:tabs>
    </w:pPr>
  </w:style>
  <w:style w:type="character" w:customStyle="1" w:styleId="ad">
    <w:name w:val="Нижний колонтитул Знак"/>
    <w:basedOn w:val="a0"/>
    <w:link w:val="ac"/>
    <w:uiPriority w:val="99"/>
    <w:rsid w:val="000C6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253C63CB80025882EA9167626650C89F416D88C032093A04FAF9AFEDF84ED4468870DE6E9A2A8B768BD289B82F6B3875C8650B983D0FEB5F2A7FB5M2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4253C63CB80025882EA8F6A740A0CC49C4B3483CE390A6E5EA5A2F2BAF1448313C771902892358B7294D28CB2B7M2D"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4253C63CB80025882EA8F6A740A0CC49C4B378DCB3B0A6E5EA5A2F2BAF1448301C7299C2E9F2A8022DB94D9BE793F6220C1790C863CB0M2D" TargetMode="External"/><Relationship Id="rId11" Type="http://schemas.openxmlformats.org/officeDocument/2006/relationships/hyperlink" Target="consultantplus://offline/ref=C6111673B82742FD38A16B0BCCE8FA23FB075291B44CF6931EB7E74BE5BA4FB0D79116BC0241245D99A0A440B9AA76919759071DADC982EB777DD522yDi0B" TargetMode="External"/><Relationship Id="rId5" Type="http://schemas.openxmlformats.org/officeDocument/2006/relationships/endnotes" Target="endnotes.xml"/><Relationship Id="rId10" Type="http://schemas.openxmlformats.org/officeDocument/2006/relationships/hyperlink" Target="consultantplus://offline/ref=73C1BAA33FE0B4ABB4B77887F354865DF7EBEA7B277E7AE40555F084E5922ED162CFE7044EAAD4166F963E881776F063E3FB5F465ABC3A31019DE0E4Z6CBB" TargetMode="External"/><Relationship Id="rId4" Type="http://schemas.openxmlformats.org/officeDocument/2006/relationships/footnotes" Target="footnotes.xml"/><Relationship Id="rId9" Type="http://schemas.openxmlformats.org/officeDocument/2006/relationships/hyperlink" Target="consultantplus://offline/ref=73C1BAA33FE0B4ABB4B77887F354865DF7EBEA7B277E7AE40555F084E5922ED162CFE7044EAAD4166F963F821876F063E3FB5F465ABC3A31019DE0E4Z6CB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351</TotalTime>
  <Pages>10</Pages>
  <Words>3199</Words>
  <Characters>18237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grechanyuk</dc:creator>
  <cp:keywords/>
  <dc:description/>
  <cp:lastModifiedBy>Жанна С. Дюндина</cp:lastModifiedBy>
  <cp:revision>24</cp:revision>
  <cp:lastPrinted>2021-03-05T03:31:00Z</cp:lastPrinted>
  <dcterms:created xsi:type="dcterms:W3CDTF">2021-03-09T04:24:00Z</dcterms:created>
  <dcterms:modified xsi:type="dcterms:W3CDTF">2021-03-31T06:42:00Z</dcterms:modified>
</cp:coreProperties>
</file>