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B89C0" w14:textId="0BBE8AFA" w:rsidR="00FF1F5D" w:rsidRPr="00BF6853" w:rsidRDefault="00D15FB0" w:rsidP="000A11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  <w:r w:rsidR="00FF1F5D" w:rsidRPr="00BF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 ад</w:t>
      </w:r>
      <w:r w:rsidR="000A1115" w:rsidRPr="00BF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министрации</w:t>
      </w:r>
      <w:r w:rsidR="00BF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«Городской округ Ногликский»</w:t>
      </w:r>
      <w:r w:rsidR="00A34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1115" w:rsidRPr="00BF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</w:t>
      </w:r>
      <w:r w:rsidR="00AB5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 января 2021 года </w:t>
      </w:r>
      <w:r w:rsidR="00BF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B5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</w:t>
      </w:r>
      <w:bookmarkStart w:id="0" w:name="_GoBack"/>
      <w:bookmarkEnd w:id="0"/>
    </w:p>
    <w:p w14:paraId="420B89C1" w14:textId="77777777" w:rsidR="00FF1F5D" w:rsidRPr="00F5405A" w:rsidRDefault="00FF1F5D" w:rsidP="00985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0B89C2" w14:textId="77777777" w:rsidR="00FF1F5D" w:rsidRPr="00BF6853" w:rsidRDefault="00FF1F5D" w:rsidP="00985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МУНИЦИПАЛЬНОЙ ПРОГРАММЫ</w:t>
      </w:r>
    </w:p>
    <w:p w14:paraId="420B89C4" w14:textId="1C02E885" w:rsidR="0098552A" w:rsidRPr="00F5405A" w:rsidRDefault="00D15FB0" w:rsidP="00562A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r w:rsidRPr="00BF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населения муниципальног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«Городской округ Н</w:t>
      </w:r>
      <w:r w:rsidRPr="00BF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огликский» качественным жильем»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1516"/>
        <w:gridCol w:w="2225"/>
        <w:gridCol w:w="3276"/>
        <w:gridCol w:w="425"/>
      </w:tblGrid>
      <w:tr w:rsidR="000C2DD8" w:rsidRPr="00D15FB0" w14:paraId="420B89C9" w14:textId="648F3CA3" w:rsidTr="000C2DD8">
        <w:tc>
          <w:tcPr>
            <w:tcW w:w="2212" w:type="dxa"/>
            <w:shd w:val="clear" w:color="auto" w:fill="auto"/>
            <w:hideMark/>
          </w:tcPr>
          <w:p w14:paraId="420B89C5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20B89C6" w14:textId="28148688" w:rsidR="000C2DD8" w:rsidRPr="00D15FB0" w:rsidRDefault="000C2DD8" w:rsidP="00D242D2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FB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№ 131-ФЗ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15FB0">
              <w:rPr>
                <w:rFonts w:ascii="Times New Roman" w:hAnsi="Times New Roman" w:cs="Times New Roman"/>
                <w:sz w:val="28"/>
                <w:szCs w:val="28"/>
              </w:rPr>
              <w:t>«Об общих принципах организации местного самоуправления в Российской Федерации»;</w:t>
            </w:r>
          </w:p>
          <w:p w14:paraId="420B89C7" w14:textId="77777777" w:rsidR="000C2DD8" w:rsidRPr="00D15FB0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FB0">
              <w:rPr>
                <w:rFonts w:ascii="Times New Roman" w:hAnsi="Times New Roman" w:cs="Times New Roman"/>
                <w:sz w:val="28"/>
                <w:szCs w:val="28"/>
              </w:rPr>
              <w:t xml:space="preserve"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</w:t>
            </w:r>
            <w:r w:rsidRPr="00D15FB0">
              <w:rPr>
                <w:rFonts w:ascii="Times New Roman" w:hAnsi="Times New Roman" w:cs="Times New Roman"/>
                <w:sz w:val="28"/>
                <w:szCs w:val="28"/>
              </w:rPr>
              <w:br/>
              <w:t>№ 344;</w:t>
            </w:r>
          </w:p>
          <w:p w14:paraId="420B89C8" w14:textId="0E85EFF6" w:rsidR="000C2DD8" w:rsidRPr="00D15FB0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FB0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мэра муниципального образования </w:t>
            </w:r>
            <w:r w:rsidRPr="00D15FB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17.07.2018 № 53-р «Об утверждении перечня муниципальных программ муниципального образования «Городской округ Ногликский» </w:t>
            </w:r>
            <w:r w:rsidRPr="00D15FB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(в редакции от 28.08.2018 № 73-р, от 28.09.2018 </w:t>
            </w:r>
            <w:r w:rsidRPr="00D15FB0">
              <w:rPr>
                <w:rFonts w:ascii="Times New Roman" w:hAnsi="Times New Roman" w:cs="Times New Roman"/>
                <w:sz w:val="28"/>
                <w:szCs w:val="28"/>
              </w:rPr>
              <w:br/>
              <w:t>№ 85-р, от 19.11.2020 № 68-р)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61C6B" w14:textId="77777777" w:rsidR="000C2DD8" w:rsidRPr="00D15FB0" w:rsidRDefault="000C2DD8" w:rsidP="00D242D2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DD8" w:rsidRPr="00D15FB0" w14:paraId="420B89CC" w14:textId="0C4BB45F" w:rsidTr="000C2DD8">
        <w:tc>
          <w:tcPr>
            <w:tcW w:w="2212" w:type="dxa"/>
            <w:shd w:val="clear" w:color="auto" w:fill="auto"/>
            <w:hideMark/>
          </w:tcPr>
          <w:p w14:paraId="420B89CA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20B89CB" w14:textId="77777777" w:rsidR="000C2DD8" w:rsidRPr="00D15FB0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367FE" w14:textId="77777777" w:rsidR="000C2DD8" w:rsidRPr="00D15FB0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9CF" w14:textId="028A2DAF" w:rsidTr="000C2DD8">
        <w:tc>
          <w:tcPr>
            <w:tcW w:w="2212" w:type="dxa"/>
            <w:shd w:val="clear" w:color="auto" w:fill="auto"/>
            <w:hideMark/>
          </w:tcPr>
          <w:p w14:paraId="420B89CD" w14:textId="50DCA5BA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Заказчик </w:t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20B89CE" w14:textId="77777777" w:rsidR="000C2DD8" w:rsidRPr="00D15FB0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образования «Городской округ Ногликский»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74AC6" w14:textId="77777777" w:rsidR="000C2DD8" w:rsidRPr="00D15FB0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9D2" w14:textId="62FC9AE9" w:rsidTr="000C2DD8">
        <w:tc>
          <w:tcPr>
            <w:tcW w:w="2212" w:type="dxa"/>
            <w:shd w:val="clear" w:color="auto" w:fill="auto"/>
            <w:hideMark/>
          </w:tcPr>
          <w:p w14:paraId="420B89D0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Ответственный исполнитель программы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20B89D1" w14:textId="73D3DB3E" w:rsidR="000C2DD8" w:rsidRPr="00D15FB0" w:rsidRDefault="000C2DD8" w:rsidP="001F0758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строительства и архитектуры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FD5CF" w14:textId="77777777" w:rsidR="000C2DD8" w:rsidRPr="00D15FB0" w:rsidRDefault="000C2DD8" w:rsidP="001F0758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9D5" w14:textId="069BA0C8" w:rsidTr="000C2DD8">
        <w:tc>
          <w:tcPr>
            <w:tcW w:w="2212" w:type="dxa"/>
            <w:shd w:val="clear" w:color="auto" w:fill="auto"/>
            <w:hideMark/>
          </w:tcPr>
          <w:p w14:paraId="420B89D3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20B89D4" w14:textId="55F6082C" w:rsidR="000C2DD8" w:rsidRPr="00D15FB0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жил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ищно-коммунального и дорожного </w:t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лищно-коммунального и дорожного хозяйства), к</w:t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омитет по управлению муниципальным имуществом муниципального образования «Городской округ Ногликский»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КУМИ), отдел культуры, спорта,</w:t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молодежной политики и развития туризма департамента социальной политики администрации муниципального образования «Городской округ Ногликский» (далее - Отдел Культуры)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3D62D" w14:textId="77777777" w:rsidR="000C2DD8" w:rsidRPr="00D15FB0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9D9" w14:textId="68E2C36F" w:rsidTr="000C2DD8">
        <w:tc>
          <w:tcPr>
            <w:tcW w:w="2212" w:type="dxa"/>
            <w:shd w:val="clear" w:color="auto" w:fill="auto"/>
            <w:hideMark/>
          </w:tcPr>
          <w:p w14:paraId="420B89D6" w14:textId="31897F1F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программы,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едомственные целевые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наличии)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0F726E11" w14:textId="77777777" w:rsidR="000C2DD8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1: </w:t>
            </w:r>
          </w:p>
          <w:p w14:paraId="420B89D7" w14:textId="538E5577" w:rsidR="000C2DD8" w:rsidRPr="00D15FB0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жилищного строительства»</w:t>
            </w:r>
          </w:p>
          <w:p w14:paraId="16719877" w14:textId="77777777" w:rsidR="000C2DD8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2: </w:t>
            </w:r>
          </w:p>
          <w:p w14:paraId="2F8E009C" w14:textId="77777777" w:rsidR="000C2DD8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«Переселение граждан из аварийного жилищного фонда»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3: </w:t>
            </w:r>
          </w:p>
          <w:p w14:paraId="7385C2C0" w14:textId="77777777" w:rsidR="000C2DD8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«Повышение сейсмоустойчивости жилых домов, основных объектов и систем жизнеобеспечения»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4. </w:t>
            </w:r>
          </w:p>
          <w:p w14:paraId="420B89D8" w14:textId="5B40A5E7" w:rsidR="000C2DD8" w:rsidRPr="00D15FB0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«Инфраструктурное развитие территории муниципального образования «Городской округ Ногликский»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05FE6" w14:textId="77777777" w:rsidR="000C2DD8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9DC" w14:textId="23A2EDE5" w:rsidTr="000C2DD8">
        <w:tc>
          <w:tcPr>
            <w:tcW w:w="2212" w:type="dxa"/>
            <w:shd w:val="clear" w:color="auto" w:fill="auto"/>
            <w:hideMark/>
          </w:tcPr>
          <w:p w14:paraId="420B89DA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20B89DB" w14:textId="77777777" w:rsidR="000C2DD8" w:rsidRPr="00D15FB0" w:rsidRDefault="000C2DD8" w:rsidP="00D242D2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55"/>
              <w:jc w:val="both"/>
              <w:outlineLvl w:val="1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Обеспечение жителей муниципального образования «Городской округ Ногликский» качественным жильем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D1EB8" w14:textId="77777777" w:rsidR="000C2DD8" w:rsidRPr="00D15FB0" w:rsidRDefault="000C2DD8" w:rsidP="00D242D2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55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0C2DD8" w:rsidRPr="00D15FB0" w14:paraId="420B89E4" w14:textId="28AAC737" w:rsidTr="000C2DD8">
        <w:tc>
          <w:tcPr>
            <w:tcW w:w="2212" w:type="dxa"/>
            <w:shd w:val="clear" w:color="auto" w:fill="auto"/>
            <w:hideMark/>
          </w:tcPr>
          <w:p w14:paraId="420B89DD" w14:textId="2CF1F360" w:rsidR="000C2DD8" w:rsidRPr="00EE4D97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20B89DE" w14:textId="66EB5B5F" w:rsidR="000C2DD8" w:rsidRPr="00EE4D97" w:rsidRDefault="000C2DD8" w:rsidP="00D242D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55" w:firstLine="0"/>
              <w:jc w:val="both"/>
              <w:outlineLvl w:val="1"/>
              <w:rPr>
                <w:sz w:val="28"/>
                <w:szCs w:val="28"/>
              </w:rPr>
            </w:pPr>
            <w:r w:rsidRPr="00EE4D97">
              <w:rPr>
                <w:sz w:val="28"/>
                <w:szCs w:val="28"/>
              </w:rPr>
              <w:t> Переселение жителей из ветхих и аварийных жилых домов;</w:t>
            </w:r>
          </w:p>
          <w:p w14:paraId="420B89DF" w14:textId="74562401" w:rsidR="000C2DD8" w:rsidRPr="00EE4D97" w:rsidRDefault="000C2DD8" w:rsidP="00D242D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55" w:firstLine="0"/>
              <w:jc w:val="both"/>
              <w:outlineLvl w:val="1"/>
              <w:rPr>
                <w:sz w:val="28"/>
                <w:szCs w:val="28"/>
              </w:rPr>
            </w:pPr>
            <w:r w:rsidRPr="00EE4D97">
              <w:rPr>
                <w:sz w:val="28"/>
                <w:szCs w:val="28"/>
              </w:rPr>
              <w:t>Строительство новых сейсмостойких объектов взамен тех объектов, сейсмоусиление которых нецелесообразно;</w:t>
            </w:r>
          </w:p>
          <w:p w14:paraId="420B89E0" w14:textId="5BFD29C4" w:rsidR="000C2DD8" w:rsidRPr="00EE4D97" w:rsidRDefault="000C2DD8" w:rsidP="00D242D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55" w:firstLine="0"/>
              <w:jc w:val="both"/>
              <w:outlineLvl w:val="1"/>
              <w:rPr>
                <w:sz w:val="28"/>
                <w:szCs w:val="28"/>
              </w:rPr>
            </w:pPr>
            <w:r w:rsidRPr="00EE4D97">
              <w:rPr>
                <w:sz w:val="28"/>
                <w:szCs w:val="28"/>
              </w:rPr>
              <w:lastRenderedPageBreak/>
              <w:t>Строительство инженерной и транспортной инфраструктуры;</w:t>
            </w:r>
          </w:p>
          <w:p w14:paraId="420B89E1" w14:textId="4F3F9D2E" w:rsidR="000C2DD8" w:rsidRPr="00EE4D97" w:rsidRDefault="000C2DD8" w:rsidP="00D242D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55" w:firstLine="0"/>
              <w:jc w:val="both"/>
              <w:outlineLvl w:val="1"/>
              <w:rPr>
                <w:sz w:val="28"/>
                <w:szCs w:val="28"/>
              </w:rPr>
            </w:pPr>
            <w:r w:rsidRPr="00EE4D97">
              <w:rPr>
                <w:sz w:val="28"/>
                <w:szCs w:val="28"/>
              </w:rPr>
              <w:t>Обеспечение подготовки и 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территории;</w:t>
            </w:r>
          </w:p>
          <w:p w14:paraId="420B89E2" w14:textId="700C141C" w:rsidR="000C2DD8" w:rsidRPr="00EE4D97" w:rsidRDefault="000C2DD8" w:rsidP="00D242D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55" w:firstLine="0"/>
              <w:jc w:val="both"/>
              <w:outlineLvl w:val="1"/>
              <w:rPr>
                <w:sz w:val="28"/>
                <w:szCs w:val="28"/>
              </w:rPr>
            </w:pPr>
            <w:r w:rsidRPr="00EE4D97">
              <w:rPr>
                <w:sz w:val="28"/>
                <w:szCs w:val="28"/>
              </w:rPr>
              <w:t>Улучшение условий жизнедеятельности населения при рациональном зонировании и планировочной организации жилых территорий с обеспечением нормативного уровня благоустройства и санитарно-гигиенического состояния территории, транспортной и пешеходной доступности объектов социально-культурного и коммунально-бытового назначения;</w:t>
            </w:r>
          </w:p>
          <w:p w14:paraId="420B89E3" w14:textId="7569E2F1" w:rsidR="000C2DD8" w:rsidRPr="00EE4D97" w:rsidRDefault="000C2DD8" w:rsidP="00D242D2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55" w:firstLine="0"/>
              <w:jc w:val="both"/>
              <w:outlineLvl w:val="1"/>
              <w:rPr>
                <w:sz w:val="28"/>
                <w:szCs w:val="28"/>
              </w:rPr>
            </w:pPr>
            <w:r w:rsidRPr="00EE4D97">
              <w:rPr>
                <w:sz w:val="28"/>
                <w:szCs w:val="28"/>
              </w:rPr>
              <w:t>Обеспечение жильем различных категорий граждан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949B8" w14:textId="77777777" w:rsidR="000C2DD8" w:rsidRPr="00EE4D97" w:rsidRDefault="000C2DD8" w:rsidP="000C2DD8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55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0C2DD8" w:rsidRPr="00D15FB0" w14:paraId="420B89E8" w14:textId="4AE945C6" w:rsidTr="000C2DD8">
        <w:tc>
          <w:tcPr>
            <w:tcW w:w="2212" w:type="dxa"/>
            <w:vMerge w:val="restart"/>
            <w:shd w:val="clear" w:color="auto" w:fill="auto"/>
            <w:hideMark/>
          </w:tcPr>
          <w:p w14:paraId="420B89E5" w14:textId="77777777" w:rsidR="000C2DD8" w:rsidRPr="00EE4D97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741" w:type="dxa"/>
            <w:gridSpan w:val="2"/>
            <w:shd w:val="clear" w:color="auto" w:fill="auto"/>
            <w:hideMark/>
          </w:tcPr>
          <w:p w14:paraId="420B89E6" w14:textId="77777777" w:rsidR="000C2DD8" w:rsidRPr="00EE4D97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9E7" w14:textId="74F5D391" w:rsidR="000C2DD8" w:rsidRPr="00EE4D97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D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4 095 492,1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6A59A" w14:textId="77777777" w:rsidR="000C2DD8" w:rsidRPr="00EE4D97" w:rsidRDefault="000C2DD8" w:rsidP="00D242D2">
            <w:pPr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9ED" w14:textId="441D1D98" w:rsidTr="000C2DD8">
        <w:tc>
          <w:tcPr>
            <w:tcW w:w="2212" w:type="dxa"/>
            <w:vMerge/>
            <w:shd w:val="clear" w:color="auto" w:fill="auto"/>
            <w:hideMark/>
          </w:tcPr>
          <w:p w14:paraId="420B89E9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9EA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2225" w:type="dxa"/>
            <w:shd w:val="clear" w:color="auto" w:fill="auto"/>
          </w:tcPr>
          <w:p w14:paraId="420B89EB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303 538,2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9EC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53B98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9F2" w14:textId="1D411558" w:rsidTr="000C2DD8">
        <w:tc>
          <w:tcPr>
            <w:tcW w:w="2212" w:type="dxa"/>
            <w:vMerge/>
            <w:shd w:val="clear" w:color="auto" w:fill="auto"/>
            <w:hideMark/>
          </w:tcPr>
          <w:p w14:paraId="420B89EE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9EF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2225" w:type="dxa"/>
            <w:shd w:val="clear" w:color="auto" w:fill="auto"/>
          </w:tcPr>
          <w:p w14:paraId="420B89F0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206 489,7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9F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C8A49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9F7" w14:textId="192B51B8" w:rsidTr="000C2DD8">
        <w:tc>
          <w:tcPr>
            <w:tcW w:w="2212" w:type="dxa"/>
            <w:vMerge/>
            <w:shd w:val="clear" w:color="auto" w:fill="auto"/>
            <w:hideMark/>
          </w:tcPr>
          <w:p w14:paraId="420B89F3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9F4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2225" w:type="dxa"/>
            <w:shd w:val="clear" w:color="auto" w:fill="auto"/>
          </w:tcPr>
          <w:p w14:paraId="420B89F5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519 138,4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9F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ACC7F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9FC" w14:textId="109A1056" w:rsidTr="000C2DD8">
        <w:tc>
          <w:tcPr>
            <w:tcW w:w="2212" w:type="dxa"/>
            <w:vMerge/>
            <w:shd w:val="clear" w:color="auto" w:fill="auto"/>
            <w:hideMark/>
          </w:tcPr>
          <w:p w14:paraId="420B89F8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9F9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2225" w:type="dxa"/>
            <w:shd w:val="clear" w:color="auto" w:fill="auto"/>
          </w:tcPr>
          <w:p w14:paraId="420B89FA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209 989,8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9FB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15EA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01" w14:textId="5B1A32E8" w:rsidTr="000C2DD8">
        <w:tc>
          <w:tcPr>
            <w:tcW w:w="2212" w:type="dxa"/>
            <w:vMerge/>
            <w:shd w:val="clear" w:color="auto" w:fill="auto"/>
            <w:hideMark/>
          </w:tcPr>
          <w:p w14:paraId="420B89FD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9F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2225" w:type="dxa"/>
            <w:shd w:val="clear" w:color="auto" w:fill="auto"/>
          </w:tcPr>
          <w:p w14:paraId="420B89FF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316 790</w:t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00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FE30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06" w14:textId="23B5D500" w:rsidTr="000C2DD8">
        <w:tc>
          <w:tcPr>
            <w:tcW w:w="2212" w:type="dxa"/>
            <w:vMerge/>
            <w:shd w:val="clear" w:color="auto" w:fill="auto"/>
            <w:hideMark/>
          </w:tcPr>
          <w:p w14:paraId="420B8A02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0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2225" w:type="dxa"/>
            <w:shd w:val="clear" w:color="auto" w:fill="auto"/>
          </w:tcPr>
          <w:p w14:paraId="420B8A04" w14:textId="103B0F6E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74 117,3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05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92E7B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0B" w14:textId="57C8A857" w:rsidTr="000C2DD8">
        <w:tc>
          <w:tcPr>
            <w:tcW w:w="2212" w:type="dxa"/>
            <w:vMerge/>
            <w:shd w:val="clear" w:color="auto" w:fill="auto"/>
            <w:hideMark/>
          </w:tcPr>
          <w:p w14:paraId="420B8A07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08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2225" w:type="dxa"/>
            <w:shd w:val="clear" w:color="auto" w:fill="auto"/>
          </w:tcPr>
          <w:p w14:paraId="420B8A09" w14:textId="0D8414DF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20 455,0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0A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F095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10" w14:textId="70AFE5BA" w:rsidTr="000C2DD8">
        <w:tc>
          <w:tcPr>
            <w:tcW w:w="2212" w:type="dxa"/>
            <w:vMerge/>
            <w:shd w:val="clear" w:color="auto" w:fill="auto"/>
            <w:hideMark/>
          </w:tcPr>
          <w:p w14:paraId="420B8A0C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0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2225" w:type="dxa"/>
            <w:shd w:val="clear" w:color="auto" w:fill="auto"/>
          </w:tcPr>
          <w:p w14:paraId="420B8A0E" w14:textId="3293C010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26 395,4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0F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D111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15" w14:textId="6532EA2B" w:rsidTr="000C2DD8">
        <w:tc>
          <w:tcPr>
            <w:tcW w:w="2212" w:type="dxa"/>
            <w:vMerge/>
            <w:shd w:val="clear" w:color="auto" w:fill="auto"/>
            <w:hideMark/>
          </w:tcPr>
          <w:p w14:paraId="420B8A11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12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2225" w:type="dxa"/>
            <w:shd w:val="clear" w:color="auto" w:fill="auto"/>
          </w:tcPr>
          <w:p w14:paraId="420B8A1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798 710,3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14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E580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1A" w14:textId="5685FB70" w:rsidTr="000C2DD8">
        <w:tc>
          <w:tcPr>
            <w:tcW w:w="2212" w:type="dxa"/>
            <w:vMerge/>
            <w:shd w:val="clear" w:color="auto" w:fill="auto"/>
            <w:hideMark/>
          </w:tcPr>
          <w:p w14:paraId="420B8A16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1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2225" w:type="dxa"/>
            <w:shd w:val="clear" w:color="auto" w:fill="auto"/>
          </w:tcPr>
          <w:p w14:paraId="420B8A18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809 933,6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19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BEED2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1F" w14:textId="42F02A77" w:rsidTr="000C2DD8">
        <w:tc>
          <w:tcPr>
            <w:tcW w:w="2212" w:type="dxa"/>
            <w:vMerge/>
            <w:shd w:val="clear" w:color="auto" w:fill="auto"/>
            <w:hideMark/>
          </w:tcPr>
          <w:p w14:paraId="420B8A1B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1C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2225" w:type="dxa"/>
            <w:shd w:val="clear" w:color="auto" w:fill="auto"/>
          </w:tcPr>
          <w:p w14:paraId="420B8A1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809 933,6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1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9E9F4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22" w14:textId="48093DB0" w:rsidTr="000C2DD8">
        <w:tc>
          <w:tcPr>
            <w:tcW w:w="2212" w:type="dxa"/>
            <w:vMerge/>
            <w:shd w:val="clear" w:color="auto" w:fill="auto"/>
            <w:hideMark/>
          </w:tcPr>
          <w:p w14:paraId="420B8A20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20B8A2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по источникам: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0705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26" w14:textId="7224562F" w:rsidTr="000C2DD8">
        <w:tc>
          <w:tcPr>
            <w:tcW w:w="2212" w:type="dxa"/>
            <w:vMerge/>
            <w:shd w:val="clear" w:color="auto" w:fill="auto"/>
            <w:hideMark/>
          </w:tcPr>
          <w:p w14:paraId="420B8A23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1" w:type="dxa"/>
            <w:gridSpan w:val="2"/>
            <w:shd w:val="clear" w:color="auto" w:fill="auto"/>
            <w:hideMark/>
          </w:tcPr>
          <w:p w14:paraId="420B8A24" w14:textId="22E1ABC8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тыс. руб.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25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90 912,4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B4A0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2B" w14:textId="436E8DC7" w:rsidTr="000C2DD8">
        <w:tc>
          <w:tcPr>
            <w:tcW w:w="2212" w:type="dxa"/>
            <w:vMerge/>
            <w:shd w:val="clear" w:color="auto" w:fill="auto"/>
            <w:hideMark/>
          </w:tcPr>
          <w:p w14:paraId="420B8A27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28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2225" w:type="dxa"/>
            <w:shd w:val="clear" w:color="auto" w:fill="auto"/>
          </w:tcPr>
          <w:p w14:paraId="420B8A29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11 336,7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2A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1D674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30" w14:textId="36273DCC" w:rsidTr="000C2DD8">
        <w:tc>
          <w:tcPr>
            <w:tcW w:w="2212" w:type="dxa"/>
            <w:vMerge/>
            <w:shd w:val="clear" w:color="auto" w:fill="auto"/>
            <w:hideMark/>
          </w:tcPr>
          <w:p w14:paraId="420B8A2C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2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2225" w:type="dxa"/>
            <w:shd w:val="clear" w:color="auto" w:fill="auto"/>
          </w:tcPr>
          <w:p w14:paraId="420B8A2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63 684,0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2F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A9075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35" w14:textId="01563042" w:rsidTr="000C2DD8">
        <w:tc>
          <w:tcPr>
            <w:tcW w:w="2212" w:type="dxa"/>
            <w:vMerge/>
            <w:shd w:val="clear" w:color="auto" w:fill="auto"/>
            <w:hideMark/>
          </w:tcPr>
          <w:p w14:paraId="420B8A31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32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2225" w:type="dxa"/>
            <w:shd w:val="clear" w:color="auto" w:fill="auto"/>
          </w:tcPr>
          <w:p w14:paraId="420B8A3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34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613D0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3A" w14:textId="2F217E89" w:rsidTr="000C2DD8">
        <w:tc>
          <w:tcPr>
            <w:tcW w:w="2212" w:type="dxa"/>
            <w:vMerge/>
            <w:shd w:val="clear" w:color="auto" w:fill="auto"/>
            <w:hideMark/>
          </w:tcPr>
          <w:p w14:paraId="420B8A36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3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2225" w:type="dxa"/>
            <w:shd w:val="clear" w:color="auto" w:fill="auto"/>
          </w:tcPr>
          <w:p w14:paraId="420B8A38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39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0298F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3F" w14:textId="3F7406EB" w:rsidTr="000C2DD8">
        <w:tc>
          <w:tcPr>
            <w:tcW w:w="2212" w:type="dxa"/>
            <w:vMerge/>
            <w:shd w:val="clear" w:color="auto" w:fill="auto"/>
            <w:hideMark/>
          </w:tcPr>
          <w:p w14:paraId="420B8A3B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3C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2225" w:type="dxa"/>
            <w:shd w:val="clear" w:color="auto" w:fill="auto"/>
          </w:tcPr>
          <w:p w14:paraId="420B8A3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5 429,2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3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A48A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44" w14:textId="7EC42133" w:rsidTr="000C2DD8">
        <w:tc>
          <w:tcPr>
            <w:tcW w:w="2212" w:type="dxa"/>
            <w:vMerge/>
            <w:shd w:val="clear" w:color="auto" w:fill="auto"/>
            <w:hideMark/>
          </w:tcPr>
          <w:p w14:paraId="420B8A40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4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2225" w:type="dxa"/>
            <w:shd w:val="clear" w:color="auto" w:fill="auto"/>
          </w:tcPr>
          <w:p w14:paraId="420B8A42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3 421,6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4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AA44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49" w14:textId="6E368D09" w:rsidTr="000C2DD8">
        <w:tc>
          <w:tcPr>
            <w:tcW w:w="2212" w:type="dxa"/>
            <w:vMerge/>
            <w:shd w:val="clear" w:color="auto" w:fill="auto"/>
            <w:hideMark/>
          </w:tcPr>
          <w:p w14:paraId="420B8A45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4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2225" w:type="dxa"/>
            <w:shd w:val="clear" w:color="auto" w:fill="auto"/>
          </w:tcPr>
          <w:p w14:paraId="420B8A4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3 433,5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48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D803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4E" w14:textId="54E49861" w:rsidTr="000C2DD8">
        <w:tc>
          <w:tcPr>
            <w:tcW w:w="2212" w:type="dxa"/>
            <w:vMerge/>
            <w:shd w:val="clear" w:color="auto" w:fill="auto"/>
            <w:hideMark/>
          </w:tcPr>
          <w:p w14:paraId="420B8A4A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4B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2225" w:type="dxa"/>
            <w:shd w:val="clear" w:color="auto" w:fill="auto"/>
          </w:tcPr>
          <w:p w14:paraId="420B8A4C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3 445,4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4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69CA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53" w14:textId="69A4773F" w:rsidTr="000C2DD8">
        <w:tc>
          <w:tcPr>
            <w:tcW w:w="2212" w:type="dxa"/>
            <w:vMerge/>
            <w:shd w:val="clear" w:color="auto" w:fill="auto"/>
            <w:hideMark/>
          </w:tcPr>
          <w:p w14:paraId="420B8A4F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50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2225" w:type="dxa"/>
            <w:shd w:val="clear" w:color="auto" w:fill="auto"/>
          </w:tcPr>
          <w:p w14:paraId="420B8A5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52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FA0C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58" w14:textId="090F4196" w:rsidTr="000C2DD8">
        <w:tc>
          <w:tcPr>
            <w:tcW w:w="2212" w:type="dxa"/>
            <w:vMerge/>
            <w:shd w:val="clear" w:color="auto" w:fill="auto"/>
            <w:hideMark/>
          </w:tcPr>
          <w:p w14:paraId="420B8A54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55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2225" w:type="dxa"/>
            <w:shd w:val="clear" w:color="auto" w:fill="auto"/>
          </w:tcPr>
          <w:p w14:paraId="420B8A5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5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3C580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5D" w14:textId="150713A5" w:rsidTr="000C2DD8">
        <w:tc>
          <w:tcPr>
            <w:tcW w:w="2212" w:type="dxa"/>
            <w:vMerge/>
            <w:shd w:val="clear" w:color="auto" w:fill="auto"/>
            <w:hideMark/>
          </w:tcPr>
          <w:p w14:paraId="420B8A59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5A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2225" w:type="dxa"/>
            <w:shd w:val="clear" w:color="auto" w:fill="auto"/>
          </w:tcPr>
          <w:p w14:paraId="420B8A5B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5C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9614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61" w14:textId="69465CA3" w:rsidTr="000C2DD8">
        <w:tc>
          <w:tcPr>
            <w:tcW w:w="2212" w:type="dxa"/>
            <w:vMerge/>
            <w:shd w:val="clear" w:color="auto" w:fill="auto"/>
            <w:hideMark/>
          </w:tcPr>
          <w:p w14:paraId="420B8A5E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1" w:type="dxa"/>
            <w:gridSpan w:val="2"/>
            <w:shd w:val="clear" w:color="auto" w:fill="auto"/>
            <w:hideMark/>
          </w:tcPr>
          <w:p w14:paraId="420B8A5F" w14:textId="2753C891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 Сахалинской области, тыс. руб.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60" w14:textId="49D70104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3 288 047,1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CDA64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66" w14:textId="3AEA2554" w:rsidTr="000C2DD8">
        <w:tc>
          <w:tcPr>
            <w:tcW w:w="2212" w:type="dxa"/>
            <w:vMerge/>
            <w:shd w:val="clear" w:color="auto" w:fill="auto"/>
            <w:hideMark/>
          </w:tcPr>
          <w:p w14:paraId="420B8A62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6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2225" w:type="dxa"/>
            <w:shd w:val="clear" w:color="auto" w:fill="auto"/>
          </w:tcPr>
          <w:p w14:paraId="420B8A64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135 838,5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65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6CBE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6B" w14:textId="5B3E2076" w:rsidTr="000C2DD8">
        <w:tc>
          <w:tcPr>
            <w:tcW w:w="2212" w:type="dxa"/>
            <w:vMerge/>
            <w:shd w:val="clear" w:color="auto" w:fill="auto"/>
            <w:hideMark/>
          </w:tcPr>
          <w:p w14:paraId="420B8A67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68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2225" w:type="dxa"/>
            <w:shd w:val="clear" w:color="auto" w:fill="auto"/>
          </w:tcPr>
          <w:p w14:paraId="420B8A69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64 687,9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6A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02B5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70" w14:textId="51CC461A" w:rsidTr="000C2DD8">
        <w:tc>
          <w:tcPr>
            <w:tcW w:w="2212" w:type="dxa"/>
            <w:vMerge/>
            <w:shd w:val="clear" w:color="auto" w:fill="auto"/>
            <w:hideMark/>
          </w:tcPr>
          <w:p w14:paraId="420B8A6C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6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2225" w:type="dxa"/>
            <w:shd w:val="clear" w:color="auto" w:fill="auto"/>
          </w:tcPr>
          <w:p w14:paraId="420B8A6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438 772,5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6F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A394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75" w14:textId="4FBE4678" w:rsidTr="000C2DD8">
        <w:tc>
          <w:tcPr>
            <w:tcW w:w="2212" w:type="dxa"/>
            <w:vMerge/>
            <w:shd w:val="clear" w:color="auto" w:fill="auto"/>
            <w:hideMark/>
          </w:tcPr>
          <w:p w14:paraId="420B8A71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72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2225" w:type="dxa"/>
            <w:shd w:val="clear" w:color="auto" w:fill="auto"/>
          </w:tcPr>
          <w:p w14:paraId="420B8A7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149 936,1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74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2415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7A" w14:textId="1F2B7F18" w:rsidTr="000C2DD8">
        <w:tc>
          <w:tcPr>
            <w:tcW w:w="2212" w:type="dxa"/>
            <w:vMerge/>
            <w:shd w:val="clear" w:color="auto" w:fill="auto"/>
            <w:hideMark/>
          </w:tcPr>
          <w:p w14:paraId="420B8A76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7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2225" w:type="dxa"/>
            <w:shd w:val="clear" w:color="auto" w:fill="auto"/>
          </w:tcPr>
          <w:p w14:paraId="420B8A78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270 974,5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79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776FC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7F" w14:textId="67D80CAA" w:rsidTr="000C2DD8">
        <w:tc>
          <w:tcPr>
            <w:tcW w:w="2212" w:type="dxa"/>
            <w:vMerge/>
            <w:shd w:val="clear" w:color="auto" w:fill="auto"/>
            <w:hideMark/>
          </w:tcPr>
          <w:p w14:paraId="420B8A7B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7C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2225" w:type="dxa"/>
            <w:shd w:val="clear" w:color="auto" w:fill="auto"/>
          </w:tcPr>
          <w:p w14:paraId="420B8A7D" w14:textId="082A6032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50 552,5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7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AB2E5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84" w14:textId="661BF6F1" w:rsidTr="000C2DD8">
        <w:tc>
          <w:tcPr>
            <w:tcW w:w="2212" w:type="dxa"/>
            <w:vMerge/>
            <w:shd w:val="clear" w:color="auto" w:fill="auto"/>
            <w:hideMark/>
          </w:tcPr>
          <w:p w14:paraId="420B8A80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8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2225" w:type="dxa"/>
            <w:shd w:val="clear" w:color="auto" w:fill="auto"/>
          </w:tcPr>
          <w:p w14:paraId="420B8A82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15 132,1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8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D6C2B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89" w14:textId="7E414431" w:rsidTr="000C2DD8">
        <w:tc>
          <w:tcPr>
            <w:tcW w:w="2212" w:type="dxa"/>
            <w:vMerge/>
            <w:shd w:val="clear" w:color="auto" w:fill="auto"/>
            <w:hideMark/>
          </w:tcPr>
          <w:p w14:paraId="420B8A85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8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2225" w:type="dxa"/>
            <w:shd w:val="clear" w:color="auto" w:fill="auto"/>
          </w:tcPr>
          <w:p w14:paraId="420B8A8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15 863,4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88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20184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8E" w14:textId="4D55CD20" w:rsidTr="000C2DD8">
        <w:tc>
          <w:tcPr>
            <w:tcW w:w="2212" w:type="dxa"/>
            <w:vMerge/>
            <w:shd w:val="clear" w:color="auto" w:fill="auto"/>
            <w:hideMark/>
          </w:tcPr>
          <w:p w14:paraId="420B8A8A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8B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2225" w:type="dxa"/>
            <w:shd w:val="clear" w:color="auto" w:fill="auto"/>
          </w:tcPr>
          <w:p w14:paraId="420B8A8C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708 763,2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8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B16AB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93" w14:textId="0D6BF695" w:rsidTr="000C2DD8">
        <w:tc>
          <w:tcPr>
            <w:tcW w:w="2212" w:type="dxa"/>
            <w:vMerge/>
            <w:shd w:val="clear" w:color="auto" w:fill="auto"/>
            <w:hideMark/>
          </w:tcPr>
          <w:p w14:paraId="420B8A8F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90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2225" w:type="dxa"/>
            <w:shd w:val="clear" w:color="auto" w:fill="auto"/>
          </w:tcPr>
          <w:p w14:paraId="420B8A9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718 763,2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92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F644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98" w14:textId="2E4EC2FB" w:rsidTr="000C2DD8">
        <w:tc>
          <w:tcPr>
            <w:tcW w:w="2212" w:type="dxa"/>
            <w:vMerge/>
            <w:shd w:val="clear" w:color="auto" w:fill="auto"/>
            <w:hideMark/>
          </w:tcPr>
          <w:p w14:paraId="420B8A94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95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2225" w:type="dxa"/>
            <w:shd w:val="clear" w:color="auto" w:fill="auto"/>
          </w:tcPr>
          <w:p w14:paraId="420B8A9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718 763,2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9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AF2E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9C" w14:textId="3DE675C9" w:rsidTr="000C2DD8">
        <w:tc>
          <w:tcPr>
            <w:tcW w:w="2212" w:type="dxa"/>
            <w:vMerge/>
            <w:shd w:val="clear" w:color="auto" w:fill="auto"/>
            <w:hideMark/>
          </w:tcPr>
          <w:p w14:paraId="420B8A99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1" w:type="dxa"/>
            <w:gridSpan w:val="2"/>
            <w:shd w:val="clear" w:color="auto" w:fill="auto"/>
            <w:hideMark/>
          </w:tcPr>
          <w:p w14:paraId="420B8A9A" w14:textId="09974363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бюджета, тыс. руб.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9B" w14:textId="7A0BD22F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716 532,6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186E5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A1" w14:textId="7DDB002D" w:rsidTr="000C2DD8">
        <w:tc>
          <w:tcPr>
            <w:tcW w:w="2212" w:type="dxa"/>
            <w:vMerge/>
            <w:shd w:val="clear" w:color="auto" w:fill="auto"/>
            <w:hideMark/>
          </w:tcPr>
          <w:p w14:paraId="420B8A9D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9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2225" w:type="dxa"/>
            <w:shd w:val="clear" w:color="auto" w:fill="auto"/>
          </w:tcPr>
          <w:p w14:paraId="420B8A9F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156 363,0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A0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2B18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A6" w14:textId="36A76DF9" w:rsidTr="000C2DD8">
        <w:tc>
          <w:tcPr>
            <w:tcW w:w="2212" w:type="dxa"/>
            <w:vMerge/>
            <w:shd w:val="clear" w:color="auto" w:fill="auto"/>
            <w:hideMark/>
          </w:tcPr>
          <w:p w14:paraId="420B8AA2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A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2225" w:type="dxa"/>
            <w:shd w:val="clear" w:color="auto" w:fill="auto"/>
          </w:tcPr>
          <w:p w14:paraId="420B8AA4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78 117,8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A5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2AFB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AB" w14:textId="3A94A72A" w:rsidTr="000C2DD8">
        <w:tc>
          <w:tcPr>
            <w:tcW w:w="2212" w:type="dxa"/>
            <w:vMerge/>
            <w:shd w:val="clear" w:color="auto" w:fill="auto"/>
            <w:hideMark/>
          </w:tcPr>
          <w:p w14:paraId="420B8AA7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A8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2225" w:type="dxa"/>
            <w:shd w:val="clear" w:color="auto" w:fill="auto"/>
          </w:tcPr>
          <w:p w14:paraId="420B8AA9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80 365,9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AA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DC06F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B0" w14:textId="63663994" w:rsidTr="000C2DD8">
        <w:tc>
          <w:tcPr>
            <w:tcW w:w="2212" w:type="dxa"/>
            <w:vMerge/>
            <w:shd w:val="clear" w:color="auto" w:fill="auto"/>
            <w:hideMark/>
          </w:tcPr>
          <w:p w14:paraId="420B8AAC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A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2225" w:type="dxa"/>
            <w:shd w:val="clear" w:color="auto" w:fill="auto"/>
          </w:tcPr>
          <w:p w14:paraId="420B8AA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60 053,7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AF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BD7E0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B5" w14:textId="5C740C6F" w:rsidTr="000C2DD8">
        <w:tc>
          <w:tcPr>
            <w:tcW w:w="2212" w:type="dxa"/>
            <w:vMerge/>
            <w:shd w:val="clear" w:color="auto" w:fill="auto"/>
            <w:hideMark/>
          </w:tcPr>
          <w:p w14:paraId="420B8AB1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B2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2225" w:type="dxa"/>
            <w:shd w:val="clear" w:color="auto" w:fill="auto"/>
          </w:tcPr>
          <w:p w14:paraId="420B8AB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40 387,1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B4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DE08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BA" w14:textId="525A1ADF" w:rsidTr="000C2DD8">
        <w:tc>
          <w:tcPr>
            <w:tcW w:w="2212" w:type="dxa"/>
            <w:vMerge/>
            <w:shd w:val="clear" w:color="auto" w:fill="auto"/>
            <w:hideMark/>
          </w:tcPr>
          <w:p w14:paraId="420B8AB6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B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2225" w:type="dxa"/>
            <w:shd w:val="clear" w:color="auto" w:fill="auto"/>
          </w:tcPr>
          <w:p w14:paraId="420B8AB8" w14:textId="6D4DAA6C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20 143,2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B9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5BC3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BF" w14:textId="2508AC89" w:rsidTr="000C2DD8">
        <w:tc>
          <w:tcPr>
            <w:tcW w:w="2212" w:type="dxa"/>
            <w:vMerge/>
            <w:shd w:val="clear" w:color="auto" w:fill="auto"/>
            <w:hideMark/>
          </w:tcPr>
          <w:p w14:paraId="420B8ABB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BC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2225" w:type="dxa"/>
            <w:shd w:val="clear" w:color="auto" w:fill="auto"/>
          </w:tcPr>
          <w:p w14:paraId="420B8ABD" w14:textId="4D06CB90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1 889,4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B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FBF1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C4" w14:textId="309EED1F" w:rsidTr="000C2DD8">
        <w:tc>
          <w:tcPr>
            <w:tcW w:w="2212" w:type="dxa"/>
            <w:vMerge/>
            <w:shd w:val="clear" w:color="auto" w:fill="auto"/>
            <w:hideMark/>
          </w:tcPr>
          <w:p w14:paraId="420B8AC0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C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2225" w:type="dxa"/>
            <w:shd w:val="clear" w:color="auto" w:fill="auto"/>
          </w:tcPr>
          <w:p w14:paraId="420B8AC2" w14:textId="5F47E556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7 086,6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C3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B97E0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C9" w14:textId="3C749380" w:rsidTr="000C2DD8">
        <w:tc>
          <w:tcPr>
            <w:tcW w:w="2212" w:type="dxa"/>
            <w:vMerge/>
            <w:shd w:val="clear" w:color="auto" w:fill="auto"/>
            <w:hideMark/>
          </w:tcPr>
          <w:p w14:paraId="420B8AC5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C6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2225" w:type="dxa"/>
            <w:shd w:val="clear" w:color="auto" w:fill="auto"/>
          </w:tcPr>
          <w:p w14:paraId="420B8AC7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89 893,1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C8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B6BD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CE" w14:textId="142411EE" w:rsidTr="000C2DD8">
        <w:tc>
          <w:tcPr>
            <w:tcW w:w="2212" w:type="dxa"/>
            <w:vMerge/>
            <w:shd w:val="clear" w:color="auto" w:fill="auto"/>
            <w:hideMark/>
          </w:tcPr>
          <w:p w14:paraId="420B8ACA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CB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2225" w:type="dxa"/>
            <w:shd w:val="clear" w:color="auto" w:fill="auto"/>
          </w:tcPr>
          <w:p w14:paraId="420B8ACC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91 116,4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CD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920E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D3" w14:textId="21ED358D" w:rsidTr="000C2DD8">
        <w:tc>
          <w:tcPr>
            <w:tcW w:w="2212" w:type="dxa"/>
            <w:vMerge/>
            <w:shd w:val="clear" w:color="auto" w:fill="auto"/>
            <w:hideMark/>
          </w:tcPr>
          <w:p w14:paraId="420B8ACF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14:paraId="420B8AD0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2225" w:type="dxa"/>
            <w:shd w:val="clear" w:color="auto" w:fill="auto"/>
          </w:tcPr>
          <w:p w14:paraId="420B8AD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91 116,4</w:t>
            </w:r>
          </w:p>
        </w:tc>
        <w:tc>
          <w:tcPr>
            <w:tcW w:w="327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0B8AD2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C38B1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AEE" w14:textId="46BCCECA" w:rsidTr="000C2DD8">
        <w:tc>
          <w:tcPr>
            <w:tcW w:w="2212" w:type="dxa"/>
            <w:shd w:val="clear" w:color="auto" w:fill="auto"/>
            <w:hideMark/>
          </w:tcPr>
          <w:p w14:paraId="420B8AD4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20B8AD5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Объем ввода жилья (в год);</w:t>
            </w:r>
          </w:p>
          <w:p w14:paraId="420B8AD6" w14:textId="20B23E76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Годовой о</w:t>
            </w:r>
            <w:r>
              <w:rPr>
                <w:sz w:val="28"/>
                <w:szCs w:val="28"/>
              </w:rPr>
              <w:t xml:space="preserve">бъем построенного (введенного в </w:t>
            </w:r>
            <w:r w:rsidRPr="00D15FB0">
              <w:rPr>
                <w:sz w:val="28"/>
                <w:szCs w:val="28"/>
              </w:rPr>
              <w:t>эксплуатацию) /приобретенного жилья с привлечением средств областного бюджета (в год);</w:t>
            </w:r>
          </w:p>
          <w:p w14:paraId="420B8AD7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Обеспеченность градостроительной документацией (с нарастающим итогом на конец года);</w:t>
            </w:r>
          </w:p>
          <w:p w14:paraId="420B8AD8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год);</w:t>
            </w:r>
          </w:p>
          <w:p w14:paraId="420B8AD9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Доля аварийного жилищного фонда в общем объеме жилищного фонда, % (с понижающим итогом на конец года);</w:t>
            </w:r>
          </w:p>
          <w:p w14:paraId="420B8ADA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квадратных метров, расселенного аварийного жилищного фонда;</w:t>
            </w:r>
          </w:p>
          <w:p w14:paraId="420B8ADB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Площадь аварийного жилого фонда (с понижающим итогом на конец реализации программы);</w:t>
            </w:r>
          </w:p>
          <w:p w14:paraId="420B8ADC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 xml:space="preserve">Количество граждан, расселенных из аварийного жилищного фонда; </w:t>
            </w:r>
          </w:p>
          <w:p w14:paraId="420B8ADD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Общая площадь жилых помещений, приходящаяся на 1 жителя к концу года (с нарастающим итогом на конец года);</w:t>
            </w:r>
          </w:p>
          <w:p w14:paraId="420B8ADE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отремонтированных квартир, предназначенных для переселения граждан из аварийного жилищного фонда, признанного таковым после 01.01.2012;</w:t>
            </w:r>
          </w:p>
          <w:p w14:paraId="420B8ADF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проведенных научно-исследовательских и опытно-конструкторских работ (в год, за весь период реализации программы);</w:t>
            </w:r>
          </w:p>
          <w:p w14:paraId="420B8AE0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объектов, завершенных строительством (реконструкцией) (в год, за весь период реализации программы);</w:t>
            </w:r>
          </w:p>
          <w:p w14:paraId="420B8AE1" w14:textId="04191F80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созданных (реконструируемых) систем инженерного и транспортного обеспечения</w:t>
            </w:r>
            <w:r>
              <w:rPr>
                <w:sz w:val="28"/>
                <w:szCs w:val="28"/>
              </w:rPr>
              <w:t xml:space="preserve"> </w:t>
            </w:r>
            <w:r w:rsidRPr="00D15FB0">
              <w:rPr>
                <w:sz w:val="28"/>
                <w:szCs w:val="28"/>
              </w:rPr>
              <w:t xml:space="preserve">земельных </w:t>
            </w:r>
            <w:r w:rsidRPr="00D15FB0">
              <w:rPr>
                <w:sz w:val="28"/>
                <w:szCs w:val="28"/>
              </w:rPr>
              <w:lastRenderedPageBreak/>
              <w:t xml:space="preserve">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(за весь период); </w:t>
            </w:r>
          </w:p>
          <w:p w14:paraId="420B8AE2" w14:textId="6674882E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Годовой объем сноса ветхого и аварийного жилья, неиспользуемых и бесхозяйных объектов производственного и непроизводственного назначения (в год);</w:t>
            </w:r>
          </w:p>
          <w:p w14:paraId="420B8AE3" w14:textId="1978EA6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Общее число молодых семей, улучшивших жилищные условия, в том числе с помощью ипотечных кредитов (займов) (в год);</w:t>
            </w:r>
          </w:p>
          <w:p w14:paraId="420B8AE4" w14:textId="6316B16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Доля молодых семей, улучшивших жилищные условия с учетом государственной поддержки, от общего числа молодых семей, желающих улучшит</w:t>
            </w:r>
            <w:r>
              <w:rPr>
                <w:sz w:val="28"/>
                <w:szCs w:val="28"/>
              </w:rPr>
              <w:t>ь жилищные условия на условиях п</w:t>
            </w:r>
            <w:r w:rsidRPr="00D15FB0">
              <w:rPr>
                <w:sz w:val="28"/>
                <w:szCs w:val="28"/>
              </w:rPr>
              <w:t>рограммы (с нарастающим итогом на конец года);</w:t>
            </w:r>
          </w:p>
          <w:p w14:paraId="420B8AE5" w14:textId="3B6DDF83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 xml:space="preserve">Количество молодых семей, которые получат дополнительную социальную </w:t>
            </w:r>
            <w:r>
              <w:rPr>
                <w:sz w:val="28"/>
                <w:szCs w:val="28"/>
              </w:rPr>
              <w:t>выплату, ранее участвовавших в п</w:t>
            </w:r>
            <w:r w:rsidRPr="00D15FB0">
              <w:rPr>
                <w:sz w:val="28"/>
                <w:szCs w:val="28"/>
              </w:rPr>
              <w:t>рограмме (в год);</w:t>
            </w:r>
          </w:p>
          <w:p w14:paraId="420B8AE6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 в год);</w:t>
            </w:r>
          </w:p>
          <w:p w14:paraId="420B8AE7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года);</w:t>
            </w:r>
          </w:p>
          <w:p w14:paraId="420B8AE8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Доля врачей, обеспеченных жильем;</w:t>
            </w:r>
          </w:p>
          <w:p w14:paraId="420B8AE9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Штатная численность врачей ГБУЗ «Ногликская ЦРБ» (с нарастающим итогом на конец года);</w:t>
            </w:r>
          </w:p>
          <w:p w14:paraId="420B8AEA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lastRenderedPageBreak/>
              <w:t>Приобретение служебного жилья для врачей - специалистов ГБУЗ «Ногликская ЦРБ» (в год);</w:t>
            </w:r>
          </w:p>
          <w:p w14:paraId="420B8AEB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врачей-специалистов, обеспеченных квартирами, чел. (в год);</w:t>
            </w:r>
          </w:p>
          <w:p w14:paraId="420B8AEC" w14:textId="77777777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приобретенных помещений (в год);</w:t>
            </w:r>
          </w:p>
          <w:p w14:paraId="420B8AED" w14:textId="4193E98B" w:rsidR="000C2DD8" w:rsidRPr="00D15FB0" w:rsidRDefault="000C2DD8" w:rsidP="00D242D2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 xml:space="preserve">Количество участников мероприятия </w:t>
            </w:r>
            <w:r>
              <w:rPr>
                <w:sz w:val="28"/>
                <w:szCs w:val="28"/>
              </w:rPr>
              <w:t>«</w:t>
            </w:r>
            <w:r w:rsidRPr="00D15FB0">
              <w:rPr>
                <w:sz w:val="28"/>
                <w:szCs w:val="28"/>
              </w:rPr>
              <w:t>Предоставление социальных выплат молод</w:t>
            </w:r>
            <w:r>
              <w:rPr>
                <w:sz w:val="28"/>
                <w:szCs w:val="28"/>
              </w:rPr>
              <w:t>ым семьям-участникам программы «Дальневосточная ипотека»</w:t>
            </w:r>
            <w:r w:rsidRPr="00D15FB0">
              <w:rPr>
                <w:sz w:val="28"/>
                <w:szCs w:val="28"/>
              </w:rPr>
              <w:t>, единиц. (в год)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5EC28" w14:textId="77777777" w:rsidR="000C2DD8" w:rsidRPr="00D15FB0" w:rsidRDefault="000C2DD8" w:rsidP="000C2DD8">
            <w:pPr>
              <w:pStyle w:val="a3"/>
              <w:tabs>
                <w:tab w:val="left" w:pos="546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C2DD8" w:rsidRPr="00D15FB0" w14:paraId="420B8AF1" w14:textId="5E58A52D" w:rsidTr="000C2DD8">
        <w:tc>
          <w:tcPr>
            <w:tcW w:w="2212" w:type="dxa"/>
            <w:shd w:val="clear" w:color="auto" w:fill="auto"/>
            <w:hideMark/>
          </w:tcPr>
          <w:p w14:paraId="420B8AEF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20B8AF0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программы будет осуществляться в один этап: 2015 - 2025 годы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5A5AA" w14:textId="77777777" w:rsidR="000C2DD8" w:rsidRPr="00D15FB0" w:rsidRDefault="000C2DD8" w:rsidP="00D2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DD8" w:rsidRPr="00D15FB0" w14:paraId="420B8B0C" w14:textId="120D76AB" w:rsidTr="000C2DD8">
        <w:tc>
          <w:tcPr>
            <w:tcW w:w="2212" w:type="dxa"/>
            <w:shd w:val="clear" w:color="auto" w:fill="auto"/>
            <w:hideMark/>
          </w:tcPr>
          <w:p w14:paraId="420B8AF2" w14:textId="77777777" w:rsidR="000C2DD8" w:rsidRPr="00D15FB0" w:rsidRDefault="000C2DD8" w:rsidP="001F0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программы 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420B8AF3" w14:textId="77777777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-26" w:firstLine="26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Объем ввода жилья за весь период реализации муниципальной программы не менее 44,6 тыс. кв.м.;</w:t>
            </w:r>
          </w:p>
          <w:p w14:paraId="420B8AF4" w14:textId="195D39B4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Годовой объем построенного (введенного в эксплуатацию)</w:t>
            </w:r>
            <w:r>
              <w:rPr>
                <w:sz w:val="28"/>
                <w:szCs w:val="28"/>
              </w:rPr>
              <w:t xml:space="preserve"> </w:t>
            </w:r>
            <w:r w:rsidRPr="00D15FB0">
              <w:rPr>
                <w:sz w:val="28"/>
                <w:szCs w:val="28"/>
              </w:rPr>
              <w:t>/приобретенного жилья с привлечением средств областного бюджета не менее 3,3 тыс. кв. м. в год, начиная с 2023 года;</w:t>
            </w:r>
          </w:p>
          <w:p w14:paraId="420B8AF5" w14:textId="77777777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Обеспеченность градостроительной документацией к окончанию срока реализации муниципальной программы 100%;</w:t>
            </w:r>
          </w:p>
          <w:p w14:paraId="420B8AF6" w14:textId="77777777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 – не менее 1 земельного участка в год;</w:t>
            </w:r>
          </w:p>
          <w:p w14:paraId="420B8AF7" w14:textId="3FB208FF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Доля аварийного жилищного фонда в общем объеме жилищного фонда, % (с понижающим итогом на конец года) – 2%;</w:t>
            </w:r>
          </w:p>
          <w:p w14:paraId="420B8AF8" w14:textId="1516B5C5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квадратных метров, расселенного аварийного жилищного фонда</w:t>
            </w:r>
            <w:r>
              <w:rPr>
                <w:sz w:val="28"/>
                <w:szCs w:val="28"/>
              </w:rPr>
              <w:t>,</w:t>
            </w:r>
            <w:r w:rsidRPr="00D15FB0">
              <w:rPr>
                <w:sz w:val="28"/>
                <w:szCs w:val="28"/>
              </w:rPr>
              <w:t xml:space="preserve"> за весь период реализации муниципальной программы не менее </w:t>
            </w:r>
            <w:r w:rsidR="00946175">
              <w:rPr>
                <w:sz w:val="28"/>
                <w:szCs w:val="28"/>
              </w:rPr>
              <w:br/>
            </w:r>
            <w:r w:rsidRPr="00D15FB0">
              <w:rPr>
                <w:sz w:val="28"/>
                <w:szCs w:val="28"/>
              </w:rPr>
              <w:t>9,74 тыс. кв.м.</w:t>
            </w:r>
            <w:r>
              <w:rPr>
                <w:sz w:val="28"/>
                <w:szCs w:val="28"/>
              </w:rPr>
              <w:t>;</w:t>
            </w:r>
          </w:p>
          <w:p w14:paraId="420B8AF9" w14:textId="06C73052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lastRenderedPageBreak/>
              <w:t xml:space="preserve">Площадь аварийного жилого фонда </w:t>
            </w:r>
            <w:r>
              <w:rPr>
                <w:sz w:val="28"/>
                <w:szCs w:val="28"/>
              </w:rPr>
              <w:br/>
            </w:r>
            <w:r w:rsidRPr="00D15FB0">
              <w:rPr>
                <w:sz w:val="28"/>
                <w:szCs w:val="28"/>
              </w:rPr>
              <w:t>(с понижающим итогом на конец реализации программы) – не более 2000 кв.м.;</w:t>
            </w:r>
          </w:p>
          <w:p w14:paraId="420B8AFA" w14:textId="77777777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граждан, расселенных из аварийного жилищного фонда (в год) – не менее 0,017 тыс. человек;</w:t>
            </w:r>
          </w:p>
          <w:p w14:paraId="420B8AFB" w14:textId="77777777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Общая площадь жилых помещений, приходящаяся на 1 жителя к концу года (с нарастающим итогом на конец реализации программы) – не менее 26,5 кв.м.;</w:t>
            </w:r>
          </w:p>
          <w:p w14:paraId="420B8AFC" w14:textId="2303ED75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отремонтированных квартир, предназначенных для переселения граждан из аварийного жилищного фонда, признанного таковым после</w:t>
            </w:r>
            <w:r>
              <w:rPr>
                <w:sz w:val="28"/>
                <w:szCs w:val="28"/>
              </w:rPr>
              <w:t xml:space="preserve"> 01.01.2012 в 2020 году – 1шт. </w:t>
            </w:r>
            <w:r w:rsidRPr="00D15FB0">
              <w:rPr>
                <w:sz w:val="28"/>
                <w:szCs w:val="28"/>
              </w:rPr>
              <w:t>в 2021 году – 1 шт., в 2022 году – 1 шт;</w:t>
            </w:r>
          </w:p>
          <w:p w14:paraId="420B8AFD" w14:textId="437CE3BD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 xml:space="preserve">Количество проведенных научно-исследовательских </w:t>
            </w:r>
            <w:r>
              <w:rPr>
                <w:sz w:val="28"/>
                <w:szCs w:val="28"/>
              </w:rPr>
              <w:t>и опытно-конструкторских работ</w:t>
            </w:r>
            <w:r w:rsidRPr="00D15FB0">
              <w:rPr>
                <w:sz w:val="28"/>
                <w:szCs w:val="28"/>
              </w:rPr>
              <w:t xml:space="preserve"> – не менее 3 работ за весь период реализации программы;</w:t>
            </w:r>
          </w:p>
          <w:p w14:paraId="420B8AFE" w14:textId="77777777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объектов, завершенных строительством (реконструкцией) (в год) – не менее 2 зданий за весь период реализации программы;</w:t>
            </w:r>
          </w:p>
          <w:p w14:paraId="420B8AFF" w14:textId="77777777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 – 1 ед. за весь период реализации муниципальной программы;</w:t>
            </w:r>
          </w:p>
          <w:p w14:paraId="420B8B00" w14:textId="77777777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Годовой объем сноса ветхого и аварийного жилья, неиспользуемых и бесхозяйных объектов производственного и непроизводственного назначения (в год) – не менее 2,3 тыс. кв. м в год, начиная с 2018 года по 2022 год;</w:t>
            </w:r>
          </w:p>
          <w:p w14:paraId="420B8B01" w14:textId="77777777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 xml:space="preserve">Общее число молодых семей, улучшивших жилищные условия, в том числе с помощью ипотечных </w:t>
            </w:r>
            <w:r w:rsidRPr="00D15FB0">
              <w:rPr>
                <w:sz w:val="28"/>
                <w:szCs w:val="28"/>
              </w:rPr>
              <w:lastRenderedPageBreak/>
              <w:t>кредитов (займов) (с 2015 по 2020) – не менее 2 семей в год;</w:t>
            </w:r>
          </w:p>
          <w:p w14:paraId="420B8B02" w14:textId="7717A6BE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Доля молодых семей, улучшивших жилищные условия с учетом государственной поддержки, от общего числа молодых семей, желающих улучшит</w:t>
            </w:r>
            <w:r>
              <w:rPr>
                <w:sz w:val="28"/>
                <w:szCs w:val="28"/>
              </w:rPr>
              <w:t>ь жилищные условия на условиях п</w:t>
            </w:r>
            <w:r w:rsidRPr="00D15FB0">
              <w:rPr>
                <w:sz w:val="28"/>
                <w:szCs w:val="28"/>
              </w:rPr>
              <w:t xml:space="preserve">рограммы </w:t>
            </w:r>
            <w:r>
              <w:rPr>
                <w:sz w:val="28"/>
                <w:szCs w:val="28"/>
              </w:rPr>
              <w:br/>
            </w:r>
            <w:r w:rsidRPr="00D15FB0">
              <w:rPr>
                <w:sz w:val="28"/>
                <w:szCs w:val="28"/>
              </w:rPr>
              <w:t>(с нарастающим итогом на конец года) - 17% к окончанию 2016 года;</w:t>
            </w:r>
          </w:p>
          <w:p w14:paraId="420B8B03" w14:textId="458C2E75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 xml:space="preserve">Количество молодых семей, которые получат дополнительную социальную </w:t>
            </w:r>
            <w:r>
              <w:rPr>
                <w:sz w:val="28"/>
                <w:szCs w:val="28"/>
              </w:rPr>
              <w:t>выплату, ранее участвовавших в п</w:t>
            </w:r>
            <w:r w:rsidRPr="00D15FB0">
              <w:rPr>
                <w:sz w:val="28"/>
                <w:szCs w:val="28"/>
              </w:rPr>
              <w:t>рограмме (в год) – 5 семей в 2018 году;</w:t>
            </w:r>
          </w:p>
          <w:p w14:paraId="420B8B04" w14:textId="77777777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 в год) – не менее 3 семей в год;</w:t>
            </w:r>
          </w:p>
          <w:p w14:paraId="420B8B05" w14:textId="77777777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 – 0,5% в 2017 году;</w:t>
            </w:r>
          </w:p>
          <w:p w14:paraId="420B8B06" w14:textId="68B97473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 xml:space="preserve">Доля врачей, обеспеченных жильем – 89,47% </w:t>
            </w:r>
            <w:r>
              <w:rPr>
                <w:sz w:val="28"/>
                <w:szCs w:val="28"/>
              </w:rPr>
              <w:br/>
            </w:r>
            <w:r w:rsidRPr="00D15FB0">
              <w:rPr>
                <w:sz w:val="28"/>
                <w:szCs w:val="28"/>
              </w:rPr>
              <w:t>(34 человека) к окончанию 2018 года;</w:t>
            </w:r>
          </w:p>
          <w:p w14:paraId="420B8B07" w14:textId="75B652FB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 xml:space="preserve">Штатная численность врачей ГБУЗ «Ногликская ЦРБ» (с нарастающим итогом на конец года) – </w:t>
            </w:r>
            <w:r>
              <w:rPr>
                <w:sz w:val="28"/>
                <w:szCs w:val="28"/>
              </w:rPr>
              <w:br/>
            </w:r>
            <w:r w:rsidRPr="00D15FB0">
              <w:rPr>
                <w:sz w:val="28"/>
                <w:szCs w:val="28"/>
              </w:rPr>
              <w:t>42 человека к окончанию 2018 года;</w:t>
            </w:r>
          </w:p>
          <w:p w14:paraId="420B8B08" w14:textId="621C9F30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 xml:space="preserve">Приобретение служебного жилья для врачей - специалистов ГБУЗ «Ногликская ЦРБ» (в год) – </w:t>
            </w:r>
            <w:r>
              <w:rPr>
                <w:sz w:val="28"/>
                <w:szCs w:val="28"/>
              </w:rPr>
              <w:br/>
            </w:r>
            <w:r w:rsidRPr="00D15FB0">
              <w:rPr>
                <w:sz w:val="28"/>
                <w:szCs w:val="28"/>
              </w:rPr>
              <w:t>2 квартиры в 2016 году, 3 квартиры в 2017 году;</w:t>
            </w:r>
          </w:p>
          <w:p w14:paraId="420B8B09" w14:textId="644491AA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 xml:space="preserve">Количество врачей-специалистов, обеспеченных квартирами, чел. (в год) – 2 человека в 2016 году, </w:t>
            </w:r>
            <w:r>
              <w:rPr>
                <w:sz w:val="28"/>
                <w:szCs w:val="28"/>
              </w:rPr>
              <w:br/>
            </w:r>
            <w:r w:rsidRPr="00D15FB0">
              <w:rPr>
                <w:sz w:val="28"/>
                <w:szCs w:val="28"/>
              </w:rPr>
              <w:t>3 человека в 2017 году;</w:t>
            </w:r>
          </w:p>
          <w:p w14:paraId="420B8B0A" w14:textId="136A85A2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lastRenderedPageBreak/>
              <w:t xml:space="preserve">Количество приобретенных помещений (в год) – </w:t>
            </w:r>
            <w:r>
              <w:rPr>
                <w:sz w:val="28"/>
                <w:szCs w:val="28"/>
              </w:rPr>
              <w:br/>
            </w:r>
            <w:r w:rsidRPr="00D15FB0">
              <w:rPr>
                <w:sz w:val="28"/>
                <w:szCs w:val="28"/>
              </w:rPr>
              <w:t>1 квартира в 2018 году, по 1 квартире 2023-2025 годах</w:t>
            </w:r>
            <w:r>
              <w:rPr>
                <w:sz w:val="28"/>
                <w:szCs w:val="28"/>
              </w:rPr>
              <w:t>;</w:t>
            </w:r>
          </w:p>
          <w:p w14:paraId="420B8B0B" w14:textId="72C2607D" w:rsidR="000C2DD8" w:rsidRPr="00D15FB0" w:rsidRDefault="000C2DD8" w:rsidP="00D242D2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D15FB0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ичество участников мероприятия «</w:t>
            </w:r>
            <w:r w:rsidRPr="00D15FB0">
              <w:rPr>
                <w:sz w:val="28"/>
                <w:szCs w:val="28"/>
              </w:rPr>
              <w:t>Предоставление социальных выплат молод</w:t>
            </w:r>
            <w:r>
              <w:rPr>
                <w:sz w:val="28"/>
                <w:szCs w:val="28"/>
              </w:rPr>
              <w:t>ым семьям-участникам программы «Дальневосточная ипотека»</w:t>
            </w:r>
            <w:r w:rsidRPr="00D15FB0">
              <w:rPr>
                <w:sz w:val="28"/>
                <w:szCs w:val="28"/>
              </w:rPr>
              <w:t xml:space="preserve"> – значение показателя и сроки реализации будут установлены после определения объема финансирования, необходимого на реализацию мероприятия.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CB35C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5E2C88C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8345C55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BC6E891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8D4EBA7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B612B81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9CEB26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99FF322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83F6301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2C5D663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ABE5034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217DC97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8768DC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72B08E8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901636D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55040C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2D33AD7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C85047A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60982E7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5EFB5C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81E6A29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1DBAE4A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3BA2F6A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8B9C9E1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A828472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C1FDCBD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D63F189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E35FB6C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7FB323B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AC2CCAA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5E325752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C4CBC28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6DB1C6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EDE6FE5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677660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D92F3F7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9A60C24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22CB0D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78A3527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C25E06D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41F8578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8503E90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97CD85B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584DDD2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53E950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CE93D24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ADB35A3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6A5AAD1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C9716D3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5B538314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DD87BB8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50F196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F4F9E21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C72138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F6517E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45414A7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8A90290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6D43B7C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6FAD079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F1C9649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6BE50AD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E29D4B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5D332F8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2574BE7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A07C7D8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78A64AA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3449443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58F8CB9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5BA86136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5A63546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456A468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AEE0BC9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9470E57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55FDDDD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7358BA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C3C599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246E036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4143AFB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7276DF9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EB2CB89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5C373E0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E547F85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AACE264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575DE55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5DF5213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35C6BA9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B9AF42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729674FB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112AD15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486C7B0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1A7623D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5D707395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E0F0886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1C6DE03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53FF10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10F895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C15A879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5ED152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3525CDA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9C0FA8D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B58C785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67EAFA0D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C87C287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3F3E8DE9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5DD6E774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87A35BE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36C8361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14F8F369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D9ECE73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062DA4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B5DDBF2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4ACBA52F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018CE6DA" w14:textId="77777777" w:rsidR="000C2DD8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  <w:p w14:paraId="298E2EFA" w14:textId="5BF9B6B3" w:rsidR="000C2DD8" w:rsidRPr="00D15FB0" w:rsidRDefault="000C2DD8" w:rsidP="000C2DD8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420B8B0D" w14:textId="77777777" w:rsidR="001B2810" w:rsidRDefault="001B2810" w:rsidP="0098552A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14:paraId="420B8B0E" w14:textId="77777777" w:rsidR="001B2810" w:rsidRPr="001B2810" w:rsidRDefault="001B2810" w:rsidP="001B2810">
      <w:pPr>
        <w:rPr>
          <w:rFonts w:ascii="Times New Roman" w:hAnsi="Times New Roman" w:cs="Times New Roman"/>
          <w:sz w:val="2"/>
          <w:szCs w:val="2"/>
        </w:rPr>
      </w:pPr>
    </w:p>
    <w:sectPr w:rsidR="001B2810" w:rsidRPr="001B2810" w:rsidSect="00817C9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6DD40" w14:textId="77777777" w:rsidR="00817C94" w:rsidRDefault="00817C94" w:rsidP="00817C94">
      <w:pPr>
        <w:spacing w:after="0" w:line="240" w:lineRule="auto"/>
      </w:pPr>
      <w:r>
        <w:separator/>
      </w:r>
    </w:p>
  </w:endnote>
  <w:endnote w:type="continuationSeparator" w:id="0">
    <w:p w14:paraId="155EA8B5" w14:textId="77777777" w:rsidR="00817C94" w:rsidRDefault="00817C94" w:rsidP="00817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B5260" w14:textId="77777777" w:rsidR="00817C94" w:rsidRDefault="00817C94" w:rsidP="00817C94">
      <w:pPr>
        <w:spacing w:after="0" w:line="240" w:lineRule="auto"/>
      </w:pPr>
      <w:r>
        <w:separator/>
      </w:r>
    </w:p>
  </w:footnote>
  <w:footnote w:type="continuationSeparator" w:id="0">
    <w:p w14:paraId="4D7B316A" w14:textId="77777777" w:rsidR="00817C94" w:rsidRDefault="00817C94" w:rsidP="00817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3759356"/>
      <w:docPartObj>
        <w:docPartGallery w:val="Page Numbers (Top of Page)"/>
        <w:docPartUnique/>
      </w:docPartObj>
    </w:sdtPr>
    <w:sdtEndPr/>
    <w:sdtContent>
      <w:p w14:paraId="11E8E332" w14:textId="4BF91B59" w:rsidR="00817C94" w:rsidRDefault="00817C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3B">
          <w:rPr>
            <w:noProof/>
          </w:rPr>
          <w:t>2</w:t>
        </w:r>
        <w:r>
          <w:fldChar w:fldCharType="end"/>
        </w:r>
      </w:p>
    </w:sdtContent>
  </w:sdt>
  <w:p w14:paraId="1D1E6EF6" w14:textId="77777777" w:rsidR="00817C94" w:rsidRDefault="00817C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3D92780"/>
    <w:multiLevelType w:val="hybridMultilevel"/>
    <w:tmpl w:val="495CE54C"/>
    <w:lvl w:ilvl="0" w:tplc="0419000F">
      <w:start w:val="1"/>
      <w:numFmt w:val="decimal"/>
      <w:lvlText w:val="%1."/>
      <w:lvlJc w:val="left"/>
      <w:pPr>
        <w:ind w:left="2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C04AC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D67"/>
    <w:rsid w:val="00060D72"/>
    <w:rsid w:val="000A1115"/>
    <w:rsid w:val="000B0D8F"/>
    <w:rsid w:val="000C2DD8"/>
    <w:rsid w:val="000C6A10"/>
    <w:rsid w:val="000F71EA"/>
    <w:rsid w:val="00104D2B"/>
    <w:rsid w:val="00111D3A"/>
    <w:rsid w:val="0017483B"/>
    <w:rsid w:val="001B2810"/>
    <w:rsid w:val="001B5F5E"/>
    <w:rsid w:val="001D4836"/>
    <w:rsid w:val="001F0758"/>
    <w:rsid w:val="00255195"/>
    <w:rsid w:val="002A3199"/>
    <w:rsid w:val="002B3576"/>
    <w:rsid w:val="00305C6E"/>
    <w:rsid w:val="00321A4C"/>
    <w:rsid w:val="00337C7C"/>
    <w:rsid w:val="0035279D"/>
    <w:rsid w:val="00386A2B"/>
    <w:rsid w:val="00387625"/>
    <w:rsid w:val="003B4DA8"/>
    <w:rsid w:val="003C0161"/>
    <w:rsid w:val="003F0419"/>
    <w:rsid w:val="003F5897"/>
    <w:rsid w:val="003F683E"/>
    <w:rsid w:val="0041199C"/>
    <w:rsid w:val="004C153A"/>
    <w:rsid w:val="004D752D"/>
    <w:rsid w:val="005152E6"/>
    <w:rsid w:val="0055266E"/>
    <w:rsid w:val="00562A82"/>
    <w:rsid w:val="00565278"/>
    <w:rsid w:val="00587E24"/>
    <w:rsid w:val="00592097"/>
    <w:rsid w:val="00596EB8"/>
    <w:rsid w:val="005E6C9B"/>
    <w:rsid w:val="00627671"/>
    <w:rsid w:val="006354E2"/>
    <w:rsid w:val="0065484A"/>
    <w:rsid w:val="0065642C"/>
    <w:rsid w:val="006D4ED1"/>
    <w:rsid w:val="006E7A58"/>
    <w:rsid w:val="0070400B"/>
    <w:rsid w:val="0076710D"/>
    <w:rsid w:val="00770E26"/>
    <w:rsid w:val="0077215C"/>
    <w:rsid w:val="007A6CC5"/>
    <w:rsid w:val="007D57FA"/>
    <w:rsid w:val="00804613"/>
    <w:rsid w:val="00817C94"/>
    <w:rsid w:val="00835D15"/>
    <w:rsid w:val="0084033D"/>
    <w:rsid w:val="00921066"/>
    <w:rsid w:val="00945B7B"/>
    <w:rsid w:val="00946175"/>
    <w:rsid w:val="0098552A"/>
    <w:rsid w:val="00990146"/>
    <w:rsid w:val="00A21AD9"/>
    <w:rsid w:val="00A34056"/>
    <w:rsid w:val="00AB5418"/>
    <w:rsid w:val="00B26105"/>
    <w:rsid w:val="00B36932"/>
    <w:rsid w:val="00B55259"/>
    <w:rsid w:val="00B82916"/>
    <w:rsid w:val="00BB3F02"/>
    <w:rsid w:val="00BF6853"/>
    <w:rsid w:val="00C1075D"/>
    <w:rsid w:val="00C95D67"/>
    <w:rsid w:val="00CB1FA9"/>
    <w:rsid w:val="00CB2006"/>
    <w:rsid w:val="00CC2C25"/>
    <w:rsid w:val="00D00786"/>
    <w:rsid w:val="00D03D46"/>
    <w:rsid w:val="00D15FB0"/>
    <w:rsid w:val="00D239D7"/>
    <w:rsid w:val="00D242D2"/>
    <w:rsid w:val="00D42877"/>
    <w:rsid w:val="00D5495E"/>
    <w:rsid w:val="00D9428C"/>
    <w:rsid w:val="00DA2C1B"/>
    <w:rsid w:val="00DE7D32"/>
    <w:rsid w:val="00E33971"/>
    <w:rsid w:val="00E77C23"/>
    <w:rsid w:val="00E81D4D"/>
    <w:rsid w:val="00E95D79"/>
    <w:rsid w:val="00ED5EA3"/>
    <w:rsid w:val="00EE4D97"/>
    <w:rsid w:val="00F05B8C"/>
    <w:rsid w:val="00F203BB"/>
    <w:rsid w:val="00F5405A"/>
    <w:rsid w:val="00F65409"/>
    <w:rsid w:val="00F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89C0"/>
  <w15:docId w15:val="{4BE828CF-EFFF-4836-92C8-081AC818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07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4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46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17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7C94"/>
  </w:style>
  <w:style w:type="paragraph" w:styleId="a8">
    <w:name w:val="footer"/>
    <w:basedOn w:val="a"/>
    <w:link w:val="a9"/>
    <w:uiPriority w:val="99"/>
    <w:unhideWhenUsed/>
    <w:rsid w:val="00817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69EAC-6617-4E4A-9C21-2C8B4CE13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Жанна С. Дюндина</cp:lastModifiedBy>
  <cp:revision>2</cp:revision>
  <cp:lastPrinted>2021-01-22T03:09:00Z</cp:lastPrinted>
  <dcterms:created xsi:type="dcterms:W3CDTF">2021-01-22T03:10:00Z</dcterms:created>
  <dcterms:modified xsi:type="dcterms:W3CDTF">2021-01-22T03:10:00Z</dcterms:modified>
</cp:coreProperties>
</file>