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F5E5F81" w:rsidR="00864CB0" w:rsidRDefault="00B039D8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CC99F1E" w:rsidR="00864CB0" w:rsidRPr="00B622D9" w:rsidRDefault="00B039D8" w:rsidP="006C73BA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6C73BA">
        <w:rPr>
          <w:sz w:val="28"/>
          <w:szCs w:val="28"/>
        </w:rPr>
        <w:t>администрации</w:t>
      </w:r>
    </w:p>
    <w:p w14:paraId="07195417" w14:textId="77777777" w:rsidR="00864CB0" w:rsidRDefault="00864CB0" w:rsidP="006C73BA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3FF625CB" w:rsidR="00864CB0" w:rsidRPr="00725616" w:rsidRDefault="006C73BA" w:rsidP="006C73BA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BDDA3ED" w:rsidR="00864CB0" w:rsidRPr="005429DB" w:rsidRDefault="00864CB0" w:rsidP="006C73BA">
      <w:pPr>
        <w:ind w:left="142" w:right="-46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64E88">
            <w:rPr>
              <w:sz w:val="28"/>
              <w:szCs w:val="28"/>
            </w:rPr>
            <w:t>09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64E88">
            <w:rPr>
              <w:sz w:val="28"/>
              <w:szCs w:val="28"/>
            </w:rPr>
            <w:t>59</w:t>
          </w:r>
        </w:sdtContent>
      </w:sdt>
    </w:p>
    <w:p w14:paraId="026768BA" w14:textId="77777777" w:rsidR="00864CB0" w:rsidRPr="00725616" w:rsidRDefault="00864CB0" w:rsidP="006C73BA">
      <w:pPr>
        <w:contextualSpacing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6C73BA">
      <w:pPr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EDE180D" w14:textId="0AB70E84" w:rsidR="006C73BA" w:rsidRDefault="00826144" w:rsidP="00064E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ПОРЯДОК </w:t>
      </w:r>
    </w:p>
    <w:p w14:paraId="64DC378F" w14:textId="294DA2C2" w:rsidR="006C73BA" w:rsidRDefault="00C636B6" w:rsidP="00064E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принятия решений об утверждении уставов хуторских, </w:t>
      </w:r>
    </w:p>
    <w:p w14:paraId="5DE43772" w14:textId="77777777" w:rsidR="006C73BA" w:rsidRDefault="00C636B6" w:rsidP="00064E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станичных, городских казачьих обществ, осуществляющих </w:t>
      </w:r>
    </w:p>
    <w:p w14:paraId="78609BFC" w14:textId="77777777" w:rsidR="006C73BA" w:rsidRDefault="00C636B6" w:rsidP="00064E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свою деятельность на территории муниципального образования </w:t>
      </w:r>
    </w:p>
    <w:p w14:paraId="3414688F" w14:textId="2D4D05A3" w:rsidR="00EC5CA3" w:rsidRDefault="006C73BA" w:rsidP="00064E8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«Городской округ Ногликский»</w:t>
      </w:r>
    </w:p>
    <w:p w14:paraId="04D4B765" w14:textId="77777777" w:rsidR="002D2166" w:rsidRDefault="002D2166" w:rsidP="002D2166">
      <w:pPr>
        <w:ind w:firstLine="709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95E112E" w14:textId="77777777" w:rsidR="00864CB0" w:rsidRDefault="00864CB0" w:rsidP="002D2166">
      <w:pPr>
        <w:ind w:firstLine="709"/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2894793" w14:textId="5CC2BD36" w:rsidR="006C73BA" w:rsidRPr="006C73BA" w:rsidRDefault="006C73BA" w:rsidP="002D216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Настоящий Порядок в соответствии с Федеральным </w:t>
      </w:r>
      <w:hyperlink r:id="rId9" w:history="1">
        <w:r w:rsidRPr="006C73BA">
          <w:rPr>
            <w:sz w:val="28"/>
            <w:szCs w:val="28"/>
          </w:rPr>
          <w:t>законом</w:t>
        </w:r>
      </w:hyperlink>
      <w:r w:rsidRPr="006C73BA">
        <w:rPr>
          <w:sz w:val="28"/>
          <w:szCs w:val="28"/>
        </w:rPr>
        <w:t xml:space="preserve"> о</w:t>
      </w:r>
      <w:r>
        <w:rPr>
          <w:sz w:val="28"/>
          <w:szCs w:val="28"/>
        </w:rPr>
        <w:t>т 06.10.2003 № 131-ФЗ «</w:t>
      </w:r>
      <w:r w:rsidRPr="006C73BA">
        <w:rPr>
          <w:sz w:val="28"/>
          <w:szCs w:val="28"/>
        </w:rPr>
        <w:t>Об общих принципах</w:t>
      </w:r>
      <w:bookmarkStart w:id="0" w:name="_GoBack"/>
      <w:bookmarkEnd w:id="0"/>
      <w:r w:rsidRPr="006C73BA">
        <w:rPr>
          <w:sz w:val="28"/>
          <w:szCs w:val="28"/>
        </w:rPr>
        <w:t xml:space="preserve">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6C73BA">
        <w:rPr>
          <w:sz w:val="28"/>
          <w:szCs w:val="28"/>
        </w:rPr>
        <w:t xml:space="preserve">, Федеральным </w:t>
      </w:r>
      <w:hyperlink r:id="rId10" w:history="1">
        <w:r w:rsidRPr="006C73B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05.12.2005 № 154-ФЗ «</w:t>
      </w:r>
      <w:r w:rsidRPr="006C73BA">
        <w:rPr>
          <w:sz w:val="28"/>
          <w:szCs w:val="28"/>
        </w:rPr>
        <w:t>О государственно</w:t>
      </w:r>
      <w:r>
        <w:rPr>
          <w:sz w:val="28"/>
          <w:szCs w:val="28"/>
        </w:rPr>
        <w:t>й службе российского казачества»</w:t>
      </w:r>
      <w:r w:rsidRPr="006C73BA">
        <w:rPr>
          <w:sz w:val="28"/>
          <w:szCs w:val="28"/>
        </w:rPr>
        <w:t xml:space="preserve">, </w:t>
      </w:r>
      <w:hyperlink r:id="rId11" w:history="1">
        <w:r w:rsidRPr="006C73BA">
          <w:rPr>
            <w:sz w:val="28"/>
            <w:szCs w:val="28"/>
          </w:rPr>
          <w:t>Указом</w:t>
        </w:r>
      </w:hyperlink>
      <w:r w:rsidRPr="006C73BA">
        <w:rPr>
          <w:sz w:val="28"/>
          <w:szCs w:val="28"/>
        </w:rPr>
        <w:t xml:space="preserve"> Президента Росс</w:t>
      </w:r>
      <w:r>
        <w:rPr>
          <w:sz w:val="28"/>
          <w:szCs w:val="28"/>
        </w:rPr>
        <w:t>ийской Федерации от 15.06.1992 № 632 «</w:t>
      </w:r>
      <w:r w:rsidRPr="006C73BA">
        <w:rPr>
          <w:sz w:val="28"/>
          <w:szCs w:val="28"/>
        </w:rPr>
        <w:t>О мерах по реализац</w:t>
      </w:r>
      <w:r>
        <w:rPr>
          <w:sz w:val="28"/>
          <w:szCs w:val="28"/>
        </w:rPr>
        <w:t>ии Закона Российской Федерации «</w:t>
      </w:r>
      <w:r w:rsidRPr="006C73BA">
        <w:rPr>
          <w:sz w:val="28"/>
          <w:szCs w:val="28"/>
        </w:rPr>
        <w:t>О реабил</w:t>
      </w:r>
      <w:r>
        <w:rPr>
          <w:sz w:val="28"/>
          <w:szCs w:val="28"/>
        </w:rPr>
        <w:t>итации репрессированных народов» в отношении казачества»</w:t>
      </w:r>
      <w:r w:rsidRPr="006C73BA">
        <w:rPr>
          <w:sz w:val="28"/>
          <w:szCs w:val="28"/>
        </w:rPr>
        <w:t xml:space="preserve"> определяет порядок принятия решений об утверждении уставов хуторских, станичных, городских казачьих обществ (далее - казачье общество), создаваемых (действующих) на территории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C73B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6C73B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образование</w:t>
      </w:r>
      <w:r w:rsidRPr="006C73BA">
        <w:rPr>
          <w:sz w:val="28"/>
          <w:szCs w:val="28"/>
        </w:rPr>
        <w:t>).</w:t>
      </w:r>
    </w:p>
    <w:p w14:paraId="478BC4D1" w14:textId="6CBDC94A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2. Решение об утверждении устава казачьего общества принимается мэром </w:t>
      </w:r>
      <w:r>
        <w:rPr>
          <w:sz w:val="28"/>
          <w:szCs w:val="28"/>
        </w:rPr>
        <w:t>муниципального образования</w:t>
      </w:r>
      <w:r w:rsidRPr="006C73BA">
        <w:rPr>
          <w:sz w:val="28"/>
          <w:szCs w:val="28"/>
        </w:rPr>
        <w:t xml:space="preserve"> путем издания постановления </w:t>
      </w:r>
      <w:r>
        <w:rPr>
          <w:sz w:val="28"/>
          <w:szCs w:val="28"/>
        </w:rPr>
        <w:t>о</w:t>
      </w:r>
      <w:r w:rsidRPr="006C73BA">
        <w:rPr>
          <w:sz w:val="28"/>
          <w:szCs w:val="28"/>
        </w:rPr>
        <w:t>б утверж</w:t>
      </w:r>
      <w:r>
        <w:rPr>
          <w:sz w:val="28"/>
          <w:szCs w:val="28"/>
        </w:rPr>
        <w:t>дении устава казачьего общества</w:t>
      </w:r>
      <w:r w:rsidR="00C636B6">
        <w:rPr>
          <w:sz w:val="28"/>
          <w:szCs w:val="28"/>
        </w:rPr>
        <w:t>.</w:t>
      </w:r>
    </w:p>
    <w:p w14:paraId="580A6DC6" w14:textId="0B347EDC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3. Проект постановления об утверждении устава</w:t>
      </w:r>
      <w:r w:rsidR="00C636B6">
        <w:rPr>
          <w:sz w:val="28"/>
          <w:szCs w:val="28"/>
        </w:rPr>
        <w:t xml:space="preserve"> казачьего общества</w:t>
      </w:r>
      <w:r w:rsidRPr="006C73BA">
        <w:rPr>
          <w:sz w:val="28"/>
          <w:szCs w:val="28"/>
        </w:rPr>
        <w:t xml:space="preserve"> разрабатывает </w:t>
      </w:r>
      <w:r>
        <w:rPr>
          <w:sz w:val="28"/>
          <w:szCs w:val="28"/>
        </w:rPr>
        <w:t>специалист</w:t>
      </w:r>
      <w:r w:rsidRPr="006C73BA">
        <w:rPr>
          <w:sz w:val="28"/>
          <w:szCs w:val="28"/>
        </w:rPr>
        <w:t xml:space="preserve"> по связям с общественностью администрации </w:t>
      </w:r>
      <w:r>
        <w:rPr>
          <w:sz w:val="28"/>
          <w:szCs w:val="28"/>
        </w:rPr>
        <w:t>муниципального образования</w:t>
      </w:r>
      <w:r w:rsidRPr="006C73BA">
        <w:rPr>
          <w:sz w:val="28"/>
          <w:szCs w:val="28"/>
        </w:rPr>
        <w:t xml:space="preserve"> (далее - уполномоченный орган) на основании представленных казачьим обществом документов.</w:t>
      </w:r>
    </w:p>
    <w:p w14:paraId="23223BB1" w14:textId="6FF306E5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bookmarkStart w:id="1" w:name="P42"/>
      <w:bookmarkEnd w:id="1"/>
      <w:r w:rsidRPr="006C73BA">
        <w:rPr>
          <w:sz w:val="28"/>
          <w:szCs w:val="28"/>
        </w:rPr>
        <w:t>4. Для утверждения устава казачьего общества в администрацию</w:t>
      </w:r>
      <w:r>
        <w:rPr>
          <w:sz w:val="28"/>
          <w:szCs w:val="28"/>
        </w:rPr>
        <w:t xml:space="preserve"> муниципального образования </w:t>
      </w:r>
      <w:r w:rsidRPr="006C73BA">
        <w:rPr>
          <w:sz w:val="28"/>
          <w:szCs w:val="28"/>
        </w:rPr>
        <w:t>представляются следующие документы:</w:t>
      </w:r>
    </w:p>
    <w:p w14:paraId="7358CB51" w14:textId="6158896E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4.1. Заявление на имя мэра </w:t>
      </w:r>
      <w:r>
        <w:rPr>
          <w:sz w:val="28"/>
          <w:szCs w:val="28"/>
        </w:rPr>
        <w:t>муниципального образования</w:t>
      </w:r>
      <w:r w:rsidRPr="006C73BA">
        <w:rPr>
          <w:sz w:val="28"/>
          <w:szCs w:val="28"/>
        </w:rPr>
        <w:t xml:space="preserve"> от уполномоченного представителя казачьего общества с указанием контактного телефона.</w:t>
      </w:r>
    </w:p>
    <w:p w14:paraId="307CD059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4.2. Устав казачьего общества в пяти экземплярах.</w:t>
      </w:r>
    </w:p>
    <w:p w14:paraId="3F51ABCA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4.3. Протокол учредительного собрания казачьего общества, содержащий сведения о принятии устава казачьего общества и о выборах руководящих органов казачьего общества, в двух экземплярах.</w:t>
      </w:r>
    </w:p>
    <w:p w14:paraId="3B384CD5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 В уставе казачьего общества устанавливаются:</w:t>
      </w:r>
    </w:p>
    <w:p w14:paraId="79E86928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5.1. Наименование казачьего общества.</w:t>
      </w:r>
    </w:p>
    <w:p w14:paraId="6417254E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5.2. Место нахождения казачьего общества и территория, на которой оно осуществляет свою деятельность.</w:t>
      </w:r>
    </w:p>
    <w:p w14:paraId="66FF1240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5.3. Цели, задачи и основные направления деятельности казачьего общества, включая прохождение государственной и иной службы.</w:t>
      </w:r>
    </w:p>
    <w:p w14:paraId="626C172F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5.4. Права и обязанности членов казачьего общества, условия и порядок приема в члены казачьего общества и выхода из него.</w:t>
      </w:r>
    </w:p>
    <w:p w14:paraId="67C26287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5.5. Органы управления казачьего общества, включая порядок формирования и прекращения полномочий, права и обязанности, срок полномочий органов управления.</w:t>
      </w:r>
    </w:p>
    <w:p w14:paraId="274AC9EF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5.6. Порядок принятия решений органами управления казачьего общества.</w:t>
      </w:r>
    </w:p>
    <w:p w14:paraId="7B319715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5.7. Источники формирования имущества, порядок пользования и распоряжения указанным имуществом, а также порядок использования имущества в случае ликвидации казачьего общества.</w:t>
      </w:r>
    </w:p>
    <w:p w14:paraId="387E08D9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5.8. Порядок внесения изменений в устав казачьего общества.</w:t>
      </w:r>
    </w:p>
    <w:p w14:paraId="56264F5D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5.9. Порядок реорганизации и ликвидации деятельности казачьего общества.</w:t>
      </w:r>
    </w:p>
    <w:p w14:paraId="16BF7728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5.10. Иные положения, предусмотренные федеральными законами.</w:t>
      </w:r>
    </w:p>
    <w:p w14:paraId="4A4B013D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P57"/>
      <w:bookmarkEnd w:id="2"/>
      <w:r w:rsidRPr="006C73BA">
        <w:rPr>
          <w:sz w:val="28"/>
          <w:szCs w:val="28"/>
        </w:rPr>
        <w:t>6. Основаниями для отказа в утверждении устава казачьего общества являются:</w:t>
      </w:r>
    </w:p>
    <w:p w14:paraId="3A7B547B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6.1. Казачьим обществом представлен неполный комплект документов, предусмотренных </w:t>
      </w:r>
      <w:hyperlink w:anchor="P42" w:history="1">
        <w:r w:rsidRPr="006C73BA">
          <w:rPr>
            <w:sz w:val="28"/>
            <w:szCs w:val="28"/>
          </w:rPr>
          <w:t>п. 4</w:t>
        </w:r>
      </w:hyperlink>
      <w:r w:rsidRPr="006C73BA">
        <w:rPr>
          <w:sz w:val="28"/>
          <w:szCs w:val="28"/>
        </w:rPr>
        <w:t xml:space="preserve"> настоящего Порядка.</w:t>
      </w:r>
    </w:p>
    <w:p w14:paraId="2864CBED" w14:textId="4874124B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6.2. Устав казачьего общества содержит положения, не соответствующие законодательству Российской Федерации, Сахалинской области, муниципальным правовым актам </w:t>
      </w:r>
      <w:r w:rsidR="00C636B6">
        <w:rPr>
          <w:sz w:val="28"/>
          <w:szCs w:val="28"/>
        </w:rPr>
        <w:t>муниципального образования</w:t>
      </w:r>
      <w:r w:rsidRPr="006C73BA">
        <w:rPr>
          <w:sz w:val="28"/>
          <w:szCs w:val="28"/>
        </w:rPr>
        <w:t xml:space="preserve"> и настоящему Порядку.</w:t>
      </w:r>
    </w:p>
    <w:p w14:paraId="3DF00363" w14:textId="477275D3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6.3. Казачье общество не осуществляет деятельность на территории </w:t>
      </w:r>
      <w:r w:rsidR="002D2166">
        <w:rPr>
          <w:sz w:val="28"/>
          <w:szCs w:val="28"/>
        </w:rPr>
        <w:t xml:space="preserve">муниципального </w:t>
      </w:r>
      <w:r w:rsidR="00C636B6">
        <w:rPr>
          <w:sz w:val="28"/>
          <w:szCs w:val="28"/>
        </w:rPr>
        <w:t>образования</w:t>
      </w:r>
      <w:r w:rsidRPr="006C73BA">
        <w:rPr>
          <w:sz w:val="28"/>
          <w:szCs w:val="28"/>
        </w:rPr>
        <w:t>.</w:t>
      </w:r>
    </w:p>
    <w:p w14:paraId="3BBEC0F6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7. При наличии оснований, установленных </w:t>
      </w:r>
      <w:hyperlink w:anchor="P57" w:history="1">
        <w:r w:rsidRPr="006C73BA">
          <w:rPr>
            <w:sz w:val="28"/>
            <w:szCs w:val="28"/>
          </w:rPr>
          <w:t>п. 6</w:t>
        </w:r>
      </w:hyperlink>
      <w:r w:rsidRPr="006C73BA">
        <w:rPr>
          <w:sz w:val="28"/>
          <w:szCs w:val="28"/>
        </w:rPr>
        <w:t xml:space="preserve"> настоящего Порядка, в письменной форме оформляется мотивированный отказ в утверждении устава казачьего общества.</w:t>
      </w:r>
    </w:p>
    <w:p w14:paraId="1FFD6899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8. Отказ в утверждении устава казачьего общества не является препятствием для повторной подачи документов при условии устранения оснований, указанных в отказе.</w:t>
      </w:r>
    </w:p>
    <w:p w14:paraId="57A27725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9. При отсутствии оснований, установленных </w:t>
      </w:r>
      <w:hyperlink w:anchor="P57" w:history="1">
        <w:r w:rsidRPr="006C73BA">
          <w:rPr>
            <w:sz w:val="28"/>
            <w:szCs w:val="28"/>
          </w:rPr>
          <w:t>п. 6</w:t>
        </w:r>
      </w:hyperlink>
      <w:r w:rsidRPr="006C73BA">
        <w:rPr>
          <w:sz w:val="28"/>
          <w:szCs w:val="28"/>
        </w:rPr>
        <w:t xml:space="preserve"> настоящего Порядка, издается постановление об утверждении устава казачьего общества.</w:t>
      </w:r>
    </w:p>
    <w:p w14:paraId="0EC19DD0" w14:textId="2CDBE6DD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10. Решение об утверждении устава казачьего общества либо об отказе в утверждении принимается мэром </w:t>
      </w:r>
      <w:r w:rsidR="00C636B6">
        <w:rPr>
          <w:sz w:val="28"/>
          <w:szCs w:val="28"/>
        </w:rPr>
        <w:t>муниципального образования</w:t>
      </w:r>
      <w:r w:rsidRPr="006C73BA">
        <w:rPr>
          <w:sz w:val="28"/>
          <w:szCs w:val="28"/>
        </w:rPr>
        <w:t xml:space="preserve"> в течение 30 (тридцати) дней со дня поступления документов, предусмотренных </w:t>
      </w:r>
      <w:hyperlink w:anchor="P42" w:history="1">
        <w:r w:rsidRPr="006C73BA">
          <w:rPr>
            <w:sz w:val="28"/>
            <w:szCs w:val="28"/>
          </w:rPr>
          <w:t>п. 4</w:t>
        </w:r>
      </w:hyperlink>
      <w:r w:rsidRPr="006C73BA">
        <w:rPr>
          <w:sz w:val="28"/>
          <w:szCs w:val="28"/>
        </w:rPr>
        <w:t xml:space="preserve"> настоящего Порядка.</w:t>
      </w:r>
    </w:p>
    <w:p w14:paraId="34CFE019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P65"/>
      <w:bookmarkEnd w:id="3"/>
      <w:r w:rsidRPr="006C73BA">
        <w:rPr>
          <w:sz w:val="28"/>
          <w:szCs w:val="28"/>
        </w:rPr>
        <w:t>11. В течение 5 (пяти) рабочих дней после утверждения устава казачьего общества либо принятия решения об отказе в его утверждении уполномоченный орган выдает под расписку уполномоченному представителю казачьего общества 3 (три) экземпляра постановления об утверждении устава казачьего общества либо письменный отказ в утверждении устава казачьего общества.</w:t>
      </w:r>
    </w:p>
    <w:p w14:paraId="25D4E704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12. Уполномоченный орган ведет реестр уставов казачьих обществ (далее - реестр). В реестр вносятся данные об уставах казачьих обществ, которые обратились за утверждением устава казачьего общества, в том числе:</w:t>
      </w:r>
    </w:p>
    <w:p w14:paraId="73AF4650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- номер реестровой записи;</w:t>
      </w:r>
    </w:p>
    <w:p w14:paraId="26295E4E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- дата получения и входящий номер документов, предусмотренных </w:t>
      </w:r>
      <w:hyperlink w:anchor="P42" w:history="1">
        <w:r w:rsidRPr="006C73BA">
          <w:rPr>
            <w:sz w:val="28"/>
            <w:szCs w:val="28"/>
          </w:rPr>
          <w:t>п. 4</w:t>
        </w:r>
      </w:hyperlink>
      <w:r w:rsidRPr="006C73BA">
        <w:rPr>
          <w:sz w:val="28"/>
          <w:szCs w:val="28"/>
        </w:rPr>
        <w:t xml:space="preserve"> настоящего Порядка;</w:t>
      </w:r>
    </w:p>
    <w:p w14:paraId="1C1397E7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- полное наименование казачьего общества;</w:t>
      </w:r>
    </w:p>
    <w:p w14:paraId="36B729EC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- сведения о руководителе казачьего общества;</w:t>
      </w:r>
    </w:p>
    <w:p w14:paraId="2BD014A2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- дата и номер постановления об утверждении устава казачьего общества;</w:t>
      </w:r>
    </w:p>
    <w:p w14:paraId="68B452C8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>- дата и номер ответа, содержащего информацию об отказе в утверждении устава казачьего общества;</w:t>
      </w:r>
    </w:p>
    <w:p w14:paraId="68D8AAE1" w14:textId="77777777" w:rsidR="006C73BA" w:rsidRPr="006C73BA" w:rsidRDefault="006C73BA" w:rsidP="002D2166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6C73BA">
        <w:rPr>
          <w:sz w:val="28"/>
          <w:szCs w:val="28"/>
        </w:rPr>
        <w:t xml:space="preserve">- дата выдачи уполномоченному представителю казачьего общества под расписку документов, предусмотренных </w:t>
      </w:r>
      <w:hyperlink w:anchor="P65" w:history="1">
        <w:r w:rsidRPr="006C73BA">
          <w:rPr>
            <w:sz w:val="28"/>
            <w:szCs w:val="28"/>
          </w:rPr>
          <w:t>п. 11</w:t>
        </w:r>
      </w:hyperlink>
      <w:r w:rsidRPr="006C73BA">
        <w:rPr>
          <w:sz w:val="28"/>
          <w:szCs w:val="28"/>
        </w:rPr>
        <w:t xml:space="preserve"> настоящего Порядка.</w:t>
      </w:r>
    </w:p>
    <w:p w14:paraId="5B206CFA" w14:textId="77777777" w:rsidR="006C73BA" w:rsidRPr="006C73BA" w:rsidRDefault="006C73BA" w:rsidP="006C73BA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p w14:paraId="4F2ECC69" w14:textId="77777777" w:rsidR="00864CB0" w:rsidRPr="006C73BA" w:rsidRDefault="00864CB0" w:rsidP="00864CB0">
      <w:pPr>
        <w:contextualSpacing/>
        <w:jc w:val="center"/>
        <w:rPr>
          <w:sz w:val="28"/>
          <w:szCs w:val="28"/>
        </w:rPr>
      </w:pPr>
    </w:p>
    <w:p w14:paraId="7B71B0A3" w14:textId="77777777" w:rsidR="00416224" w:rsidRPr="006C73BA" w:rsidRDefault="00416224" w:rsidP="00864CB0">
      <w:pPr>
        <w:contextualSpacing/>
        <w:rPr>
          <w:sz w:val="28"/>
          <w:szCs w:val="28"/>
        </w:rPr>
      </w:pPr>
    </w:p>
    <w:sectPr w:rsidR="00416224" w:rsidRPr="006C73BA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D3E4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4E88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384D"/>
    <w:rsid w:val="00202A45"/>
    <w:rsid w:val="002058EC"/>
    <w:rsid w:val="002369D3"/>
    <w:rsid w:val="00256C0E"/>
    <w:rsid w:val="002646EC"/>
    <w:rsid w:val="00297250"/>
    <w:rsid w:val="002D216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C73BA"/>
    <w:rsid w:val="006D374C"/>
    <w:rsid w:val="00725C1B"/>
    <w:rsid w:val="00775F5A"/>
    <w:rsid w:val="0078048B"/>
    <w:rsid w:val="007853E2"/>
    <w:rsid w:val="007E72E3"/>
    <w:rsid w:val="00826144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039D8"/>
    <w:rsid w:val="00B20901"/>
    <w:rsid w:val="00B234E8"/>
    <w:rsid w:val="00B971B4"/>
    <w:rsid w:val="00C2376A"/>
    <w:rsid w:val="00C50A3F"/>
    <w:rsid w:val="00C636B6"/>
    <w:rsid w:val="00CD3E4C"/>
    <w:rsid w:val="00CE3DE3"/>
    <w:rsid w:val="00D02B8E"/>
    <w:rsid w:val="00D1338F"/>
    <w:rsid w:val="00D30DE6"/>
    <w:rsid w:val="00D51A28"/>
    <w:rsid w:val="00DA6A55"/>
    <w:rsid w:val="00E061F0"/>
    <w:rsid w:val="00EB73FA"/>
    <w:rsid w:val="00EC5CA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9086230ADF6CDD436102FF74782A1307537055439BDAD35330F49A02F0A2F0DCE4D5176368CCC9452B6121E43AAg0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9086230ADF6CDD436102FF74782A130753707583AB6AD35330F49A02F0A2F0DCE4D5176368CCC9452B6121E43AAg0X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9086230ADF6CDD436102FF74782A130753200533BBDAD35330F49A02F0A2F0DCE4D5176368CCC9452B6121E43AAg0X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92C56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92C56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92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2021-02-09T22:36:00Z</dcterms:created>
  <dcterms:modified xsi:type="dcterms:W3CDTF">2021-02-09T22:36:00Z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