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AE0" w:rsidRDefault="007D2AE0" w:rsidP="00DD5BCD">
      <w:pPr>
        <w:ind w:left="5387" w:right="-143"/>
        <w:jc w:val="center"/>
        <w:rPr>
          <w:sz w:val="28"/>
          <w:szCs w:val="28"/>
        </w:rPr>
      </w:pPr>
      <w:r w:rsidRPr="00E946FC">
        <w:rPr>
          <w:sz w:val="28"/>
          <w:szCs w:val="28"/>
        </w:rPr>
        <w:t>Приложение 1</w:t>
      </w:r>
    </w:p>
    <w:p w:rsidR="007D2AE0" w:rsidRDefault="007D2AE0" w:rsidP="00DD5BCD">
      <w:pPr>
        <w:ind w:left="5387" w:right="-143"/>
        <w:jc w:val="center"/>
        <w:rPr>
          <w:sz w:val="28"/>
          <w:szCs w:val="28"/>
        </w:rPr>
      </w:pPr>
      <w:r w:rsidRPr="00E946FC">
        <w:rPr>
          <w:sz w:val="28"/>
          <w:szCs w:val="28"/>
        </w:rPr>
        <w:t>к постановлению администрации</w:t>
      </w:r>
    </w:p>
    <w:p w:rsidR="007D2AE0" w:rsidRDefault="007D2AE0" w:rsidP="00DD5BCD">
      <w:pPr>
        <w:ind w:left="5387" w:right="-143"/>
        <w:jc w:val="center"/>
        <w:rPr>
          <w:sz w:val="28"/>
          <w:szCs w:val="28"/>
        </w:rPr>
      </w:pPr>
      <w:r w:rsidRPr="00E946FC">
        <w:rPr>
          <w:sz w:val="28"/>
          <w:szCs w:val="28"/>
        </w:rPr>
        <w:t>от</w:t>
      </w:r>
      <w:r>
        <w:rPr>
          <w:sz w:val="28"/>
          <w:szCs w:val="28"/>
        </w:rPr>
        <w:t xml:space="preserve"> 11 февраля 2020 года №77</w:t>
      </w:r>
    </w:p>
    <w:p w:rsidR="007D2AE0" w:rsidRDefault="007D2AE0" w:rsidP="007D2AE0">
      <w:pPr>
        <w:ind w:left="1418" w:right="-143"/>
        <w:jc w:val="right"/>
        <w:rPr>
          <w:sz w:val="28"/>
          <w:szCs w:val="28"/>
        </w:rPr>
      </w:pPr>
    </w:p>
    <w:p w:rsidR="007D2AE0" w:rsidRPr="007D2AE0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E946FC">
        <w:rPr>
          <w:sz w:val="28"/>
          <w:szCs w:val="28"/>
        </w:rPr>
        <w:t>1. Пункт «Объемы и источники финансирования программы» Паспорта муниципальной программы «Доступная среда в муниципальном образован</w:t>
      </w:r>
      <w:r>
        <w:rPr>
          <w:sz w:val="28"/>
          <w:szCs w:val="28"/>
        </w:rPr>
        <w:t>ии «Городской округ Ногликский» изложить в новой редак</w:t>
      </w:r>
      <w:bookmarkStart w:id="0" w:name="_GoBack"/>
      <w:bookmarkEnd w:id="0"/>
      <w:r>
        <w:rPr>
          <w:sz w:val="28"/>
          <w:szCs w:val="28"/>
        </w:rPr>
        <w:t>ции: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020"/>
      </w:tblGrid>
      <w:tr w:rsidR="007D2AE0" w:rsidRPr="00DB58DB" w:rsidTr="00D94312">
        <w:tc>
          <w:tcPr>
            <w:tcW w:w="2700" w:type="dxa"/>
          </w:tcPr>
          <w:p w:rsidR="007D2AE0" w:rsidRPr="000E3408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0E3408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020" w:type="dxa"/>
          </w:tcPr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Программа финансируется из средств областного и местного бюджетов. Общий объем средств, направляемых на реа</w:t>
            </w:r>
            <w:r>
              <w:rPr>
                <w:sz w:val="24"/>
                <w:szCs w:val="24"/>
              </w:rPr>
              <w:t xml:space="preserve">лизацию Программы составляет </w:t>
            </w:r>
            <w:r w:rsidRPr="00277B8F">
              <w:rPr>
                <w:sz w:val="24"/>
                <w:szCs w:val="24"/>
              </w:rPr>
              <w:t>16094,0 тыс. руб., из них: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бюджет- </w:t>
            </w:r>
            <w:r w:rsidRPr="00277B8F">
              <w:rPr>
                <w:sz w:val="24"/>
                <w:szCs w:val="24"/>
              </w:rPr>
              <w:t>7426,2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областной бюджет – 8667,8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в том числе по годам: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2015 – 2168, 8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местный бюджет- 272,1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областной бюджет – 1896,</w:t>
            </w:r>
            <w:r>
              <w:rPr>
                <w:sz w:val="24"/>
                <w:szCs w:val="24"/>
              </w:rPr>
              <w:t xml:space="preserve">7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2016 – 3460,2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бюджет- 748,5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областной бюджет – 2711,7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– </w:t>
            </w:r>
            <w:r w:rsidRPr="00277B8F">
              <w:rPr>
                <w:sz w:val="24"/>
                <w:szCs w:val="24"/>
              </w:rPr>
              <w:t>2530,2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местный бюджет- 937,3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областной бюджет – 1592,9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2018 –</w:t>
            </w:r>
            <w:r>
              <w:rPr>
                <w:sz w:val="24"/>
                <w:szCs w:val="24"/>
              </w:rPr>
              <w:t xml:space="preserve"> 1123,6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В том числе: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местный бюджет – 363,9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– 759,7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</w:t>
            </w:r>
            <w:r w:rsidRPr="00277B8F">
              <w:rPr>
                <w:sz w:val="24"/>
                <w:szCs w:val="24"/>
              </w:rPr>
              <w:t>1368,6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–807,0</w:t>
            </w:r>
            <w:r w:rsidRPr="00277B8F">
              <w:rPr>
                <w:sz w:val="24"/>
                <w:szCs w:val="24"/>
              </w:rPr>
              <w:t xml:space="preserve"> тыс. руб. 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областной бюджет – 561,6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–</w:t>
            </w:r>
            <w:r w:rsidRPr="00277B8F">
              <w:rPr>
                <w:sz w:val="24"/>
                <w:szCs w:val="24"/>
              </w:rPr>
              <w:t xml:space="preserve"> 1793,6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местный бюджет – 1221,0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572,6</w:t>
            </w:r>
            <w:r w:rsidRPr="00277B8F">
              <w:rPr>
                <w:sz w:val="24"/>
                <w:szCs w:val="24"/>
              </w:rPr>
              <w:t xml:space="preserve">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 – 1162,1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В том числе: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– </w:t>
            </w:r>
            <w:r w:rsidRPr="00277B8F">
              <w:rPr>
                <w:sz w:val="24"/>
                <w:szCs w:val="24"/>
              </w:rPr>
              <w:t>589,5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– </w:t>
            </w:r>
            <w:r w:rsidRPr="00277B8F">
              <w:rPr>
                <w:sz w:val="24"/>
                <w:szCs w:val="24"/>
              </w:rPr>
              <w:t>572,6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– </w:t>
            </w:r>
            <w:r w:rsidRPr="00277B8F">
              <w:rPr>
                <w:sz w:val="24"/>
                <w:szCs w:val="24"/>
              </w:rPr>
              <w:t>600,1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600,1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– </w:t>
            </w:r>
            <w:r w:rsidRPr="00277B8F">
              <w:rPr>
                <w:sz w:val="24"/>
                <w:szCs w:val="24"/>
              </w:rPr>
              <w:t>0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– </w:t>
            </w:r>
            <w:r w:rsidRPr="00277B8F">
              <w:rPr>
                <w:sz w:val="24"/>
                <w:szCs w:val="24"/>
              </w:rPr>
              <w:t>615,6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615,6</w:t>
            </w:r>
            <w:r w:rsidRPr="00277B8F">
              <w:rPr>
                <w:sz w:val="24"/>
                <w:szCs w:val="24"/>
              </w:rPr>
              <w:t xml:space="preserve">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– 0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Pr="00277B8F">
              <w:rPr>
                <w:sz w:val="24"/>
                <w:szCs w:val="24"/>
              </w:rPr>
              <w:t>627,3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естный бюджет – 627,3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– 0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Pr="00277B8F">
              <w:rPr>
                <w:sz w:val="24"/>
                <w:szCs w:val="24"/>
              </w:rPr>
              <w:t>643,9 тыс. руб.</w:t>
            </w:r>
          </w:p>
          <w:p w:rsidR="007D2AE0" w:rsidRPr="00277B8F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– 643,9 </w:t>
            </w:r>
            <w:r w:rsidRPr="00277B8F">
              <w:rPr>
                <w:sz w:val="24"/>
                <w:szCs w:val="24"/>
              </w:rPr>
              <w:t>тыс. руб.</w:t>
            </w:r>
          </w:p>
          <w:p w:rsidR="007D2AE0" w:rsidRPr="000E3408" w:rsidRDefault="007D2AE0" w:rsidP="00D94312">
            <w:pPr>
              <w:tabs>
                <w:tab w:val="left" w:pos="411"/>
              </w:tabs>
              <w:rPr>
                <w:sz w:val="24"/>
                <w:szCs w:val="24"/>
              </w:rPr>
            </w:pPr>
            <w:r w:rsidRPr="00277B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областной бюджет – 0</w:t>
            </w:r>
            <w:r w:rsidRPr="00277B8F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7D2AE0" w:rsidRPr="000E3408" w:rsidRDefault="007D2AE0" w:rsidP="007D2AE0">
      <w:pPr>
        <w:tabs>
          <w:tab w:val="left" w:pos="41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0E3408">
        <w:rPr>
          <w:sz w:val="28"/>
          <w:szCs w:val="28"/>
        </w:rPr>
        <w:t xml:space="preserve"> Раздел 6 «Ресур</w:t>
      </w:r>
      <w:r>
        <w:rPr>
          <w:sz w:val="28"/>
          <w:szCs w:val="28"/>
        </w:rPr>
        <w:t xml:space="preserve">сное обеспечение муниципальной </w:t>
      </w:r>
      <w:r w:rsidRPr="000E3408">
        <w:rPr>
          <w:sz w:val="28"/>
          <w:szCs w:val="28"/>
        </w:rPr>
        <w:t>программы» Про</w:t>
      </w:r>
      <w:r>
        <w:rPr>
          <w:sz w:val="28"/>
          <w:szCs w:val="28"/>
        </w:rPr>
        <w:t xml:space="preserve">граммы </w:t>
      </w:r>
      <w:r w:rsidRPr="000E3408">
        <w:rPr>
          <w:sz w:val="28"/>
          <w:szCs w:val="28"/>
        </w:rPr>
        <w:t>из</w:t>
      </w:r>
      <w:r>
        <w:rPr>
          <w:sz w:val="28"/>
          <w:szCs w:val="28"/>
        </w:rPr>
        <w:t xml:space="preserve">ложить в новой редакции: </w:t>
      </w:r>
    </w:p>
    <w:p w:rsidR="007D2AE0" w:rsidRPr="000E3408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0E3408">
        <w:rPr>
          <w:sz w:val="28"/>
          <w:szCs w:val="28"/>
        </w:rPr>
        <w:t>«6. Ресур</w:t>
      </w:r>
      <w:r>
        <w:rPr>
          <w:sz w:val="28"/>
          <w:szCs w:val="28"/>
        </w:rPr>
        <w:t>сное обеспечение муниципальной программы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0E3408">
        <w:rPr>
          <w:sz w:val="28"/>
          <w:szCs w:val="28"/>
        </w:rPr>
        <w:t>Для реализации мероприятий Программы необходимо предусмотреть финансиро</w:t>
      </w:r>
      <w:r>
        <w:rPr>
          <w:sz w:val="28"/>
          <w:szCs w:val="28"/>
        </w:rPr>
        <w:t xml:space="preserve">вания в размере </w:t>
      </w:r>
      <w:r w:rsidRPr="00277B8F">
        <w:rPr>
          <w:sz w:val="28"/>
          <w:szCs w:val="28"/>
        </w:rPr>
        <w:t>16094,0 тыс. руб., из них: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бюджет-</w:t>
      </w:r>
      <w:r w:rsidRPr="00277B8F">
        <w:rPr>
          <w:sz w:val="28"/>
          <w:szCs w:val="28"/>
        </w:rPr>
        <w:t xml:space="preserve"> 7426,2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областной бюджет – 8667,8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в том числе по годам: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– 2168, 8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 xml:space="preserve">В том числе: 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местный бюджет- 272,1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1896,7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2016 – 3460,2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 xml:space="preserve">местный бюджет- 748,5 тыс. руб. 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областной бюджет – 2711,7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– </w:t>
      </w:r>
      <w:r w:rsidRPr="00277B8F">
        <w:rPr>
          <w:sz w:val="28"/>
          <w:szCs w:val="28"/>
        </w:rPr>
        <w:t>2530,2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местный бюджет- 937,3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областной бюджет – 1592,9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– </w:t>
      </w:r>
      <w:r w:rsidRPr="00277B8F">
        <w:rPr>
          <w:sz w:val="28"/>
          <w:szCs w:val="28"/>
        </w:rPr>
        <w:t>1123,6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В том числе: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местный бюджет –363,9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759,7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Pr="00277B8F">
        <w:rPr>
          <w:sz w:val="28"/>
          <w:szCs w:val="28"/>
        </w:rPr>
        <w:t>1368,6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 –807,0</w:t>
      </w:r>
      <w:r w:rsidRPr="00277B8F">
        <w:rPr>
          <w:sz w:val="28"/>
          <w:szCs w:val="28"/>
        </w:rPr>
        <w:t xml:space="preserve"> тыс. руб. 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561,6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</w:t>
      </w:r>
      <w:r w:rsidRPr="00277B8F">
        <w:rPr>
          <w:sz w:val="28"/>
          <w:szCs w:val="28"/>
        </w:rPr>
        <w:t>1793,6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местный бюджет – 1221,0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572,6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 – 1162,1 т</w:t>
      </w:r>
      <w:r w:rsidRPr="00277B8F">
        <w:rPr>
          <w:sz w:val="28"/>
          <w:szCs w:val="28"/>
        </w:rPr>
        <w:t>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В том числе: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 – </w:t>
      </w:r>
      <w:r w:rsidRPr="00277B8F">
        <w:rPr>
          <w:sz w:val="28"/>
          <w:szCs w:val="28"/>
        </w:rPr>
        <w:t>589,5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областной бюджет – 572,6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600,1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 –   600,1</w:t>
      </w:r>
      <w:r w:rsidRPr="00277B8F">
        <w:rPr>
          <w:sz w:val="28"/>
          <w:szCs w:val="28"/>
        </w:rPr>
        <w:t xml:space="preserve"> тыс. руб. 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</w:t>
      </w:r>
      <w:r w:rsidRPr="00277B8F">
        <w:rPr>
          <w:sz w:val="28"/>
          <w:szCs w:val="28"/>
        </w:rPr>
        <w:t>0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</w:t>
      </w:r>
      <w:r w:rsidRPr="00277B8F">
        <w:rPr>
          <w:sz w:val="28"/>
          <w:szCs w:val="28"/>
        </w:rPr>
        <w:t>615,6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 – 615,6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0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</w:t>
      </w:r>
      <w:r w:rsidRPr="00277B8F">
        <w:rPr>
          <w:sz w:val="28"/>
          <w:szCs w:val="28"/>
        </w:rPr>
        <w:t>627,3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м</w:t>
      </w:r>
      <w:r>
        <w:rPr>
          <w:sz w:val="28"/>
          <w:szCs w:val="28"/>
        </w:rPr>
        <w:t>естный бюджет – 627,3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0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</w:t>
      </w:r>
      <w:r w:rsidRPr="00277B8F">
        <w:rPr>
          <w:sz w:val="28"/>
          <w:szCs w:val="28"/>
        </w:rPr>
        <w:t>643,9 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 – 643,9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областной бюджет – 0 </w:t>
      </w:r>
      <w:r w:rsidRPr="00277B8F">
        <w:rPr>
          <w:sz w:val="28"/>
          <w:szCs w:val="28"/>
        </w:rPr>
        <w:t>тыс. руб.</w:t>
      </w:r>
    </w:p>
    <w:p w:rsidR="007D2AE0" w:rsidRPr="00277B8F" w:rsidRDefault="007D2AE0" w:rsidP="007D2AE0">
      <w:pPr>
        <w:tabs>
          <w:tab w:val="left" w:pos="411"/>
        </w:tabs>
        <w:ind w:firstLine="709"/>
        <w:jc w:val="both"/>
        <w:rPr>
          <w:sz w:val="28"/>
          <w:szCs w:val="28"/>
        </w:rPr>
      </w:pPr>
      <w:r w:rsidRPr="00277B8F">
        <w:rPr>
          <w:sz w:val="28"/>
          <w:szCs w:val="28"/>
        </w:rPr>
        <w:t>Финансирование мероприяти</w:t>
      </w:r>
      <w:r>
        <w:rPr>
          <w:sz w:val="28"/>
          <w:szCs w:val="28"/>
        </w:rPr>
        <w:t xml:space="preserve">й корректируется с учетом </w:t>
      </w:r>
      <w:r w:rsidRPr="00277B8F">
        <w:rPr>
          <w:sz w:val="28"/>
          <w:szCs w:val="28"/>
        </w:rPr>
        <w:t>финансовых возможностей местного бюджета.</w:t>
      </w:r>
    </w:p>
    <w:p w:rsidR="005B4E3B" w:rsidRPr="007D2AE0" w:rsidRDefault="007D2AE0" w:rsidP="007D2AE0">
      <w:pPr>
        <w:tabs>
          <w:tab w:val="left" w:pos="411"/>
        </w:tabs>
        <w:ind w:firstLine="709"/>
        <w:jc w:val="both"/>
        <w:rPr>
          <w:color w:val="0D0D0D"/>
          <w:sz w:val="28"/>
          <w:szCs w:val="28"/>
        </w:rPr>
      </w:pPr>
      <w:r w:rsidRPr="00277B8F">
        <w:rPr>
          <w:sz w:val="28"/>
          <w:szCs w:val="28"/>
        </w:rPr>
        <w:t>Таблица с распределением объемов финансирования по годам реализации муни</w:t>
      </w:r>
      <w:r>
        <w:rPr>
          <w:sz w:val="28"/>
          <w:szCs w:val="28"/>
        </w:rPr>
        <w:t xml:space="preserve">ципальной программы приводится </w:t>
      </w:r>
      <w:r w:rsidRPr="00277B8F">
        <w:rPr>
          <w:sz w:val="28"/>
          <w:szCs w:val="28"/>
        </w:rPr>
        <w:t>в приложении 3 к настоящей программе.</w:t>
      </w:r>
      <w:r>
        <w:rPr>
          <w:sz w:val="28"/>
          <w:szCs w:val="28"/>
        </w:rPr>
        <w:t>».</w:t>
      </w:r>
    </w:p>
    <w:sectPr w:rsidR="005B4E3B" w:rsidRPr="007D2AE0" w:rsidSect="00DD5BC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549" w:rsidRDefault="00211549" w:rsidP="007D2AE0">
      <w:r>
        <w:separator/>
      </w:r>
    </w:p>
  </w:endnote>
  <w:endnote w:type="continuationSeparator" w:id="0">
    <w:p w:rsidR="00211549" w:rsidRDefault="00211549" w:rsidP="007D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49" w:rsidRDefault="00211549" w:rsidP="007D2AE0">
      <w:r>
        <w:separator/>
      </w:r>
    </w:p>
  </w:footnote>
  <w:footnote w:type="continuationSeparator" w:id="0">
    <w:p w:rsidR="00211549" w:rsidRDefault="00211549" w:rsidP="007D2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1479946"/>
      <w:docPartObj>
        <w:docPartGallery w:val="Page Numbers (Top of Page)"/>
        <w:docPartUnique/>
      </w:docPartObj>
    </w:sdtPr>
    <w:sdtEndPr/>
    <w:sdtContent>
      <w:p w:rsidR="007D2AE0" w:rsidRDefault="007D2A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BCD">
          <w:rPr>
            <w:noProof/>
          </w:rPr>
          <w:t>3</w:t>
        </w:r>
        <w:r>
          <w:fldChar w:fldCharType="end"/>
        </w:r>
      </w:p>
    </w:sdtContent>
  </w:sdt>
  <w:p w:rsidR="007D2AE0" w:rsidRDefault="007D2A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20"/>
    <w:rsid w:val="00211549"/>
    <w:rsid w:val="005B4E3B"/>
    <w:rsid w:val="00711C36"/>
    <w:rsid w:val="007D2AE0"/>
    <w:rsid w:val="008B4920"/>
    <w:rsid w:val="008D2957"/>
    <w:rsid w:val="00DD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EBF7DB-52C5-4648-8895-7559ACB7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A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2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D2A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2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29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29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B6E24-E9E3-421A-8276-B1D33CA2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cp:lastPrinted>2020-02-12T05:13:00Z</cp:lastPrinted>
  <dcterms:created xsi:type="dcterms:W3CDTF">2020-02-12T05:07:00Z</dcterms:created>
  <dcterms:modified xsi:type="dcterms:W3CDTF">2020-02-12T22:19:00Z</dcterms:modified>
</cp:coreProperties>
</file>