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F5D" w:rsidRDefault="00FF1F5D" w:rsidP="00E2015D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F149A4"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 ад</w:t>
      </w:r>
      <w:r w:rsidR="00E20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</w:t>
      </w:r>
      <w:r w:rsidR="00E2015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27 мая 2019 года № 374</w:t>
      </w:r>
    </w:p>
    <w:p w:rsidR="00E2015D" w:rsidRDefault="00E2015D" w:rsidP="00E2015D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E2015D" w:rsidRPr="00F149A4" w:rsidRDefault="00E2015D" w:rsidP="00E2015D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F5D" w:rsidRPr="00F149A4" w:rsidRDefault="00FF1F5D" w:rsidP="005F75E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F5D" w:rsidRPr="00F149A4" w:rsidRDefault="00F149A4" w:rsidP="005F7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9A4">
        <w:rPr>
          <w:rFonts w:ascii="Times New Roman" w:hAnsi="Times New Roman" w:cs="Times New Roman"/>
          <w:sz w:val="28"/>
          <w:szCs w:val="28"/>
        </w:rPr>
        <w:t>ПАСПОРТ ПОДПРОГРАММЫ</w:t>
      </w:r>
    </w:p>
    <w:p w:rsidR="00FF1F5D" w:rsidRDefault="00FF1F5D" w:rsidP="005F7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F149A4" w:rsidRPr="00F149A4">
        <w:rPr>
          <w:rFonts w:ascii="Times New Roman" w:hAnsi="Times New Roman" w:cs="Times New Roman"/>
          <w:bCs/>
          <w:sz w:val="28"/>
          <w:szCs w:val="28"/>
        </w:rPr>
        <w:t>РАЗВИТИЕ ЖИЛИЩНОГО СТРОИТЕЛЬСТВА</w:t>
      </w:r>
      <w:r w:rsidR="00F149A4" w:rsidRPr="00F149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5F75EB" w:rsidRPr="00F149A4" w:rsidRDefault="005F75EB" w:rsidP="005F75EB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63"/>
        <w:gridCol w:w="1881"/>
        <w:gridCol w:w="2301"/>
        <w:gridCol w:w="2633"/>
      </w:tblGrid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Основание для разработки </w:t>
            </w:r>
            <w:r w:rsidR="00F149A4"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7C64C3" w:rsidRDefault="007C64C3" w:rsidP="00DA651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 w:rsidR="00E2015D">
              <w:rPr>
                <w:rFonts w:ascii="Times New Roman" w:hAnsi="Times New Roman" w:cs="Times New Roman"/>
                <w:sz w:val="28"/>
                <w:szCs w:val="28"/>
              </w:rPr>
              <w:t>й закон от 06.10.2003 № 131-ФЗ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</w:t>
            </w:r>
            <w:r w:rsidR="00E2015D">
              <w:rPr>
                <w:rFonts w:ascii="Times New Roman" w:hAnsi="Times New Roman" w:cs="Times New Roman"/>
                <w:sz w:val="28"/>
                <w:szCs w:val="28"/>
              </w:rPr>
              <w:t>равления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7C64C3" w:rsidRDefault="007C64C3" w:rsidP="00DA651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3A2E">
              <w:rPr>
                <w:rFonts w:ascii="Times New Roman" w:hAnsi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>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5D67" w:rsidRPr="00F149A4" w:rsidRDefault="007C64C3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Распоряжение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 xml:space="preserve">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</w:t>
            </w:r>
            <w:r w:rsidR="00E2015D">
              <w:rPr>
                <w:rFonts w:ascii="Times New Roman" w:hAnsi="Times New Roman"/>
                <w:sz w:val="28"/>
                <w:szCs w:val="28"/>
              </w:rPr>
              <w:br/>
            </w:r>
            <w:r w:rsidRPr="00FD3A2E">
              <w:rPr>
                <w:rFonts w:ascii="Times New Roman" w:hAnsi="Times New Roman"/>
                <w:sz w:val="28"/>
                <w:szCs w:val="28"/>
              </w:rPr>
              <w:t>(в редакции от 28.08.2018 №</w:t>
            </w:r>
            <w:r w:rsidR="00E2015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>73-р)</w:t>
            </w:r>
          </w:p>
        </w:tc>
      </w:tr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Разработчик </w:t>
            </w:r>
            <w:r w:rsidR="00F149A4"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Заказчик  </w:t>
            </w:r>
            <w:r w:rsidR="00F149A4"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</w:tr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F149A4"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</w:t>
            </w:r>
          </w:p>
        </w:tc>
      </w:tr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 w:rsidR="00F149A4"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жил</w:t>
            </w:r>
            <w:r w:rsidR="00E20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ищно-коммунального и дорожного 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</w:t>
            </w:r>
            <w:r w:rsidR="00E20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ищно-коммунального и дорожного 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хозяйства), Комитет по управлению муниципальным имущест</w:t>
            </w:r>
            <w:r w:rsidR="00E20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вом муниципального образования «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Городской ок</w:t>
            </w:r>
            <w:r w:rsidR="00E201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руг Ногликский»</w:t>
            </w:r>
            <w:r w:rsidR="00D605F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(далее - КУМИ)</w:t>
            </w:r>
          </w:p>
        </w:tc>
      </w:tr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</w:t>
            </w:r>
            <w:r w:rsidR="00F149A4"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DA6515" w:rsidRDefault="00C1075D" w:rsidP="00DA6515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Обеспечение жи</w:t>
            </w:r>
            <w:r w:rsidR="00DA6515">
              <w:rPr>
                <w:sz w:val="28"/>
                <w:szCs w:val="28"/>
              </w:rPr>
              <w:t>телей муниципального образования</w:t>
            </w:r>
            <w:r w:rsidRPr="00F149A4">
              <w:rPr>
                <w:sz w:val="28"/>
                <w:szCs w:val="28"/>
              </w:rPr>
              <w:t xml:space="preserve"> «Городской округ Ногликский» качественным жильем</w:t>
            </w:r>
          </w:p>
        </w:tc>
      </w:tr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Задачи  </w:t>
            </w:r>
            <w:r w:rsidR="00F149A4"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1075D" w:rsidRPr="00F149A4" w:rsidRDefault="00C1075D" w:rsidP="00DA651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 xml:space="preserve">Строительство </w:t>
            </w:r>
            <w:r w:rsidR="00DA6515">
              <w:rPr>
                <w:sz w:val="28"/>
                <w:szCs w:val="28"/>
              </w:rPr>
              <w:t>жилых домов;</w:t>
            </w:r>
          </w:p>
          <w:p w:rsidR="00C1075D" w:rsidRPr="00F149A4" w:rsidRDefault="00C1075D" w:rsidP="00DA651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Строительство инженерной и транспортной инфраструктуры</w:t>
            </w:r>
            <w:r w:rsidR="00DA6515">
              <w:rPr>
                <w:sz w:val="28"/>
                <w:szCs w:val="28"/>
              </w:rPr>
              <w:t>;</w:t>
            </w:r>
          </w:p>
          <w:p w:rsidR="00C95D67" w:rsidRPr="00DA6515" w:rsidRDefault="00C1075D" w:rsidP="00DA6515">
            <w:pPr>
              <w:pStyle w:val="a3"/>
              <w:widowControl w:val="0"/>
              <w:numPr>
                <w:ilvl w:val="0"/>
                <w:numId w:val="2"/>
              </w:numPr>
              <w:tabs>
                <w:tab w:val="left" w:pos="318"/>
              </w:tabs>
              <w:autoSpaceDE w:val="0"/>
              <w:autoSpaceDN w:val="0"/>
              <w:adjustRightInd w:val="0"/>
              <w:ind w:left="0" w:firstLine="0"/>
              <w:outlineLvl w:val="1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Обеспечение подготовки и утверждения в соответствии с требованиями Градостроительного кодекса Российской Федерации документации территориального планировки, документации по планировке территории</w:t>
            </w:r>
          </w:p>
        </w:tc>
      </w:tr>
      <w:tr w:rsidR="00DA6515" w:rsidRPr="00F149A4" w:rsidTr="00DA6515">
        <w:tc>
          <w:tcPr>
            <w:tcW w:w="0" w:type="auto"/>
            <w:vMerge w:val="restart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="00F149A4"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3 604 873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207 311,4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121 528,3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92 091,6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4 562,0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3 680,6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3 572,1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793 031,8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793 031,8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793 031,8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D605F9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793 031,8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по источникам: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2 979 243,9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60 623,6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57 721,9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28 177,6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1 386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2 693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2 000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706 660,4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706 660,4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706 660,4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706 660,4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625 629,2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146 687,8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63 806,4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63 914,0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3 176,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987,6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1 572,1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86 371,3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86 371,3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86 371,3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vMerge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F149A4" w:rsidRDefault="00CA5625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86 371,3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F149A4" w:rsidRDefault="00D239D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показатели (индикаторы) </w:t>
            </w:r>
            <w:r w:rsidR="00F149A4"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03D46" w:rsidRPr="00F149A4" w:rsidRDefault="00D03D46" w:rsidP="00DA6515">
            <w:pPr>
              <w:pStyle w:val="a3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F149A4">
              <w:rPr>
                <w:color w:val="000000"/>
                <w:sz w:val="28"/>
                <w:szCs w:val="28"/>
              </w:rPr>
              <w:t>Объем ввода жилья (в год);</w:t>
            </w:r>
          </w:p>
          <w:p w:rsidR="00D03D46" w:rsidRPr="00F149A4" w:rsidRDefault="00D03D46" w:rsidP="00DA6515">
            <w:pPr>
              <w:pStyle w:val="a3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Годовой объем построенного (введенного в эксплуатацию)/приобретенного жилья с привлечением средств областного бюджета (в год);</w:t>
            </w:r>
          </w:p>
          <w:p w:rsidR="00D03D46" w:rsidRPr="00F149A4" w:rsidRDefault="00D03D46" w:rsidP="00DA6515">
            <w:pPr>
              <w:pStyle w:val="a3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года);</w:t>
            </w:r>
          </w:p>
          <w:p w:rsidR="00C95D67" w:rsidRPr="00CA5625" w:rsidRDefault="00D03D46" w:rsidP="00DA6515">
            <w:pPr>
              <w:pStyle w:val="a3"/>
              <w:numPr>
                <w:ilvl w:val="0"/>
                <w:numId w:val="3"/>
              </w:numPr>
              <w:tabs>
                <w:tab w:val="left" w:pos="363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149A4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</w:t>
            </w:r>
            <w:r w:rsidR="00CA5625">
              <w:rPr>
                <w:sz w:val="28"/>
                <w:szCs w:val="28"/>
              </w:rPr>
              <w:t>тво земельных участков) (в год)</w:t>
            </w:r>
          </w:p>
        </w:tc>
      </w:tr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</w:t>
            </w:r>
            <w:r w:rsidR="00DA65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F149A4" w:rsidRDefault="00C95D67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будет осуществляться в один этап:2015 - 2025 годы</w:t>
            </w:r>
          </w:p>
        </w:tc>
      </w:tr>
      <w:tr w:rsidR="00DA6515" w:rsidRPr="00F149A4" w:rsidTr="00DA6515">
        <w:tc>
          <w:tcPr>
            <w:tcW w:w="0" w:type="auto"/>
            <w:shd w:val="clear" w:color="auto" w:fill="auto"/>
            <w:hideMark/>
          </w:tcPr>
          <w:p w:rsidR="00D03D46" w:rsidRPr="00F149A4" w:rsidRDefault="00D03D46" w:rsidP="00DA651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  <w:r w:rsidR="00DA6515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F149A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A6515" w:rsidRPr="00ED5EA3" w:rsidRDefault="00DA6515" w:rsidP="00DA6515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color w:val="000000"/>
                <w:sz w:val="28"/>
                <w:szCs w:val="28"/>
              </w:rPr>
            </w:pPr>
            <w:r w:rsidRPr="00ED5EA3">
              <w:rPr>
                <w:color w:val="000000"/>
                <w:sz w:val="28"/>
                <w:szCs w:val="28"/>
              </w:rPr>
              <w:t xml:space="preserve">Объем ввода жилья (в год) – не менее 85,7 тыс. </w:t>
            </w:r>
            <w:proofErr w:type="spellStart"/>
            <w:r w:rsidRPr="00ED5EA3">
              <w:rPr>
                <w:color w:val="000000"/>
                <w:sz w:val="28"/>
                <w:szCs w:val="28"/>
              </w:rPr>
              <w:t>кв.м</w:t>
            </w:r>
            <w:proofErr w:type="spellEnd"/>
            <w:r w:rsidRPr="00ED5EA3">
              <w:rPr>
                <w:color w:val="000000"/>
                <w:sz w:val="28"/>
                <w:szCs w:val="28"/>
              </w:rPr>
              <w:t>. за срок реализации программы;</w:t>
            </w:r>
          </w:p>
          <w:p w:rsidR="00DA6515" w:rsidRPr="00ED5EA3" w:rsidRDefault="00DA6515" w:rsidP="00DA6515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 xml:space="preserve">Годовой объем построенного (введенного в эксплуатацию)/приобретенного жилья с привлечением средств областного бюджета (в год) – не менее </w:t>
            </w:r>
            <w:r>
              <w:rPr>
                <w:sz w:val="28"/>
                <w:szCs w:val="28"/>
              </w:rPr>
              <w:t>5</w:t>
            </w:r>
            <w:r w:rsidRPr="00ED5EA3">
              <w:rPr>
                <w:sz w:val="28"/>
                <w:szCs w:val="28"/>
              </w:rPr>
              <w:t xml:space="preserve"> тыс. кв. м. в год;</w:t>
            </w:r>
          </w:p>
          <w:p w:rsidR="00DA6515" w:rsidRPr="00ED5EA3" w:rsidRDefault="00DA6515" w:rsidP="00DA6515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Обеспеченность градостроительной документацией (с нарастающим итогом на конец года) – 100%;</w:t>
            </w:r>
          </w:p>
          <w:p w:rsidR="00D03D46" w:rsidRPr="00DA6515" w:rsidRDefault="00DA6515" w:rsidP="00DA6515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Количество земельных участков, обустроенных инженерной и транспортной инфраструктурой, предназначенных для бесплатного предоставления семьям, имеющих трех и более детей (комплексное обустройство земельных участков) (в год) – не м</w:t>
            </w:r>
            <w:r>
              <w:rPr>
                <w:sz w:val="28"/>
                <w:szCs w:val="28"/>
              </w:rPr>
              <w:t>енее 3 земельных участков в год</w:t>
            </w:r>
          </w:p>
        </w:tc>
      </w:tr>
    </w:tbl>
    <w:p w:rsidR="00990146" w:rsidRPr="00F149A4" w:rsidRDefault="00990146" w:rsidP="005F75E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0146" w:rsidRPr="00F149A4" w:rsidSect="00E2015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67"/>
    <w:rsid w:val="000C6A10"/>
    <w:rsid w:val="000F71EA"/>
    <w:rsid w:val="001B5F5E"/>
    <w:rsid w:val="00386A2B"/>
    <w:rsid w:val="003C0161"/>
    <w:rsid w:val="003F0419"/>
    <w:rsid w:val="0055266E"/>
    <w:rsid w:val="005F75EB"/>
    <w:rsid w:val="00627671"/>
    <w:rsid w:val="006E7A58"/>
    <w:rsid w:val="0076710D"/>
    <w:rsid w:val="007C64C3"/>
    <w:rsid w:val="00990146"/>
    <w:rsid w:val="00A21AD9"/>
    <w:rsid w:val="00C1075D"/>
    <w:rsid w:val="00C95D67"/>
    <w:rsid w:val="00CA5625"/>
    <w:rsid w:val="00D03D46"/>
    <w:rsid w:val="00D239D7"/>
    <w:rsid w:val="00D605F9"/>
    <w:rsid w:val="00DA6515"/>
    <w:rsid w:val="00E2015D"/>
    <w:rsid w:val="00ED5EA3"/>
    <w:rsid w:val="00F149A4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10D7AEF-AB18-415A-B832-CFCE914FF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3</Pages>
  <Words>686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Елена П. Низова</cp:lastModifiedBy>
  <cp:revision>21</cp:revision>
  <dcterms:created xsi:type="dcterms:W3CDTF">2019-05-22T23:40:00Z</dcterms:created>
  <dcterms:modified xsi:type="dcterms:W3CDTF">2019-05-28T05:56:00Z</dcterms:modified>
</cp:coreProperties>
</file>