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B4" w:rsidRPr="0017305E" w:rsidRDefault="008749B4" w:rsidP="007B1511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7305E">
        <w:rPr>
          <w:sz w:val="26"/>
          <w:szCs w:val="26"/>
        </w:rPr>
        <w:t>Приложение 3</w:t>
      </w:r>
    </w:p>
    <w:p w:rsidR="008749B4" w:rsidRPr="0017305E" w:rsidRDefault="008749B4" w:rsidP="007B1511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8749B4" w:rsidRPr="0017305E" w:rsidRDefault="008749B4" w:rsidP="007B1511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17305E">
        <w:rPr>
          <w:sz w:val="26"/>
          <w:szCs w:val="26"/>
        </w:rPr>
        <w:t>Подпрограмма 4</w:t>
      </w:r>
    </w:p>
    <w:p w:rsidR="008749B4" w:rsidRPr="0017305E" w:rsidRDefault="008749B4" w:rsidP="00F8084E">
      <w:pPr>
        <w:jc w:val="right"/>
        <w:rPr>
          <w:sz w:val="26"/>
          <w:szCs w:val="26"/>
        </w:rPr>
      </w:pPr>
      <w:r w:rsidRPr="0017305E">
        <w:rPr>
          <w:sz w:val="26"/>
          <w:szCs w:val="26"/>
        </w:rPr>
        <w:t>к муниципальной программе</w:t>
      </w:r>
    </w:p>
    <w:p w:rsidR="008749B4" w:rsidRPr="0017305E" w:rsidRDefault="008749B4" w:rsidP="00F8084E">
      <w:pPr>
        <w:jc w:val="right"/>
        <w:rPr>
          <w:sz w:val="26"/>
          <w:szCs w:val="26"/>
        </w:rPr>
      </w:pPr>
      <w:r w:rsidRPr="0017305E">
        <w:rPr>
          <w:sz w:val="26"/>
          <w:szCs w:val="26"/>
        </w:rPr>
        <w:t>«Обеспечение населения муниципального образования</w:t>
      </w:r>
    </w:p>
    <w:p w:rsidR="008749B4" w:rsidRPr="0017305E" w:rsidRDefault="008749B4" w:rsidP="00F8084E">
      <w:pPr>
        <w:jc w:val="right"/>
        <w:rPr>
          <w:sz w:val="26"/>
          <w:szCs w:val="26"/>
        </w:rPr>
      </w:pPr>
      <w:r w:rsidRPr="0017305E">
        <w:rPr>
          <w:sz w:val="26"/>
          <w:szCs w:val="26"/>
        </w:rPr>
        <w:t>«Городской округ Ногликский» качественным жильем</w:t>
      </w:r>
    </w:p>
    <w:p w:rsidR="008749B4" w:rsidRPr="0017305E" w:rsidRDefault="008749B4" w:rsidP="00F8084E">
      <w:pPr>
        <w:jc w:val="right"/>
        <w:rPr>
          <w:sz w:val="26"/>
          <w:szCs w:val="26"/>
        </w:rPr>
      </w:pPr>
      <w:r w:rsidRPr="0017305E">
        <w:rPr>
          <w:sz w:val="26"/>
          <w:szCs w:val="26"/>
        </w:rPr>
        <w:t>на 2015 - 2020 годы»</w:t>
      </w:r>
    </w:p>
    <w:p w:rsidR="008749B4" w:rsidRPr="0017305E" w:rsidRDefault="008749B4" w:rsidP="00F8084E">
      <w:pPr>
        <w:jc w:val="right"/>
        <w:rPr>
          <w:sz w:val="26"/>
          <w:szCs w:val="26"/>
        </w:rPr>
      </w:pPr>
      <w:r w:rsidRPr="0017305E">
        <w:rPr>
          <w:sz w:val="26"/>
          <w:szCs w:val="26"/>
        </w:rPr>
        <w:t>(в редакции от 05.03.2015 № 165, от 08.04.2015 № 246,</w:t>
      </w:r>
    </w:p>
    <w:p w:rsidR="008749B4" w:rsidRPr="0017305E" w:rsidRDefault="008749B4" w:rsidP="00F8084E">
      <w:pPr>
        <w:jc w:val="right"/>
        <w:rPr>
          <w:sz w:val="26"/>
          <w:szCs w:val="26"/>
        </w:rPr>
      </w:pPr>
      <w:r w:rsidRPr="0017305E">
        <w:rPr>
          <w:sz w:val="26"/>
          <w:szCs w:val="26"/>
        </w:rPr>
        <w:t xml:space="preserve"> от 26.05.2015 № 348, от 14.10.2015 № 707, от 08.12.2015 № 825,</w:t>
      </w:r>
    </w:p>
    <w:p w:rsidR="008749B4" w:rsidRPr="0017305E" w:rsidRDefault="008749B4" w:rsidP="00F8084E">
      <w:pPr>
        <w:jc w:val="right"/>
        <w:rPr>
          <w:sz w:val="26"/>
          <w:szCs w:val="26"/>
        </w:rPr>
      </w:pPr>
      <w:r w:rsidRPr="0017305E">
        <w:rPr>
          <w:sz w:val="26"/>
          <w:szCs w:val="26"/>
        </w:rPr>
        <w:t xml:space="preserve"> от 10.03.2016 № 210, от 28.04.2016 № 343, от 06.05.2016 № 362,</w:t>
      </w:r>
    </w:p>
    <w:p w:rsidR="008749B4" w:rsidRPr="0017305E" w:rsidRDefault="008749B4" w:rsidP="00F8084E">
      <w:pPr>
        <w:jc w:val="right"/>
        <w:rPr>
          <w:sz w:val="26"/>
          <w:szCs w:val="26"/>
        </w:rPr>
      </w:pPr>
      <w:r w:rsidRPr="0017305E">
        <w:rPr>
          <w:sz w:val="26"/>
          <w:szCs w:val="26"/>
        </w:rPr>
        <w:t xml:space="preserve"> от 15.08.2016 № 630, от 15.08.2016 № 634, от 24.10.2016 № 759,</w:t>
      </w:r>
    </w:p>
    <w:p w:rsidR="008749B4" w:rsidRPr="0017305E" w:rsidRDefault="008749B4" w:rsidP="00F8084E">
      <w:pPr>
        <w:jc w:val="right"/>
        <w:rPr>
          <w:sz w:val="26"/>
          <w:szCs w:val="26"/>
        </w:rPr>
      </w:pPr>
      <w:r w:rsidRPr="0017305E">
        <w:rPr>
          <w:sz w:val="26"/>
          <w:szCs w:val="26"/>
        </w:rPr>
        <w:t>от 15.06.2017 № 383)</w:t>
      </w:r>
    </w:p>
    <w:p w:rsidR="008749B4" w:rsidRPr="0017305E" w:rsidRDefault="008749B4" w:rsidP="007B151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749B4" w:rsidRPr="0017305E" w:rsidRDefault="008749B4" w:rsidP="007B151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749B4" w:rsidRPr="0017305E" w:rsidRDefault="008749B4" w:rsidP="007B1511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  <w:r w:rsidRPr="0017305E">
        <w:rPr>
          <w:bCs/>
          <w:sz w:val="26"/>
          <w:szCs w:val="26"/>
        </w:rPr>
        <w:t>ИНФРАСТРУКТУРНОЕ РАЗВИТИЕ ТЕРРИТОРИИ МУНИЦИПАЛЬНОГО ОБРАЗОВАНИЯ «ГОРОДСКОЙ ОКРУГ НОГЛИКСКИЙ»</w:t>
      </w:r>
    </w:p>
    <w:p w:rsidR="008749B4" w:rsidRPr="0017305E" w:rsidRDefault="008749B4" w:rsidP="007B151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8749B4" w:rsidRPr="0017305E" w:rsidRDefault="008749B4" w:rsidP="007B1511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17305E">
        <w:rPr>
          <w:sz w:val="26"/>
          <w:szCs w:val="26"/>
        </w:rPr>
        <w:t>ПАСПОРТ ПОДПРОГРАММЫ</w:t>
      </w:r>
    </w:p>
    <w:p w:rsidR="008749B4" w:rsidRPr="0017305E" w:rsidRDefault="008749B4" w:rsidP="007B1511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3936"/>
        <w:gridCol w:w="5670"/>
      </w:tblGrid>
      <w:tr w:rsidR="008749B4" w:rsidRPr="0017305E" w:rsidTr="00F66170">
        <w:tc>
          <w:tcPr>
            <w:tcW w:w="3936" w:type="dxa"/>
          </w:tcPr>
          <w:p w:rsidR="008749B4" w:rsidRPr="0017305E" w:rsidRDefault="008749B4" w:rsidP="00F6617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5670" w:type="dxa"/>
          </w:tcPr>
          <w:p w:rsidR="008749B4" w:rsidRPr="0017305E" w:rsidRDefault="008749B4" w:rsidP="00F6617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Отдел строительства и архитектуры администрации муниципального образования «Городской округ Ногликский»</w:t>
            </w:r>
          </w:p>
        </w:tc>
      </w:tr>
      <w:tr w:rsidR="008749B4" w:rsidRPr="0017305E" w:rsidTr="00F66170">
        <w:tc>
          <w:tcPr>
            <w:tcW w:w="3936" w:type="dxa"/>
          </w:tcPr>
          <w:p w:rsidR="008749B4" w:rsidRPr="0017305E" w:rsidRDefault="008749B4" w:rsidP="00F6617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5670" w:type="dxa"/>
          </w:tcPr>
          <w:p w:rsidR="008749B4" w:rsidRPr="0017305E" w:rsidRDefault="008749B4" w:rsidP="00AD26EF">
            <w:pPr>
              <w:suppressAutoHyphens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Отдел жилищно – коммунального хозяйства</w:t>
            </w:r>
          </w:p>
        </w:tc>
      </w:tr>
      <w:tr w:rsidR="008749B4" w:rsidRPr="0017305E" w:rsidTr="00F66170">
        <w:tc>
          <w:tcPr>
            <w:tcW w:w="3936" w:type="dxa"/>
          </w:tcPr>
          <w:p w:rsidR="008749B4" w:rsidRPr="0017305E" w:rsidRDefault="008749B4" w:rsidP="00F6617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5670" w:type="dxa"/>
          </w:tcPr>
          <w:p w:rsidR="008749B4" w:rsidRPr="0017305E" w:rsidRDefault="008749B4" w:rsidP="00E406A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Обеспечение инфраструктурного развития (систем электро-, тепло-, водоснабжения, водоотведения и очистки сточных вод и транспортной инфраструктуры) в соответствии с потребностями жилищного строительства муниципального образования «Городской округ Ногликский» для реализации генеральных планов (схем территориального планирования) муниципального образования «Городской округ Ногликский»</w:t>
            </w:r>
          </w:p>
        </w:tc>
      </w:tr>
      <w:tr w:rsidR="008749B4" w:rsidRPr="0017305E" w:rsidTr="00F66170">
        <w:tc>
          <w:tcPr>
            <w:tcW w:w="3936" w:type="dxa"/>
          </w:tcPr>
          <w:p w:rsidR="008749B4" w:rsidRPr="0017305E" w:rsidRDefault="008749B4" w:rsidP="00F6617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5670" w:type="dxa"/>
          </w:tcPr>
          <w:p w:rsidR="008749B4" w:rsidRPr="0017305E" w:rsidRDefault="008749B4" w:rsidP="00E406A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Строительство инженерной и транспортной инфраструктуры (систем электро-, тепло-, водоснабжения, водоотведения и очистки сточных вод и транспортной инфраструктуры) в соответствии с потребностями жилищного строительства муниципального образования «Городской округ Ногликский» для реализации генеральных планов (схем территориального планирования) муниципального образования «Городской округ Ногликский»</w:t>
            </w:r>
          </w:p>
        </w:tc>
      </w:tr>
      <w:tr w:rsidR="008749B4" w:rsidRPr="0017305E" w:rsidTr="0016255D">
        <w:trPr>
          <w:trHeight w:val="908"/>
        </w:trPr>
        <w:tc>
          <w:tcPr>
            <w:tcW w:w="3936" w:type="dxa"/>
          </w:tcPr>
          <w:p w:rsidR="008749B4" w:rsidRPr="0017305E" w:rsidRDefault="008749B4" w:rsidP="00F6617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5670" w:type="dxa"/>
          </w:tcPr>
          <w:p w:rsidR="008749B4" w:rsidRPr="0017305E" w:rsidRDefault="008749B4" w:rsidP="001625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Площадь участка обеспеченного транспортной инфраструктурой микрорайона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3 пгт. Ноглики (в год)</w:t>
            </w:r>
          </w:p>
        </w:tc>
      </w:tr>
      <w:tr w:rsidR="008749B4" w:rsidRPr="0017305E" w:rsidTr="00F67060">
        <w:tc>
          <w:tcPr>
            <w:tcW w:w="3936" w:type="dxa"/>
          </w:tcPr>
          <w:p w:rsidR="008749B4" w:rsidRPr="0017305E" w:rsidRDefault="008749B4" w:rsidP="00F6617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670" w:type="dxa"/>
            <w:vAlign w:val="center"/>
          </w:tcPr>
          <w:p w:rsidR="008749B4" w:rsidRPr="0017305E" w:rsidRDefault="008749B4" w:rsidP="00F6706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2018 – 2020 годы</w:t>
            </w:r>
          </w:p>
        </w:tc>
      </w:tr>
      <w:tr w:rsidR="008749B4" w:rsidRPr="0017305E" w:rsidTr="00F66170">
        <w:tc>
          <w:tcPr>
            <w:tcW w:w="3936" w:type="dxa"/>
          </w:tcPr>
          <w:p w:rsidR="008749B4" w:rsidRPr="0017305E" w:rsidRDefault="008749B4" w:rsidP="00F6617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Объем и источники финансирования Подпрограммы</w:t>
            </w:r>
          </w:p>
        </w:tc>
        <w:tc>
          <w:tcPr>
            <w:tcW w:w="5670" w:type="dxa"/>
          </w:tcPr>
          <w:p w:rsidR="008749B4" w:rsidRPr="0017305E" w:rsidRDefault="008749B4" w:rsidP="00F6617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Общий объем средств, направляемых на реализацию мероприятий Подпрограммы –1 250 тыс. руб., в том числе:</w:t>
            </w:r>
          </w:p>
          <w:p w:rsidR="008749B4" w:rsidRPr="0017305E" w:rsidRDefault="008749B4" w:rsidP="00F6617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2018 год –500,0  тыс. рублей;</w:t>
            </w:r>
          </w:p>
          <w:p w:rsidR="008749B4" w:rsidRPr="0017305E" w:rsidRDefault="008749B4" w:rsidP="00F6617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2019 год –750,0 тыс. рублей;</w:t>
            </w:r>
          </w:p>
          <w:p w:rsidR="008749B4" w:rsidRPr="0017305E" w:rsidRDefault="008749B4" w:rsidP="00F6617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2020 год –0  тыс. рублей;</w:t>
            </w:r>
          </w:p>
          <w:p w:rsidR="008749B4" w:rsidRPr="0017305E" w:rsidRDefault="008749B4" w:rsidP="00F6617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 xml:space="preserve"> Из него по источникам:</w:t>
            </w:r>
          </w:p>
          <w:p w:rsidR="008749B4" w:rsidRPr="0017305E" w:rsidRDefault="008749B4" w:rsidP="00F6617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- за счет  средств  областного  бюджета -1 250 тыс. рублей, в том числе:</w:t>
            </w:r>
          </w:p>
          <w:p w:rsidR="008749B4" w:rsidRPr="0017305E" w:rsidRDefault="008749B4" w:rsidP="00F1232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2018 год –500,0  тыс. рублей;</w:t>
            </w:r>
          </w:p>
          <w:p w:rsidR="008749B4" w:rsidRPr="0017305E" w:rsidRDefault="008749B4" w:rsidP="00F1232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2019 год –750,0 тыс. рублей;</w:t>
            </w:r>
          </w:p>
          <w:p w:rsidR="008749B4" w:rsidRPr="0017305E" w:rsidRDefault="008749B4" w:rsidP="00F1232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2020 год –0  тыс. рублей;</w:t>
            </w:r>
          </w:p>
          <w:p w:rsidR="008749B4" w:rsidRPr="0017305E" w:rsidRDefault="008749B4" w:rsidP="00F6617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за  счет  средств местного   бюджета –0 тыс. рублей, в том числе:</w:t>
            </w:r>
          </w:p>
          <w:p w:rsidR="008749B4" w:rsidRPr="0017305E" w:rsidRDefault="008749B4" w:rsidP="00F6617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2018 год – 0 тыс. рублей;</w:t>
            </w:r>
          </w:p>
          <w:p w:rsidR="008749B4" w:rsidRPr="0017305E" w:rsidRDefault="008749B4" w:rsidP="00F6617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2019 год – 0 тыс. рублей;</w:t>
            </w:r>
          </w:p>
          <w:p w:rsidR="008749B4" w:rsidRPr="0017305E" w:rsidRDefault="008749B4" w:rsidP="00F1232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2020 год – 0  тыс. рублей;</w:t>
            </w:r>
          </w:p>
        </w:tc>
      </w:tr>
      <w:tr w:rsidR="008749B4" w:rsidRPr="0017305E" w:rsidTr="00F66170">
        <w:tc>
          <w:tcPr>
            <w:tcW w:w="3936" w:type="dxa"/>
          </w:tcPr>
          <w:p w:rsidR="008749B4" w:rsidRPr="0017305E" w:rsidRDefault="008749B4" w:rsidP="00F6617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7305E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5670" w:type="dxa"/>
          </w:tcPr>
          <w:p w:rsidR="008749B4" w:rsidRPr="0017305E" w:rsidRDefault="008749B4" w:rsidP="00DD4D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позволит:</w:t>
            </w:r>
          </w:p>
          <w:p w:rsidR="008749B4" w:rsidRPr="0017305E" w:rsidRDefault="008749B4" w:rsidP="00DD4D5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7305E">
              <w:rPr>
                <w:rFonts w:ascii="Times New Roman" w:hAnsi="Times New Roman" w:cs="Times New Roman"/>
                <w:sz w:val="26"/>
                <w:szCs w:val="26"/>
              </w:rPr>
              <w:t>Обеспечить микрорайон № 3 пгт. Ноглики транспортной инфраструктурой, площадью 74 568 кв.м.;</w:t>
            </w:r>
          </w:p>
        </w:tc>
      </w:tr>
    </w:tbl>
    <w:p w:rsidR="008749B4" w:rsidRPr="0017305E" w:rsidRDefault="008749B4" w:rsidP="007B1511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8749B4" w:rsidRPr="0017305E" w:rsidRDefault="008749B4">
      <w:pPr>
        <w:rPr>
          <w:sz w:val="26"/>
          <w:szCs w:val="26"/>
        </w:rPr>
      </w:pPr>
    </w:p>
    <w:p w:rsidR="008749B4" w:rsidRPr="0017305E" w:rsidRDefault="008749B4">
      <w:pPr>
        <w:rPr>
          <w:sz w:val="26"/>
          <w:szCs w:val="26"/>
        </w:rPr>
        <w:sectPr w:rsidR="008749B4" w:rsidRPr="0017305E" w:rsidSect="0016255D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749B4" w:rsidRPr="0017305E" w:rsidRDefault="008749B4" w:rsidP="0017305E">
      <w:pPr>
        <w:ind w:left="600"/>
        <w:rPr>
          <w:sz w:val="26"/>
          <w:szCs w:val="26"/>
        </w:rPr>
      </w:pP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/>
        <w:jc w:val="center"/>
        <w:outlineLvl w:val="1"/>
        <w:rPr>
          <w:sz w:val="26"/>
          <w:szCs w:val="26"/>
        </w:rPr>
      </w:pPr>
      <w:r w:rsidRPr="0017305E">
        <w:rPr>
          <w:sz w:val="26"/>
          <w:szCs w:val="26"/>
        </w:rPr>
        <w:t>1. ХАРАКТЕРИСТИКА ТЕКУЩЕГО СОСТОЯНИЯ,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/>
        <w:jc w:val="center"/>
        <w:outlineLvl w:val="1"/>
        <w:rPr>
          <w:sz w:val="26"/>
          <w:szCs w:val="26"/>
        </w:rPr>
      </w:pPr>
      <w:r w:rsidRPr="0017305E">
        <w:rPr>
          <w:sz w:val="26"/>
          <w:szCs w:val="26"/>
        </w:rPr>
        <w:t>ОСНОВНЫЕ ПРОБЛЕМЫ</w:t>
      </w:r>
    </w:p>
    <w:p w:rsidR="008749B4" w:rsidRPr="0017305E" w:rsidRDefault="008749B4" w:rsidP="0017305E">
      <w:pPr>
        <w:autoSpaceDE w:val="0"/>
        <w:autoSpaceDN w:val="0"/>
        <w:adjustRightInd w:val="0"/>
        <w:ind w:left="600" w:firstLine="540"/>
        <w:jc w:val="both"/>
        <w:rPr>
          <w:sz w:val="26"/>
          <w:szCs w:val="26"/>
        </w:rPr>
      </w:pPr>
    </w:p>
    <w:p w:rsidR="008749B4" w:rsidRPr="0017305E" w:rsidRDefault="008749B4" w:rsidP="0017305E">
      <w:pPr>
        <w:autoSpaceDE w:val="0"/>
        <w:autoSpaceDN w:val="0"/>
        <w:adjustRightInd w:val="0"/>
        <w:ind w:left="600" w:firstLine="700"/>
        <w:jc w:val="both"/>
        <w:rPr>
          <w:sz w:val="26"/>
          <w:szCs w:val="26"/>
        </w:rPr>
      </w:pPr>
      <w:r w:rsidRPr="0017305E">
        <w:rPr>
          <w:sz w:val="26"/>
          <w:szCs w:val="26"/>
        </w:rPr>
        <w:t xml:space="preserve">Актуальность разработки Подпрограммы обусловлена необходимостью ускоренного развития инженерной и транспортной инфраструктуры  муниципального образования «Городской округ Ногликский», обеспечения соответствия потребностей населения, производственных и сельскохозяйственных предприятий в целях выполнения государственной программы «Обеспечение населения Сахалинской области качественным жильем на 2014 - 2020 годы» </w:t>
      </w:r>
      <w:r>
        <w:rPr>
          <w:sz w:val="26"/>
          <w:szCs w:val="26"/>
        </w:rPr>
        <w:t>от 06.08.2013</w:t>
      </w:r>
      <w:r w:rsidRPr="0017305E">
        <w:rPr>
          <w:sz w:val="26"/>
          <w:szCs w:val="26"/>
        </w:rPr>
        <w:t xml:space="preserve"> № 428</w:t>
      </w:r>
      <w:r>
        <w:rPr>
          <w:sz w:val="26"/>
          <w:szCs w:val="26"/>
        </w:rPr>
        <w:t xml:space="preserve"> </w:t>
      </w:r>
      <w:r w:rsidRPr="0017305E">
        <w:rPr>
          <w:sz w:val="26"/>
          <w:szCs w:val="26"/>
        </w:rPr>
        <w:t xml:space="preserve">в части удовлетворения потребности в качественных коммунальных услугах и обеспечения транспортной инфраструктурой строящихся объектов муниципального образования «Городской округ Ногликский». </w:t>
      </w:r>
    </w:p>
    <w:p w:rsidR="008749B4" w:rsidRPr="0017305E" w:rsidRDefault="008749B4" w:rsidP="0017305E">
      <w:pPr>
        <w:autoSpaceDE w:val="0"/>
        <w:autoSpaceDN w:val="0"/>
        <w:adjustRightInd w:val="0"/>
        <w:ind w:left="600" w:firstLine="700"/>
        <w:jc w:val="both"/>
        <w:rPr>
          <w:sz w:val="26"/>
          <w:szCs w:val="26"/>
        </w:rPr>
      </w:pPr>
      <w:r w:rsidRPr="0017305E">
        <w:rPr>
          <w:sz w:val="26"/>
          <w:szCs w:val="26"/>
        </w:rPr>
        <w:t xml:space="preserve">В отсутствие программы инфраструктурного развития территорий не решен вопрос обеспечения коммунальной и транспортной инфраструктурой отдельных территорий, не имеющих централизованного теплоснабжения, водоснабжения, водоотведения, а также вопрос обеспечения  развития систем водоснабжения, водоотведения и очистки сточных вод в соответствии с потребностями жилищного строительства муниципального образования «Городской округ Ногликский». </w:t>
      </w:r>
    </w:p>
    <w:p w:rsidR="008749B4" w:rsidRPr="0017305E" w:rsidRDefault="008749B4" w:rsidP="0017305E">
      <w:pPr>
        <w:pStyle w:val="ConsPlusNormal"/>
        <w:ind w:left="600"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7305E">
        <w:rPr>
          <w:rFonts w:ascii="Times New Roman" w:hAnsi="Times New Roman" w:cs="Times New Roman"/>
          <w:sz w:val="26"/>
          <w:szCs w:val="26"/>
        </w:rPr>
        <w:t>Активному развитию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7305E">
        <w:rPr>
          <w:rFonts w:ascii="Times New Roman" w:hAnsi="Times New Roman" w:cs="Times New Roman"/>
          <w:sz w:val="26"/>
          <w:szCs w:val="26"/>
        </w:rPr>
        <w:t>муниципального образования «Городской округ Ногликский», в том числе строительству жилых зданий препятствует множество факторов и условий, в том числе:</w:t>
      </w:r>
    </w:p>
    <w:p w:rsidR="008749B4" w:rsidRPr="0017305E" w:rsidRDefault="008749B4" w:rsidP="0017305E">
      <w:pPr>
        <w:pStyle w:val="ConsPlusNormal"/>
        <w:ind w:left="600"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7305E">
        <w:rPr>
          <w:rFonts w:ascii="Times New Roman" w:hAnsi="Times New Roman" w:cs="Times New Roman"/>
          <w:sz w:val="26"/>
          <w:szCs w:val="26"/>
        </w:rPr>
        <w:t>- отсутствие в достаточном количестве подготовленных земельных участков, обеспеченных инженерными сетями, объектами транспортной и социальной инфраструктуры, для комплексного освоения и развития территорий в целях жилищного строительства;</w:t>
      </w:r>
    </w:p>
    <w:p w:rsidR="008749B4" w:rsidRPr="0017305E" w:rsidRDefault="008749B4" w:rsidP="0017305E">
      <w:pPr>
        <w:pStyle w:val="ConsPlusNormal"/>
        <w:ind w:left="600" w:firstLine="700"/>
        <w:jc w:val="both"/>
        <w:rPr>
          <w:sz w:val="26"/>
          <w:szCs w:val="26"/>
        </w:rPr>
      </w:pPr>
      <w:r w:rsidRPr="0017305E">
        <w:rPr>
          <w:rFonts w:ascii="Times New Roman" w:hAnsi="Times New Roman" w:cs="Times New Roman"/>
          <w:sz w:val="26"/>
          <w:szCs w:val="26"/>
        </w:rPr>
        <w:t>- высокая стоимость подключения к сетям инженерно-технического обеспечения.</w:t>
      </w:r>
    </w:p>
    <w:p w:rsidR="008749B4" w:rsidRPr="0017305E" w:rsidRDefault="008749B4" w:rsidP="0017305E">
      <w:pPr>
        <w:pStyle w:val="ConsPlusNormal"/>
        <w:ind w:left="600"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7305E">
        <w:rPr>
          <w:rFonts w:ascii="Times New Roman" w:hAnsi="Times New Roman" w:cs="Times New Roman"/>
          <w:sz w:val="26"/>
          <w:szCs w:val="26"/>
        </w:rPr>
        <w:t>Подпрограмма позволит мобилизовать имеющиеся ресурсы и обеспечить координацию их использования для достижения целей и задач в области развития жилищного строительства в муниципальном образовании «Городской округ Ногликский».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0"/>
        <w:jc w:val="both"/>
        <w:rPr>
          <w:sz w:val="26"/>
          <w:szCs w:val="26"/>
        </w:rPr>
      </w:pP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/>
        <w:jc w:val="center"/>
        <w:outlineLvl w:val="1"/>
        <w:rPr>
          <w:sz w:val="26"/>
          <w:szCs w:val="26"/>
        </w:rPr>
      </w:pPr>
      <w:r w:rsidRPr="0017305E">
        <w:rPr>
          <w:sz w:val="26"/>
          <w:szCs w:val="26"/>
        </w:rPr>
        <w:t>2. ОСНОВНЫЕ ЦЕЛИ И ЗАДАЧИ ПОДПРОГРАММЫ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540"/>
        <w:rPr>
          <w:sz w:val="26"/>
          <w:szCs w:val="26"/>
        </w:rPr>
      </w:pPr>
    </w:p>
    <w:p w:rsidR="008749B4" w:rsidRPr="0017305E" w:rsidRDefault="008749B4" w:rsidP="0017305E">
      <w:pPr>
        <w:autoSpaceDE w:val="0"/>
        <w:autoSpaceDN w:val="0"/>
        <w:adjustRightInd w:val="0"/>
        <w:ind w:left="600"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Целью подпрограммы</w:t>
      </w:r>
      <w:r w:rsidRPr="0017305E">
        <w:rPr>
          <w:sz w:val="26"/>
          <w:szCs w:val="26"/>
        </w:rPr>
        <w:t xml:space="preserve"> является обеспечение инфраструктурного развития (систем электро-, тепло- , водоснабжения, водоотведения и очистки сточных вод и транспортного обеспечения) в соответствии с потребностями жилищного строительс</w:t>
      </w:r>
      <w:r>
        <w:rPr>
          <w:sz w:val="26"/>
          <w:szCs w:val="26"/>
        </w:rPr>
        <w:t>тва муниципального образования «Городской округ Ногликский» для реализации</w:t>
      </w:r>
      <w:r w:rsidRPr="0017305E">
        <w:rPr>
          <w:sz w:val="26"/>
          <w:szCs w:val="26"/>
        </w:rPr>
        <w:t xml:space="preserve"> генеральных планов (схем территориального планирования) муниципального образования.</w:t>
      </w:r>
    </w:p>
    <w:p w:rsidR="008749B4" w:rsidRPr="0017305E" w:rsidRDefault="008749B4" w:rsidP="0017305E">
      <w:pPr>
        <w:autoSpaceDE w:val="0"/>
        <w:autoSpaceDN w:val="0"/>
        <w:adjustRightInd w:val="0"/>
        <w:ind w:left="600" w:firstLine="709"/>
        <w:jc w:val="both"/>
        <w:rPr>
          <w:sz w:val="26"/>
          <w:szCs w:val="26"/>
        </w:rPr>
      </w:pPr>
      <w:r w:rsidRPr="0017305E">
        <w:rPr>
          <w:sz w:val="26"/>
          <w:szCs w:val="26"/>
        </w:rPr>
        <w:t>Задачи подпрограммы:</w:t>
      </w:r>
    </w:p>
    <w:p w:rsidR="008749B4" w:rsidRPr="0017305E" w:rsidRDefault="008749B4" w:rsidP="0017305E">
      <w:pPr>
        <w:autoSpaceDE w:val="0"/>
        <w:autoSpaceDN w:val="0"/>
        <w:adjustRightInd w:val="0"/>
        <w:ind w:left="600" w:firstLine="709"/>
        <w:jc w:val="both"/>
        <w:rPr>
          <w:sz w:val="26"/>
          <w:szCs w:val="26"/>
        </w:rPr>
      </w:pPr>
      <w:r w:rsidRPr="0017305E">
        <w:rPr>
          <w:sz w:val="26"/>
          <w:szCs w:val="26"/>
        </w:rPr>
        <w:t>Строительство инженерной и транспортной инфраструктуры (систем электро-, тепло-, водоснабжения, водоотведения и очистки сточных вод и транспортной инфраструктуры) в соответствии с потребностями жилищного строительства муниципального образования «Городской округ Ногликский» для реализации генеральных планов (схем территориального планирования)  муниципального образования «Городской округ Ногликский»</w:t>
      </w:r>
      <w:r>
        <w:rPr>
          <w:sz w:val="26"/>
          <w:szCs w:val="26"/>
        </w:rPr>
        <w:t>.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center"/>
        <w:outlineLvl w:val="1"/>
        <w:rPr>
          <w:sz w:val="26"/>
          <w:szCs w:val="26"/>
        </w:rPr>
      </w:pP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center"/>
        <w:rPr>
          <w:sz w:val="26"/>
          <w:szCs w:val="26"/>
        </w:rPr>
      </w:pPr>
      <w:r w:rsidRPr="0017305E">
        <w:rPr>
          <w:sz w:val="26"/>
          <w:szCs w:val="26"/>
        </w:rPr>
        <w:t>3. ПЕРЕЧЕНЬ ПОКАЗАТЕЛЕЙ (ИНДИКАТОРОВ) ПОДПРОГРАММЫ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center"/>
        <w:rPr>
          <w:sz w:val="26"/>
          <w:szCs w:val="26"/>
        </w:rPr>
      </w:pP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both"/>
        <w:rPr>
          <w:sz w:val="26"/>
          <w:szCs w:val="26"/>
        </w:rPr>
      </w:pPr>
      <w:r w:rsidRPr="0017305E">
        <w:rPr>
          <w:sz w:val="26"/>
          <w:szCs w:val="26"/>
        </w:rPr>
        <w:t>Перечень индикаторов, характеризующих ход исполнения мероприятий подпрограммы, указан в приложени</w:t>
      </w:r>
      <w:r>
        <w:rPr>
          <w:sz w:val="26"/>
          <w:szCs w:val="26"/>
        </w:rPr>
        <w:t xml:space="preserve">и </w:t>
      </w:r>
      <w:r w:rsidRPr="0017305E">
        <w:rPr>
          <w:sz w:val="26"/>
          <w:szCs w:val="26"/>
        </w:rPr>
        <w:t xml:space="preserve"> 2 к Программе. 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center"/>
        <w:outlineLvl w:val="1"/>
        <w:rPr>
          <w:sz w:val="26"/>
          <w:szCs w:val="26"/>
        </w:rPr>
      </w:pPr>
      <w:r w:rsidRPr="0017305E">
        <w:rPr>
          <w:sz w:val="26"/>
          <w:szCs w:val="26"/>
        </w:rPr>
        <w:t>4. ПЕРЕЧЕНЬ МЕРОПРИЯТИЙ ПОДПРОГРАММЫ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  <w:r w:rsidRPr="0017305E">
        <w:rPr>
          <w:sz w:val="26"/>
          <w:szCs w:val="26"/>
        </w:rPr>
        <w:t>Решение поставленных в Подпрограмме задач обеспечивается путем реализации комплекса мероприятий: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outlineLvl w:val="3"/>
        <w:rPr>
          <w:sz w:val="26"/>
          <w:szCs w:val="26"/>
        </w:rPr>
      </w:pPr>
      <w:r w:rsidRPr="0017305E">
        <w:rPr>
          <w:sz w:val="26"/>
          <w:szCs w:val="26"/>
        </w:rPr>
        <w:t>4.1</w:t>
      </w:r>
      <w:r>
        <w:rPr>
          <w:sz w:val="26"/>
          <w:szCs w:val="26"/>
        </w:rPr>
        <w:t>.</w:t>
      </w:r>
      <w:r w:rsidRPr="0017305E">
        <w:rPr>
          <w:sz w:val="26"/>
          <w:szCs w:val="26"/>
        </w:rPr>
        <w:t xml:space="preserve"> Основное мероприятие: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both"/>
        <w:outlineLvl w:val="3"/>
        <w:rPr>
          <w:sz w:val="26"/>
          <w:szCs w:val="26"/>
        </w:rPr>
      </w:pPr>
      <w:r w:rsidRPr="0017305E">
        <w:rPr>
          <w:sz w:val="26"/>
          <w:szCs w:val="26"/>
        </w:rPr>
        <w:t>«Строительство инженерной и транспортной инфраструктуры к отдельным территориям, не имеющим инженерной и транспортной инфраструктуры, в соответствии с потребностями жилищн</w:t>
      </w:r>
      <w:r>
        <w:rPr>
          <w:sz w:val="26"/>
          <w:szCs w:val="26"/>
        </w:rPr>
        <w:t>ого муниципального образования «Городской округ Ногликский».</w:t>
      </w:r>
    </w:p>
    <w:p w:rsidR="008749B4" w:rsidRPr="0017305E" w:rsidRDefault="008749B4" w:rsidP="0017305E">
      <w:pPr>
        <w:pStyle w:val="ConsPlusNormal"/>
        <w:ind w:left="600" w:firstLine="709"/>
        <w:jc w:val="both"/>
        <w:rPr>
          <w:sz w:val="26"/>
          <w:szCs w:val="26"/>
        </w:rPr>
      </w:pPr>
      <w:r w:rsidRPr="0017305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.2.</w:t>
      </w:r>
      <w:r w:rsidRPr="0017305E">
        <w:rPr>
          <w:rFonts w:ascii="Times New Roman" w:hAnsi="Times New Roman" w:cs="Times New Roman"/>
          <w:sz w:val="26"/>
          <w:szCs w:val="26"/>
        </w:rPr>
        <w:t xml:space="preserve"> Основное мероприятие</w:t>
      </w:r>
      <w:r w:rsidRPr="0017305E">
        <w:rPr>
          <w:sz w:val="26"/>
          <w:szCs w:val="26"/>
        </w:rPr>
        <w:t>:</w:t>
      </w:r>
    </w:p>
    <w:p w:rsidR="008749B4" w:rsidRPr="0017305E" w:rsidRDefault="008749B4" w:rsidP="0017305E">
      <w:pPr>
        <w:pStyle w:val="ConsPlusNormal"/>
        <w:ind w:left="60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05E">
        <w:rPr>
          <w:rFonts w:ascii="Times New Roman" w:hAnsi="Times New Roman" w:cs="Times New Roman"/>
          <w:sz w:val="26"/>
          <w:szCs w:val="26"/>
        </w:rPr>
        <w:t>«Строительство инженерной и транспортной инфраструктуры к вновь застраиваемым территориям в соответствии с потребностями жилищного строительства муниципального образова</w:t>
      </w:r>
      <w:r>
        <w:rPr>
          <w:rFonts w:ascii="Times New Roman" w:hAnsi="Times New Roman" w:cs="Times New Roman"/>
          <w:sz w:val="26"/>
          <w:szCs w:val="26"/>
        </w:rPr>
        <w:t>ния «</w:t>
      </w:r>
      <w:r w:rsidRPr="0017305E">
        <w:rPr>
          <w:rFonts w:ascii="Times New Roman" w:hAnsi="Times New Roman" w:cs="Times New Roman"/>
          <w:sz w:val="26"/>
          <w:szCs w:val="26"/>
        </w:rPr>
        <w:t>Городской округ Ногликский»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both"/>
        <w:rPr>
          <w:sz w:val="26"/>
          <w:szCs w:val="26"/>
        </w:rPr>
      </w:pPr>
      <w:r w:rsidRPr="0017305E">
        <w:rPr>
          <w:sz w:val="26"/>
          <w:szCs w:val="26"/>
        </w:rPr>
        <w:t>Мероприятия, необходимые для реализации подпрограммы,</w:t>
      </w:r>
      <w:r>
        <w:rPr>
          <w:sz w:val="26"/>
          <w:szCs w:val="26"/>
        </w:rPr>
        <w:t xml:space="preserve"> указаны в приложении </w:t>
      </w:r>
      <w:r w:rsidRPr="0017305E">
        <w:rPr>
          <w:sz w:val="26"/>
          <w:szCs w:val="26"/>
        </w:rPr>
        <w:t xml:space="preserve"> 1 к Программе. 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both"/>
        <w:rPr>
          <w:sz w:val="26"/>
          <w:szCs w:val="26"/>
        </w:rPr>
      </w:pPr>
    </w:p>
    <w:p w:rsidR="008749B4" w:rsidRPr="0017305E" w:rsidRDefault="008749B4" w:rsidP="0017305E">
      <w:pPr>
        <w:autoSpaceDE w:val="0"/>
        <w:autoSpaceDN w:val="0"/>
        <w:adjustRightInd w:val="0"/>
        <w:ind w:left="600" w:firstLine="709"/>
        <w:jc w:val="both"/>
        <w:rPr>
          <w:sz w:val="26"/>
          <w:szCs w:val="26"/>
        </w:rPr>
      </w:pP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center"/>
        <w:rPr>
          <w:sz w:val="26"/>
          <w:szCs w:val="26"/>
        </w:rPr>
      </w:pPr>
      <w:r w:rsidRPr="0017305E">
        <w:rPr>
          <w:sz w:val="26"/>
          <w:szCs w:val="26"/>
        </w:rPr>
        <w:t>5. СРОКИ И ЭТАПЫ РЕАЛИЗАЦИИ ПОДПРОГРАММЫ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  <w:r w:rsidRPr="0017305E">
        <w:rPr>
          <w:sz w:val="26"/>
          <w:szCs w:val="26"/>
        </w:rPr>
        <w:t>Срок реализации Подпрограммы: 2018 - 2020 годы.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center"/>
        <w:rPr>
          <w:sz w:val="26"/>
          <w:szCs w:val="26"/>
        </w:rPr>
      </w:pP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center"/>
        <w:outlineLvl w:val="1"/>
        <w:rPr>
          <w:sz w:val="26"/>
          <w:szCs w:val="26"/>
        </w:rPr>
      </w:pPr>
      <w:r w:rsidRPr="0017305E">
        <w:rPr>
          <w:sz w:val="26"/>
          <w:szCs w:val="26"/>
        </w:rPr>
        <w:t>6. РЕСУРСНОЕ ОБЕСПЕЧЕНИЕ ПОДПРОГРАММЫ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  <w:r w:rsidRPr="0017305E">
        <w:rPr>
          <w:sz w:val="26"/>
          <w:szCs w:val="26"/>
        </w:rPr>
        <w:t>Источниками финансирования Подпрограммы являются: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  <w:r w:rsidRPr="0017305E">
        <w:rPr>
          <w:sz w:val="26"/>
          <w:szCs w:val="26"/>
        </w:rPr>
        <w:t>- средства областного бюджета;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  <w:r w:rsidRPr="0017305E">
        <w:rPr>
          <w:sz w:val="26"/>
          <w:szCs w:val="26"/>
        </w:rPr>
        <w:t>- средства местного бюджета;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  <w:r w:rsidRPr="0017305E">
        <w:rPr>
          <w:sz w:val="26"/>
          <w:szCs w:val="26"/>
        </w:rPr>
        <w:t>Общий объем финансирования Подпрограммы в 2018 - 2020 годах составит: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  <w:r w:rsidRPr="0017305E">
        <w:rPr>
          <w:sz w:val="26"/>
          <w:szCs w:val="26"/>
        </w:rPr>
        <w:t>За счет всех источников финансирования –1 250 тыс. рублей, из него по источникам: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  <w:r w:rsidRPr="0017305E">
        <w:rPr>
          <w:sz w:val="26"/>
          <w:szCs w:val="26"/>
        </w:rPr>
        <w:t>- за счет средств областного бюджета –1 250 тыс. рублей;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rPr>
          <w:sz w:val="26"/>
          <w:szCs w:val="26"/>
        </w:rPr>
      </w:pPr>
      <w:r w:rsidRPr="0017305E">
        <w:rPr>
          <w:sz w:val="26"/>
          <w:szCs w:val="26"/>
        </w:rPr>
        <w:t>- за счет средств местных бюджетов – 0 тыс. рублей;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both"/>
        <w:rPr>
          <w:sz w:val="26"/>
          <w:szCs w:val="26"/>
        </w:rPr>
      </w:pPr>
      <w:r w:rsidRPr="0017305E">
        <w:rPr>
          <w:sz w:val="26"/>
          <w:szCs w:val="26"/>
        </w:rPr>
        <w:t>Объем финансирования носят прогнозный характер и подлежат ежегодному уточнению в установленном порядке исходя из возможностей местного бюджета и других источников и в соответствии с решением о бюджете.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both"/>
        <w:rPr>
          <w:sz w:val="26"/>
          <w:szCs w:val="26"/>
        </w:rPr>
      </w:pPr>
      <w:r w:rsidRPr="0017305E">
        <w:rPr>
          <w:sz w:val="26"/>
          <w:szCs w:val="26"/>
        </w:rPr>
        <w:t>Для реализации мероприятий предполагается так же привлечение финансовых средств из областного бюджета.</w:t>
      </w:r>
    </w:p>
    <w:p w:rsidR="008749B4" w:rsidRDefault="008749B4" w:rsidP="0017305E">
      <w:pPr>
        <w:widowControl w:val="0"/>
        <w:autoSpaceDE w:val="0"/>
        <w:autoSpaceDN w:val="0"/>
        <w:adjustRightInd w:val="0"/>
        <w:ind w:left="600" w:firstLine="709"/>
        <w:jc w:val="both"/>
        <w:rPr>
          <w:sz w:val="26"/>
          <w:szCs w:val="26"/>
        </w:rPr>
      </w:pPr>
      <w:r w:rsidRPr="0017305E">
        <w:rPr>
          <w:sz w:val="26"/>
          <w:szCs w:val="26"/>
        </w:rPr>
        <w:t>Потребность в финансовых ресурсах, необходимых для реализации подп</w:t>
      </w:r>
      <w:r>
        <w:rPr>
          <w:sz w:val="26"/>
          <w:szCs w:val="26"/>
        </w:rPr>
        <w:t xml:space="preserve">рограммы, указана в приложении </w:t>
      </w:r>
      <w:r w:rsidRPr="0017305E">
        <w:rPr>
          <w:sz w:val="26"/>
          <w:szCs w:val="26"/>
        </w:rPr>
        <w:t xml:space="preserve"> 1 к Программе. 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center"/>
        <w:outlineLvl w:val="1"/>
        <w:rPr>
          <w:sz w:val="26"/>
          <w:szCs w:val="26"/>
        </w:rPr>
      </w:pPr>
      <w:r w:rsidRPr="0017305E">
        <w:rPr>
          <w:sz w:val="26"/>
          <w:szCs w:val="26"/>
        </w:rPr>
        <w:t>7. КОНЕЧНЫЕ РЕЗУЛЬТАТЫ РЕАЛИЗАЦИИ ПОДПРОГРАММЫ</w:t>
      </w:r>
    </w:p>
    <w:p w:rsidR="008749B4" w:rsidRPr="0017305E" w:rsidRDefault="008749B4" w:rsidP="0017305E">
      <w:pPr>
        <w:widowControl w:val="0"/>
        <w:autoSpaceDE w:val="0"/>
        <w:autoSpaceDN w:val="0"/>
        <w:adjustRightInd w:val="0"/>
        <w:ind w:left="600" w:firstLine="709"/>
        <w:jc w:val="center"/>
        <w:outlineLvl w:val="1"/>
        <w:rPr>
          <w:sz w:val="26"/>
          <w:szCs w:val="26"/>
        </w:rPr>
      </w:pPr>
    </w:p>
    <w:p w:rsidR="008749B4" w:rsidRPr="0017305E" w:rsidRDefault="008749B4" w:rsidP="0017305E">
      <w:pPr>
        <w:ind w:left="600" w:firstLine="709"/>
        <w:jc w:val="both"/>
        <w:rPr>
          <w:sz w:val="26"/>
          <w:szCs w:val="26"/>
        </w:rPr>
      </w:pPr>
      <w:r w:rsidRPr="0017305E">
        <w:rPr>
          <w:sz w:val="26"/>
          <w:szCs w:val="26"/>
        </w:rPr>
        <w:t>В результате реализации мероприятия Подпрограммы площадь участка обеспеченного транспортной инфраструктурой микрорайона № 3 пгт. Ноглики составит - 74 568 кв.м., что позволит обеспечить:</w:t>
      </w:r>
    </w:p>
    <w:p w:rsidR="008749B4" w:rsidRPr="0017305E" w:rsidRDefault="008749B4" w:rsidP="0017305E">
      <w:pPr>
        <w:ind w:left="600" w:firstLine="709"/>
        <w:jc w:val="both"/>
        <w:rPr>
          <w:sz w:val="26"/>
          <w:szCs w:val="26"/>
        </w:rPr>
      </w:pPr>
      <w:r w:rsidRPr="0017305E">
        <w:rPr>
          <w:sz w:val="26"/>
          <w:szCs w:val="26"/>
        </w:rPr>
        <w:t>- комфортное и безопасное проживание жителей муниципального образования в многоквартирных жилых домах;</w:t>
      </w:r>
    </w:p>
    <w:p w:rsidR="008749B4" w:rsidRPr="0017305E" w:rsidRDefault="008749B4" w:rsidP="0017305E">
      <w:pPr>
        <w:ind w:left="60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7305E">
        <w:rPr>
          <w:sz w:val="26"/>
          <w:szCs w:val="26"/>
        </w:rPr>
        <w:t>привлекательность территории муниципального образования для проживания.</w:t>
      </w:r>
    </w:p>
    <w:p w:rsidR="008749B4" w:rsidRPr="0017305E" w:rsidRDefault="008749B4" w:rsidP="0017305E">
      <w:pPr>
        <w:ind w:left="600"/>
        <w:rPr>
          <w:sz w:val="26"/>
          <w:szCs w:val="26"/>
        </w:rPr>
      </w:pPr>
      <w:bookmarkStart w:id="0" w:name="_GoBack"/>
      <w:bookmarkEnd w:id="0"/>
    </w:p>
    <w:sectPr w:rsidR="008749B4" w:rsidRPr="0017305E" w:rsidSect="00F624E8">
      <w:pgSz w:w="11906" w:h="16838"/>
      <w:pgMar w:top="1134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9B4" w:rsidRDefault="008749B4">
      <w:r>
        <w:separator/>
      </w:r>
    </w:p>
  </w:endnote>
  <w:endnote w:type="continuationSeparator" w:id="0">
    <w:p w:rsidR="008749B4" w:rsidRDefault="00874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9B4" w:rsidRDefault="008749B4">
      <w:r>
        <w:separator/>
      </w:r>
    </w:p>
  </w:footnote>
  <w:footnote w:type="continuationSeparator" w:id="0">
    <w:p w:rsidR="008749B4" w:rsidRDefault="008749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9B4" w:rsidRDefault="008749B4" w:rsidP="00BA2CA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749B4" w:rsidRDefault="008749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9B4" w:rsidRDefault="008749B4" w:rsidP="00BA2CA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749B4" w:rsidRDefault="008749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75B34"/>
    <w:multiLevelType w:val="hybridMultilevel"/>
    <w:tmpl w:val="5774951A"/>
    <w:lvl w:ilvl="0" w:tplc="D456A1B0">
      <w:start w:val="1"/>
      <w:numFmt w:val="bullet"/>
      <w:lvlText w:val="–"/>
      <w:lvlJc w:val="left"/>
      <w:pPr>
        <w:ind w:left="134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">
    <w:nsid w:val="51044FDC"/>
    <w:multiLevelType w:val="multilevel"/>
    <w:tmpl w:val="A0E2A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>
    <w:nsid w:val="59C938AF"/>
    <w:multiLevelType w:val="hybridMultilevel"/>
    <w:tmpl w:val="C324D9D0"/>
    <w:lvl w:ilvl="0" w:tplc="D456A1B0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511"/>
    <w:rsid w:val="00005210"/>
    <w:rsid w:val="00036564"/>
    <w:rsid w:val="0005040D"/>
    <w:rsid w:val="0005479B"/>
    <w:rsid w:val="0006799A"/>
    <w:rsid w:val="000A65AD"/>
    <w:rsid w:val="000B3715"/>
    <w:rsid w:val="000B7708"/>
    <w:rsid w:val="000D42D5"/>
    <w:rsid w:val="000F11DF"/>
    <w:rsid w:val="00133290"/>
    <w:rsid w:val="00137255"/>
    <w:rsid w:val="00140D8F"/>
    <w:rsid w:val="00142B93"/>
    <w:rsid w:val="00147B8D"/>
    <w:rsid w:val="0016255D"/>
    <w:rsid w:val="0017305E"/>
    <w:rsid w:val="00180F8E"/>
    <w:rsid w:val="0019677B"/>
    <w:rsid w:val="001E3AF5"/>
    <w:rsid w:val="00204379"/>
    <w:rsid w:val="002232FE"/>
    <w:rsid w:val="00244E66"/>
    <w:rsid w:val="00254152"/>
    <w:rsid w:val="002A0A63"/>
    <w:rsid w:val="002A4127"/>
    <w:rsid w:val="002A5FD7"/>
    <w:rsid w:val="002D48D3"/>
    <w:rsid w:val="002E3605"/>
    <w:rsid w:val="003077DE"/>
    <w:rsid w:val="003203AA"/>
    <w:rsid w:val="00353D75"/>
    <w:rsid w:val="00354294"/>
    <w:rsid w:val="003666A8"/>
    <w:rsid w:val="00375CF1"/>
    <w:rsid w:val="0039620E"/>
    <w:rsid w:val="003C0E83"/>
    <w:rsid w:val="003E66DE"/>
    <w:rsid w:val="003E6AD4"/>
    <w:rsid w:val="003F3EC5"/>
    <w:rsid w:val="004033D9"/>
    <w:rsid w:val="00410700"/>
    <w:rsid w:val="00415681"/>
    <w:rsid w:val="00424631"/>
    <w:rsid w:val="004369F9"/>
    <w:rsid w:val="004458D7"/>
    <w:rsid w:val="0044710D"/>
    <w:rsid w:val="004572A9"/>
    <w:rsid w:val="0046102E"/>
    <w:rsid w:val="004A4814"/>
    <w:rsid w:val="004B56EC"/>
    <w:rsid w:val="00514227"/>
    <w:rsid w:val="005211B7"/>
    <w:rsid w:val="00526309"/>
    <w:rsid w:val="00530B66"/>
    <w:rsid w:val="00532677"/>
    <w:rsid w:val="00533C0F"/>
    <w:rsid w:val="005630F7"/>
    <w:rsid w:val="00582371"/>
    <w:rsid w:val="005A3AA2"/>
    <w:rsid w:val="005E6BA5"/>
    <w:rsid w:val="005F5D51"/>
    <w:rsid w:val="0061450B"/>
    <w:rsid w:val="006312CD"/>
    <w:rsid w:val="00643C34"/>
    <w:rsid w:val="00675C0F"/>
    <w:rsid w:val="006A0AE0"/>
    <w:rsid w:val="006A5F88"/>
    <w:rsid w:val="006B2777"/>
    <w:rsid w:val="006B6666"/>
    <w:rsid w:val="006C3B14"/>
    <w:rsid w:val="00752182"/>
    <w:rsid w:val="007615E2"/>
    <w:rsid w:val="0076226E"/>
    <w:rsid w:val="00766B24"/>
    <w:rsid w:val="00772C03"/>
    <w:rsid w:val="007A77A9"/>
    <w:rsid w:val="007B1511"/>
    <w:rsid w:val="007B6099"/>
    <w:rsid w:val="007C0488"/>
    <w:rsid w:val="007D3D60"/>
    <w:rsid w:val="007E03C4"/>
    <w:rsid w:val="007E4043"/>
    <w:rsid w:val="007F15BF"/>
    <w:rsid w:val="00805CF8"/>
    <w:rsid w:val="00806AF1"/>
    <w:rsid w:val="00825FC9"/>
    <w:rsid w:val="008271CC"/>
    <w:rsid w:val="00827974"/>
    <w:rsid w:val="008422E3"/>
    <w:rsid w:val="00842A3F"/>
    <w:rsid w:val="008471CF"/>
    <w:rsid w:val="00853257"/>
    <w:rsid w:val="0085498B"/>
    <w:rsid w:val="008616E8"/>
    <w:rsid w:val="00865F5A"/>
    <w:rsid w:val="008749B4"/>
    <w:rsid w:val="008B41A5"/>
    <w:rsid w:val="008E44B0"/>
    <w:rsid w:val="009144D5"/>
    <w:rsid w:val="009248E3"/>
    <w:rsid w:val="0096080E"/>
    <w:rsid w:val="00997D77"/>
    <w:rsid w:val="009D0C3E"/>
    <w:rsid w:val="009E7010"/>
    <w:rsid w:val="009F23F7"/>
    <w:rsid w:val="009F391F"/>
    <w:rsid w:val="009F78B8"/>
    <w:rsid w:val="00A0406D"/>
    <w:rsid w:val="00A319B2"/>
    <w:rsid w:val="00A622D3"/>
    <w:rsid w:val="00AA1757"/>
    <w:rsid w:val="00AC4914"/>
    <w:rsid w:val="00AC63CB"/>
    <w:rsid w:val="00AD26EF"/>
    <w:rsid w:val="00AE1962"/>
    <w:rsid w:val="00B110E7"/>
    <w:rsid w:val="00B32037"/>
    <w:rsid w:val="00B5691E"/>
    <w:rsid w:val="00B94142"/>
    <w:rsid w:val="00B96BD5"/>
    <w:rsid w:val="00B9714D"/>
    <w:rsid w:val="00BA2CA6"/>
    <w:rsid w:val="00C05A88"/>
    <w:rsid w:val="00C13EF1"/>
    <w:rsid w:val="00C3623A"/>
    <w:rsid w:val="00C8355A"/>
    <w:rsid w:val="00CD2E1E"/>
    <w:rsid w:val="00CF0E58"/>
    <w:rsid w:val="00D04622"/>
    <w:rsid w:val="00D14092"/>
    <w:rsid w:val="00D55441"/>
    <w:rsid w:val="00D653C3"/>
    <w:rsid w:val="00D93462"/>
    <w:rsid w:val="00DD4D58"/>
    <w:rsid w:val="00E01A5B"/>
    <w:rsid w:val="00E05774"/>
    <w:rsid w:val="00E141B1"/>
    <w:rsid w:val="00E14229"/>
    <w:rsid w:val="00E406A7"/>
    <w:rsid w:val="00E45415"/>
    <w:rsid w:val="00E506C6"/>
    <w:rsid w:val="00E949D8"/>
    <w:rsid w:val="00F12328"/>
    <w:rsid w:val="00F240BA"/>
    <w:rsid w:val="00F42B33"/>
    <w:rsid w:val="00F624E8"/>
    <w:rsid w:val="00F66170"/>
    <w:rsid w:val="00F67060"/>
    <w:rsid w:val="00F8084E"/>
    <w:rsid w:val="00FF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511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B151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styleId="Hyperlink">
    <w:name w:val="Hyperlink"/>
    <w:basedOn w:val="DefaultParagraphFont"/>
    <w:uiPriority w:val="99"/>
    <w:rsid w:val="007B151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7B151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96B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6BD5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806A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077DE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06AF1"/>
    <w:rPr>
      <w:rFonts w:cs="Times New Roman"/>
    </w:rPr>
  </w:style>
  <w:style w:type="paragraph" w:customStyle="1" w:styleId="ConsPlusNormal">
    <w:name w:val="ConsPlusNormal"/>
    <w:uiPriority w:val="99"/>
    <w:rsid w:val="00F12328"/>
    <w:pPr>
      <w:autoSpaceDE w:val="0"/>
      <w:autoSpaceDN w:val="0"/>
      <w:adjustRightInd w:val="0"/>
    </w:pPr>
    <w:rPr>
      <w:rFonts w:ascii="Tahoma" w:hAnsi="Tahoma" w:cs="Tahoma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C05A8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5A88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375C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800</TotalTime>
  <Pages>5</Pages>
  <Words>1109</Words>
  <Characters>6326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N 1</dc:title>
  <dc:subject/>
  <dc:creator>pyatakova</dc:creator>
  <cp:keywords/>
  <dc:description/>
  <cp:lastModifiedBy>nizova</cp:lastModifiedBy>
  <cp:revision>22</cp:revision>
  <cp:lastPrinted>2017-06-15T02:25:00Z</cp:lastPrinted>
  <dcterms:created xsi:type="dcterms:W3CDTF">2017-06-05T01:34:00Z</dcterms:created>
  <dcterms:modified xsi:type="dcterms:W3CDTF">2017-06-15T02:26:00Z</dcterms:modified>
</cp:coreProperties>
</file>