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7A" w:rsidRDefault="00A308FB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08FB">
        <w:rPr>
          <w:sz w:val="28"/>
          <w:szCs w:val="28"/>
        </w:rPr>
        <w:t>04 декабря 2019 года № 875</w:t>
      </w:r>
    </w:p>
    <w:p w:rsidR="00CA6A7A" w:rsidRDefault="00CA6A7A" w:rsidP="00CA6A7A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</w:p>
    <w:p w:rsidR="00CA6A7A" w:rsidRDefault="00CA6A7A" w:rsidP="00CA6A7A">
      <w:pPr>
        <w:tabs>
          <w:tab w:val="left" w:pos="2925"/>
        </w:tabs>
        <w:ind w:left="8505"/>
        <w:jc w:val="center"/>
        <w:rPr>
          <w:sz w:val="28"/>
          <w:szCs w:val="28"/>
        </w:rPr>
      </w:pPr>
      <w:bookmarkStart w:id="0" w:name="_GoBack"/>
      <w:bookmarkEnd w:id="0"/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4105D7" w:rsidRDefault="004105D7" w:rsidP="00E7088B">
      <w:pPr>
        <w:ind w:firstLine="567"/>
        <w:jc w:val="center"/>
        <w:rPr>
          <w:sz w:val="22"/>
          <w:szCs w:val="22"/>
        </w:rPr>
      </w:pPr>
    </w:p>
    <w:p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4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1627"/>
        <w:gridCol w:w="2058"/>
        <w:gridCol w:w="2268"/>
        <w:gridCol w:w="3612"/>
      </w:tblGrid>
      <w:tr w:rsidR="00343FF6" w:rsidRPr="00A308FB" w:rsidTr="004105D7">
        <w:trPr>
          <w:tblHeader/>
        </w:trPr>
        <w:tc>
          <w:tcPr>
            <w:tcW w:w="846" w:type="dxa"/>
            <w:vMerge w:val="restart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Наименование</w:t>
            </w:r>
            <w:r w:rsidRPr="00A308FB">
              <w:rPr>
                <w:sz w:val="26"/>
                <w:szCs w:val="26"/>
              </w:rPr>
              <w:br/>
              <w:t>мероприятий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Ответственный</w:t>
            </w:r>
            <w:r w:rsidRPr="00A308FB">
              <w:rPr>
                <w:sz w:val="26"/>
                <w:szCs w:val="26"/>
              </w:rPr>
              <w:br/>
              <w:t>исполнитель.</w:t>
            </w:r>
          </w:p>
        </w:tc>
        <w:tc>
          <w:tcPr>
            <w:tcW w:w="4326" w:type="dxa"/>
            <w:gridSpan w:val="2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3612" w:type="dxa"/>
            <w:vMerge w:val="restart"/>
            <w:shd w:val="clear" w:color="auto" w:fill="auto"/>
          </w:tcPr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Конечный результат</w:t>
            </w:r>
          </w:p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 реализации мероприятия</w:t>
            </w:r>
          </w:p>
        </w:tc>
      </w:tr>
      <w:tr w:rsidR="00343FF6" w:rsidRPr="00A308FB" w:rsidTr="004105D7">
        <w:trPr>
          <w:tblHeader/>
        </w:trPr>
        <w:tc>
          <w:tcPr>
            <w:tcW w:w="846" w:type="dxa"/>
            <w:vMerge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начала реализации</w:t>
            </w:r>
          </w:p>
        </w:tc>
        <w:tc>
          <w:tcPr>
            <w:tcW w:w="2268" w:type="dxa"/>
            <w:shd w:val="clear" w:color="auto" w:fill="auto"/>
          </w:tcPr>
          <w:p w:rsidR="00343FF6" w:rsidRPr="00A308FB" w:rsidRDefault="00343FF6" w:rsidP="00A93EE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окончания реализации</w:t>
            </w:r>
          </w:p>
        </w:tc>
        <w:tc>
          <w:tcPr>
            <w:tcW w:w="3612" w:type="dxa"/>
            <w:vMerge/>
            <w:shd w:val="clear" w:color="auto" w:fill="auto"/>
          </w:tcPr>
          <w:p w:rsidR="00343FF6" w:rsidRPr="00A308FB" w:rsidRDefault="00343FF6" w:rsidP="00A93EE5">
            <w:pPr>
              <w:ind w:firstLine="567"/>
              <w:rPr>
                <w:sz w:val="26"/>
                <w:szCs w:val="26"/>
              </w:rPr>
            </w:pPr>
          </w:p>
        </w:tc>
      </w:tr>
      <w:tr w:rsidR="00343FF6" w:rsidRPr="00A308FB" w:rsidTr="004105D7">
        <w:trPr>
          <w:tblHeader/>
        </w:trPr>
        <w:tc>
          <w:tcPr>
            <w:tcW w:w="846" w:type="dxa"/>
          </w:tcPr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343FF6" w:rsidRPr="00A308FB" w:rsidRDefault="00343FF6" w:rsidP="00343FF6">
            <w:pPr>
              <w:ind w:firstLine="567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2</w:t>
            </w:r>
          </w:p>
        </w:tc>
        <w:tc>
          <w:tcPr>
            <w:tcW w:w="1627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5</w:t>
            </w:r>
          </w:p>
        </w:tc>
        <w:tc>
          <w:tcPr>
            <w:tcW w:w="3612" w:type="dxa"/>
            <w:shd w:val="clear" w:color="auto" w:fill="auto"/>
          </w:tcPr>
          <w:p w:rsidR="00343FF6" w:rsidRPr="00A308FB" w:rsidRDefault="00343FF6" w:rsidP="000F4892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6</w:t>
            </w:r>
          </w:p>
        </w:tc>
      </w:tr>
      <w:tr w:rsidR="00343FF6" w:rsidRPr="00A308FB" w:rsidTr="004105D7">
        <w:tc>
          <w:tcPr>
            <w:tcW w:w="846" w:type="dxa"/>
            <w:vAlign w:val="center"/>
          </w:tcPr>
          <w:p w:rsidR="00343FF6" w:rsidRPr="00A308FB" w:rsidRDefault="00343FF6" w:rsidP="00EB3C91">
            <w:pPr>
              <w:jc w:val="center"/>
              <w:rPr>
                <w:bCs/>
                <w:iCs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343FF6" w:rsidRPr="00A308FB" w:rsidRDefault="00343FF6" w:rsidP="00751BA4">
            <w:pPr>
              <w:rPr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Капитальный ремонт дворовых территорий многоквартирных домов</w:t>
            </w:r>
          </w:p>
        </w:tc>
        <w:tc>
          <w:tcPr>
            <w:tcW w:w="1627" w:type="dxa"/>
            <w:shd w:val="clear" w:color="auto" w:fill="auto"/>
          </w:tcPr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343FF6" w:rsidRPr="00A308FB" w:rsidRDefault="00343FF6" w:rsidP="00343FF6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  <w:p w:rsidR="00343FF6" w:rsidRPr="00A308FB" w:rsidRDefault="00343FF6" w:rsidP="00751B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612" w:type="dxa"/>
          </w:tcPr>
          <w:p w:rsidR="00343FF6" w:rsidRPr="00A308FB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Депутатская, д. 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343F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 w:val="restart"/>
          </w:tcPr>
          <w:p w:rsidR="00B10EEA" w:rsidRPr="00A308FB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Увеличение количества благоустроенных дворовых территорий</w:t>
            </w:r>
          </w:p>
          <w:p w:rsidR="00B10EEA" w:rsidRPr="00A308FB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15 Мая, д. 2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BA19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rPr>
          <w:trHeight w:val="253"/>
        </w:trPr>
        <w:tc>
          <w:tcPr>
            <w:tcW w:w="846" w:type="dxa"/>
            <w:vAlign w:val="center"/>
          </w:tcPr>
          <w:p w:rsidR="00B10EEA" w:rsidRPr="00A308FB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Депутатская, д. 6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507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2018 г.</w:t>
            </w:r>
          </w:p>
        </w:tc>
        <w:tc>
          <w:tcPr>
            <w:tcW w:w="2268" w:type="dxa"/>
          </w:tcPr>
          <w:p w:rsidR="00B10EEA" w:rsidRPr="00A308FB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B10EEA" w:rsidRPr="00A308FB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1.4.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343FF6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Лесная, д. 1, 2, 2А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507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</w:t>
            </w:r>
            <w:r w:rsidRPr="00A308FB">
              <w:rPr>
                <w:sz w:val="26"/>
                <w:szCs w:val="26"/>
                <w:lang w:val="en-US"/>
              </w:rPr>
              <w:t>5</w:t>
            </w:r>
            <w:r w:rsidRPr="00A308FB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ул. </w:t>
            </w:r>
            <w:proofErr w:type="spellStart"/>
            <w:r w:rsidRPr="00A308FB">
              <w:rPr>
                <w:sz w:val="26"/>
                <w:szCs w:val="26"/>
              </w:rPr>
              <w:t>Тымская</w:t>
            </w:r>
            <w:proofErr w:type="spellEnd"/>
            <w:r w:rsidRPr="00A308FB">
              <w:rPr>
                <w:sz w:val="26"/>
                <w:szCs w:val="26"/>
              </w:rPr>
              <w:t>, д. 2-3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1.6.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Вокзальная, д. 1, 1 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1.7.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ул. Репина, д. 3, 5, 7, 9 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1.8.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7F3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ул. Кирова, д. № 19, 21, 21А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676A1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1.9.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Вал, ул. Трассовая, д. 3,4,5,6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1.10.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1-4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1.11.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5-7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8-10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770253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1.13.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47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lastRenderedPageBreak/>
              <w:t>1.14.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A19CC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Квартал 8, д. 1,2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1.15.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A19CC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Квартал 8, д. 3,4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A308FB" w:rsidRDefault="00B10EEA" w:rsidP="009B2EE1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Ак. Штернберга, д. 4А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A308FB" w:rsidRDefault="00B10EEA" w:rsidP="009B2EE1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13А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A308FB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Комсомольская, 39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A308FB" w:rsidRDefault="00B10EEA" w:rsidP="00BA19CC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Гагарина, д. 10, 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0EEA" w:rsidRPr="00A308FB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1.20.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676A12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Строительная, д. 1А, 2, 2А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676A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676A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Вал, ул. Нефтяников. д. 1,3,5,7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9B2E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9B2EE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ул. Первомайская, д 3,5,7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1.23.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Первомайская, д. 21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1.24.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Советская, д. 57, 57А, 59, 61, 63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1.25.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Чехова, д. 1,2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1.26.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15 Мая д. 34, 36А, 36Б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1.27.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Советская д. 48, 52, 52А, 54, 54А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1.28.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ул. Сахалинская, д. 2,3,4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1.29.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Невельского, д. 1,3,5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1.30.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Буровиков, д. 4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2024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1.31.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Строительная, д. 34 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tabs>
                <w:tab w:val="left" w:pos="555"/>
              </w:tabs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Физкультурная, д. 27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lastRenderedPageBreak/>
              <w:t>1.33.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Гагарина, д. 6, 8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1.34.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пгт. Ноглики, Квартал №№ 12, 13, 15 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1F71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1F71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1.35.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пгт. Ноглики, ул. Лесная, д. 3, 4А, 5, 6А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B10E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2025 г.</w:t>
            </w: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B10EEA" w:rsidRPr="00A308FB" w:rsidTr="004105D7">
        <w:tc>
          <w:tcPr>
            <w:tcW w:w="846" w:type="dxa"/>
            <w:vAlign w:val="center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bCs/>
                <w:iCs/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1627" w:type="dxa"/>
            <w:shd w:val="clear" w:color="auto" w:fill="auto"/>
          </w:tcPr>
          <w:p w:rsidR="00B10EEA" w:rsidRPr="00A308FB" w:rsidRDefault="00B10EEA" w:rsidP="00B10E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612" w:type="dxa"/>
            <w:vMerge w:val="restart"/>
            <w:shd w:val="clear" w:color="auto" w:fill="auto"/>
          </w:tcPr>
          <w:p w:rsidR="00B10EEA" w:rsidRPr="00A308FB" w:rsidRDefault="00B10EEA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Увеличение количества благоустроенных общественных территорий</w:t>
            </w: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B10EEA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2.1.</w:t>
            </w:r>
          </w:p>
        </w:tc>
        <w:tc>
          <w:tcPr>
            <w:tcW w:w="4536" w:type="dxa"/>
            <w:vAlign w:val="center"/>
          </w:tcPr>
          <w:p w:rsidR="008913CB" w:rsidRPr="00A308FB" w:rsidRDefault="008913CB" w:rsidP="00677CF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627" w:type="dxa"/>
            <w:vMerge w:val="restart"/>
            <w:vAlign w:val="center"/>
          </w:tcPr>
          <w:p w:rsidR="008913CB" w:rsidRPr="00A308FB" w:rsidRDefault="008913CB" w:rsidP="00B10EEA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8913CB" w:rsidRPr="00A308FB" w:rsidRDefault="008913CB" w:rsidP="00B10EEA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vMerge w:val="restart"/>
            <w:vAlign w:val="center"/>
          </w:tcPr>
          <w:p w:rsidR="008913CB" w:rsidRPr="00A308FB" w:rsidRDefault="008913CB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  <w:vMerge w:val="restart"/>
            <w:vAlign w:val="center"/>
          </w:tcPr>
          <w:p w:rsidR="008913CB" w:rsidRPr="00A308FB" w:rsidRDefault="008913CB" w:rsidP="00B10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2019 г.</w:t>
            </w:r>
          </w:p>
        </w:tc>
        <w:tc>
          <w:tcPr>
            <w:tcW w:w="3612" w:type="dxa"/>
            <w:vMerge/>
          </w:tcPr>
          <w:p w:rsidR="008913CB" w:rsidRPr="00A308FB" w:rsidRDefault="008913CB" w:rsidP="00B10E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2.1.1.</w:t>
            </w:r>
          </w:p>
        </w:tc>
        <w:tc>
          <w:tcPr>
            <w:tcW w:w="4536" w:type="dxa"/>
            <w:vAlign w:val="center"/>
          </w:tcPr>
          <w:p w:rsidR="008913CB" w:rsidRPr="00A308FB" w:rsidRDefault="008913CB" w:rsidP="008913CB">
            <w:pPr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627" w:type="dxa"/>
            <w:vMerge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8" w:type="dxa"/>
            <w:vMerge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3612" w:type="dxa"/>
            <w:vMerge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Южный въезд в пгт. Ноглики</w:t>
            </w:r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Пешеходная зона в районе многоквартирных домов 14,16 по ул. 15 мая</w:t>
            </w:r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2019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2020 г.</w:t>
            </w:r>
          </w:p>
        </w:tc>
        <w:tc>
          <w:tcPr>
            <w:tcW w:w="3612" w:type="dxa"/>
            <w:vMerge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Искусственное сооружение «Перекоп»</w:t>
            </w:r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2020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2021 г.</w:t>
            </w:r>
          </w:p>
        </w:tc>
        <w:tc>
          <w:tcPr>
            <w:tcW w:w="3612" w:type="dxa"/>
            <w:vMerge/>
            <w:shd w:val="clear" w:color="auto" w:fill="auto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rPr>
          <w:trHeight w:val="364"/>
        </w:trPr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с. Вал, Зона отдыха</w:t>
            </w:r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Отдел</w:t>
            </w:r>
          </w:p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>ЖК и ДХ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2022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2022 г.</w:t>
            </w:r>
          </w:p>
        </w:tc>
        <w:tc>
          <w:tcPr>
            <w:tcW w:w="3612" w:type="dxa"/>
            <w:vMerge/>
            <w:shd w:val="clear" w:color="auto" w:fill="auto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 xml:space="preserve">пгт. Ноглики, Набережная на р. </w:t>
            </w:r>
            <w:proofErr w:type="spellStart"/>
            <w:r w:rsidRPr="00A308FB">
              <w:rPr>
                <w:rFonts w:eastAsiaTheme="minorEastAsia"/>
                <w:sz w:val="26"/>
                <w:szCs w:val="26"/>
              </w:rPr>
              <w:t>Тымь</w:t>
            </w:r>
            <w:proofErr w:type="spellEnd"/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2023 г.</w:t>
            </w:r>
          </w:p>
        </w:tc>
        <w:tc>
          <w:tcPr>
            <w:tcW w:w="3612" w:type="dxa"/>
            <w:vMerge/>
            <w:shd w:val="clear" w:color="auto" w:fill="auto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  <w:tr w:rsidR="008913CB" w:rsidRPr="00A308FB" w:rsidTr="004105D7">
        <w:trPr>
          <w:trHeight w:val="311"/>
        </w:trPr>
        <w:tc>
          <w:tcPr>
            <w:tcW w:w="846" w:type="dxa"/>
            <w:vAlign w:val="center"/>
          </w:tcPr>
          <w:p w:rsidR="008913CB" w:rsidRPr="00A308FB" w:rsidRDefault="008913CB" w:rsidP="008913C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2.7.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пгт. Ноглики, Северный въезд в пгт. Ноглики</w:t>
            </w:r>
          </w:p>
        </w:tc>
        <w:tc>
          <w:tcPr>
            <w:tcW w:w="1627" w:type="dxa"/>
            <w:vAlign w:val="center"/>
          </w:tcPr>
          <w:p w:rsidR="008913CB" w:rsidRPr="00A308FB" w:rsidRDefault="008913CB" w:rsidP="008913CB">
            <w:pPr>
              <w:jc w:val="center"/>
              <w:rPr>
                <w:sz w:val="26"/>
                <w:szCs w:val="26"/>
              </w:rPr>
            </w:pPr>
            <w:r w:rsidRPr="00A308FB">
              <w:rPr>
                <w:sz w:val="26"/>
                <w:szCs w:val="26"/>
              </w:rPr>
              <w:t xml:space="preserve">Отдел </w:t>
            </w:r>
            <w:proofErr w:type="spellStart"/>
            <w:r w:rsidRPr="00A308FB">
              <w:rPr>
                <w:sz w:val="26"/>
                <w:szCs w:val="26"/>
              </w:rPr>
              <w:t>СиА</w:t>
            </w:r>
            <w:proofErr w:type="spellEnd"/>
          </w:p>
        </w:tc>
        <w:tc>
          <w:tcPr>
            <w:tcW w:w="205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1 января 2024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  <w:r w:rsidRPr="00A308FB">
              <w:rPr>
                <w:rFonts w:eastAsiaTheme="minorEastAsia"/>
                <w:sz w:val="26"/>
                <w:szCs w:val="26"/>
              </w:rPr>
              <w:t>31 декабря 2025 г.</w:t>
            </w:r>
          </w:p>
        </w:tc>
        <w:tc>
          <w:tcPr>
            <w:tcW w:w="3612" w:type="dxa"/>
            <w:vMerge/>
            <w:shd w:val="clear" w:color="auto" w:fill="auto"/>
          </w:tcPr>
          <w:p w:rsidR="008913CB" w:rsidRPr="00A308FB" w:rsidRDefault="008913CB" w:rsidP="008913C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6"/>
                <w:szCs w:val="26"/>
              </w:rPr>
            </w:pPr>
          </w:p>
        </w:tc>
      </w:tr>
    </w:tbl>
    <w:p w:rsidR="003806D4" w:rsidRPr="00020FF9" w:rsidRDefault="003806D4">
      <w:pPr>
        <w:rPr>
          <w:sz w:val="22"/>
          <w:szCs w:val="22"/>
        </w:rPr>
      </w:pPr>
    </w:p>
    <w:sectPr w:rsidR="003806D4" w:rsidRPr="00020FF9" w:rsidSect="00020FF9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536" w:rsidRDefault="00C84536" w:rsidP="00020FF9">
      <w:r>
        <w:separator/>
      </w:r>
    </w:p>
  </w:endnote>
  <w:endnote w:type="continuationSeparator" w:id="0">
    <w:p w:rsidR="00C84536" w:rsidRDefault="00C84536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536" w:rsidRDefault="00C84536" w:rsidP="00020FF9">
      <w:r>
        <w:separator/>
      </w:r>
    </w:p>
  </w:footnote>
  <w:footnote w:type="continuationSeparator" w:id="0">
    <w:p w:rsidR="00C84536" w:rsidRDefault="00C84536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8FB">
          <w:rPr>
            <w:noProof/>
          </w:rPr>
          <w:t>3</w:t>
        </w:r>
        <w:r>
          <w:fldChar w:fldCharType="end"/>
        </w:r>
      </w:p>
    </w:sdtContent>
  </w:sdt>
  <w:p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20FF9"/>
    <w:rsid w:val="000454A4"/>
    <w:rsid w:val="000837CC"/>
    <w:rsid w:val="00097030"/>
    <w:rsid w:val="000C0C2C"/>
    <w:rsid w:val="000E4561"/>
    <w:rsid w:val="000F4892"/>
    <w:rsid w:val="00103AB7"/>
    <w:rsid w:val="001814D7"/>
    <w:rsid w:val="001875BE"/>
    <w:rsid w:val="001F08B3"/>
    <w:rsid w:val="001F3037"/>
    <w:rsid w:val="001F7125"/>
    <w:rsid w:val="0022241F"/>
    <w:rsid w:val="002265C0"/>
    <w:rsid w:val="0023786F"/>
    <w:rsid w:val="0027445C"/>
    <w:rsid w:val="00282D0C"/>
    <w:rsid w:val="002963E9"/>
    <w:rsid w:val="002A1ADE"/>
    <w:rsid w:val="002C002F"/>
    <w:rsid w:val="002C4D10"/>
    <w:rsid w:val="002E4369"/>
    <w:rsid w:val="00335E6C"/>
    <w:rsid w:val="00340668"/>
    <w:rsid w:val="00343FF6"/>
    <w:rsid w:val="003459B9"/>
    <w:rsid w:val="003806D4"/>
    <w:rsid w:val="003B351C"/>
    <w:rsid w:val="003D6212"/>
    <w:rsid w:val="003E2716"/>
    <w:rsid w:val="003E6E6C"/>
    <w:rsid w:val="004105D7"/>
    <w:rsid w:val="004310B9"/>
    <w:rsid w:val="0044066C"/>
    <w:rsid w:val="00463B5B"/>
    <w:rsid w:val="004824E6"/>
    <w:rsid w:val="004972E3"/>
    <w:rsid w:val="004C2A2D"/>
    <w:rsid w:val="00501DF7"/>
    <w:rsid w:val="00505B7E"/>
    <w:rsid w:val="005070CE"/>
    <w:rsid w:val="005219BD"/>
    <w:rsid w:val="00535E57"/>
    <w:rsid w:val="00557223"/>
    <w:rsid w:val="00566215"/>
    <w:rsid w:val="005B0DE9"/>
    <w:rsid w:val="00621EBA"/>
    <w:rsid w:val="006463C7"/>
    <w:rsid w:val="00676A12"/>
    <w:rsid w:val="00677CF3"/>
    <w:rsid w:val="00707ED5"/>
    <w:rsid w:val="00751BA4"/>
    <w:rsid w:val="0075247E"/>
    <w:rsid w:val="00770253"/>
    <w:rsid w:val="007F3A21"/>
    <w:rsid w:val="0084667B"/>
    <w:rsid w:val="008605F9"/>
    <w:rsid w:val="00880EF9"/>
    <w:rsid w:val="008913CB"/>
    <w:rsid w:val="008B4727"/>
    <w:rsid w:val="008E0FD4"/>
    <w:rsid w:val="009710B1"/>
    <w:rsid w:val="00973943"/>
    <w:rsid w:val="009912AD"/>
    <w:rsid w:val="009A1CF8"/>
    <w:rsid w:val="00A308FB"/>
    <w:rsid w:val="00B10EEA"/>
    <w:rsid w:val="00BA19CC"/>
    <w:rsid w:val="00BC16DE"/>
    <w:rsid w:val="00C10A46"/>
    <w:rsid w:val="00C40D4E"/>
    <w:rsid w:val="00C46931"/>
    <w:rsid w:val="00C84536"/>
    <w:rsid w:val="00C93021"/>
    <w:rsid w:val="00CA40FD"/>
    <w:rsid w:val="00CA6A7A"/>
    <w:rsid w:val="00CE6705"/>
    <w:rsid w:val="00D003C7"/>
    <w:rsid w:val="00DE73E5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4CC12-3205-4F92-ADF6-56B246E4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5</cp:revision>
  <cp:lastPrinted>2019-04-22T02:00:00Z</cp:lastPrinted>
  <dcterms:created xsi:type="dcterms:W3CDTF">2019-12-04T03:29:00Z</dcterms:created>
  <dcterms:modified xsi:type="dcterms:W3CDTF">2019-12-04T05:29:00Z</dcterms:modified>
</cp:coreProperties>
</file>