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03D" w:rsidRPr="00E5418F" w:rsidRDefault="00B0603D" w:rsidP="005238F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E5418F">
        <w:rPr>
          <w:rFonts w:ascii="Times New Roman" w:hAnsi="Times New Roman"/>
          <w:sz w:val="24"/>
          <w:szCs w:val="24"/>
        </w:rPr>
        <w:t>Приложение 4 к постановлению администрации</w:t>
      </w:r>
    </w:p>
    <w:p w:rsidR="00B0603D" w:rsidRPr="00E5418F" w:rsidRDefault="00B0603D" w:rsidP="005238F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E5418F">
        <w:rPr>
          <w:rFonts w:ascii="Times New Roman" w:hAnsi="Times New Roman"/>
          <w:sz w:val="24"/>
          <w:szCs w:val="24"/>
        </w:rPr>
        <w:t>от 13.11.2015 779</w:t>
      </w:r>
    </w:p>
    <w:p w:rsidR="00B0603D" w:rsidRPr="00E5418F" w:rsidRDefault="00B0603D" w:rsidP="00752EC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E5418F">
        <w:rPr>
          <w:rFonts w:ascii="Times New Roman" w:hAnsi="Times New Roman"/>
          <w:sz w:val="24"/>
          <w:szCs w:val="24"/>
        </w:rPr>
        <w:t>Приложение № 2</w:t>
      </w:r>
    </w:p>
    <w:p w:rsidR="00B0603D" w:rsidRPr="00E5418F" w:rsidRDefault="00B0603D" w:rsidP="00752E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418F">
        <w:rPr>
          <w:rFonts w:ascii="Times New Roman" w:hAnsi="Times New Roman"/>
          <w:sz w:val="24"/>
          <w:szCs w:val="24"/>
        </w:rPr>
        <w:t>к Подпрограмме 3</w:t>
      </w:r>
    </w:p>
    <w:p w:rsidR="00B0603D" w:rsidRPr="00E5418F" w:rsidRDefault="00B0603D" w:rsidP="00752E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5418F">
        <w:rPr>
          <w:rFonts w:ascii="Times New Roman" w:hAnsi="Times New Roman" w:cs="Times New Roman"/>
          <w:b w:val="0"/>
          <w:sz w:val="24"/>
          <w:szCs w:val="24"/>
        </w:rPr>
        <w:t xml:space="preserve">ИСТОЧНИКИ И ОБЪЕМ ФИНАНСИРОВАНИЯ </w:t>
      </w:r>
    </w:p>
    <w:p w:rsidR="00B0603D" w:rsidRPr="00E5418F" w:rsidRDefault="00B0603D" w:rsidP="00752E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5418F">
        <w:rPr>
          <w:rFonts w:ascii="Times New Roman" w:hAnsi="Times New Roman" w:cs="Times New Roman"/>
          <w:b w:val="0"/>
          <w:sz w:val="24"/>
          <w:szCs w:val="24"/>
        </w:rPr>
        <w:t>ПОДПРОГРАММЫ</w:t>
      </w:r>
      <w:r w:rsidRPr="00E5418F">
        <w:rPr>
          <w:b w:val="0"/>
          <w:sz w:val="24"/>
          <w:szCs w:val="24"/>
        </w:rPr>
        <w:t xml:space="preserve"> </w:t>
      </w:r>
      <w:r w:rsidRPr="00E5418F">
        <w:rPr>
          <w:rFonts w:ascii="Times New Roman" w:hAnsi="Times New Roman" w:cs="Times New Roman"/>
          <w:b w:val="0"/>
          <w:sz w:val="24"/>
          <w:szCs w:val="24"/>
        </w:rPr>
        <w:t>3</w:t>
      </w:r>
    </w:p>
    <w:p w:rsidR="00B0603D" w:rsidRPr="00E5418F" w:rsidRDefault="00B0603D" w:rsidP="00752E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5418F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E5418F">
        <w:rPr>
          <w:rFonts w:ascii="Times New Roman" w:hAnsi="Times New Roman" w:cs="Times New Roman"/>
          <w:b w:val="0"/>
          <w:sz w:val="24"/>
          <w:szCs w:val="24"/>
        </w:rPr>
        <w:t>(тыс. руб.)</w:t>
      </w:r>
    </w:p>
    <w:tbl>
      <w:tblPr>
        <w:tblW w:w="0" w:type="auto"/>
        <w:tblInd w:w="91" w:type="dxa"/>
        <w:tblLook w:val="00A0"/>
      </w:tblPr>
      <w:tblGrid>
        <w:gridCol w:w="608"/>
        <w:gridCol w:w="6797"/>
        <w:gridCol w:w="1314"/>
        <w:gridCol w:w="996"/>
        <w:gridCol w:w="996"/>
        <w:gridCol w:w="996"/>
        <w:gridCol w:w="996"/>
        <w:gridCol w:w="996"/>
        <w:gridCol w:w="996"/>
      </w:tblGrid>
      <w:tr w:rsidR="00B0603D" w:rsidRPr="00752EC2" w:rsidTr="00C76CEF">
        <w:trPr>
          <w:trHeight w:val="52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41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41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Мероприятия / Источник финансирования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41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 за весь период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41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</w:tr>
      <w:tr w:rsidR="00B0603D" w:rsidRPr="00752EC2" w:rsidTr="00C76CEF">
        <w:trPr>
          <w:trHeight w:val="3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41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41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41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41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41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41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</w:tr>
      <w:tr w:rsidR="00B0603D" w:rsidRPr="00752EC2" w:rsidTr="00C76CEF">
        <w:trPr>
          <w:trHeight w:val="3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Всего расходы  по Подпрограмме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752E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282701,7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45991,2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39996,7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43237,7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48098,2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51106,3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54271,6</w:t>
            </w:r>
          </w:p>
        </w:tc>
      </w:tr>
      <w:tr w:rsidR="00B0603D" w:rsidRPr="00752EC2" w:rsidTr="00C76CE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0603D" w:rsidRPr="00752EC2" w:rsidTr="00C76CE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Капитальный ремонт, модернизация, реконструкция жилищного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282701,7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752E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45991,2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39996,7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43237,7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48098,2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51106,3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54271,6</w:t>
            </w:r>
          </w:p>
        </w:tc>
      </w:tr>
      <w:tr w:rsidR="00B0603D" w:rsidRPr="00752EC2" w:rsidTr="00C76CEF">
        <w:trPr>
          <w:trHeight w:val="3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 предоставленные региональному оператору)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109765,8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18391,2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15701,7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17557,0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18434,9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19356,6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20324,4</w:t>
            </w:r>
          </w:p>
        </w:tc>
      </w:tr>
      <w:tr w:rsidR="00B0603D" w:rsidRPr="00752EC2" w:rsidTr="00C76CEF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40600,0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9100,0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7000,0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7500,0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8000,0</w:t>
            </w:r>
          </w:p>
        </w:tc>
      </w:tr>
      <w:tr w:rsidR="00B0603D" w:rsidRPr="00752EC2" w:rsidTr="00C76CEF">
        <w:trPr>
          <w:trHeight w:val="3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132335,9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18500,0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19795,0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21180,7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22663,3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24249,7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25947,2</w:t>
            </w:r>
          </w:p>
        </w:tc>
      </w:tr>
      <w:tr w:rsidR="00B0603D" w:rsidRPr="00752EC2" w:rsidTr="00C76CEF">
        <w:trPr>
          <w:trHeight w:val="5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 xml:space="preserve"> 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Капитальный ремонт муниципальных 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14595,2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6786,8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272,1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2260,1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2514,7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2761,5</w:t>
            </w:r>
          </w:p>
        </w:tc>
      </w:tr>
      <w:tr w:rsidR="00B0603D" w:rsidRPr="00752EC2" w:rsidTr="00C76CEF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 предоставленные региональному оператору)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0603D" w:rsidRPr="00752EC2" w:rsidTr="00C76CEF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14595,2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6786,8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272,1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2260,1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2514,7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2761,5</w:t>
            </w:r>
          </w:p>
        </w:tc>
      </w:tr>
      <w:tr w:rsidR="00B0603D" w:rsidRPr="00752EC2" w:rsidTr="00C76CEF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0603D" w:rsidRPr="00752EC2" w:rsidTr="00C76CEF">
        <w:trPr>
          <w:trHeight w:val="17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Субсидия 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"Городской округ Ногликский" включенных в региональную программу «Капитальный ремонт общего имущества в многоквартирных домах, расположенных на территории Сахалинской области, на 2014-2043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122178,9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19359,2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17687,9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19718,9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20726,8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21786,2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22899,9</w:t>
            </w:r>
          </w:p>
        </w:tc>
      </w:tr>
      <w:tr w:rsidR="00B0603D" w:rsidRPr="00752EC2" w:rsidTr="00C76CEF">
        <w:trPr>
          <w:trHeight w:val="4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 предоставленные региональному оператору)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109765,8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18391,2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15701,7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17557,0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18434,9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19356,6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20324,4</w:t>
            </w:r>
          </w:p>
        </w:tc>
      </w:tr>
      <w:tr w:rsidR="00B0603D" w:rsidRPr="00752EC2" w:rsidTr="00C76CEF">
        <w:trPr>
          <w:trHeight w:val="4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12413,1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968,0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1986,2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2161,9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2291,9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2429,6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2575,5</w:t>
            </w:r>
          </w:p>
        </w:tc>
      </w:tr>
      <w:tr w:rsidR="00B0603D" w:rsidRPr="00752EC2" w:rsidTr="00C76CEF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0603D" w:rsidRPr="00752EC2" w:rsidTr="00C76CEF">
        <w:trPr>
          <w:trHeight w:val="7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 xml:space="preserve"> 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Формирование фонда капитального ремонта  путём перечисления денежных средств  на счёт регионального оператора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145927,6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19845,2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22036,7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23518,8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25111,3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26805,4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28610,2</w:t>
            </w:r>
          </w:p>
        </w:tc>
      </w:tr>
      <w:tr w:rsidR="00B0603D" w:rsidRPr="00752EC2" w:rsidTr="00C76CEF">
        <w:trPr>
          <w:trHeight w:val="2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 xml:space="preserve">Внебюджетные средства (средства областного бюджета предоставленные региональному оператору)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0603D" w:rsidRPr="00752EC2" w:rsidTr="00C76CEF">
        <w:trPr>
          <w:trHeight w:val="2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13591,7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1345,2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2241,7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2338,1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2448,0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2555,7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2663,0</w:t>
            </w:r>
          </w:p>
        </w:tc>
      </w:tr>
      <w:tr w:rsidR="00B0603D" w:rsidRPr="00752EC2" w:rsidTr="00C76CEF">
        <w:trPr>
          <w:trHeight w:val="5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Внебюджетные средства (юридические и физические лица)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132335,9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18500,0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19795,0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21180,7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22663,3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24249,7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3D" w:rsidRPr="00E5418F" w:rsidRDefault="00B0603D" w:rsidP="00C76C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18F">
              <w:rPr>
                <w:rFonts w:ascii="Times New Roman" w:hAnsi="Times New Roman"/>
                <w:sz w:val="24"/>
                <w:szCs w:val="24"/>
              </w:rPr>
              <w:t>25947,2</w:t>
            </w:r>
          </w:p>
        </w:tc>
      </w:tr>
    </w:tbl>
    <w:p w:rsidR="00B0603D" w:rsidRPr="00933771" w:rsidRDefault="00B0603D" w:rsidP="00752EC2">
      <w:pPr>
        <w:autoSpaceDE w:val="0"/>
        <w:autoSpaceDN w:val="0"/>
        <w:adjustRightInd w:val="0"/>
        <w:rPr>
          <w:rFonts w:cs="Calibri"/>
        </w:rPr>
      </w:pPr>
    </w:p>
    <w:p w:rsidR="00B0603D" w:rsidRDefault="00B0603D" w:rsidP="00752EC2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B0603D" w:rsidRDefault="00B0603D"/>
    <w:sectPr w:rsidR="00B0603D" w:rsidSect="00752EC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EC2"/>
    <w:rsid w:val="00153182"/>
    <w:rsid w:val="001B70A8"/>
    <w:rsid w:val="00254B13"/>
    <w:rsid w:val="00291DE1"/>
    <w:rsid w:val="002A4447"/>
    <w:rsid w:val="00302F70"/>
    <w:rsid w:val="004D6533"/>
    <w:rsid w:val="004D737D"/>
    <w:rsid w:val="005238FA"/>
    <w:rsid w:val="00747EC9"/>
    <w:rsid w:val="00752EC2"/>
    <w:rsid w:val="007B1B30"/>
    <w:rsid w:val="007F1322"/>
    <w:rsid w:val="008D37D0"/>
    <w:rsid w:val="00933771"/>
    <w:rsid w:val="00934DBD"/>
    <w:rsid w:val="009F11F8"/>
    <w:rsid w:val="00A53442"/>
    <w:rsid w:val="00A901E1"/>
    <w:rsid w:val="00B0603D"/>
    <w:rsid w:val="00C76CEF"/>
    <w:rsid w:val="00E5418F"/>
    <w:rsid w:val="00FE4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EC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52EC2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B1B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67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401</Words>
  <Characters>2289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 к постановлению администрации</dc:title>
  <dc:subject/>
  <dc:creator>Admin</dc:creator>
  <cp:keywords/>
  <dc:description/>
  <cp:lastModifiedBy>org3</cp:lastModifiedBy>
  <cp:revision>4</cp:revision>
  <cp:lastPrinted>2015-11-24T06:03:00Z</cp:lastPrinted>
  <dcterms:created xsi:type="dcterms:W3CDTF">2015-11-24T06:02:00Z</dcterms:created>
  <dcterms:modified xsi:type="dcterms:W3CDTF">2015-11-26T05:39:00Z</dcterms:modified>
</cp:coreProperties>
</file>