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43B4" w14:textId="3353ECE2" w:rsidR="00B62D2B" w:rsidRPr="0028500F" w:rsidRDefault="00B62D2B" w:rsidP="00B62D2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33B279C" w14:textId="77777777" w:rsidR="00B62D2B" w:rsidRPr="0028500F" w:rsidRDefault="00B62D2B" w:rsidP="00B62D2B">
      <w:pPr>
        <w:ind w:left="4536"/>
        <w:jc w:val="center"/>
        <w:rPr>
          <w:rFonts w:ascii="Times New Roman" w:hAnsi="Times New Roman" w:cs="Times New Roman"/>
        </w:rPr>
      </w:pPr>
    </w:p>
    <w:p w14:paraId="0F6B4FA3" w14:textId="77777777" w:rsidR="00B62D2B" w:rsidRPr="0028500F" w:rsidRDefault="00B62D2B" w:rsidP="00B62D2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к Порядку</w:t>
      </w:r>
    </w:p>
    <w:p w14:paraId="22DACA07" w14:textId="77777777" w:rsidR="00B62D2B" w:rsidRDefault="00B62D2B" w:rsidP="00B62D2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предоставления компенсационных выплат,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связанных с возмещением расходов на газификацию одного домовладения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243F00DA" w14:textId="77777777" w:rsidR="00B62D2B" w:rsidRDefault="00B62D2B" w:rsidP="00B62D2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8500F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</w:p>
    <w:p w14:paraId="3E8546A9" w14:textId="55B53855" w:rsidR="00B62D2B" w:rsidRPr="0028500F" w:rsidRDefault="00B62D2B" w:rsidP="00B62D2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</w:t>
      </w:r>
    </w:p>
    <w:p w14:paraId="19F48C40" w14:textId="618EC209" w:rsidR="00B62D2B" w:rsidRPr="0028500F" w:rsidRDefault="00B62D2B" w:rsidP="00B62D2B">
      <w:pPr>
        <w:ind w:left="4536"/>
        <w:jc w:val="center"/>
        <w:rPr>
          <w:rFonts w:ascii="Times New Roman" w:hAnsi="Times New Roman" w:cs="Times New Roman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от </w:t>
      </w:r>
      <w:r w:rsidR="002077B5">
        <w:rPr>
          <w:rFonts w:ascii="Times New Roman" w:hAnsi="Times New Roman" w:cs="Times New Roman"/>
          <w:sz w:val="28"/>
          <w:szCs w:val="28"/>
        </w:rPr>
        <w:t>22 февраля 2024 года</w:t>
      </w:r>
      <w:r w:rsidRPr="0028500F">
        <w:rPr>
          <w:rFonts w:ascii="Times New Roman" w:hAnsi="Times New Roman" w:cs="Times New Roman"/>
          <w:sz w:val="28"/>
          <w:szCs w:val="28"/>
        </w:rPr>
        <w:t xml:space="preserve"> № </w:t>
      </w:r>
      <w:r w:rsidR="002077B5">
        <w:rPr>
          <w:rFonts w:ascii="Times New Roman" w:hAnsi="Times New Roman" w:cs="Times New Roman"/>
          <w:sz w:val="28"/>
          <w:szCs w:val="28"/>
        </w:rPr>
        <w:t>113</w:t>
      </w:r>
    </w:p>
    <w:p w14:paraId="5AAFD0F1" w14:textId="77777777" w:rsidR="00C71ED5" w:rsidRPr="00C71ED5" w:rsidRDefault="00C71ED5" w:rsidP="00C71ED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AAFD0F2" w14:textId="77777777" w:rsidR="00C71ED5" w:rsidRPr="00C71ED5" w:rsidRDefault="00C71ED5" w:rsidP="00C71ED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AAFD0F3" w14:textId="77777777" w:rsidR="00C71ED5" w:rsidRPr="00C71ED5" w:rsidRDefault="00C71ED5" w:rsidP="00C71ED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СОГЛАШЕНИЕ </w:t>
      </w:r>
    </w:p>
    <w:p w14:paraId="5AAFD0F4" w14:textId="77777777" w:rsidR="00C71ED5" w:rsidRPr="00C71ED5" w:rsidRDefault="00C71ED5" w:rsidP="00C71ED5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AFD0F5" w14:textId="77777777" w:rsidR="00C71ED5" w:rsidRPr="00C71ED5" w:rsidRDefault="00C71ED5" w:rsidP="00C71ED5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AFD0F6" w14:textId="77777777" w:rsidR="00C71ED5" w:rsidRPr="00C71ED5" w:rsidRDefault="00C71ED5" w:rsidP="00C71E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 _______________________________________ (ФИО), проживающий по адресу: _______________________________________, с одной стороны, </w:t>
      </w:r>
      <w:bookmarkStart w:id="0" w:name="_GoBack"/>
      <w:bookmarkEnd w:id="0"/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>, в лице _______________________________________, действующего на основании _______________________________________, с другой стороны, а также Подрядная организация _______________________________________ (наименование организации), в лице _______________________________________, действующего на основании _______________________________________, с третьей стороны заключили настоящее соглашение о нижеследующем:</w:t>
      </w:r>
    </w:p>
    <w:p w14:paraId="5AAFD0F7" w14:textId="77777777" w:rsidR="00C71ED5" w:rsidRPr="00C71ED5" w:rsidRDefault="00C71ED5" w:rsidP="00C71E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1. Администрация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 по заявлению Гражданина за счет средств компенсационных выплат, предоставляемых в рамках и в соответствии с Порядком предоставления компенсационных выплат гражданам на газификацию одного домовладения/квартиры в муниципальном образовании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«Городской округ Ногликский»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 на оплату работ по проектно-изыскательским работам; строительство и присоединение к газотранспортной уличной сети подводящего газопровода либо строительство газобаллонных/резервуарных установок с подключением к внутридомовой системе газоснабжения; строительство фасадных газопроводов; ввод газопроводов в дом; строительство (прокладку) внутридомовой системы газоснабжения и подключение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безопасности, сигнализации) по Дог</w:t>
      </w:r>
      <w:r>
        <w:rPr>
          <w:rFonts w:ascii="Times New Roman" w:hAnsi="Times New Roman" w:cs="Times New Roman"/>
          <w:color w:val="000000"/>
          <w:sz w:val="28"/>
          <w:szCs w:val="28"/>
        </w:rPr>
        <w:t>овору от _____________________ №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_________________, заключенному Гражданином с Подрядной организацией, в размере ______________________ 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рублей.</w:t>
      </w:r>
    </w:p>
    <w:p w14:paraId="5AAFD0F8" w14:textId="77777777" w:rsidR="00C71ED5" w:rsidRPr="00C71ED5" w:rsidRDefault="00C71ED5" w:rsidP="00C71E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2. Для проверки целевого использования бюджетных средств администрация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 вправе произвести проверку установки и подключения бытового газового оборудования. В случае установления факта нецелевого использования компенсационных выплат, Подрядная организация обязана возвратить по требованию полученные средства в бюд</w:t>
      </w:r>
      <w:r>
        <w:rPr>
          <w:rFonts w:ascii="Times New Roman" w:hAnsi="Times New Roman" w:cs="Times New Roman"/>
          <w:color w:val="000000"/>
          <w:sz w:val="28"/>
          <w:szCs w:val="28"/>
        </w:rPr>
        <w:t>жет муниципального образования «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71ED5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десяти рабочих дней со дня получения требования.</w:t>
      </w:r>
    </w:p>
    <w:p w14:paraId="5AAFD0F9" w14:textId="77777777" w:rsidR="00C71ED5" w:rsidRPr="00C71ED5" w:rsidRDefault="00C71ED5" w:rsidP="00C71E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>3. Соглашение составлено в 4-х экземплярах, действует со дня подписания и до полного исполнения сторонами взятых настоящим Соглашением и Договором на оплату работ по устройству и технологическому присоединению внутриквартирного газового оборудования к поселковой газораспределительной сети обязательств.</w:t>
      </w:r>
    </w:p>
    <w:p w14:paraId="5AAFD0FA" w14:textId="77777777" w:rsidR="00C71ED5" w:rsidRPr="00C71ED5" w:rsidRDefault="00C71ED5" w:rsidP="00C71E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ED5">
        <w:rPr>
          <w:rFonts w:ascii="Times New Roman" w:hAnsi="Times New Roman" w:cs="Times New Roman"/>
          <w:color w:val="000000"/>
          <w:sz w:val="28"/>
          <w:szCs w:val="28"/>
        </w:rPr>
        <w:t>4. Реквизиты и подписи сторон.</w:t>
      </w:r>
    </w:p>
    <w:p w14:paraId="5AAFD0FB" w14:textId="77777777" w:rsidR="00D05446" w:rsidRPr="00C71ED5" w:rsidRDefault="00D05446">
      <w:pPr>
        <w:rPr>
          <w:rFonts w:ascii="Times New Roman" w:hAnsi="Times New Roman" w:cs="Times New Roman"/>
          <w:sz w:val="28"/>
          <w:szCs w:val="28"/>
        </w:rPr>
      </w:pPr>
    </w:p>
    <w:sectPr w:rsidR="00D05446" w:rsidRPr="00C71ED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D5"/>
    <w:rsid w:val="002077B5"/>
    <w:rsid w:val="00B62D2B"/>
    <w:rsid w:val="00C71ED5"/>
    <w:rsid w:val="00D0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D0E8"/>
  <w15:chartTrackingRefBased/>
  <w15:docId w15:val="{82034ABB-2625-4B6A-A8E8-13D0F0A1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Жанна С. Соколова</cp:lastModifiedBy>
  <cp:revision>3</cp:revision>
  <dcterms:created xsi:type="dcterms:W3CDTF">2024-02-04T22:27:00Z</dcterms:created>
  <dcterms:modified xsi:type="dcterms:W3CDTF">2024-02-22T06:15:00Z</dcterms:modified>
</cp:coreProperties>
</file>