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57707" w14:textId="77777777" w:rsidR="00753F5A" w:rsidRPr="00753F5A" w:rsidRDefault="00753F5A" w:rsidP="00671539">
      <w:pPr>
        <w:widowControl w:val="0"/>
        <w:suppressAutoHyphens/>
        <w:spacing w:after="120"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>ПРИЛОЖЕНИЕ 1</w:t>
      </w:r>
    </w:p>
    <w:p w14:paraId="2CB40E94" w14:textId="77777777" w:rsidR="00753F5A" w:rsidRPr="00753F5A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>к постановлению администрации</w:t>
      </w:r>
    </w:p>
    <w:p w14:paraId="129FFEBD" w14:textId="77777777" w:rsidR="00753F5A" w:rsidRPr="00753F5A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 xml:space="preserve">муниципального образования </w:t>
      </w:r>
    </w:p>
    <w:p w14:paraId="2F0C5BF2" w14:textId="77777777" w:rsidR="00F47477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>Ногликский муниципальный округ</w:t>
      </w:r>
    </w:p>
    <w:p w14:paraId="1EFC4A44" w14:textId="39770DB4" w:rsidR="00753F5A" w:rsidRPr="00753F5A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>Сахалинской области</w:t>
      </w:r>
    </w:p>
    <w:p w14:paraId="4FB9CF9F" w14:textId="194BF960" w:rsidR="00753F5A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 xml:space="preserve">от </w:t>
      </w:r>
      <w:r w:rsidR="005361EC">
        <w:rPr>
          <w:sz w:val="28"/>
          <w:szCs w:val="28"/>
        </w:rPr>
        <w:t>06 марта 2025 года</w:t>
      </w:r>
      <w:r w:rsidRPr="00753F5A">
        <w:rPr>
          <w:sz w:val="28"/>
          <w:szCs w:val="28"/>
        </w:rPr>
        <w:t xml:space="preserve"> № </w:t>
      </w:r>
      <w:r w:rsidR="005361EC">
        <w:rPr>
          <w:sz w:val="28"/>
          <w:szCs w:val="28"/>
        </w:rPr>
        <w:t>119</w:t>
      </w:r>
    </w:p>
    <w:p w14:paraId="265ED417" w14:textId="77777777" w:rsidR="00753F5A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</w:p>
    <w:p w14:paraId="1EFB3B38" w14:textId="54886918" w:rsidR="00D5671F" w:rsidRPr="0054538F" w:rsidRDefault="00753F5A" w:rsidP="00671539">
      <w:pPr>
        <w:widowControl w:val="0"/>
        <w:suppressAutoHyphens/>
        <w:spacing w:after="12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5671F" w:rsidRPr="0054538F">
        <w:rPr>
          <w:sz w:val="28"/>
          <w:szCs w:val="28"/>
        </w:rPr>
        <w:t>П</w:t>
      </w:r>
      <w:r w:rsidR="00536AFD">
        <w:rPr>
          <w:sz w:val="28"/>
          <w:szCs w:val="28"/>
        </w:rPr>
        <w:t>риложение</w:t>
      </w:r>
      <w:bookmarkStart w:id="0" w:name="_GoBack"/>
      <w:bookmarkEnd w:id="0"/>
      <w:r w:rsidR="00D5671F" w:rsidRPr="0054538F">
        <w:rPr>
          <w:sz w:val="28"/>
          <w:szCs w:val="28"/>
        </w:rPr>
        <w:t xml:space="preserve"> 2</w:t>
      </w:r>
    </w:p>
    <w:p w14:paraId="271B840D" w14:textId="77777777" w:rsidR="00D5671F" w:rsidRPr="0054538F" w:rsidRDefault="00D5671F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к муниципальной программе</w:t>
      </w:r>
    </w:p>
    <w:p w14:paraId="65A59CBE" w14:textId="77777777" w:rsidR="00D5671F" w:rsidRPr="0054538F" w:rsidRDefault="00D5671F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«Совершенствование системы управления</w:t>
      </w:r>
    </w:p>
    <w:p w14:paraId="1D7B23CE" w14:textId="77777777" w:rsidR="00D5671F" w:rsidRPr="0054538F" w:rsidRDefault="00D5671F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муниципальным имуществом</w:t>
      </w:r>
    </w:p>
    <w:p w14:paraId="18195634" w14:textId="5497A5B7" w:rsidR="00753F5A" w:rsidRPr="00753F5A" w:rsidRDefault="00F47477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557A40" w14:textId="77777777" w:rsidR="00F47477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>Ногликский муниципальный округ</w:t>
      </w:r>
    </w:p>
    <w:p w14:paraId="1F0CBD7E" w14:textId="2116CA56" w:rsidR="00D5671F" w:rsidRPr="0054538F" w:rsidRDefault="00753F5A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825FDA">
        <w:rPr>
          <w:sz w:val="28"/>
          <w:szCs w:val="28"/>
        </w:rPr>
        <w:t>»</w:t>
      </w:r>
      <w:r w:rsidR="00D5671F" w:rsidRPr="0054538F">
        <w:rPr>
          <w:sz w:val="28"/>
          <w:szCs w:val="28"/>
        </w:rPr>
        <w:t>,</w:t>
      </w:r>
    </w:p>
    <w:p w14:paraId="46CE51E1" w14:textId="77777777" w:rsidR="00D5671F" w:rsidRPr="0054538F" w:rsidRDefault="00D5671F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>утвержденной постановлением администрации</w:t>
      </w:r>
    </w:p>
    <w:p w14:paraId="74280D09" w14:textId="77777777" w:rsidR="00D5671F" w:rsidRPr="0054538F" w:rsidRDefault="00D5671F" w:rsidP="0067153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54538F">
        <w:rPr>
          <w:sz w:val="28"/>
          <w:szCs w:val="28"/>
        </w:rPr>
        <w:t xml:space="preserve">от </w:t>
      </w:r>
      <w:r w:rsidR="00753F5A">
        <w:rPr>
          <w:sz w:val="28"/>
          <w:szCs w:val="28"/>
        </w:rPr>
        <w:t>15.12.2017</w:t>
      </w:r>
      <w:r w:rsidRPr="0054538F">
        <w:rPr>
          <w:sz w:val="28"/>
          <w:szCs w:val="28"/>
        </w:rPr>
        <w:t xml:space="preserve"> № </w:t>
      </w:r>
      <w:r w:rsidR="00753F5A">
        <w:rPr>
          <w:sz w:val="28"/>
          <w:szCs w:val="28"/>
        </w:rPr>
        <w:t>1075</w:t>
      </w:r>
    </w:p>
    <w:p w14:paraId="3F890C7A" w14:textId="77777777" w:rsidR="00D5671F" w:rsidRDefault="00D5671F" w:rsidP="00671539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74C5222A" w14:textId="77777777" w:rsidR="00F47477" w:rsidRPr="0054538F" w:rsidRDefault="00F47477" w:rsidP="00671539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07B0880E" w14:textId="77777777" w:rsidR="00D5671F" w:rsidRPr="0054538F" w:rsidRDefault="00D5671F" w:rsidP="00671539">
      <w:pPr>
        <w:widowControl w:val="0"/>
        <w:jc w:val="center"/>
        <w:rPr>
          <w:sz w:val="28"/>
          <w:szCs w:val="28"/>
        </w:rPr>
      </w:pPr>
      <w:r w:rsidRPr="0054538F">
        <w:rPr>
          <w:bCs/>
          <w:sz w:val="28"/>
          <w:szCs w:val="28"/>
        </w:rPr>
        <w:t>СВЕДЕНИЯ</w:t>
      </w:r>
    </w:p>
    <w:p w14:paraId="1A602B7F" w14:textId="2E6C54C7" w:rsidR="00D5671F" w:rsidRPr="0054538F" w:rsidRDefault="00D5671F" w:rsidP="00671539">
      <w:pPr>
        <w:widowControl w:val="0"/>
        <w:jc w:val="center"/>
        <w:rPr>
          <w:sz w:val="28"/>
          <w:szCs w:val="28"/>
        </w:rPr>
      </w:pPr>
      <w:r w:rsidRPr="0054538F">
        <w:rPr>
          <w:bCs/>
          <w:sz w:val="28"/>
          <w:szCs w:val="28"/>
        </w:rPr>
        <w:t>о показателях (индик</w:t>
      </w:r>
      <w:r w:rsidR="00F47477">
        <w:rPr>
          <w:bCs/>
          <w:sz w:val="28"/>
          <w:szCs w:val="28"/>
        </w:rPr>
        <w:t>аторах) муниципальной программы</w:t>
      </w:r>
    </w:p>
    <w:p w14:paraId="767179A1" w14:textId="77777777" w:rsidR="00D5671F" w:rsidRPr="00753F5A" w:rsidRDefault="00D5671F" w:rsidP="00671539">
      <w:pPr>
        <w:widowControl w:val="0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</w:p>
    <w:p w14:paraId="7A54152A" w14:textId="1E7B1957" w:rsidR="00D5671F" w:rsidRPr="0054538F" w:rsidRDefault="00D5671F" w:rsidP="00671539">
      <w:pPr>
        <w:widowControl w:val="0"/>
        <w:jc w:val="center"/>
        <w:rPr>
          <w:sz w:val="28"/>
          <w:szCs w:val="28"/>
        </w:rPr>
      </w:pPr>
      <w:r w:rsidRPr="00753F5A">
        <w:rPr>
          <w:sz w:val="28"/>
          <w:szCs w:val="28"/>
        </w:rPr>
        <w:t xml:space="preserve">Ногликский муниципальный округ Сахалинской области </w:t>
      </w:r>
      <w:r w:rsidRPr="00753F5A">
        <w:rPr>
          <w:bCs/>
          <w:sz w:val="28"/>
          <w:szCs w:val="28"/>
        </w:rPr>
        <w:t>и их значениях</w:t>
      </w:r>
      <w:r w:rsidR="00F47477">
        <w:rPr>
          <w:bCs/>
          <w:sz w:val="28"/>
          <w:szCs w:val="28"/>
        </w:rPr>
        <w:t>»</w:t>
      </w:r>
    </w:p>
    <w:p w14:paraId="06BCD9E2" w14:textId="77777777" w:rsidR="00D5671F" w:rsidRPr="0054538F" w:rsidRDefault="00D5671F" w:rsidP="00671539">
      <w:pPr>
        <w:widowControl w:val="0"/>
        <w:ind w:firstLine="540"/>
        <w:jc w:val="both"/>
        <w:rPr>
          <w:sz w:val="28"/>
          <w:szCs w:val="28"/>
        </w:rPr>
      </w:pPr>
    </w:p>
    <w:tbl>
      <w:tblPr>
        <w:tblW w:w="14857" w:type="dxa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3828"/>
        <w:gridCol w:w="850"/>
        <w:gridCol w:w="1276"/>
        <w:gridCol w:w="709"/>
        <w:gridCol w:w="709"/>
        <w:gridCol w:w="709"/>
        <w:gridCol w:w="708"/>
        <w:gridCol w:w="708"/>
        <w:gridCol w:w="710"/>
        <w:gridCol w:w="709"/>
        <w:gridCol w:w="708"/>
        <w:gridCol w:w="709"/>
        <w:gridCol w:w="709"/>
        <w:gridCol w:w="696"/>
        <w:gridCol w:w="557"/>
      </w:tblGrid>
      <w:tr w:rsidR="005367AB" w:rsidRPr="00671539" w14:paraId="69AD9848" w14:textId="77777777" w:rsidTr="00255A0F">
        <w:trPr>
          <w:gridAfter w:val="1"/>
          <w:wAfter w:w="557" w:type="dxa"/>
          <w:trHeight w:val="453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5238E" w14:textId="77777777" w:rsidR="00671539" w:rsidRPr="00671539" w:rsidRDefault="00671539" w:rsidP="00671539">
            <w:pPr>
              <w:widowControl w:val="0"/>
              <w:jc w:val="center"/>
            </w:pPr>
            <w:r w:rsidRPr="00671539">
              <w:t>№</w:t>
            </w:r>
          </w:p>
          <w:p w14:paraId="15FF5CB1" w14:textId="64E4757B" w:rsidR="00D5671F" w:rsidRPr="00671539" w:rsidRDefault="00671539" w:rsidP="00671539">
            <w:pPr>
              <w:widowControl w:val="0"/>
              <w:jc w:val="center"/>
            </w:pPr>
            <w:r w:rsidRPr="00671539"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939E83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Наименование индикатора (показателя)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34C183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Ед. изм.</w:t>
            </w:r>
          </w:p>
        </w:tc>
        <w:tc>
          <w:tcPr>
            <w:tcW w:w="9060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F081B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Значение по годам реализации муниципальной программы</w:t>
            </w:r>
          </w:p>
        </w:tc>
      </w:tr>
      <w:tr w:rsidR="00255A0F" w:rsidRPr="00671539" w14:paraId="3C572381" w14:textId="77777777" w:rsidTr="00255A0F">
        <w:trPr>
          <w:gridAfter w:val="1"/>
          <w:wAfter w:w="557" w:type="dxa"/>
          <w:tblHeader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E895" w14:textId="77777777" w:rsidR="00D5671F" w:rsidRPr="00671539" w:rsidRDefault="00D5671F" w:rsidP="00671539">
            <w:pPr>
              <w:rPr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8196" w14:textId="77777777" w:rsidR="00D5671F" w:rsidRPr="00671539" w:rsidRDefault="00D5671F" w:rsidP="00671539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08B9" w14:textId="77777777" w:rsidR="00D5671F" w:rsidRPr="00671539" w:rsidRDefault="00D5671F" w:rsidP="00671539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61A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 xml:space="preserve">Базовый год </w:t>
            </w:r>
          </w:p>
          <w:p w14:paraId="23DFE457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(2016 факт)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9893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5175E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546E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9CD4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54B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D42A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32B0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6533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AB0A" w14:textId="32F047BD" w:rsidR="00D5671F" w:rsidRPr="00671539" w:rsidRDefault="00D5671F" w:rsidP="00671539">
            <w:pPr>
              <w:widowControl w:val="0"/>
              <w:jc w:val="center"/>
            </w:pPr>
            <w:r w:rsidRPr="00671539"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9A57" w14:textId="77777777" w:rsidR="00D5671F" w:rsidRPr="00671539" w:rsidRDefault="00D5671F" w:rsidP="00671539">
            <w:r w:rsidRPr="00671539"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4F53" w14:textId="155B4F48" w:rsidR="00D5671F" w:rsidRPr="00671539" w:rsidRDefault="00D5671F" w:rsidP="00671539">
            <w:r w:rsidRPr="00671539">
              <w:t>2027</w:t>
            </w:r>
          </w:p>
        </w:tc>
      </w:tr>
      <w:tr w:rsidR="00255A0F" w:rsidRPr="00671539" w14:paraId="7D73D059" w14:textId="77777777" w:rsidTr="00255A0F">
        <w:trPr>
          <w:gridAfter w:val="1"/>
          <w:wAfter w:w="557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9EB78" w14:textId="2B7BED0A" w:rsidR="00D5671F" w:rsidRPr="00671539" w:rsidRDefault="00D5671F" w:rsidP="00671539">
            <w:pPr>
              <w:widowControl w:val="0"/>
              <w:jc w:val="center"/>
            </w:pPr>
            <w:r w:rsidRPr="00671539">
              <w:t>1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521C" w14:textId="77777777" w:rsidR="00D5671F" w:rsidRPr="00671539" w:rsidRDefault="00D5671F" w:rsidP="00671539">
            <w:pPr>
              <w:widowControl w:val="0"/>
            </w:pPr>
            <w:r w:rsidRPr="00671539">
              <w:t xml:space="preserve">Удельный вес объектов </w:t>
            </w:r>
            <w:r w:rsidRPr="00671539">
              <w:lastRenderedPageBreak/>
              <w:t>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9A4D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79A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35,3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B73F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C3CA5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F5A17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D728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F93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8B18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8EF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458" w14:textId="77777777" w:rsidR="00D5671F" w:rsidRPr="00671539" w:rsidRDefault="00753F5A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B6E9" w14:textId="77777777" w:rsidR="00D5671F" w:rsidRPr="00671539" w:rsidRDefault="00753F5A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D4B3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988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</w:tr>
      <w:tr w:rsidR="00255A0F" w:rsidRPr="00671539" w14:paraId="1370BED2" w14:textId="77777777" w:rsidTr="00255A0F">
        <w:trPr>
          <w:gridAfter w:val="1"/>
          <w:wAfter w:w="557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E2B6" w14:textId="61C75B54" w:rsidR="00D5671F" w:rsidRPr="00671539" w:rsidRDefault="00D5671F" w:rsidP="00671539">
            <w:pPr>
              <w:widowControl w:val="0"/>
              <w:jc w:val="center"/>
            </w:pPr>
            <w:r w:rsidRPr="00671539">
              <w:lastRenderedPageBreak/>
              <w:t>2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4E0A" w14:textId="77777777" w:rsidR="00D5671F" w:rsidRPr="00671539" w:rsidRDefault="00D5671F" w:rsidP="00671539">
            <w:pPr>
              <w:widowControl w:val="0"/>
            </w:pPr>
            <w:r w:rsidRPr="00671539">
              <w:t>Выполнение плановых показателей по неналоговым доходам местного бюджета от использования муниципального имущества (ежегодно)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9B0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C9F0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BBB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A99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93BF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3EA90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A90E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8152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28C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ACE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7D8E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5D51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D721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100</w:t>
            </w:r>
          </w:p>
        </w:tc>
      </w:tr>
      <w:tr w:rsidR="00255A0F" w:rsidRPr="00671539" w14:paraId="1911B05F" w14:textId="77777777" w:rsidTr="00255A0F">
        <w:trPr>
          <w:gridAfter w:val="1"/>
          <w:wAfter w:w="557" w:type="dxa"/>
          <w:trHeight w:val="5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29BF" w14:textId="5DB05F8B" w:rsidR="00D5671F" w:rsidRPr="00671539" w:rsidRDefault="00F9319A" w:rsidP="00671539">
            <w:pPr>
              <w:widowControl w:val="0"/>
              <w:jc w:val="center"/>
            </w:pPr>
            <w:r w:rsidRPr="00671539">
              <w:t>3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6BB6" w14:textId="77777777" w:rsidR="00D5671F" w:rsidRPr="00671539" w:rsidRDefault="00D5671F" w:rsidP="00671539">
            <w:pPr>
              <w:widowControl w:val="0"/>
            </w:pPr>
            <w:r w:rsidRPr="00671539">
              <w:t xml:space="preserve">Количество действующих договоров аренды объектов недвижимости, находящихся в собственности муниципального образования </w:t>
            </w:r>
            <w:r w:rsidR="00753F5A" w:rsidRPr="00671539">
              <w:t xml:space="preserve">Ногликский муниципальный округ Сахалинской области </w:t>
            </w:r>
            <w:r w:rsidRPr="00671539">
              <w:t>(ежегодно)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1177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CEBC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DC73A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0077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BD3F0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57A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AE16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49A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B42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AE02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4FFA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0E1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CA1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13</w:t>
            </w:r>
          </w:p>
        </w:tc>
      </w:tr>
      <w:tr w:rsidR="00255A0F" w:rsidRPr="00671539" w14:paraId="1B39FB84" w14:textId="77777777" w:rsidTr="00255A0F">
        <w:trPr>
          <w:gridAfter w:val="1"/>
          <w:wAfter w:w="557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7E216" w14:textId="7171E473" w:rsidR="00D5671F" w:rsidRPr="00671539" w:rsidRDefault="00F9319A" w:rsidP="00671539">
            <w:pPr>
              <w:widowControl w:val="0"/>
              <w:jc w:val="center"/>
            </w:pPr>
            <w:r w:rsidRPr="00671539">
              <w:t>4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93AF7" w14:textId="77777777" w:rsidR="00D5671F" w:rsidRPr="00671539" w:rsidRDefault="00D5671F" w:rsidP="00671539">
            <w:pPr>
              <w:widowControl w:val="0"/>
            </w:pPr>
            <w:r w:rsidRPr="00671539">
              <w:t>Количество объектов недвижимости в кадастровых кварталах, в отношении которых проведены комплексные кадастровые работы (ежегодно)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C87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093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11E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41BB1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2F70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3C93B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BCBB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8831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846F" w14:textId="77777777" w:rsidR="00D5671F" w:rsidRPr="00671539" w:rsidRDefault="007B4098" w:rsidP="00671539">
            <w:pPr>
              <w:widowControl w:val="0"/>
              <w:jc w:val="center"/>
            </w:pPr>
            <w:r w:rsidRPr="00671539"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ED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33A8" w14:textId="77777777" w:rsidR="00D5671F" w:rsidRPr="00671539" w:rsidRDefault="00552267" w:rsidP="00671539">
            <w:pPr>
              <w:widowControl w:val="0"/>
              <w:jc w:val="center"/>
            </w:pPr>
            <w:r w:rsidRPr="00671539">
              <w:t>474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924A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E0E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0</w:t>
            </w:r>
          </w:p>
        </w:tc>
      </w:tr>
      <w:tr w:rsidR="005367AB" w:rsidRPr="00671539" w14:paraId="2091A510" w14:textId="77777777" w:rsidTr="00255A0F">
        <w:trPr>
          <w:gridAfter w:val="1"/>
          <w:wAfter w:w="557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B4EC" w14:textId="305C2BFE" w:rsidR="00D5671F" w:rsidRPr="00671539" w:rsidRDefault="00F9319A" w:rsidP="00671539">
            <w:pPr>
              <w:widowControl w:val="0"/>
              <w:jc w:val="center"/>
            </w:pPr>
            <w:r w:rsidRPr="00671539">
              <w:t>5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7D87" w14:textId="77777777" w:rsidR="00D5671F" w:rsidRPr="00671539" w:rsidRDefault="00D5671F" w:rsidP="00671539">
            <w:pPr>
              <w:widowControl w:val="0"/>
            </w:pPr>
            <w:r w:rsidRPr="00671539">
              <w:t xml:space="preserve">Удельный вес площади ликвидированных мест захламления и загрязнения земель от общей площади земель, в </w:t>
            </w:r>
            <w:r w:rsidRPr="00671539">
              <w:lastRenderedPageBreak/>
              <w:t>отношении которых выявлен факт загрязнения и захламления (ежегодно 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37BEF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5C22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7C2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1BB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229C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ABB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4F3F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3F8B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02E8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5F3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82A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EBD3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F78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100</w:t>
            </w:r>
          </w:p>
        </w:tc>
      </w:tr>
      <w:tr w:rsidR="00671539" w:rsidRPr="00671539" w14:paraId="3F53F76C" w14:textId="65F33978" w:rsidTr="00255A0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621D2" w14:textId="029E558C" w:rsidR="00D5671F" w:rsidRPr="00671539" w:rsidRDefault="00F9319A" w:rsidP="00671539">
            <w:pPr>
              <w:widowControl w:val="0"/>
              <w:jc w:val="center"/>
            </w:pPr>
            <w:r w:rsidRPr="00671539">
              <w:lastRenderedPageBreak/>
              <w:t>6</w:t>
            </w:r>
            <w:r w:rsidR="00671539" w:rsidRPr="00671539"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21F2" w14:textId="77777777" w:rsidR="00D5671F" w:rsidRPr="00671539" w:rsidRDefault="00D5671F" w:rsidP="00671539">
            <w:pPr>
              <w:widowControl w:val="0"/>
            </w:pPr>
            <w:r w:rsidRPr="00671539">
              <w:rPr>
                <w:color w:val="212121"/>
              </w:rPr>
      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      </w:r>
            <w:r w:rsidRPr="00671539">
              <w:t>(ежегодно 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24A5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9EB7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A4F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E424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D9F9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F55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897C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1816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ED1D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6BBF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3BC0" w14:textId="77777777" w:rsidR="00D5671F" w:rsidRPr="00671539" w:rsidRDefault="00D5671F" w:rsidP="00671539">
            <w:pPr>
              <w:widowControl w:val="0"/>
              <w:jc w:val="center"/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2BE2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761D" w14:textId="77777777" w:rsidR="00D5671F" w:rsidRPr="00671539" w:rsidRDefault="00D5671F" w:rsidP="00671539">
            <w:pPr>
              <w:widowControl w:val="0"/>
              <w:jc w:val="center"/>
              <w:rPr>
                <w:lang w:eastAsia="en-US"/>
              </w:rPr>
            </w:pPr>
            <w:r w:rsidRPr="00671539">
              <w:rPr>
                <w:lang w:eastAsia="en-US"/>
              </w:rPr>
              <w:t>100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shd w:val="clear" w:color="auto" w:fill="auto"/>
          </w:tcPr>
          <w:p w14:paraId="414C8B97" w14:textId="77777777" w:rsidR="00671539" w:rsidRPr="00671539" w:rsidRDefault="00671539">
            <w:pPr>
              <w:spacing w:after="160" w:line="259" w:lineRule="auto"/>
            </w:pPr>
          </w:p>
          <w:p w14:paraId="3A5756E3" w14:textId="77777777" w:rsidR="00671539" w:rsidRPr="00671539" w:rsidRDefault="00671539">
            <w:pPr>
              <w:spacing w:after="160" w:line="259" w:lineRule="auto"/>
            </w:pPr>
          </w:p>
          <w:p w14:paraId="43AD0394" w14:textId="77777777" w:rsidR="00671539" w:rsidRPr="00671539" w:rsidRDefault="00671539">
            <w:pPr>
              <w:spacing w:after="160" w:line="259" w:lineRule="auto"/>
            </w:pPr>
          </w:p>
          <w:p w14:paraId="3EF08DBB" w14:textId="30DC59C3" w:rsidR="00671539" w:rsidRPr="00671539" w:rsidRDefault="00671539">
            <w:pPr>
              <w:spacing w:after="160" w:line="259" w:lineRule="auto"/>
            </w:pPr>
            <w:r w:rsidRPr="00671539">
              <w:t>»</w:t>
            </w:r>
          </w:p>
        </w:tc>
      </w:tr>
    </w:tbl>
    <w:p w14:paraId="670DE028" w14:textId="54BEA72C" w:rsidR="00671539" w:rsidRDefault="00671539" w:rsidP="00671539"/>
    <w:sectPr w:rsidR="00671539" w:rsidSect="005367AB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09BCA" w14:textId="77777777" w:rsidR="00671539" w:rsidRDefault="00671539" w:rsidP="00671539">
      <w:r>
        <w:separator/>
      </w:r>
    </w:p>
  </w:endnote>
  <w:endnote w:type="continuationSeparator" w:id="0">
    <w:p w14:paraId="4936604F" w14:textId="77777777" w:rsidR="00671539" w:rsidRDefault="00671539" w:rsidP="0067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6605E" w14:textId="77777777" w:rsidR="00671539" w:rsidRDefault="00671539" w:rsidP="00671539">
      <w:r>
        <w:separator/>
      </w:r>
    </w:p>
  </w:footnote>
  <w:footnote w:type="continuationSeparator" w:id="0">
    <w:p w14:paraId="529CF78A" w14:textId="77777777" w:rsidR="00671539" w:rsidRDefault="00671539" w:rsidP="00671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296770"/>
      <w:docPartObj>
        <w:docPartGallery w:val="Page Numbers (Top of Page)"/>
        <w:docPartUnique/>
      </w:docPartObj>
    </w:sdtPr>
    <w:sdtEndPr/>
    <w:sdtContent>
      <w:p w14:paraId="000CD401" w14:textId="7CD34AFD" w:rsidR="00671539" w:rsidRDefault="006715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AFD">
          <w:rPr>
            <w:noProof/>
          </w:rPr>
          <w:t>3</w:t>
        </w:r>
        <w:r>
          <w:fldChar w:fldCharType="end"/>
        </w:r>
      </w:p>
    </w:sdtContent>
  </w:sdt>
  <w:p w14:paraId="1E577363" w14:textId="77777777" w:rsidR="00671539" w:rsidRDefault="006715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1F"/>
    <w:rsid w:val="000034C1"/>
    <w:rsid w:val="00255A0F"/>
    <w:rsid w:val="002A3431"/>
    <w:rsid w:val="005361EC"/>
    <w:rsid w:val="005367AB"/>
    <w:rsid w:val="00536AFD"/>
    <w:rsid w:val="00552267"/>
    <w:rsid w:val="00671539"/>
    <w:rsid w:val="006E6755"/>
    <w:rsid w:val="00753F5A"/>
    <w:rsid w:val="007B4098"/>
    <w:rsid w:val="00825FDA"/>
    <w:rsid w:val="00A818CC"/>
    <w:rsid w:val="00C5087F"/>
    <w:rsid w:val="00D5671F"/>
    <w:rsid w:val="00DB2D85"/>
    <w:rsid w:val="00F47477"/>
    <w:rsid w:val="00F9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438F"/>
  <w15:chartTrackingRefBased/>
  <w15:docId w15:val="{177AD22F-3CD6-4849-A88B-6B95B446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19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19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715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1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715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15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Жанна С. Соколова</cp:lastModifiedBy>
  <cp:revision>20</cp:revision>
  <cp:lastPrinted>2025-03-09T09:45:00Z</cp:lastPrinted>
  <dcterms:created xsi:type="dcterms:W3CDTF">2025-01-17T07:11:00Z</dcterms:created>
  <dcterms:modified xsi:type="dcterms:W3CDTF">2025-03-09T09:46:00Z</dcterms:modified>
</cp:coreProperties>
</file>