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4C7CE" w14:textId="336468D8" w:rsidR="00831BAB" w:rsidRPr="00831BAB" w:rsidRDefault="00831BAB" w:rsidP="009D35D1">
      <w:pPr>
        <w:spacing w:after="120"/>
        <w:ind w:left="5103"/>
        <w:jc w:val="center"/>
        <w:rPr>
          <w:sz w:val="28"/>
          <w:szCs w:val="28"/>
        </w:rPr>
      </w:pPr>
      <w:bookmarkStart w:id="0" w:name="_GoBack"/>
      <w:r w:rsidRPr="00831BAB">
        <w:rPr>
          <w:sz w:val="28"/>
          <w:szCs w:val="28"/>
        </w:rPr>
        <w:t>ПРИЛОЖЕНИЕ 2</w:t>
      </w:r>
    </w:p>
    <w:p w14:paraId="0AB25C23" w14:textId="77777777" w:rsidR="00831BAB" w:rsidRPr="00831BAB" w:rsidRDefault="00831BAB" w:rsidP="009D35D1">
      <w:pPr>
        <w:spacing w:after="120"/>
        <w:ind w:left="5103"/>
        <w:jc w:val="center"/>
        <w:rPr>
          <w:sz w:val="28"/>
          <w:szCs w:val="28"/>
        </w:rPr>
      </w:pPr>
      <w:r w:rsidRPr="00831BAB">
        <w:rPr>
          <w:sz w:val="28"/>
          <w:szCs w:val="28"/>
        </w:rPr>
        <w:t>УТВЕРЖДЕНО</w:t>
      </w:r>
    </w:p>
    <w:p w14:paraId="77855067" w14:textId="77777777" w:rsidR="00831BAB" w:rsidRPr="00831BAB" w:rsidRDefault="00831BAB" w:rsidP="009D35D1">
      <w:pPr>
        <w:ind w:left="5103"/>
        <w:jc w:val="center"/>
        <w:rPr>
          <w:sz w:val="28"/>
          <w:szCs w:val="28"/>
        </w:rPr>
      </w:pPr>
      <w:r w:rsidRPr="00831BAB">
        <w:rPr>
          <w:sz w:val="28"/>
          <w:szCs w:val="28"/>
        </w:rPr>
        <w:t>постановлением администрации</w:t>
      </w:r>
    </w:p>
    <w:p w14:paraId="506A6745" w14:textId="77777777" w:rsidR="00831BAB" w:rsidRPr="00831BAB" w:rsidRDefault="00831BAB" w:rsidP="009D35D1">
      <w:pPr>
        <w:ind w:left="5103"/>
        <w:jc w:val="center"/>
        <w:rPr>
          <w:sz w:val="28"/>
          <w:szCs w:val="28"/>
        </w:rPr>
      </w:pPr>
      <w:r w:rsidRPr="00831BAB">
        <w:rPr>
          <w:sz w:val="28"/>
          <w:szCs w:val="28"/>
        </w:rPr>
        <w:t>муниципального образования</w:t>
      </w:r>
    </w:p>
    <w:p w14:paraId="1D08929E" w14:textId="77777777" w:rsidR="00831BAB" w:rsidRPr="00831BAB" w:rsidRDefault="00831BAB" w:rsidP="009D35D1">
      <w:pPr>
        <w:ind w:left="5103"/>
        <w:jc w:val="center"/>
        <w:rPr>
          <w:sz w:val="28"/>
          <w:szCs w:val="28"/>
        </w:rPr>
      </w:pPr>
      <w:r w:rsidRPr="00831BAB">
        <w:rPr>
          <w:sz w:val="28"/>
          <w:szCs w:val="28"/>
        </w:rPr>
        <w:t>Ногликский муниципальный округ</w:t>
      </w:r>
    </w:p>
    <w:p w14:paraId="6CED74FD" w14:textId="77777777" w:rsidR="00831BAB" w:rsidRPr="00831BAB" w:rsidRDefault="00831BAB" w:rsidP="009D35D1">
      <w:pPr>
        <w:ind w:left="5103"/>
        <w:jc w:val="center"/>
        <w:rPr>
          <w:sz w:val="28"/>
          <w:szCs w:val="28"/>
        </w:rPr>
      </w:pPr>
      <w:r w:rsidRPr="00831BAB">
        <w:rPr>
          <w:sz w:val="28"/>
          <w:szCs w:val="28"/>
        </w:rPr>
        <w:t>Сахалинской области</w:t>
      </w:r>
    </w:p>
    <w:p w14:paraId="6EECE6CE" w14:textId="77777777" w:rsidR="009D35D1" w:rsidRDefault="009D35D1" w:rsidP="009D35D1">
      <w:pPr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 21 марта 2025 года № 171</w:t>
      </w:r>
      <w:bookmarkEnd w:id="0"/>
    </w:p>
    <w:p w14:paraId="2B83371F" w14:textId="77777777" w:rsidR="003C55BB" w:rsidRPr="00831BAB" w:rsidRDefault="003C55BB" w:rsidP="00831BAB">
      <w:pPr>
        <w:ind w:left="6096" w:hanging="1134"/>
        <w:jc w:val="right"/>
        <w:rPr>
          <w:sz w:val="28"/>
          <w:szCs w:val="28"/>
        </w:rPr>
      </w:pPr>
    </w:p>
    <w:p w14:paraId="2B833720" w14:textId="77777777" w:rsidR="003C55BB" w:rsidRPr="00831BAB" w:rsidRDefault="003C55BB" w:rsidP="00831BAB">
      <w:pPr>
        <w:ind w:left="6096" w:hanging="1134"/>
        <w:jc w:val="center"/>
        <w:rPr>
          <w:sz w:val="28"/>
          <w:szCs w:val="28"/>
        </w:rPr>
      </w:pPr>
    </w:p>
    <w:p w14:paraId="4AD1A7D5" w14:textId="77777777" w:rsidR="00831BAB" w:rsidRDefault="003C55BB" w:rsidP="00831BAB">
      <w:pPr>
        <w:suppressAutoHyphens/>
        <w:jc w:val="center"/>
        <w:rPr>
          <w:sz w:val="28"/>
          <w:szCs w:val="28"/>
        </w:rPr>
      </w:pPr>
      <w:r w:rsidRPr="00831BAB">
        <w:rPr>
          <w:sz w:val="28"/>
          <w:szCs w:val="28"/>
        </w:rPr>
        <w:t>ПОЛОЖЕНИЕ</w:t>
      </w:r>
    </w:p>
    <w:p w14:paraId="2BCEFA72" w14:textId="77777777" w:rsidR="00831BAB" w:rsidRDefault="003C55BB" w:rsidP="00831BAB">
      <w:pPr>
        <w:suppressAutoHyphens/>
        <w:jc w:val="center"/>
        <w:rPr>
          <w:sz w:val="28"/>
          <w:szCs w:val="28"/>
        </w:rPr>
      </w:pPr>
      <w:r w:rsidRPr="00831BAB">
        <w:rPr>
          <w:sz w:val="28"/>
          <w:szCs w:val="28"/>
        </w:rPr>
        <w:t>о комисси</w:t>
      </w:r>
      <w:r w:rsidR="00831BAB">
        <w:rPr>
          <w:sz w:val="28"/>
          <w:szCs w:val="28"/>
        </w:rPr>
        <w:t>и по подведению итогов конкурса</w:t>
      </w:r>
    </w:p>
    <w:p w14:paraId="76F78401" w14:textId="77777777" w:rsidR="00831BAB" w:rsidRDefault="003C55BB" w:rsidP="00831BAB">
      <w:pPr>
        <w:suppressAutoHyphens/>
        <w:jc w:val="center"/>
        <w:rPr>
          <w:sz w:val="28"/>
          <w:szCs w:val="28"/>
        </w:rPr>
      </w:pPr>
      <w:r w:rsidRPr="00831BAB">
        <w:rPr>
          <w:sz w:val="28"/>
          <w:szCs w:val="28"/>
        </w:rPr>
        <w:t>«Лучшее личное подсобное хозяйство»</w:t>
      </w:r>
    </w:p>
    <w:p w14:paraId="012A5784" w14:textId="77777777" w:rsidR="00831BAB" w:rsidRDefault="00831BAB" w:rsidP="00831BAB">
      <w:pPr>
        <w:suppressAutoHyphens/>
        <w:ind w:left="-567"/>
        <w:jc w:val="center"/>
        <w:rPr>
          <w:sz w:val="28"/>
          <w:szCs w:val="28"/>
        </w:rPr>
      </w:pPr>
    </w:p>
    <w:p w14:paraId="35A39A0F" w14:textId="10900C08" w:rsidR="00831BAB" w:rsidRDefault="00831BAB" w:rsidP="00831BAB">
      <w:pPr>
        <w:suppressAutoHyphens/>
        <w:jc w:val="center"/>
        <w:rPr>
          <w:sz w:val="28"/>
          <w:szCs w:val="28"/>
        </w:rPr>
      </w:pPr>
      <w:r w:rsidRPr="00831BAB">
        <w:rPr>
          <w:sz w:val="28"/>
          <w:szCs w:val="28"/>
        </w:rPr>
        <w:t xml:space="preserve">1. </w:t>
      </w:r>
      <w:r w:rsidR="003C55BB" w:rsidRPr="00831BAB">
        <w:rPr>
          <w:sz w:val="28"/>
          <w:szCs w:val="28"/>
        </w:rPr>
        <w:t>Общие положения</w:t>
      </w:r>
    </w:p>
    <w:p w14:paraId="506C16CE" w14:textId="77777777" w:rsidR="00831BAB" w:rsidRDefault="00831BAB" w:rsidP="00831BAB">
      <w:pPr>
        <w:suppressAutoHyphens/>
        <w:ind w:left="-567"/>
        <w:jc w:val="center"/>
        <w:rPr>
          <w:sz w:val="28"/>
          <w:szCs w:val="28"/>
        </w:rPr>
      </w:pPr>
    </w:p>
    <w:p w14:paraId="2B833728" w14:textId="10A54E96" w:rsidR="003C55BB" w:rsidRDefault="003C55BB" w:rsidP="00831BAB">
      <w:pPr>
        <w:suppressAutoHyphens/>
        <w:ind w:firstLine="709"/>
        <w:jc w:val="both"/>
        <w:rPr>
          <w:sz w:val="28"/>
          <w:szCs w:val="28"/>
        </w:rPr>
      </w:pPr>
      <w:r w:rsidRPr="00831BAB">
        <w:rPr>
          <w:sz w:val="28"/>
          <w:szCs w:val="28"/>
        </w:rPr>
        <w:t xml:space="preserve">Настоящее Положение определяет порядок деятельности комиссии (далее </w:t>
      </w:r>
      <w:r w:rsidR="00831BAB">
        <w:rPr>
          <w:sz w:val="28"/>
          <w:szCs w:val="28"/>
        </w:rPr>
        <w:t>-</w:t>
      </w:r>
      <w:r w:rsidRPr="00831BAB">
        <w:rPr>
          <w:sz w:val="28"/>
          <w:szCs w:val="28"/>
        </w:rPr>
        <w:t xml:space="preserve"> Положение) по подведению итогов конкурса «Лучшее личное подсобное хозяйство» (далее </w:t>
      </w:r>
      <w:r w:rsidR="00831BAB">
        <w:rPr>
          <w:sz w:val="28"/>
          <w:szCs w:val="28"/>
        </w:rPr>
        <w:t>-</w:t>
      </w:r>
      <w:r w:rsidRPr="00831BAB">
        <w:rPr>
          <w:sz w:val="28"/>
          <w:szCs w:val="28"/>
        </w:rPr>
        <w:t xml:space="preserve"> конкурс).</w:t>
      </w:r>
    </w:p>
    <w:p w14:paraId="5DB3AAFC" w14:textId="77777777" w:rsidR="00831BAB" w:rsidRPr="00831BAB" w:rsidRDefault="00831BAB" w:rsidP="00831BAB">
      <w:pPr>
        <w:suppressAutoHyphens/>
        <w:ind w:left="-567"/>
        <w:jc w:val="center"/>
        <w:rPr>
          <w:sz w:val="28"/>
          <w:szCs w:val="28"/>
        </w:rPr>
      </w:pPr>
    </w:p>
    <w:p w14:paraId="2B833729" w14:textId="2D3DAD39" w:rsidR="003C55BB" w:rsidRPr="00831BAB" w:rsidRDefault="00831BAB" w:rsidP="00831BAB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C55BB" w:rsidRPr="00831BAB">
        <w:rPr>
          <w:sz w:val="28"/>
          <w:szCs w:val="28"/>
        </w:rPr>
        <w:t>Задачи конкурсной комиссии</w:t>
      </w:r>
    </w:p>
    <w:p w14:paraId="2B83372A" w14:textId="77777777" w:rsidR="003C55BB" w:rsidRPr="00831BAB" w:rsidRDefault="003C55BB" w:rsidP="00831BAB">
      <w:pPr>
        <w:contextualSpacing/>
        <w:rPr>
          <w:sz w:val="28"/>
          <w:szCs w:val="28"/>
        </w:rPr>
      </w:pPr>
    </w:p>
    <w:p w14:paraId="2B83372B" w14:textId="547BB952" w:rsidR="003C55BB" w:rsidRPr="00831BAB" w:rsidRDefault="003C55BB" w:rsidP="00831BAB">
      <w:pPr>
        <w:ind w:firstLine="708"/>
        <w:jc w:val="both"/>
        <w:rPr>
          <w:sz w:val="28"/>
          <w:szCs w:val="28"/>
        </w:rPr>
      </w:pPr>
      <w:r w:rsidRPr="00831BAB">
        <w:rPr>
          <w:sz w:val="28"/>
          <w:szCs w:val="28"/>
        </w:rPr>
        <w:t xml:space="preserve">Основными задачами конкурсной комиссии являются объективная оценка представленных на конкурс «Лучшее личное подсобное хозяйство» (далее </w:t>
      </w:r>
      <w:r w:rsidR="00831BAB">
        <w:rPr>
          <w:sz w:val="28"/>
          <w:szCs w:val="28"/>
        </w:rPr>
        <w:t>-</w:t>
      </w:r>
      <w:r w:rsidRPr="00831BAB">
        <w:rPr>
          <w:sz w:val="28"/>
          <w:szCs w:val="28"/>
        </w:rPr>
        <w:t xml:space="preserve"> конкурсная комиссия) заявок, документов, подведение итогов и определение по</w:t>
      </w:r>
      <w:r w:rsidRPr="00831BAB">
        <w:rPr>
          <w:color w:val="000000"/>
          <w:sz w:val="28"/>
          <w:szCs w:val="28"/>
        </w:rPr>
        <w:t>бедителей конкурса.</w:t>
      </w:r>
    </w:p>
    <w:p w14:paraId="2B83372C" w14:textId="77777777" w:rsidR="003C55BB" w:rsidRPr="00831BAB" w:rsidRDefault="003C55BB" w:rsidP="00831BAB">
      <w:pPr>
        <w:tabs>
          <w:tab w:val="num" w:pos="0"/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B83372D" w14:textId="23BFA455" w:rsidR="003C55BB" w:rsidRPr="00831BAB" w:rsidRDefault="00831BAB" w:rsidP="00831BA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C55BB" w:rsidRPr="00831BAB">
        <w:rPr>
          <w:sz w:val="28"/>
          <w:szCs w:val="28"/>
        </w:rPr>
        <w:t>Функции конкурсной комиссии</w:t>
      </w:r>
    </w:p>
    <w:p w14:paraId="2B83372E" w14:textId="77777777" w:rsidR="003C55BB" w:rsidRPr="00831BAB" w:rsidRDefault="003C55BB" w:rsidP="00831BAB">
      <w:pPr>
        <w:autoSpaceDE w:val="0"/>
        <w:autoSpaceDN w:val="0"/>
        <w:adjustRightInd w:val="0"/>
        <w:rPr>
          <w:sz w:val="28"/>
          <w:szCs w:val="28"/>
        </w:rPr>
      </w:pPr>
    </w:p>
    <w:p w14:paraId="2B83372F" w14:textId="221E3250" w:rsidR="003C55BB" w:rsidRPr="00831BAB" w:rsidRDefault="00831BAB" w:rsidP="00831B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C55BB" w:rsidRPr="00831BAB">
        <w:rPr>
          <w:sz w:val="28"/>
          <w:szCs w:val="28"/>
        </w:rPr>
        <w:t>Конкурсная комиссия осуществляет следующие функции:</w:t>
      </w:r>
    </w:p>
    <w:p w14:paraId="2B833730" w14:textId="6F83B61E" w:rsidR="003C55BB" w:rsidRPr="00831BAB" w:rsidRDefault="00831BAB" w:rsidP="00831B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3C55BB" w:rsidRPr="00831BAB">
        <w:rPr>
          <w:sz w:val="28"/>
          <w:szCs w:val="28"/>
        </w:rPr>
        <w:t>Рассмотрение представленных в установленном порядке заявок на участие в конкурсе;</w:t>
      </w:r>
    </w:p>
    <w:p w14:paraId="2B833731" w14:textId="455E2DD6" w:rsidR="003C55BB" w:rsidRPr="00831BAB" w:rsidRDefault="00831BAB" w:rsidP="00831BA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3C55BB" w:rsidRPr="00831BAB">
        <w:rPr>
          <w:sz w:val="28"/>
          <w:szCs w:val="28"/>
        </w:rPr>
        <w:t>Определение соответствия представленных заявок на участие в конкурсе требованиям, установленным Положением о проведении конкурса;</w:t>
      </w:r>
    </w:p>
    <w:p w14:paraId="2B833732" w14:textId="794EC892" w:rsidR="003C55BB" w:rsidRPr="00831BAB" w:rsidRDefault="00831BAB" w:rsidP="00831B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3C55BB" w:rsidRPr="00831BAB">
        <w:rPr>
          <w:sz w:val="28"/>
          <w:szCs w:val="28"/>
        </w:rPr>
        <w:t>Подведение итогов конкурса по каждой номинации на основании оценочных листов участников конкурса;</w:t>
      </w:r>
    </w:p>
    <w:p w14:paraId="2B833733" w14:textId="5801AA65" w:rsidR="003C55BB" w:rsidRPr="00831BAB" w:rsidRDefault="00831BAB" w:rsidP="00831B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3C55BB" w:rsidRPr="00831BAB">
        <w:rPr>
          <w:sz w:val="28"/>
          <w:szCs w:val="28"/>
        </w:rPr>
        <w:t>Определение в установленном порядке победителя конкурса по каждой номинации.</w:t>
      </w:r>
    </w:p>
    <w:p w14:paraId="2B833734" w14:textId="77777777" w:rsidR="003C55BB" w:rsidRPr="00831BAB" w:rsidRDefault="003C55BB" w:rsidP="00831BAB">
      <w:pPr>
        <w:autoSpaceDE w:val="0"/>
        <w:autoSpaceDN w:val="0"/>
        <w:adjustRightInd w:val="0"/>
        <w:ind w:left="-567"/>
        <w:jc w:val="center"/>
        <w:rPr>
          <w:sz w:val="28"/>
          <w:szCs w:val="28"/>
        </w:rPr>
      </w:pPr>
    </w:p>
    <w:p w14:paraId="2B833735" w14:textId="31F52D79" w:rsidR="003C55BB" w:rsidRPr="00831BAB" w:rsidRDefault="00831BAB" w:rsidP="00831BA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3C55BB" w:rsidRPr="00831BAB">
        <w:rPr>
          <w:color w:val="000000"/>
          <w:sz w:val="28"/>
          <w:szCs w:val="28"/>
        </w:rPr>
        <w:t>Порядок деятельности конкурсной комиссии</w:t>
      </w:r>
    </w:p>
    <w:p w14:paraId="2B833736" w14:textId="77777777" w:rsidR="003C55BB" w:rsidRPr="00831BAB" w:rsidRDefault="003C55BB" w:rsidP="00831BAB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2B833737" w14:textId="77777777" w:rsidR="003C55BB" w:rsidRPr="00831BAB" w:rsidRDefault="003C55BB" w:rsidP="00831BAB">
      <w:pPr>
        <w:tabs>
          <w:tab w:val="left" w:pos="851"/>
        </w:tabs>
        <w:ind w:right="-2" w:firstLine="709"/>
        <w:jc w:val="both"/>
        <w:rPr>
          <w:sz w:val="28"/>
          <w:szCs w:val="28"/>
        </w:rPr>
      </w:pPr>
      <w:r w:rsidRPr="00831BAB">
        <w:rPr>
          <w:sz w:val="28"/>
          <w:szCs w:val="28"/>
        </w:rPr>
        <w:lastRenderedPageBreak/>
        <w:t>4.1. Порядок работы конкурсной комиссии определяется настоящим Положением.</w:t>
      </w:r>
    </w:p>
    <w:p w14:paraId="2B833738" w14:textId="5306C270" w:rsidR="003C55BB" w:rsidRPr="00831BAB" w:rsidRDefault="003C55BB" w:rsidP="00831BAB">
      <w:pPr>
        <w:tabs>
          <w:tab w:val="left" w:pos="851"/>
        </w:tabs>
        <w:ind w:right="-2" w:firstLine="709"/>
        <w:jc w:val="both"/>
        <w:rPr>
          <w:sz w:val="28"/>
          <w:szCs w:val="28"/>
        </w:rPr>
      </w:pPr>
      <w:r w:rsidRPr="00831BAB">
        <w:rPr>
          <w:sz w:val="28"/>
          <w:szCs w:val="28"/>
        </w:rPr>
        <w:t>4.2. Организует работу конкурсной комиссии и проводит ее заседания председатель комис</w:t>
      </w:r>
      <w:r w:rsidR="00831BAB">
        <w:rPr>
          <w:sz w:val="28"/>
          <w:szCs w:val="28"/>
        </w:rPr>
        <w:t>сии, а в случае его отсутствия -</w:t>
      </w:r>
      <w:r w:rsidRPr="00831BAB">
        <w:rPr>
          <w:sz w:val="28"/>
          <w:szCs w:val="28"/>
        </w:rPr>
        <w:t xml:space="preserve"> лицо, его замещающее.</w:t>
      </w:r>
    </w:p>
    <w:p w14:paraId="2B833739" w14:textId="77777777" w:rsidR="003C55BB" w:rsidRPr="00831BAB" w:rsidRDefault="003C55BB" w:rsidP="00831BAB">
      <w:pPr>
        <w:tabs>
          <w:tab w:val="left" w:pos="851"/>
        </w:tabs>
        <w:ind w:right="-2" w:firstLine="709"/>
        <w:jc w:val="both"/>
        <w:rPr>
          <w:sz w:val="28"/>
          <w:szCs w:val="28"/>
        </w:rPr>
      </w:pPr>
      <w:r w:rsidRPr="00831BAB">
        <w:rPr>
          <w:sz w:val="28"/>
          <w:szCs w:val="28"/>
        </w:rPr>
        <w:t>4.3. Председатель конкурсной комиссии:</w:t>
      </w:r>
    </w:p>
    <w:p w14:paraId="2B83373A" w14:textId="25DE39AD" w:rsidR="003C55BB" w:rsidRPr="00831BAB" w:rsidRDefault="003C55BB" w:rsidP="00831BAB">
      <w:pPr>
        <w:tabs>
          <w:tab w:val="left" w:pos="851"/>
        </w:tabs>
        <w:ind w:right="-2" w:firstLine="709"/>
        <w:jc w:val="both"/>
        <w:rPr>
          <w:sz w:val="28"/>
          <w:szCs w:val="28"/>
        </w:rPr>
      </w:pPr>
      <w:r w:rsidRPr="00831BAB">
        <w:rPr>
          <w:sz w:val="28"/>
          <w:szCs w:val="28"/>
        </w:rPr>
        <w:t>- осуществляет общее руководство комиссией;</w:t>
      </w:r>
    </w:p>
    <w:p w14:paraId="2B83373B" w14:textId="0FFEDA30" w:rsidR="003C55BB" w:rsidRPr="00831BAB" w:rsidRDefault="003C55BB" w:rsidP="00831BAB">
      <w:pPr>
        <w:tabs>
          <w:tab w:val="left" w:pos="851"/>
        </w:tabs>
        <w:ind w:right="-2" w:firstLine="709"/>
        <w:jc w:val="both"/>
        <w:rPr>
          <w:sz w:val="28"/>
          <w:szCs w:val="28"/>
        </w:rPr>
      </w:pPr>
      <w:r w:rsidRPr="00831BAB">
        <w:rPr>
          <w:sz w:val="28"/>
          <w:szCs w:val="28"/>
        </w:rPr>
        <w:t>- утверждает повестку дня заседаний комиссии;</w:t>
      </w:r>
    </w:p>
    <w:p w14:paraId="2B83373C" w14:textId="16135842" w:rsidR="003C55BB" w:rsidRPr="00831BAB" w:rsidRDefault="003C55BB" w:rsidP="00831BAB">
      <w:pPr>
        <w:tabs>
          <w:tab w:val="left" w:pos="851"/>
        </w:tabs>
        <w:ind w:right="-2" w:firstLine="709"/>
        <w:jc w:val="both"/>
        <w:rPr>
          <w:sz w:val="28"/>
          <w:szCs w:val="28"/>
        </w:rPr>
      </w:pPr>
      <w:r w:rsidRPr="00831BAB">
        <w:rPr>
          <w:sz w:val="28"/>
          <w:szCs w:val="28"/>
        </w:rPr>
        <w:t>- дает поручения членам комиссии по вопросам, находящимся в компетенции комиссии;</w:t>
      </w:r>
    </w:p>
    <w:p w14:paraId="2B83373D" w14:textId="061B08FE" w:rsidR="003C55BB" w:rsidRPr="00831BAB" w:rsidRDefault="003C55BB" w:rsidP="00831BAB">
      <w:pPr>
        <w:tabs>
          <w:tab w:val="left" w:pos="851"/>
        </w:tabs>
        <w:ind w:right="-2" w:firstLine="709"/>
        <w:jc w:val="both"/>
        <w:rPr>
          <w:sz w:val="28"/>
          <w:szCs w:val="28"/>
        </w:rPr>
      </w:pPr>
      <w:r w:rsidRPr="00831BAB">
        <w:rPr>
          <w:sz w:val="28"/>
          <w:szCs w:val="28"/>
        </w:rPr>
        <w:t>- организует контроль за выполнением решений, принятых комиссией.</w:t>
      </w:r>
    </w:p>
    <w:p w14:paraId="2B83373E" w14:textId="77777777" w:rsidR="003C55BB" w:rsidRPr="00831BAB" w:rsidRDefault="003C55BB" w:rsidP="00831BAB">
      <w:pPr>
        <w:tabs>
          <w:tab w:val="left" w:pos="851"/>
        </w:tabs>
        <w:ind w:right="-2" w:firstLine="709"/>
        <w:jc w:val="both"/>
        <w:rPr>
          <w:sz w:val="28"/>
          <w:szCs w:val="28"/>
        </w:rPr>
      </w:pPr>
      <w:r w:rsidRPr="00831BAB">
        <w:rPr>
          <w:sz w:val="28"/>
          <w:szCs w:val="28"/>
        </w:rPr>
        <w:t>4.4. Члены конкурсной комиссии:</w:t>
      </w:r>
    </w:p>
    <w:p w14:paraId="2B83373F" w14:textId="22FBB843" w:rsidR="003C55BB" w:rsidRPr="00831BAB" w:rsidRDefault="003C55BB" w:rsidP="00831BAB">
      <w:pPr>
        <w:tabs>
          <w:tab w:val="left" w:pos="851"/>
        </w:tabs>
        <w:ind w:right="-2" w:firstLine="709"/>
        <w:jc w:val="both"/>
        <w:rPr>
          <w:sz w:val="28"/>
          <w:szCs w:val="28"/>
        </w:rPr>
      </w:pPr>
      <w:r w:rsidRPr="00831BAB">
        <w:rPr>
          <w:sz w:val="28"/>
          <w:szCs w:val="28"/>
        </w:rPr>
        <w:t>- принимают участие в работе комиссии;</w:t>
      </w:r>
    </w:p>
    <w:p w14:paraId="2B833740" w14:textId="02D317F2" w:rsidR="003C55BB" w:rsidRPr="00831BAB" w:rsidRDefault="003C55BB" w:rsidP="00831BAB">
      <w:pPr>
        <w:tabs>
          <w:tab w:val="left" w:pos="851"/>
        </w:tabs>
        <w:ind w:right="-2" w:firstLine="709"/>
        <w:jc w:val="both"/>
        <w:rPr>
          <w:sz w:val="28"/>
          <w:szCs w:val="28"/>
        </w:rPr>
      </w:pPr>
      <w:r w:rsidRPr="00831BAB">
        <w:rPr>
          <w:sz w:val="28"/>
          <w:szCs w:val="28"/>
        </w:rPr>
        <w:t>- пользуются информацией, поступающей в комиссию (полученная конфиденциальная информация разглашению не подлежит);</w:t>
      </w:r>
    </w:p>
    <w:p w14:paraId="2B833741" w14:textId="483BCFFA" w:rsidR="003C55BB" w:rsidRPr="00831BAB" w:rsidRDefault="003C55BB" w:rsidP="00831BAB">
      <w:pPr>
        <w:tabs>
          <w:tab w:val="left" w:pos="851"/>
        </w:tabs>
        <w:ind w:right="-2" w:firstLine="709"/>
        <w:jc w:val="both"/>
        <w:rPr>
          <w:sz w:val="28"/>
          <w:szCs w:val="28"/>
        </w:rPr>
      </w:pPr>
      <w:r w:rsidRPr="00831BAB">
        <w:rPr>
          <w:sz w:val="28"/>
          <w:szCs w:val="28"/>
        </w:rPr>
        <w:t>- выполняют поручения председателя комиссии;</w:t>
      </w:r>
    </w:p>
    <w:p w14:paraId="2B833742" w14:textId="05351EF9" w:rsidR="003C55BB" w:rsidRPr="00831BAB" w:rsidRDefault="003C55BB" w:rsidP="00831BAB">
      <w:pPr>
        <w:tabs>
          <w:tab w:val="left" w:pos="851"/>
        </w:tabs>
        <w:ind w:right="-2" w:firstLine="709"/>
        <w:jc w:val="both"/>
        <w:rPr>
          <w:sz w:val="28"/>
          <w:szCs w:val="28"/>
        </w:rPr>
      </w:pPr>
      <w:r w:rsidRPr="00831BAB">
        <w:rPr>
          <w:sz w:val="28"/>
          <w:szCs w:val="28"/>
        </w:rPr>
        <w:t>- участвуют в заседании комиссии.</w:t>
      </w:r>
    </w:p>
    <w:p w14:paraId="2B833743" w14:textId="77777777" w:rsidR="003C55BB" w:rsidRPr="00831BAB" w:rsidRDefault="003C55BB" w:rsidP="00831BAB">
      <w:pPr>
        <w:tabs>
          <w:tab w:val="left" w:pos="851"/>
        </w:tabs>
        <w:ind w:right="-2" w:firstLine="709"/>
        <w:jc w:val="both"/>
        <w:rPr>
          <w:sz w:val="28"/>
          <w:szCs w:val="28"/>
        </w:rPr>
      </w:pPr>
      <w:r w:rsidRPr="00831BAB">
        <w:rPr>
          <w:sz w:val="28"/>
          <w:szCs w:val="28"/>
        </w:rPr>
        <w:t>4.5. Секретарь конкурсной комиссии:</w:t>
      </w:r>
    </w:p>
    <w:p w14:paraId="2B833744" w14:textId="18B77A83" w:rsidR="003C55BB" w:rsidRPr="00831BAB" w:rsidRDefault="003C55BB" w:rsidP="00831BAB">
      <w:pPr>
        <w:tabs>
          <w:tab w:val="left" w:pos="851"/>
        </w:tabs>
        <w:ind w:right="-2" w:firstLine="709"/>
        <w:jc w:val="both"/>
        <w:rPr>
          <w:sz w:val="28"/>
          <w:szCs w:val="28"/>
        </w:rPr>
      </w:pPr>
      <w:r w:rsidRPr="00831BAB">
        <w:rPr>
          <w:sz w:val="28"/>
          <w:szCs w:val="28"/>
        </w:rPr>
        <w:t>- организует проведение заседаний комиссии;</w:t>
      </w:r>
    </w:p>
    <w:p w14:paraId="2B833745" w14:textId="3C65F719" w:rsidR="003C55BB" w:rsidRPr="00831BAB" w:rsidRDefault="003C55BB" w:rsidP="00831BAB">
      <w:pPr>
        <w:tabs>
          <w:tab w:val="left" w:pos="851"/>
        </w:tabs>
        <w:ind w:right="-2" w:firstLine="709"/>
        <w:jc w:val="both"/>
        <w:rPr>
          <w:sz w:val="28"/>
          <w:szCs w:val="28"/>
        </w:rPr>
      </w:pPr>
      <w:r w:rsidRPr="00831BAB">
        <w:rPr>
          <w:sz w:val="28"/>
          <w:szCs w:val="28"/>
        </w:rPr>
        <w:t>- информирует членов комиссии и лиц, привлеченных к участию в работе комиссии, о повестке дня заседания, дате, месте и времени его проведения не позже чем за пять дней до заседания;</w:t>
      </w:r>
    </w:p>
    <w:p w14:paraId="13E2D086" w14:textId="772A047D" w:rsidR="00DB4B34" w:rsidRPr="00831BAB" w:rsidRDefault="00DB4B34" w:rsidP="00831BAB">
      <w:pPr>
        <w:tabs>
          <w:tab w:val="left" w:pos="851"/>
        </w:tabs>
        <w:ind w:right="-2" w:firstLine="709"/>
        <w:jc w:val="both"/>
        <w:rPr>
          <w:sz w:val="28"/>
          <w:szCs w:val="28"/>
        </w:rPr>
      </w:pPr>
      <w:r w:rsidRPr="00831BAB">
        <w:rPr>
          <w:sz w:val="28"/>
          <w:szCs w:val="28"/>
        </w:rPr>
        <w:t>- обеспечивает возможность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на заседаниях комиссии, в порядке, установленном администрацией муниципального образования;</w:t>
      </w:r>
    </w:p>
    <w:p w14:paraId="2B833746" w14:textId="6431DF9A" w:rsidR="003C55BB" w:rsidRPr="00831BAB" w:rsidRDefault="003C55BB" w:rsidP="00831BAB">
      <w:pPr>
        <w:tabs>
          <w:tab w:val="left" w:pos="851"/>
        </w:tabs>
        <w:ind w:right="-2" w:firstLine="709"/>
        <w:jc w:val="both"/>
        <w:rPr>
          <w:sz w:val="28"/>
          <w:szCs w:val="28"/>
        </w:rPr>
      </w:pPr>
      <w:r w:rsidRPr="00831BAB">
        <w:rPr>
          <w:sz w:val="28"/>
          <w:szCs w:val="28"/>
        </w:rPr>
        <w:t>- ведет делопроизводство комиссии.</w:t>
      </w:r>
    </w:p>
    <w:p w14:paraId="2B833747" w14:textId="3E69F11D" w:rsidR="003C55BB" w:rsidRPr="00831BAB" w:rsidRDefault="003C55BB" w:rsidP="00831BAB">
      <w:pPr>
        <w:ind w:firstLine="709"/>
        <w:jc w:val="both"/>
        <w:rPr>
          <w:sz w:val="28"/>
          <w:szCs w:val="28"/>
        </w:rPr>
      </w:pPr>
      <w:r w:rsidRPr="00831BAB">
        <w:rPr>
          <w:sz w:val="28"/>
          <w:szCs w:val="28"/>
        </w:rPr>
        <w:t>4.7. В случае отсутствия секретаря конкурсной ко</w:t>
      </w:r>
      <w:r w:rsidR="00831BAB">
        <w:rPr>
          <w:sz w:val="28"/>
          <w:szCs w:val="28"/>
        </w:rPr>
        <w:t>миссии его полномочия выполняет</w:t>
      </w:r>
      <w:r w:rsidRPr="00831BAB">
        <w:rPr>
          <w:sz w:val="28"/>
          <w:szCs w:val="28"/>
        </w:rPr>
        <w:t xml:space="preserve"> лицо, его замещающее.</w:t>
      </w:r>
    </w:p>
    <w:p w14:paraId="2B833748" w14:textId="77777777" w:rsidR="003C55BB" w:rsidRPr="00831BAB" w:rsidRDefault="003C55BB" w:rsidP="00831BAB">
      <w:pPr>
        <w:ind w:firstLine="709"/>
        <w:jc w:val="both"/>
        <w:rPr>
          <w:sz w:val="28"/>
          <w:szCs w:val="28"/>
        </w:rPr>
      </w:pPr>
      <w:r w:rsidRPr="00831BAB">
        <w:rPr>
          <w:sz w:val="28"/>
          <w:szCs w:val="28"/>
        </w:rPr>
        <w:t>4.8. Решения принимаются большинством голосов членов конкурсной комиссии при наличии 2/3 состава комиссии. Если число голосов «за» и «против» при принятии решения равно, решающим является голос председателя комиссии.</w:t>
      </w:r>
    </w:p>
    <w:p w14:paraId="2B833749" w14:textId="77777777" w:rsidR="003C55BB" w:rsidRPr="00831BAB" w:rsidRDefault="003C55BB" w:rsidP="00831B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1BAB">
        <w:rPr>
          <w:sz w:val="28"/>
          <w:szCs w:val="28"/>
        </w:rPr>
        <w:t>4.9. Решение конкурсной комиссии оформляется протоколом заседания комиссии (далее - протокол), в котором указываются:</w:t>
      </w:r>
    </w:p>
    <w:p w14:paraId="2B83374A" w14:textId="6C3B44DB" w:rsidR="003C55BB" w:rsidRPr="00831BAB" w:rsidRDefault="003C55BB" w:rsidP="00831B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1BAB">
        <w:rPr>
          <w:sz w:val="28"/>
          <w:szCs w:val="28"/>
        </w:rPr>
        <w:t xml:space="preserve">4.9.1. </w:t>
      </w:r>
      <w:r w:rsidR="004E60F7">
        <w:rPr>
          <w:sz w:val="28"/>
          <w:szCs w:val="28"/>
        </w:rPr>
        <w:t>С</w:t>
      </w:r>
      <w:r w:rsidRPr="00831BAB">
        <w:rPr>
          <w:sz w:val="28"/>
          <w:szCs w:val="28"/>
        </w:rPr>
        <w:t>остав комиссии;</w:t>
      </w:r>
    </w:p>
    <w:p w14:paraId="2B83374B" w14:textId="47E2B0F9" w:rsidR="003C55BB" w:rsidRPr="00831BAB" w:rsidRDefault="003C55BB" w:rsidP="00831B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1BAB">
        <w:rPr>
          <w:sz w:val="28"/>
          <w:szCs w:val="28"/>
        </w:rPr>
        <w:t xml:space="preserve">4.9.2. </w:t>
      </w:r>
      <w:r w:rsidR="004E60F7">
        <w:rPr>
          <w:sz w:val="28"/>
          <w:szCs w:val="28"/>
        </w:rPr>
        <w:t>Р</w:t>
      </w:r>
      <w:r w:rsidRPr="00831BAB">
        <w:rPr>
          <w:sz w:val="28"/>
          <w:szCs w:val="28"/>
        </w:rPr>
        <w:t>езультаты голосования.</w:t>
      </w:r>
    </w:p>
    <w:p w14:paraId="2B83374C" w14:textId="77777777" w:rsidR="003C55BB" w:rsidRPr="00831BAB" w:rsidRDefault="003C55BB" w:rsidP="00831B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1BAB">
        <w:rPr>
          <w:sz w:val="28"/>
          <w:szCs w:val="28"/>
        </w:rPr>
        <w:t>4.10. Протокол заседания комиссии составляется в день проведения конкурса.</w:t>
      </w:r>
    </w:p>
    <w:p w14:paraId="2B83374D" w14:textId="77777777" w:rsidR="003C55BB" w:rsidRPr="00831BAB" w:rsidRDefault="003C55BB" w:rsidP="00831B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1BAB">
        <w:rPr>
          <w:sz w:val="28"/>
          <w:szCs w:val="28"/>
        </w:rPr>
        <w:t>4.11. Протокол подписывается председателем конкурсной комиссии и секретарем. В случае отсутствия председателя конкурсной комиссии протокол подписывается заместителем председателя комиссии и секретарем.</w:t>
      </w:r>
    </w:p>
    <w:sectPr w:rsidR="003C55BB" w:rsidRPr="00831BAB" w:rsidSect="00831BAB">
      <w:headerReference w:type="default" r:id="rId7"/>
      <w:pgSz w:w="12240" w:h="15840" w:code="1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83375A" w14:textId="77777777" w:rsidR="00786D97" w:rsidRDefault="00924615">
      <w:r>
        <w:separator/>
      </w:r>
    </w:p>
  </w:endnote>
  <w:endnote w:type="continuationSeparator" w:id="0">
    <w:p w14:paraId="2B83375B" w14:textId="77777777" w:rsidR="00786D97" w:rsidRDefault="00924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33758" w14:textId="77777777" w:rsidR="00786D97" w:rsidRDefault="00924615">
      <w:r>
        <w:separator/>
      </w:r>
    </w:p>
  </w:footnote>
  <w:footnote w:type="continuationSeparator" w:id="0">
    <w:p w14:paraId="2B833759" w14:textId="77777777" w:rsidR="00786D97" w:rsidRDefault="00924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83375C" w14:textId="299B18D0" w:rsidR="00187AF8" w:rsidRDefault="003C55BB" w:rsidP="0000555D">
    <w:pPr>
      <w:pStyle w:val="a3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9D35D1">
      <w:rPr>
        <w:rStyle w:val="a5"/>
        <w:noProof/>
      </w:rPr>
      <w:t>2</w:t>
    </w:r>
    <w:r>
      <w:rPr>
        <w:rStyle w:val="a5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56222"/>
    <w:multiLevelType w:val="hybridMultilevel"/>
    <w:tmpl w:val="CCB6DCE4"/>
    <w:lvl w:ilvl="0" w:tplc="504842D8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CC30EAE"/>
    <w:multiLevelType w:val="hybridMultilevel"/>
    <w:tmpl w:val="D3E8F684"/>
    <w:lvl w:ilvl="0" w:tplc="E9AE580A">
      <w:start w:val="4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2" w15:restartNumberingAfterBreak="0">
    <w:nsid w:val="7A0720EB"/>
    <w:multiLevelType w:val="hybridMultilevel"/>
    <w:tmpl w:val="A34E61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5BB"/>
    <w:rsid w:val="003C55BB"/>
    <w:rsid w:val="004E60F7"/>
    <w:rsid w:val="00786D97"/>
    <w:rsid w:val="00831BAB"/>
    <w:rsid w:val="00924615"/>
    <w:rsid w:val="009D35D1"/>
    <w:rsid w:val="00DB4B34"/>
    <w:rsid w:val="00DB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33719"/>
  <w15:chartTrackingRefBased/>
  <w15:docId w15:val="{FAD97F63-7894-4828-9016-D180FC8BA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55B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55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3C55BB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D35D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D35D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4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Колесникова</dc:creator>
  <cp:keywords/>
  <dc:description/>
  <cp:lastModifiedBy>Елена П. Семибратова</cp:lastModifiedBy>
  <cp:revision>6</cp:revision>
  <cp:lastPrinted>2025-03-23T07:32:00Z</cp:lastPrinted>
  <dcterms:created xsi:type="dcterms:W3CDTF">2023-06-08T05:40:00Z</dcterms:created>
  <dcterms:modified xsi:type="dcterms:W3CDTF">2025-03-23T07:32:00Z</dcterms:modified>
</cp:coreProperties>
</file>