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77777777" w:rsidR="009E6344" w:rsidRDefault="009E6344" w:rsidP="002E7946">
      <w:pPr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14:paraId="09B9456F" w14:textId="7AE5A8DA" w:rsidR="009E6344" w:rsidRPr="00B622D9" w:rsidRDefault="009E6344" w:rsidP="002E794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6D1447">
        <w:rPr>
          <w:sz w:val="28"/>
          <w:szCs w:val="28"/>
        </w:rPr>
        <w:t xml:space="preserve"> администрации </w:t>
      </w:r>
    </w:p>
    <w:p w14:paraId="23A974E3" w14:textId="77777777" w:rsidR="009E6344" w:rsidRDefault="009E6344" w:rsidP="002E794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6F5FFD5" w14:textId="77777777" w:rsidR="009E6344" w:rsidRPr="009C63DB" w:rsidRDefault="009E6344" w:rsidP="002E794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3CE4BBA" w14:textId="53F9EE44" w:rsidR="009E6344" w:rsidRPr="005429DB" w:rsidRDefault="006D1447" w:rsidP="002E7946">
      <w:pPr>
        <w:ind w:right="-46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E6344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A3DBCBA0BD9444C8D4986EF55BAD6E6"/>
          </w:placeholder>
        </w:sdtPr>
        <w:sdtEndPr/>
        <w:sdtContent>
          <w:r>
            <w:rPr>
              <w:sz w:val="28"/>
              <w:szCs w:val="28"/>
            </w:rPr>
            <w:t xml:space="preserve"> 22 апреля 2021 года </w:t>
          </w:r>
        </w:sdtContent>
      </w:sdt>
      <w:r w:rsidR="009E6344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229</w:t>
      </w:r>
    </w:p>
    <w:p w14:paraId="601DCF33" w14:textId="77777777" w:rsidR="009E6344" w:rsidRPr="00725616" w:rsidRDefault="009E6344" w:rsidP="00B02847">
      <w:pPr>
        <w:ind w:firstLine="709"/>
        <w:jc w:val="center"/>
        <w:rPr>
          <w:sz w:val="28"/>
          <w:szCs w:val="28"/>
          <w:u w:val="single"/>
        </w:rPr>
      </w:pPr>
    </w:p>
    <w:p w14:paraId="72A2BF4D" w14:textId="77777777" w:rsidR="009E6344" w:rsidRPr="00725616" w:rsidRDefault="009E6344" w:rsidP="00B02847">
      <w:pPr>
        <w:ind w:firstLine="709"/>
        <w:jc w:val="center"/>
        <w:rPr>
          <w:sz w:val="28"/>
          <w:szCs w:val="28"/>
          <w:u w:val="single"/>
        </w:rPr>
      </w:pPr>
    </w:p>
    <w:p w14:paraId="2BD86827" w14:textId="77777777" w:rsidR="009E6344" w:rsidRDefault="009E6344" w:rsidP="00B02847">
      <w:pPr>
        <w:ind w:firstLine="709"/>
        <w:jc w:val="center"/>
        <w:rPr>
          <w:sz w:val="28"/>
          <w:szCs w:val="28"/>
        </w:rPr>
        <w:sectPr w:rsidR="009E6344" w:rsidSect="00681409"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54B1C7FE" w14:textId="77777777" w:rsidR="00681409" w:rsidRPr="00532751" w:rsidRDefault="00681409" w:rsidP="00B02847">
      <w:pPr>
        <w:spacing w:after="1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532751">
        <w:rPr>
          <w:rFonts w:eastAsiaTheme="minorHAnsi"/>
          <w:sz w:val="28"/>
          <w:szCs w:val="28"/>
          <w:lang w:eastAsia="en-US"/>
        </w:rPr>
        <w:lastRenderedPageBreak/>
        <w:t xml:space="preserve">ПОРЯДОК </w:t>
      </w:r>
    </w:p>
    <w:p w14:paraId="435242D3" w14:textId="366650C9" w:rsidR="00681409" w:rsidRPr="00532751" w:rsidRDefault="006D1447" w:rsidP="00B02847">
      <w:pPr>
        <w:spacing w:after="1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532751">
        <w:rPr>
          <w:rFonts w:eastAsiaTheme="minorHAnsi"/>
          <w:sz w:val="28"/>
          <w:szCs w:val="28"/>
          <w:lang w:eastAsia="en-US"/>
        </w:rPr>
        <w:t xml:space="preserve">выполнения работ по сносу жилых домов и исключению </w:t>
      </w:r>
      <w:r>
        <w:rPr>
          <w:rFonts w:eastAsiaTheme="minorHAnsi"/>
          <w:sz w:val="28"/>
          <w:szCs w:val="28"/>
          <w:lang w:eastAsia="en-US"/>
        </w:rPr>
        <w:br/>
      </w:r>
      <w:r w:rsidRPr="00532751">
        <w:rPr>
          <w:rFonts w:eastAsiaTheme="minorHAnsi"/>
          <w:sz w:val="28"/>
          <w:szCs w:val="28"/>
          <w:lang w:eastAsia="en-US"/>
        </w:rPr>
        <w:t>жилых домов и жилых помещений в многоквартирных домах из реестра (сводной описи) муниципального имущества, финансируемых из бюджета муниципального образования</w:t>
      </w:r>
    </w:p>
    <w:p w14:paraId="45DA738A" w14:textId="77777777" w:rsidR="00681409" w:rsidRPr="00532751" w:rsidRDefault="00681409" w:rsidP="00B02847">
      <w:pPr>
        <w:spacing w:after="1"/>
        <w:ind w:firstLine="709"/>
        <w:jc w:val="center"/>
        <w:rPr>
          <w:sz w:val="28"/>
          <w:szCs w:val="28"/>
        </w:rPr>
      </w:pPr>
    </w:p>
    <w:p w14:paraId="688F5BA2" w14:textId="77777777" w:rsidR="00681409" w:rsidRPr="002E7946" w:rsidRDefault="00681409" w:rsidP="00B0284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14:paraId="5EBB4245" w14:textId="77777777" w:rsidR="00681409" w:rsidRPr="002E7946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EA4AE6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Федеральным </w:t>
      </w:r>
      <w:hyperlink r:id="rId10" w:history="1">
        <w:r w:rsidRPr="0053275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32751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474840BB" w14:textId="1CCFE53D" w:rsidR="00681409" w:rsidRPr="00532751" w:rsidRDefault="00681409" w:rsidP="009F6080">
      <w:pPr>
        <w:pStyle w:val="ConsPlusNormal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1.2. Настоящий Порядок определяет общие условия выполнения работ по сносу жилых домов и исключению жилых домов и жилых помещений в многоквартирных домах из Реестра (сводной описи) муниципального </w:t>
      </w:r>
      <w:r w:rsidR="002E7946">
        <w:rPr>
          <w:rFonts w:ascii="Times New Roman" w:hAnsi="Times New Roman" w:cs="Times New Roman"/>
          <w:sz w:val="28"/>
          <w:szCs w:val="28"/>
        </w:rPr>
        <w:br/>
      </w:r>
      <w:r w:rsidRPr="00532751">
        <w:rPr>
          <w:rFonts w:ascii="Times New Roman" w:hAnsi="Times New Roman" w:cs="Times New Roman"/>
          <w:sz w:val="28"/>
          <w:szCs w:val="28"/>
        </w:rPr>
        <w:t xml:space="preserve">имущества, а также определяет расходные обязательства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 xml:space="preserve"> по финансированию работ по сносу жилых домов и исключению из Реестра (сводной описи) </w:t>
      </w:r>
      <w:r w:rsidR="002E7946">
        <w:rPr>
          <w:rFonts w:ascii="Times New Roman" w:hAnsi="Times New Roman" w:cs="Times New Roman"/>
          <w:sz w:val="28"/>
          <w:szCs w:val="28"/>
        </w:rPr>
        <w:br/>
      </w:r>
      <w:r w:rsidRPr="0053275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951F46" w:rsidRPr="00951F46">
        <w:rPr>
          <w:rFonts w:ascii="Times New Roman" w:hAnsi="Times New Roman" w:cs="Times New Roman"/>
          <w:sz w:val="28"/>
          <w:szCs w:val="28"/>
        </w:rPr>
        <w:t xml:space="preserve"> </w:t>
      </w:r>
      <w:r w:rsidR="00951F46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>.</w:t>
      </w:r>
    </w:p>
    <w:p w14:paraId="39E82458" w14:textId="7052288E" w:rsidR="00681409" w:rsidRPr="0075744C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lastRenderedPageBreak/>
        <w:t xml:space="preserve">1.3. Снос жилого дома осуществляется </w:t>
      </w:r>
      <w:r w:rsidR="00A11752">
        <w:rPr>
          <w:rFonts w:ascii="Times New Roman" w:hAnsi="Times New Roman" w:cs="Times New Roman"/>
          <w:sz w:val="28"/>
          <w:szCs w:val="28"/>
        </w:rPr>
        <w:t xml:space="preserve">в рамках мероприятия </w:t>
      </w:r>
      <w:r w:rsidR="00A11752" w:rsidRPr="00A11752">
        <w:rPr>
          <w:rFonts w:ascii="Times New Roman" w:hAnsi="Times New Roman" w:cs="Times New Roman"/>
          <w:sz w:val="28"/>
          <w:szCs w:val="28"/>
        </w:rPr>
        <w:t>«</w:t>
      </w:r>
      <w:r w:rsidR="000B7CDF">
        <w:rPr>
          <w:rFonts w:ascii="Times New Roman" w:hAnsi="Times New Roman" w:cs="Times New Roman"/>
          <w:sz w:val="28"/>
          <w:szCs w:val="28"/>
        </w:rPr>
        <w:t>С</w:t>
      </w:r>
      <w:r w:rsidR="00A11752" w:rsidRPr="00A11752">
        <w:rPr>
          <w:rFonts w:ascii="Times New Roman" w:hAnsi="Times New Roman" w:cs="Times New Roman"/>
          <w:color w:val="000000"/>
          <w:sz w:val="28"/>
          <w:szCs w:val="28"/>
        </w:rPr>
        <w:t xml:space="preserve">нос ветхого и аварийного жилья, производственных и непроизводственных </w:t>
      </w:r>
      <w:r w:rsidR="002E794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11752" w:rsidRPr="00A11752">
        <w:rPr>
          <w:rFonts w:ascii="Times New Roman" w:hAnsi="Times New Roman" w:cs="Times New Roman"/>
          <w:color w:val="000000"/>
          <w:sz w:val="28"/>
          <w:szCs w:val="28"/>
        </w:rPr>
        <w:t>зданий»</w:t>
      </w:r>
      <w:r w:rsidR="00A11752" w:rsidRPr="00A11752">
        <w:rPr>
          <w:rFonts w:ascii="Times New Roman" w:hAnsi="Times New Roman" w:cs="Times New Roman"/>
          <w:color w:val="332E2D"/>
          <w:spacing w:val="2"/>
          <w:sz w:val="28"/>
          <w:szCs w:val="28"/>
          <w:shd w:val="clear" w:color="auto" w:fill="FFFFFF"/>
        </w:rPr>
        <w:t xml:space="preserve"> </w:t>
      </w:r>
      <w:r w:rsidR="00A11752" w:rsidRPr="00757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муниципальной программы «</w:t>
      </w:r>
      <w:r w:rsidR="000B7CDF" w:rsidRPr="00757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="00A11752" w:rsidRPr="00757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беспечение населения муниципального образования «Городской округ Ногликский» качественным жильем», утвержденн</w:t>
      </w:r>
      <w:r w:rsidR="00727E2F" w:rsidRPr="00757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ой</w:t>
      </w:r>
      <w:r w:rsidR="00A11752" w:rsidRPr="0075744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постановлением администрации муниципального образования «Городской округ Ногликский» от 30.07.2014 № 503</w:t>
      </w:r>
      <w:r w:rsidR="002E7946" w:rsidRPr="002E794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2E794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(</w:t>
      </w:r>
      <w:r w:rsidR="005223F8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далее – муниципальная программа)</w:t>
      </w:r>
      <w:r w:rsidRPr="0075744C">
        <w:rPr>
          <w:rFonts w:ascii="Times New Roman" w:hAnsi="Times New Roman" w:cs="Times New Roman"/>
          <w:sz w:val="28"/>
          <w:szCs w:val="28"/>
        </w:rPr>
        <w:t>.</w:t>
      </w:r>
    </w:p>
    <w:p w14:paraId="19C718B7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44C">
        <w:rPr>
          <w:rFonts w:ascii="Times New Roman" w:hAnsi="Times New Roman" w:cs="Times New Roman"/>
          <w:sz w:val="28"/>
          <w:szCs w:val="28"/>
        </w:rPr>
        <w:t xml:space="preserve">1.4. Основные термины и понятия, используемые </w:t>
      </w:r>
      <w:r w:rsidRPr="00A11752">
        <w:rPr>
          <w:rFonts w:ascii="Times New Roman" w:hAnsi="Times New Roman" w:cs="Times New Roman"/>
          <w:sz w:val="28"/>
          <w:szCs w:val="28"/>
        </w:rPr>
        <w:t>в настоящем</w:t>
      </w:r>
      <w:r w:rsidRPr="00532751">
        <w:rPr>
          <w:rFonts w:ascii="Times New Roman" w:hAnsi="Times New Roman" w:cs="Times New Roman"/>
          <w:sz w:val="28"/>
          <w:szCs w:val="28"/>
        </w:rPr>
        <w:t xml:space="preserve"> Порядке:</w:t>
      </w:r>
    </w:p>
    <w:p w14:paraId="060BE8AB" w14:textId="1AEAD350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- жилым домом признается индивидуально-определенное здание, </w:t>
      </w:r>
      <w:r w:rsidR="002E7946">
        <w:rPr>
          <w:rFonts w:ascii="Times New Roman" w:hAnsi="Times New Roman" w:cs="Times New Roman"/>
          <w:sz w:val="28"/>
          <w:szCs w:val="28"/>
        </w:rPr>
        <w:br/>
      </w:r>
      <w:r w:rsidRPr="00532751">
        <w:rPr>
          <w:rFonts w:ascii="Times New Roman" w:hAnsi="Times New Roman" w:cs="Times New Roman"/>
          <w:sz w:val="28"/>
          <w:szCs w:val="28"/>
        </w:rPr>
        <w:t>которое состоит из комнат, квартир, имеющих самостоятельные выходы либо на земельный участок, прилегающий к жилому дому, либо в помещения общего пользования,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здании;</w:t>
      </w:r>
    </w:p>
    <w:p w14:paraId="11E9A6D7" w14:textId="7FAEDB9E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снос жилого дома - это комплекс мероприятий, осуществляемых в связи с физическим разрушением жилого дома</w:t>
      </w:r>
      <w:r w:rsidR="00DE32AE">
        <w:rPr>
          <w:rFonts w:ascii="Times New Roman" w:hAnsi="Times New Roman" w:cs="Times New Roman"/>
          <w:sz w:val="28"/>
          <w:szCs w:val="28"/>
        </w:rPr>
        <w:t xml:space="preserve"> или признания дома в установленном порядке аварийным и подлежащим сносу</w:t>
      </w:r>
      <w:r w:rsidRPr="00532751">
        <w:rPr>
          <w:rFonts w:ascii="Times New Roman" w:hAnsi="Times New Roman" w:cs="Times New Roman"/>
          <w:sz w:val="28"/>
          <w:szCs w:val="28"/>
        </w:rPr>
        <w:t xml:space="preserve"> с расположенными на его территории хозяйственными постройками (сараи, надворные туалеты);</w:t>
      </w:r>
    </w:p>
    <w:p w14:paraId="4BB23ADB" w14:textId="49D384E2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- исполнитель работ </w:t>
      </w:r>
      <w:r w:rsidR="00D45880">
        <w:rPr>
          <w:rFonts w:ascii="Times New Roman" w:hAnsi="Times New Roman" w:cs="Times New Roman"/>
          <w:sz w:val="28"/>
          <w:szCs w:val="28"/>
        </w:rPr>
        <w:t xml:space="preserve">(услуг) </w:t>
      </w:r>
      <w:r w:rsidRPr="00532751">
        <w:rPr>
          <w:rFonts w:ascii="Times New Roman" w:hAnsi="Times New Roman" w:cs="Times New Roman"/>
          <w:sz w:val="28"/>
          <w:szCs w:val="28"/>
        </w:rPr>
        <w:t xml:space="preserve">по сносу </w:t>
      </w:r>
      <w:r w:rsidR="00D45880">
        <w:rPr>
          <w:rFonts w:ascii="Times New Roman" w:hAnsi="Times New Roman" w:cs="Times New Roman"/>
          <w:sz w:val="28"/>
          <w:szCs w:val="28"/>
        </w:rPr>
        <w:t>и обследования, подтверждающее прекращение</w:t>
      </w:r>
      <w:r w:rsidR="00D45880" w:rsidRPr="00D45880">
        <w:rPr>
          <w:rFonts w:ascii="Times New Roman" w:hAnsi="Times New Roman" w:cs="Times New Roman"/>
          <w:sz w:val="28"/>
          <w:szCs w:val="28"/>
        </w:rPr>
        <w:t xml:space="preserve"> </w:t>
      </w:r>
      <w:r w:rsidR="00AB2252">
        <w:rPr>
          <w:rFonts w:ascii="Times New Roman" w:hAnsi="Times New Roman" w:cs="Times New Roman"/>
          <w:sz w:val="28"/>
          <w:szCs w:val="28"/>
        </w:rPr>
        <w:t>существования объекта жилого</w:t>
      </w:r>
      <w:r w:rsidR="00D45880" w:rsidRPr="00532751">
        <w:rPr>
          <w:rFonts w:ascii="Times New Roman" w:hAnsi="Times New Roman" w:cs="Times New Roman"/>
          <w:sz w:val="28"/>
          <w:szCs w:val="28"/>
        </w:rPr>
        <w:t xml:space="preserve"> дома </w:t>
      </w:r>
      <w:r w:rsidRPr="00532751">
        <w:rPr>
          <w:rFonts w:ascii="Times New Roman" w:hAnsi="Times New Roman" w:cs="Times New Roman"/>
          <w:sz w:val="28"/>
          <w:szCs w:val="28"/>
        </w:rPr>
        <w:t>- любое юридическое лицо независимо от организационно-правовой формы, формы собственности или любое физическое лицо, в том числе и индивидуальный предприниматель;</w:t>
      </w:r>
    </w:p>
    <w:p w14:paraId="0B1ECC02" w14:textId="1CDF6505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lastRenderedPageBreak/>
        <w:t xml:space="preserve">- главный распорядитель бюджетных средств </w:t>
      </w:r>
      <w:r w:rsidR="00805909">
        <w:rPr>
          <w:rFonts w:ascii="Times New Roman" w:hAnsi="Times New Roman" w:cs="Times New Roman"/>
          <w:sz w:val="28"/>
          <w:szCs w:val="28"/>
        </w:rPr>
        <w:t xml:space="preserve">– </w:t>
      </w:r>
      <w:r w:rsidRPr="00532751">
        <w:rPr>
          <w:rFonts w:ascii="Times New Roman" w:hAnsi="Times New Roman" w:cs="Times New Roman"/>
          <w:sz w:val="28"/>
          <w:szCs w:val="28"/>
        </w:rPr>
        <w:t>орган местного самоуправления, структурное подразделение администрации</w:t>
      </w:r>
      <w:r w:rsidRPr="00681409">
        <w:rPr>
          <w:rFonts w:ascii="Times New Roman" w:hAnsi="Times New Roman" w:cs="Times New Roman"/>
          <w:sz w:val="28"/>
          <w:szCs w:val="28"/>
        </w:rPr>
        <w:t xml:space="preserve"> </w:t>
      </w:r>
      <w:r w:rsidRPr="00532751">
        <w:rPr>
          <w:rFonts w:ascii="Times New Roman" w:hAnsi="Times New Roman" w:cs="Times New Roman"/>
          <w:sz w:val="28"/>
          <w:szCs w:val="28"/>
        </w:rPr>
        <w:t>муниципально</w:t>
      </w:r>
      <w:r w:rsidR="00EF3C55">
        <w:rPr>
          <w:rFonts w:ascii="Times New Roman" w:hAnsi="Times New Roman" w:cs="Times New Roman"/>
          <w:sz w:val="28"/>
          <w:szCs w:val="28"/>
        </w:rPr>
        <w:t>го</w:t>
      </w:r>
      <w:r w:rsidRPr="0053275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F3C55">
        <w:rPr>
          <w:rFonts w:ascii="Times New Roman" w:hAnsi="Times New Roman" w:cs="Times New Roman"/>
          <w:sz w:val="28"/>
          <w:szCs w:val="28"/>
        </w:rPr>
        <w:t>я</w:t>
      </w:r>
      <w:r w:rsidR="00EE2BFB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>, имеющее право распределять бюджетные ассигнования и лимиты бюджетных обязательств между подведомственными распорядителями и получателями бюджетных средств.</w:t>
      </w:r>
    </w:p>
    <w:p w14:paraId="378516F5" w14:textId="456D6FA0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1.5. Действие настоящего Порядка распространяется на жилые помещения в многоквартирных жилых домах и индивидуальные жилые дома, находящиеся в муниципальной собственности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>.</w:t>
      </w:r>
    </w:p>
    <w:p w14:paraId="07CE919E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B5215C" w14:textId="77777777" w:rsidR="00681409" w:rsidRPr="002E7946" w:rsidRDefault="00681409" w:rsidP="00B0284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II. Порядок выполнения работ по сносу жилых домов</w:t>
      </w:r>
    </w:p>
    <w:p w14:paraId="31CD7A6C" w14:textId="77777777" w:rsidR="00681409" w:rsidRPr="002E7946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и исключению жилых домов и жилых помещений</w:t>
      </w:r>
    </w:p>
    <w:p w14:paraId="32DE5D53" w14:textId="77777777" w:rsidR="00681409" w:rsidRPr="002E7946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в многоквартирных домах из Реестра (сводной описи)</w:t>
      </w:r>
    </w:p>
    <w:p w14:paraId="17AEF5B2" w14:textId="77777777" w:rsidR="00681409" w:rsidRPr="00532751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муниципального имущества</w:t>
      </w:r>
    </w:p>
    <w:p w14:paraId="2E147E83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46410D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2.1. В перечень работ по сносу жилых домов включаются:</w:t>
      </w:r>
    </w:p>
    <w:p w14:paraId="193A8B48" w14:textId="6A8EF0C4" w:rsidR="00681409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отключение жилого дома от наружных инженерных систем тепло-, водо</w:t>
      </w:r>
      <w:r w:rsidR="00645177">
        <w:rPr>
          <w:rFonts w:ascii="Times New Roman" w:hAnsi="Times New Roman" w:cs="Times New Roman"/>
          <w:sz w:val="28"/>
          <w:szCs w:val="28"/>
        </w:rPr>
        <w:t>снабжения</w:t>
      </w:r>
      <w:r w:rsidRPr="00532751">
        <w:rPr>
          <w:rFonts w:ascii="Times New Roman" w:hAnsi="Times New Roman" w:cs="Times New Roman"/>
          <w:sz w:val="28"/>
          <w:szCs w:val="28"/>
        </w:rPr>
        <w:t>, энергоснабжения, водоотведения,</w:t>
      </w:r>
      <w:r w:rsidR="00645177">
        <w:rPr>
          <w:rFonts w:ascii="Times New Roman" w:hAnsi="Times New Roman" w:cs="Times New Roman"/>
          <w:sz w:val="28"/>
          <w:szCs w:val="28"/>
        </w:rPr>
        <w:t xml:space="preserve"> газоснабжения,</w:t>
      </w:r>
      <w:r w:rsidRPr="00532751">
        <w:rPr>
          <w:rFonts w:ascii="Times New Roman" w:hAnsi="Times New Roman" w:cs="Times New Roman"/>
          <w:sz w:val="28"/>
          <w:szCs w:val="28"/>
        </w:rPr>
        <w:t xml:space="preserve"> коммуникаций связи, телевещания и иных систем;</w:t>
      </w:r>
    </w:p>
    <w:p w14:paraId="25E6E800" w14:textId="65AAA9C2" w:rsidR="002D6414" w:rsidRDefault="002D6414" w:rsidP="00B028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751">
        <w:rPr>
          <w:sz w:val="28"/>
          <w:szCs w:val="28"/>
        </w:rPr>
        <w:t>- разработка проектной</w:t>
      </w:r>
      <w:r w:rsidR="00257BA8">
        <w:rPr>
          <w:sz w:val="28"/>
          <w:szCs w:val="28"/>
        </w:rPr>
        <w:t xml:space="preserve"> (рабочей)</w:t>
      </w:r>
      <w:r w:rsidRPr="00532751">
        <w:rPr>
          <w:sz w:val="28"/>
          <w:szCs w:val="28"/>
        </w:rPr>
        <w:t xml:space="preserve"> документации на выполнение работ по сносу жилого дома, в том числе подготовка проекта организации работ по сносу жилого дома и сметы на снос жилого дома</w:t>
      </w:r>
      <w:r w:rsidR="004F2C2E">
        <w:rPr>
          <w:sz w:val="28"/>
          <w:szCs w:val="28"/>
        </w:rPr>
        <w:t xml:space="preserve"> (в том числе проверки достоверности сметной стоимости работ на основании постановления Правительства Российской Федерации от </w:t>
      </w:r>
      <w:r w:rsidR="000B7CDF">
        <w:rPr>
          <w:sz w:val="28"/>
          <w:szCs w:val="28"/>
        </w:rPr>
        <w:t>0</w:t>
      </w:r>
      <w:r w:rsidR="004F2C2E">
        <w:rPr>
          <w:sz w:val="28"/>
          <w:szCs w:val="28"/>
        </w:rPr>
        <w:t>5</w:t>
      </w:r>
      <w:r w:rsidR="000B7CDF">
        <w:rPr>
          <w:sz w:val="28"/>
          <w:szCs w:val="28"/>
        </w:rPr>
        <w:t>.03.</w:t>
      </w:r>
      <w:r w:rsidR="004F2C2E">
        <w:rPr>
          <w:sz w:val="28"/>
          <w:szCs w:val="28"/>
        </w:rPr>
        <w:t>2007 № 145 «О порядке организации и проведения государственной экспертизы проектной документации и результатов инженерных изысканий»</w:t>
      </w:r>
      <w:r w:rsidR="0072245F">
        <w:rPr>
          <w:sz w:val="28"/>
          <w:szCs w:val="28"/>
        </w:rPr>
        <w:t>)</w:t>
      </w:r>
      <w:r w:rsidRPr="00532751">
        <w:rPr>
          <w:sz w:val="28"/>
          <w:szCs w:val="28"/>
        </w:rPr>
        <w:t xml:space="preserve">, проведение обследования </w:t>
      </w:r>
      <w:r w:rsidRPr="00532751">
        <w:rPr>
          <w:sz w:val="28"/>
          <w:szCs w:val="28"/>
        </w:rPr>
        <w:lastRenderedPageBreak/>
        <w:t>жилого дома в соответствии с требованиями технических регламентов, санитарно-эпидемиологическими требованиями, требованиями в области охраны окружающей среды. Подготовка проекта организации работ по сносу жилого дома не требуется в отношении объектов индивидуального жилищного строительства, строений и сооружений</w:t>
      </w:r>
      <w:r>
        <w:rPr>
          <w:sz w:val="28"/>
          <w:szCs w:val="28"/>
        </w:rPr>
        <w:t xml:space="preserve"> вспомогательного использования;</w:t>
      </w:r>
    </w:p>
    <w:p w14:paraId="21240363" w14:textId="05CF46F9" w:rsidR="002D6414" w:rsidRDefault="002D6414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414">
        <w:rPr>
          <w:rFonts w:ascii="Times New Roman" w:hAnsi="Times New Roman" w:cs="Times New Roman"/>
          <w:sz w:val="28"/>
          <w:szCs w:val="28"/>
        </w:rPr>
        <w:t xml:space="preserve"> </w:t>
      </w:r>
      <w:r w:rsidRPr="00532751">
        <w:rPr>
          <w:rFonts w:ascii="Times New Roman" w:hAnsi="Times New Roman" w:cs="Times New Roman"/>
          <w:sz w:val="28"/>
          <w:szCs w:val="28"/>
        </w:rPr>
        <w:t>- расчистка подъездных путей и крыши от снега при производстве работ в зимний период;</w:t>
      </w:r>
    </w:p>
    <w:p w14:paraId="50018548" w14:textId="5915B8F2" w:rsidR="002D6414" w:rsidRPr="00532751" w:rsidRDefault="002D6414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устройство (установка) заградительных конструкций, ограждающих расселенн</w:t>
      </w:r>
      <w:r w:rsidR="002E7946">
        <w:rPr>
          <w:rFonts w:ascii="Times New Roman" w:hAnsi="Times New Roman" w:cs="Times New Roman"/>
          <w:sz w:val="28"/>
          <w:szCs w:val="28"/>
        </w:rPr>
        <w:t>ый и подлежащий сносу жилой дом;</w:t>
      </w:r>
    </w:p>
    <w:p w14:paraId="75FE10C9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разрушение строительных конструкций жилого дома методом разборки, обрушения;</w:t>
      </w:r>
    </w:p>
    <w:p w14:paraId="2ED6E1BC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вывоз строительного мусора, строительных конструкций, образованных в результате разрушения;</w:t>
      </w:r>
    </w:p>
    <w:p w14:paraId="049EC6BD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демонтаж строительных конструкций подземной части снесенного жилого дома с обратной засыпкой образованного котлована с рекультивацией земельного участка;</w:t>
      </w:r>
    </w:p>
    <w:p w14:paraId="5A3AE12E" w14:textId="4E809EA3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санитарная очистка земельного участка после выполнения работ</w:t>
      </w:r>
      <w:r w:rsidR="002D6414">
        <w:rPr>
          <w:rFonts w:ascii="Times New Roman" w:hAnsi="Times New Roman" w:cs="Times New Roman"/>
          <w:sz w:val="28"/>
          <w:szCs w:val="28"/>
        </w:rPr>
        <w:t xml:space="preserve"> по сносу многоквартирного дома.</w:t>
      </w:r>
    </w:p>
    <w:p w14:paraId="539ADBEA" w14:textId="0B14C931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2.2.</w:t>
      </w:r>
      <w:r w:rsidR="0003753C">
        <w:rPr>
          <w:rFonts w:ascii="Times New Roman" w:hAnsi="Times New Roman" w:cs="Times New Roman"/>
          <w:sz w:val="28"/>
          <w:szCs w:val="28"/>
        </w:rPr>
        <w:t xml:space="preserve"> Отдел жилищно-коммунального и дорожного хозяйства а</w:t>
      </w:r>
      <w:r w:rsidRPr="00532751">
        <w:rPr>
          <w:rFonts w:ascii="Times New Roman" w:hAnsi="Times New Roman" w:cs="Times New Roman"/>
          <w:sz w:val="28"/>
          <w:szCs w:val="28"/>
        </w:rPr>
        <w:t>дминистраци</w:t>
      </w:r>
      <w:r w:rsidR="0003753C">
        <w:rPr>
          <w:rFonts w:ascii="Times New Roman" w:hAnsi="Times New Roman" w:cs="Times New Roman"/>
          <w:sz w:val="28"/>
          <w:szCs w:val="28"/>
        </w:rPr>
        <w:t>и</w:t>
      </w:r>
      <w:r w:rsidR="0009091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 (далее –</w:t>
      </w:r>
      <w:r w:rsidR="008D10FD">
        <w:rPr>
          <w:rFonts w:ascii="Times New Roman" w:hAnsi="Times New Roman" w:cs="Times New Roman"/>
          <w:sz w:val="28"/>
          <w:szCs w:val="28"/>
        </w:rPr>
        <w:t xml:space="preserve"> </w:t>
      </w:r>
      <w:r w:rsidR="00090914">
        <w:rPr>
          <w:rFonts w:ascii="Times New Roman" w:hAnsi="Times New Roman" w:cs="Times New Roman"/>
          <w:sz w:val="28"/>
          <w:szCs w:val="28"/>
        </w:rPr>
        <w:t xml:space="preserve">отдел ЖК и ДХ) </w:t>
      </w:r>
      <w:r w:rsidRPr="00090914">
        <w:rPr>
          <w:rFonts w:ascii="Times New Roman" w:hAnsi="Times New Roman" w:cs="Times New Roman"/>
          <w:sz w:val="28"/>
          <w:szCs w:val="28"/>
        </w:rPr>
        <w:t>после полного расселения жителей жилого дома обеспечивает подготовку</w:t>
      </w:r>
      <w:r w:rsidR="00452C61">
        <w:rPr>
          <w:rFonts w:ascii="Times New Roman" w:hAnsi="Times New Roman" w:cs="Times New Roman"/>
          <w:sz w:val="28"/>
          <w:szCs w:val="28"/>
        </w:rPr>
        <w:t xml:space="preserve">, </w:t>
      </w:r>
      <w:r w:rsidRPr="00090914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CD3D37">
        <w:rPr>
          <w:rFonts w:ascii="Times New Roman" w:hAnsi="Times New Roman" w:cs="Times New Roman"/>
          <w:sz w:val="28"/>
          <w:szCs w:val="28"/>
        </w:rPr>
        <w:t xml:space="preserve">и утверждение </w:t>
      </w:r>
      <w:r w:rsidRPr="00090914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CD3D37">
        <w:rPr>
          <w:rFonts w:ascii="Times New Roman" w:hAnsi="Times New Roman" w:cs="Times New Roman"/>
          <w:sz w:val="28"/>
          <w:szCs w:val="28"/>
        </w:rPr>
        <w:t>а</w:t>
      </w:r>
      <w:r w:rsidR="00CD3D37" w:rsidRPr="00532751">
        <w:rPr>
          <w:rFonts w:ascii="Times New Roman" w:hAnsi="Times New Roman" w:cs="Times New Roman"/>
          <w:sz w:val="28"/>
          <w:szCs w:val="28"/>
        </w:rPr>
        <w:t>дминистраци</w:t>
      </w:r>
      <w:r w:rsidR="00CD3D37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«Городской округ Ногликский» </w:t>
      </w:r>
      <w:r w:rsidRPr="00090914">
        <w:rPr>
          <w:rFonts w:ascii="Times New Roman" w:hAnsi="Times New Roman" w:cs="Times New Roman"/>
          <w:sz w:val="28"/>
          <w:szCs w:val="28"/>
        </w:rPr>
        <w:t>о выводе из эксп</w:t>
      </w:r>
      <w:r w:rsidR="002E7946">
        <w:rPr>
          <w:rFonts w:ascii="Times New Roman" w:hAnsi="Times New Roman" w:cs="Times New Roman"/>
          <w:sz w:val="28"/>
          <w:szCs w:val="28"/>
        </w:rPr>
        <w:t>луатации и сносе жилого дома.</w:t>
      </w:r>
    </w:p>
    <w:p w14:paraId="76F38E13" w14:textId="22C6EEBA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A42">
        <w:rPr>
          <w:rFonts w:ascii="Times New Roman" w:hAnsi="Times New Roman" w:cs="Times New Roman"/>
          <w:sz w:val="28"/>
          <w:szCs w:val="28"/>
        </w:rPr>
        <w:t xml:space="preserve">Полное расселение граждан подтверждается информацией о предоставлении гражданам жилых помещений муниципального </w:t>
      </w:r>
      <w:r w:rsidRPr="004F3A42">
        <w:rPr>
          <w:rFonts w:ascii="Times New Roman" w:hAnsi="Times New Roman" w:cs="Times New Roman"/>
          <w:sz w:val="28"/>
          <w:szCs w:val="28"/>
        </w:rPr>
        <w:lastRenderedPageBreak/>
        <w:t>жилищного фонда, а также получением от управляющей организации сведений об отсутствии зарегистрированных граждан в жилых помещениях расселенного дома.</w:t>
      </w:r>
    </w:p>
    <w:p w14:paraId="48389CA7" w14:textId="77777777" w:rsidR="004F3A42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0914">
        <w:rPr>
          <w:rFonts w:ascii="Times New Roman" w:hAnsi="Times New Roman" w:cs="Times New Roman"/>
          <w:sz w:val="28"/>
          <w:szCs w:val="28"/>
        </w:rPr>
        <w:t xml:space="preserve">2.3. После </w:t>
      </w:r>
      <w:r w:rsidR="00CD3D37">
        <w:rPr>
          <w:rFonts w:ascii="Times New Roman" w:hAnsi="Times New Roman" w:cs="Times New Roman"/>
          <w:sz w:val="28"/>
          <w:szCs w:val="28"/>
        </w:rPr>
        <w:t>утверждения постановления</w:t>
      </w:r>
      <w:r w:rsidRPr="00090914">
        <w:rPr>
          <w:rFonts w:ascii="Times New Roman" w:hAnsi="Times New Roman" w:cs="Times New Roman"/>
          <w:sz w:val="28"/>
          <w:szCs w:val="28"/>
        </w:rPr>
        <w:t xml:space="preserve"> </w:t>
      </w:r>
      <w:r w:rsidR="00CD3D37">
        <w:rPr>
          <w:rFonts w:ascii="Times New Roman" w:hAnsi="Times New Roman" w:cs="Times New Roman"/>
          <w:sz w:val="28"/>
          <w:szCs w:val="28"/>
        </w:rPr>
        <w:t>а</w:t>
      </w:r>
      <w:r w:rsidR="00CD3D37" w:rsidRPr="00532751">
        <w:rPr>
          <w:rFonts w:ascii="Times New Roman" w:hAnsi="Times New Roman" w:cs="Times New Roman"/>
          <w:sz w:val="28"/>
          <w:szCs w:val="28"/>
        </w:rPr>
        <w:t>дминистраци</w:t>
      </w:r>
      <w:r w:rsidR="00CD3D37">
        <w:rPr>
          <w:rFonts w:ascii="Times New Roman" w:hAnsi="Times New Roman" w:cs="Times New Roman"/>
          <w:sz w:val="28"/>
          <w:szCs w:val="28"/>
        </w:rPr>
        <w:t xml:space="preserve">и муниципального образования «Городской округ Ногликский» </w:t>
      </w:r>
      <w:r w:rsidRPr="00090914">
        <w:rPr>
          <w:rFonts w:ascii="Times New Roman" w:hAnsi="Times New Roman" w:cs="Times New Roman"/>
          <w:sz w:val="28"/>
          <w:szCs w:val="28"/>
        </w:rPr>
        <w:t xml:space="preserve">о выводе из эксплуатации и сносе многоквартирного дома </w:t>
      </w:r>
      <w:r w:rsidR="00E955A0" w:rsidRPr="00090914">
        <w:rPr>
          <w:rFonts w:ascii="Times New Roman" w:hAnsi="Times New Roman" w:cs="Times New Roman"/>
          <w:sz w:val="28"/>
          <w:szCs w:val="28"/>
        </w:rPr>
        <w:t>отдел ЖК и ДХ</w:t>
      </w:r>
      <w:r w:rsidRPr="00090914">
        <w:rPr>
          <w:rFonts w:ascii="Times New Roman" w:hAnsi="Times New Roman" w:cs="Times New Roman"/>
          <w:sz w:val="28"/>
          <w:szCs w:val="28"/>
        </w:rPr>
        <w:t xml:space="preserve"> направляет уведомления об отключении жилого дома от сетей инженерно-технического обеспечения (тепло-, водо-, энергоснабжения,</w:t>
      </w:r>
      <w:r w:rsidR="00266E08" w:rsidRPr="00090914">
        <w:rPr>
          <w:rFonts w:ascii="Times New Roman" w:hAnsi="Times New Roman" w:cs="Times New Roman"/>
          <w:sz w:val="28"/>
          <w:szCs w:val="28"/>
        </w:rPr>
        <w:t xml:space="preserve"> </w:t>
      </w:r>
      <w:r w:rsidR="000D2F28" w:rsidRPr="00090914">
        <w:rPr>
          <w:rFonts w:ascii="Times New Roman" w:hAnsi="Times New Roman" w:cs="Times New Roman"/>
          <w:sz w:val="28"/>
          <w:szCs w:val="28"/>
        </w:rPr>
        <w:t>газоснабжения,</w:t>
      </w:r>
      <w:r w:rsidRPr="00090914">
        <w:rPr>
          <w:rFonts w:ascii="Times New Roman" w:hAnsi="Times New Roman" w:cs="Times New Roman"/>
          <w:sz w:val="28"/>
          <w:szCs w:val="28"/>
        </w:rPr>
        <w:t xml:space="preserve"> водоотведения, коммуникаций связи, телевещания и т.д.) организациям, осуществляющим эксплуатацию сетей инженерно-технического обеспечения жилого дома, с указанием сроков отключения.</w:t>
      </w:r>
    </w:p>
    <w:p w14:paraId="7477BBA8" w14:textId="4DF196F2" w:rsidR="00681409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</w:t>
      </w:r>
      <w:r w:rsidR="00CD3D37">
        <w:rPr>
          <w:rFonts w:ascii="Times New Roman" w:hAnsi="Times New Roman" w:cs="Times New Roman"/>
          <w:sz w:val="28"/>
          <w:szCs w:val="28"/>
        </w:rPr>
        <w:t>4</w:t>
      </w:r>
      <w:r w:rsidRPr="00532751">
        <w:rPr>
          <w:rFonts w:ascii="Times New Roman" w:hAnsi="Times New Roman" w:cs="Times New Roman"/>
          <w:sz w:val="28"/>
          <w:szCs w:val="28"/>
        </w:rPr>
        <w:t xml:space="preserve">. </w:t>
      </w:r>
      <w:r w:rsidR="00BB6DF3" w:rsidRPr="003C79B6">
        <w:rPr>
          <w:rFonts w:ascii="Times New Roman" w:hAnsi="Times New Roman" w:cs="Times New Roman"/>
          <w:sz w:val="28"/>
          <w:szCs w:val="28"/>
        </w:rPr>
        <w:t>Закупк</w:t>
      </w:r>
      <w:r w:rsidR="00BB6DF3">
        <w:rPr>
          <w:rFonts w:ascii="Times New Roman" w:hAnsi="Times New Roman" w:cs="Times New Roman"/>
          <w:sz w:val="28"/>
          <w:szCs w:val="28"/>
        </w:rPr>
        <w:t>а</w:t>
      </w:r>
      <w:r w:rsidR="00BB6DF3" w:rsidRPr="003C79B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B6DF3">
        <w:rPr>
          <w:rFonts w:ascii="Times New Roman" w:hAnsi="Times New Roman" w:cs="Times New Roman"/>
          <w:sz w:val="28"/>
          <w:szCs w:val="28"/>
        </w:rPr>
        <w:t xml:space="preserve"> (услуг)</w:t>
      </w:r>
      <w:r w:rsidR="00BB6DF3" w:rsidRPr="003C79B6">
        <w:rPr>
          <w:rFonts w:ascii="Times New Roman" w:hAnsi="Times New Roman" w:cs="Times New Roman"/>
          <w:sz w:val="28"/>
          <w:szCs w:val="28"/>
        </w:rPr>
        <w:t xml:space="preserve"> на снос жилых домов на территории муниципального образования</w:t>
      </w:r>
      <w:r w:rsidR="00BB6DF3">
        <w:rPr>
          <w:rFonts w:ascii="Times New Roman" w:hAnsi="Times New Roman" w:cs="Times New Roman"/>
          <w:sz w:val="28"/>
          <w:szCs w:val="28"/>
        </w:rPr>
        <w:t xml:space="preserve"> и подготовку акта обследования</w:t>
      </w:r>
      <w:r w:rsidR="00BB6DF3" w:rsidRPr="003C79B6">
        <w:rPr>
          <w:rFonts w:ascii="Times New Roman" w:hAnsi="Times New Roman" w:cs="Times New Roman"/>
          <w:sz w:val="28"/>
          <w:szCs w:val="28"/>
        </w:rPr>
        <w:t>,</w:t>
      </w:r>
      <w:r w:rsidR="00BB6DF3">
        <w:rPr>
          <w:rFonts w:ascii="Times New Roman" w:hAnsi="Times New Roman" w:cs="Times New Roman"/>
          <w:sz w:val="28"/>
          <w:szCs w:val="28"/>
        </w:rPr>
        <w:t xml:space="preserve"> подтверждающего прекращение существование объекта,</w:t>
      </w:r>
      <w:r w:rsidR="00BB6DF3" w:rsidRPr="003C79B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</w:t>
      </w:r>
      <w:hyperlink r:id="rId11" w:history="1">
        <w:r w:rsidR="00BB6DF3" w:rsidRPr="003C79B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B6DF3" w:rsidRPr="003C79B6">
        <w:rPr>
          <w:rFonts w:ascii="Times New Roman" w:hAnsi="Times New Roman" w:cs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системе).</w:t>
      </w:r>
    </w:p>
    <w:p w14:paraId="1BC1B30C" w14:textId="162E16E4" w:rsidR="00B9593D" w:rsidRDefault="00CD3D37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3275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Отдел ЖК и ДХ</w:t>
      </w:r>
      <w:r w:rsidRPr="00532751">
        <w:rPr>
          <w:rFonts w:ascii="Times New Roman" w:hAnsi="Times New Roman" w:cs="Times New Roman"/>
          <w:sz w:val="28"/>
          <w:szCs w:val="28"/>
        </w:rPr>
        <w:t xml:space="preserve"> разрабатывает документацию, необходимую для формирования муниципального заказа и закупки работ</w:t>
      </w:r>
      <w:r>
        <w:rPr>
          <w:rFonts w:ascii="Times New Roman" w:hAnsi="Times New Roman" w:cs="Times New Roman"/>
          <w:sz w:val="28"/>
          <w:szCs w:val="28"/>
        </w:rPr>
        <w:t xml:space="preserve"> (услуг)</w:t>
      </w:r>
      <w:r w:rsidRPr="00532751">
        <w:rPr>
          <w:rFonts w:ascii="Times New Roman" w:hAnsi="Times New Roman" w:cs="Times New Roman"/>
          <w:sz w:val="28"/>
          <w:szCs w:val="28"/>
        </w:rPr>
        <w:t xml:space="preserve"> по сносу жилого дома.</w:t>
      </w:r>
    </w:p>
    <w:p w14:paraId="12C0371B" w14:textId="70FE893B" w:rsidR="003C79B6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2.6. Выполнение </w:t>
      </w:r>
      <w:r w:rsidR="0072245F" w:rsidRPr="00532751">
        <w:rPr>
          <w:rFonts w:ascii="Times New Roman" w:hAnsi="Times New Roman" w:cs="Times New Roman"/>
          <w:sz w:val="28"/>
          <w:szCs w:val="28"/>
        </w:rPr>
        <w:t>работ</w:t>
      </w:r>
      <w:r w:rsidR="0072245F">
        <w:rPr>
          <w:rFonts w:ascii="Times New Roman" w:hAnsi="Times New Roman" w:cs="Times New Roman"/>
          <w:sz w:val="28"/>
          <w:szCs w:val="28"/>
        </w:rPr>
        <w:t xml:space="preserve"> (услуг)</w:t>
      </w:r>
      <w:r w:rsidR="0072245F" w:rsidRPr="00532751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532751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3C79B6">
        <w:rPr>
          <w:rFonts w:ascii="Times New Roman" w:hAnsi="Times New Roman" w:cs="Times New Roman"/>
          <w:sz w:val="28"/>
          <w:szCs w:val="28"/>
        </w:rPr>
        <w:t xml:space="preserve">условиями </w:t>
      </w:r>
      <w:r w:rsidR="003C79B6" w:rsidRPr="00532751">
        <w:rPr>
          <w:rFonts w:ascii="Times New Roman" w:hAnsi="Times New Roman" w:cs="Times New Roman"/>
          <w:sz w:val="28"/>
          <w:szCs w:val="28"/>
        </w:rPr>
        <w:t>муниципальн</w:t>
      </w:r>
      <w:r w:rsidR="003C79B6">
        <w:rPr>
          <w:rFonts w:ascii="Times New Roman" w:hAnsi="Times New Roman" w:cs="Times New Roman"/>
          <w:sz w:val="28"/>
          <w:szCs w:val="28"/>
        </w:rPr>
        <w:t>ого</w:t>
      </w:r>
      <w:r w:rsidR="003C79B6" w:rsidRPr="00532751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3C79B6">
        <w:rPr>
          <w:rFonts w:ascii="Times New Roman" w:hAnsi="Times New Roman" w:cs="Times New Roman"/>
          <w:sz w:val="28"/>
          <w:szCs w:val="28"/>
        </w:rPr>
        <w:t>а</w:t>
      </w:r>
      <w:r w:rsidR="003C79B6" w:rsidRPr="00532751">
        <w:rPr>
          <w:rFonts w:ascii="Times New Roman" w:hAnsi="Times New Roman" w:cs="Times New Roman"/>
          <w:sz w:val="28"/>
          <w:szCs w:val="28"/>
        </w:rPr>
        <w:t xml:space="preserve">, заключенным согласно положениям </w:t>
      </w:r>
      <w:hyperlink r:id="rId12" w:history="1">
        <w:r w:rsidR="003C79B6" w:rsidRPr="0053275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3C79B6" w:rsidRPr="00532751">
        <w:rPr>
          <w:rFonts w:ascii="Times New Roman" w:hAnsi="Times New Roman" w:cs="Times New Roman"/>
          <w:sz w:val="28"/>
          <w:szCs w:val="28"/>
        </w:rPr>
        <w:t xml:space="preserve"> о контрактной системе.</w:t>
      </w:r>
    </w:p>
    <w:p w14:paraId="0EBF160F" w14:textId="30E682D5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</w:t>
      </w:r>
      <w:r w:rsidR="00BB6DF3">
        <w:rPr>
          <w:rFonts w:ascii="Times New Roman" w:hAnsi="Times New Roman" w:cs="Times New Roman"/>
          <w:sz w:val="28"/>
          <w:szCs w:val="28"/>
        </w:rPr>
        <w:t>7</w:t>
      </w:r>
      <w:r w:rsidRPr="00532751">
        <w:rPr>
          <w:rFonts w:ascii="Times New Roman" w:hAnsi="Times New Roman" w:cs="Times New Roman"/>
          <w:sz w:val="28"/>
          <w:szCs w:val="28"/>
        </w:rPr>
        <w:t xml:space="preserve">. </w:t>
      </w:r>
      <w:r w:rsidR="00CD3D37">
        <w:rPr>
          <w:rFonts w:ascii="Times New Roman" w:hAnsi="Times New Roman" w:cs="Times New Roman"/>
          <w:sz w:val="28"/>
          <w:szCs w:val="28"/>
        </w:rPr>
        <w:t>В</w:t>
      </w:r>
      <w:r w:rsidR="00CD3D37" w:rsidRPr="00532751">
        <w:rPr>
          <w:rFonts w:ascii="Times New Roman" w:hAnsi="Times New Roman" w:cs="Times New Roman"/>
          <w:sz w:val="28"/>
          <w:szCs w:val="28"/>
        </w:rPr>
        <w:t xml:space="preserve"> течение 30 календарных дней </w:t>
      </w:r>
      <w:r w:rsidR="00CD3D37">
        <w:rPr>
          <w:rFonts w:ascii="Times New Roman" w:hAnsi="Times New Roman" w:cs="Times New Roman"/>
          <w:sz w:val="28"/>
          <w:szCs w:val="28"/>
        </w:rPr>
        <w:t>п</w:t>
      </w:r>
      <w:r w:rsidR="0072245F" w:rsidRPr="00532751">
        <w:rPr>
          <w:rFonts w:ascii="Times New Roman" w:hAnsi="Times New Roman" w:cs="Times New Roman"/>
          <w:sz w:val="28"/>
          <w:szCs w:val="28"/>
        </w:rPr>
        <w:t>осле выполнения</w:t>
      </w:r>
      <w:r w:rsidR="0072245F" w:rsidRPr="0072245F">
        <w:rPr>
          <w:rFonts w:ascii="Times New Roman" w:hAnsi="Times New Roman" w:cs="Times New Roman"/>
          <w:sz w:val="28"/>
          <w:szCs w:val="28"/>
        </w:rPr>
        <w:t xml:space="preserve"> </w:t>
      </w:r>
      <w:r w:rsidR="0072245F" w:rsidRPr="0053275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72245F">
        <w:rPr>
          <w:rFonts w:ascii="Times New Roman" w:hAnsi="Times New Roman" w:cs="Times New Roman"/>
          <w:sz w:val="28"/>
          <w:szCs w:val="28"/>
        </w:rPr>
        <w:t xml:space="preserve">(услуг) </w:t>
      </w:r>
      <w:r w:rsidRPr="00532751">
        <w:rPr>
          <w:rFonts w:ascii="Times New Roman" w:hAnsi="Times New Roman" w:cs="Times New Roman"/>
          <w:sz w:val="28"/>
          <w:szCs w:val="28"/>
        </w:rPr>
        <w:t xml:space="preserve">по сносу жилого дома </w:t>
      </w:r>
      <w:r w:rsidR="00266E08">
        <w:rPr>
          <w:rFonts w:ascii="Times New Roman" w:hAnsi="Times New Roman" w:cs="Times New Roman"/>
          <w:sz w:val="28"/>
          <w:szCs w:val="28"/>
        </w:rPr>
        <w:t>отдел ЖК и ДХ</w:t>
      </w:r>
      <w:r w:rsidRPr="00532751">
        <w:rPr>
          <w:rFonts w:ascii="Times New Roman" w:hAnsi="Times New Roman" w:cs="Times New Roman"/>
          <w:sz w:val="28"/>
          <w:szCs w:val="28"/>
        </w:rPr>
        <w:t xml:space="preserve"> направляет в </w:t>
      </w:r>
      <w:r w:rsidR="00CD3D37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муниципального образования «Городской округ Ногликский» (далее – </w:t>
      </w:r>
      <w:r w:rsidR="00CD3D37">
        <w:rPr>
          <w:rFonts w:ascii="Times New Roman" w:hAnsi="Times New Roman" w:cs="Times New Roman"/>
          <w:sz w:val="28"/>
          <w:szCs w:val="28"/>
        </w:rPr>
        <w:lastRenderedPageBreak/>
        <w:t xml:space="preserve">КУМИ) </w:t>
      </w:r>
      <w:r w:rsidRPr="00532751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выполнение </w:t>
      </w:r>
      <w:r w:rsidR="0072245F" w:rsidRPr="00532751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72245F">
        <w:rPr>
          <w:rFonts w:ascii="Times New Roman" w:hAnsi="Times New Roman" w:cs="Times New Roman"/>
          <w:sz w:val="28"/>
          <w:szCs w:val="28"/>
        </w:rPr>
        <w:t>(услуг)</w:t>
      </w:r>
      <w:r w:rsidRPr="00532751">
        <w:rPr>
          <w:rFonts w:ascii="Times New Roman" w:hAnsi="Times New Roman" w:cs="Times New Roman"/>
          <w:sz w:val="28"/>
          <w:szCs w:val="28"/>
        </w:rPr>
        <w:t>.</w:t>
      </w:r>
    </w:p>
    <w:p w14:paraId="5FAE8637" w14:textId="3EAF8C9D" w:rsidR="00BB6DF3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2.</w:t>
      </w:r>
      <w:r w:rsidR="00BB6DF3">
        <w:rPr>
          <w:rFonts w:ascii="Times New Roman" w:hAnsi="Times New Roman" w:cs="Times New Roman"/>
          <w:sz w:val="28"/>
          <w:szCs w:val="28"/>
        </w:rPr>
        <w:t>8</w:t>
      </w:r>
      <w:r w:rsidRPr="00532751">
        <w:rPr>
          <w:rFonts w:ascii="Times New Roman" w:hAnsi="Times New Roman" w:cs="Times New Roman"/>
          <w:sz w:val="28"/>
          <w:szCs w:val="28"/>
        </w:rPr>
        <w:t xml:space="preserve">. </w:t>
      </w:r>
      <w:r w:rsidR="00CD3D37">
        <w:rPr>
          <w:rFonts w:ascii="Times New Roman" w:hAnsi="Times New Roman" w:cs="Times New Roman"/>
          <w:sz w:val="28"/>
          <w:szCs w:val="28"/>
        </w:rPr>
        <w:t>КУМИ</w:t>
      </w:r>
      <w:r w:rsidR="00BB6DF3">
        <w:rPr>
          <w:rFonts w:ascii="Times New Roman" w:hAnsi="Times New Roman" w:cs="Times New Roman"/>
          <w:sz w:val="28"/>
          <w:szCs w:val="28"/>
        </w:rPr>
        <w:t xml:space="preserve"> на основании документов, подтверждающих выполнение работ (услуг), предоставленных отделом ЖК и ДХ, осуществляет следующие мероприятия:</w:t>
      </w:r>
    </w:p>
    <w:p w14:paraId="0DC53593" w14:textId="2C55872E" w:rsidR="008C347A" w:rsidRDefault="008C347A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</w:t>
      </w:r>
      <w:r w:rsidR="002E79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Закупку услуг на подготовку акта обследования, подтверждающего прекращение существования объекта, в соответствии с пунктом 2.</w:t>
      </w:r>
      <w:r w:rsidR="00CD3D3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постановления;</w:t>
      </w:r>
    </w:p>
    <w:p w14:paraId="5FA7D730" w14:textId="1B74D690" w:rsidR="008C347A" w:rsidRDefault="008C347A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2.8.2. На основании акта обследования, подтверждающего прекращение существования объекта, </w:t>
      </w:r>
      <w:r w:rsidR="00AD032A">
        <w:rPr>
          <w:rFonts w:ascii="Times New Roman" w:hAnsi="Times New Roman" w:cs="Times New Roman"/>
          <w:sz w:val="28"/>
          <w:szCs w:val="28"/>
        </w:rPr>
        <w:t xml:space="preserve">проводит работу по направлению документов в орган, осуществляющий </w:t>
      </w:r>
      <w:r w:rsidR="00EF56BC">
        <w:rPr>
          <w:rFonts w:ascii="Times New Roman" w:hAnsi="Times New Roman" w:cs="Times New Roman"/>
          <w:sz w:val="28"/>
          <w:szCs w:val="28"/>
        </w:rPr>
        <w:t xml:space="preserve">полномочия по государственному кадастровому учету (далее –Росреестр) с </w:t>
      </w:r>
      <w:r w:rsidR="00FA72BD">
        <w:rPr>
          <w:rFonts w:ascii="Times New Roman" w:hAnsi="Times New Roman" w:cs="Times New Roman"/>
          <w:sz w:val="28"/>
          <w:szCs w:val="28"/>
        </w:rPr>
        <w:t xml:space="preserve">целью снятия с </w:t>
      </w:r>
      <w:r w:rsidR="00EF56BC">
        <w:rPr>
          <w:rFonts w:ascii="Times New Roman" w:hAnsi="Times New Roman" w:cs="Times New Roman"/>
          <w:sz w:val="28"/>
          <w:szCs w:val="28"/>
        </w:rPr>
        <w:t>государственного кадастрового учета (далее – ГКУ) жилого дома и (или) жилого помещения и прекращени</w:t>
      </w:r>
      <w:r w:rsidR="00FA72BD">
        <w:rPr>
          <w:rFonts w:ascii="Times New Roman" w:hAnsi="Times New Roman" w:cs="Times New Roman"/>
          <w:sz w:val="28"/>
          <w:szCs w:val="28"/>
        </w:rPr>
        <w:t>я</w:t>
      </w:r>
      <w:r w:rsidR="00EF56BC">
        <w:rPr>
          <w:rFonts w:ascii="Times New Roman" w:hAnsi="Times New Roman" w:cs="Times New Roman"/>
          <w:sz w:val="28"/>
          <w:szCs w:val="28"/>
        </w:rPr>
        <w:t xml:space="preserve"> права собственности на него</w:t>
      </w:r>
      <w:r w:rsidR="002E7946">
        <w:rPr>
          <w:rFonts w:ascii="Times New Roman" w:hAnsi="Times New Roman" w:cs="Times New Roman"/>
          <w:sz w:val="28"/>
          <w:szCs w:val="28"/>
        </w:rPr>
        <w:t>;</w:t>
      </w:r>
    </w:p>
    <w:p w14:paraId="732AA7C6" w14:textId="235CACB9" w:rsidR="00AE5F83" w:rsidRDefault="00AE5F83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2.8.3. После снятия жилого дома и (или) жилого помещения с ГКУ и прекращения права на него в Росреестре, исключает его из Реестра муниципального имущества.</w:t>
      </w:r>
    </w:p>
    <w:p w14:paraId="3BE70235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4C6FE4" w14:textId="77777777" w:rsidR="00681409" w:rsidRPr="002E7946" w:rsidRDefault="00681409" w:rsidP="00B0284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III. Финансовое обеспечение расходов, связанных</w:t>
      </w:r>
    </w:p>
    <w:p w14:paraId="176D3FFE" w14:textId="77777777" w:rsidR="00681409" w:rsidRPr="002E7946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с выполнением работ по сносу жилых домов и исключению</w:t>
      </w:r>
    </w:p>
    <w:p w14:paraId="553CB5A9" w14:textId="77777777" w:rsidR="00681409" w:rsidRPr="002E7946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жилых домов и жилых помещений многоквартирных домов</w:t>
      </w:r>
    </w:p>
    <w:p w14:paraId="1511EBB0" w14:textId="77777777" w:rsidR="00681409" w:rsidRPr="002E7946" w:rsidRDefault="00681409" w:rsidP="00B02847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из Реестра (сводной описи) муниципального имущества</w:t>
      </w:r>
    </w:p>
    <w:p w14:paraId="6B8B89DD" w14:textId="77777777" w:rsidR="00681409" w:rsidRPr="002E7946" w:rsidRDefault="00681409" w:rsidP="00B0284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34D5B3" w14:textId="5FD72B5D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3.1. Финансовым обеспечением расходов, связанных с выполнением работ по сносу жилых домов и исключению жилых домов и жилых помещений в многоквартирных домах из Реестра (сводной описи) муниципального имущества, являются средства бюджета муниципального образования</w:t>
      </w:r>
      <w:r w:rsidR="00553356">
        <w:rPr>
          <w:rFonts w:ascii="Times New Roman" w:hAnsi="Times New Roman" w:cs="Times New Roman"/>
          <w:sz w:val="28"/>
          <w:szCs w:val="28"/>
        </w:rPr>
        <w:t xml:space="preserve"> «Городской округ </w:t>
      </w:r>
      <w:r w:rsidR="00553356">
        <w:rPr>
          <w:rFonts w:ascii="Times New Roman" w:hAnsi="Times New Roman" w:cs="Times New Roman"/>
          <w:sz w:val="28"/>
          <w:szCs w:val="28"/>
        </w:rPr>
        <w:lastRenderedPageBreak/>
        <w:t>Ногликский»</w:t>
      </w:r>
      <w:r w:rsidRPr="00532751">
        <w:rPr>
          <w:rFonts w:ascii="Times New Roman" w:hAnsi="Times New Roman" w:cs="Times New Roman"/>
          <w:sz w:val="28"/>
          <w:szCs w:val="28"/>
        </w:rPr>
        <w:t>.</w:t>
      </w:r>
    </w:p>
    <w:p w14:paraId="7CF71BF3" w14:textId="50DADFD1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3.2. Главными распорядителями средств бюджета, предусмотренных на выполнение работ</w:t>
      </w:r>
      <w:r w:rsidR="00BD3A13">
        <w:rPr>
          <w:rFonts w:ascii="Times New Roman" w:hAnsi="Times New Roman" w:cs="Times New Roman"/>
          <w:sz w:val="28"/>
          <w:szCs w:val="28"/>
        </w:rPr>
        <w:t xml:space="preserve"> (услуг)</w:t>
      </w:r>
      <w:r w:rsidRPr="00532751">
        <w:rPr>
          <w:rFonts w:ascii="Times New Roman" w:hAnsi="Times New Roman" w:cs="Times New Roman"/>
          <w:sz w:val="28"/>
          <w:szCs w:val="28"/>
        </w:rPr>
        <w:t>, являются:</w:t>
      </w:r>
    </w:p>
    <w:p w14:paraId="3871AE79" w14:textId="78FEB114" w:rsidR="00BD3A13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- по сносу жилых </w:t>
      </w:r>
      <w:r w:rsidR="0050257C" w:rsidRPr="00532751">
        <w:rPr>
          <w:rFonts w:ascii="Times New Roman" w:hAnsi="Times New Roman" w:cs="Times New Roman"/>
          <w:sz w:val="28"/>
          <w:szCs w:val="28"/>
        </w:rPr>
        <w:t>домов –</w:t>
      </w:r>
      <w:r w:rsidR="0050257C">
        <w:rPr>
          <w:rFonts w:ascii="Times New Roman" w:hAnsi="Times New Roman" w:cs="Times New Roman"/>
          <w:sz w:val="28"/>
          <w:szCs w:val="28"/>
        </w:rPr>
        <w:t xml:space="preserve"> </w:t>
      </w:r>
      <w:r w:rsidR="00BD3A1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D3A13" w:rsidRPr="005327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D3A13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BD3A13" w:rsidRPr="00532751">
        <w:rPr>
          <w:rFonts w:ascii="Times New Roman" w:hAnsi="Times New Roman" w:cs="Times New Roman"/>
          <w:sz w:val="28"/>
          <w:szCs w:val="28"/>
        </w:rPr>
        <w:t>;</w:t>
      </w:r>
    </w:p>
    <w:p w14:paraId="37433AA6" w14:textId="77777777" w:rsidR="00BD3A13" w:rsidRPr="00532751" w:rsidRDefault="00BD3A13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- по обследованию, подтверждающему прекращение существования объекта недвижимости, для снятия с кадастрового учета и исключения жилых помещений в многоквартирных домах из Реестра (сводной описи) муниципального имущества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КУМИ.</w:t>
      </w:r>
    </w:p>
    <w:p w14:paraId="0BE096CD" w14:textId="3EEA22F3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3.3. Для формирования потребности в бюджетных средствах на выполнение </w:t>
      </w:r>
      <w:r w:rsidR="00BD3A13" w:rsidRPr="00532751">
        <w:rPr>
          <w:rFonts w:ascii="Times New Roman" w:hAnsi="Times New Roman" w:cs="Times New Roman"/>
          <w:sz w:val="28"/>
          <w:szCs w:val="28"/>
        </w:rPr>
        <w:t>работ</w:t>
      </w:r>
      <w:r w:rsidR="00BD3A13">
        <w:rPr>
          <w:rFonts w:ascii="Times New Roman" w:hAnsi="Times New Roman" w:cs="Times New Roman"/>
          <w:sz w:val="28"/>
          <w:szCs w:val="28"/>
        </w:rPr>
        <w:t xml:space="preserve"> (услуг)</w:t>
      </w:r>
      <w:r w:rsidR="00BD3A13" w:rsidRPr="00532751">
        <w:rPr>
          <w:rFonts w:ascii="Times New Roman" w:hAnsi="Times New Roman" w:cs="Times New Roman"/>
          <w:sz w:val="28"/>
          <w:szCs w:val="28"/>
        </w:rPr>
        <w:t xml:space="preserve"> </w:t>
      </w:r>
      <w:r w:rsidRPr="00532751">
        <w:rPr>
          <w:rFonts w:ascii="Times New Roman" w:hAnsi="Times New Roman" w:cs="Times New Roman"/>
          <w:sz w:val="28"/>
          <w:szCs w:val="28"/>
        </w:rPr>
        <w:t xml:space="preserve">по </w:t>
      </w:r>
      <w:r w:rsidR="00C11DC0">
        <w:rPr>
          <w:rFonts w:ascii="Times New Roman" w:hAnsi="Times New Roman" w:cs="Times New Roman"/>
          <w:sz w:val="28"/>
          <w:szCs w:val="28"/>
        </w:rPr>
        <w:t xml:space="preserve">сносу жилых </w:t>
      </w:r>
      <w:r w:rsidR="002F772A">
        <w:rPr>
          <w:rFonts w:ascii="Times New Roman" w:hAnsi="Times New Roman" w:cs="Times New Roman"/>
          <w:sz w:val="28"/>
          <w:szCs w:val="28"/>
        </w:rPr>
        <w:t>домов</w:t>
      </w:r>
      <w:r w:rsidR="000E413C">
        <w:rPr>
          <w:rFonts w:ascii="Times New Roman" w:hAnsi="Times New Roman" w:cs="Times New Roman"/>
          <w:sz w:val="28"/>
          <w:szCs w:val="28"/>
        </w:rPr>
        <w:t xml:space="preserve"> и услуг на подготовку акта обследования, подтверждающего прекращение существования объекта,</w:t>
      </w:r>
      <w:r w:rsidR="002F772A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C11DC0">
        <w:rPr>
          <w:rFonts w:ascii="Times New Roman" w:hAnsi="Times New Roman" w:cs="Times New Roman"/>
          <w:sz w:val="28"/>
          <w:szCs w:val="28"/>
        </w:rPr>
        <w:t xml:space="preserve"> ЖК и ДХ</w:t>
      </w:r>
      <w:r w:rsidR="00020790">
        <w:rPr>
          <w:rFonts w:ascii="Times New Roman" w:hAnsi="Times New Roman" w:cs="Times New Roman"/>
          <w:sz w:val="28"/>
          <w:szCs w:val="28"/>
        </w:rPr>
        <w:t xml:space="preserve"> </w:t>
      </w:r>
      <w:r w:rsidRPr="00532751">
        <w:rPr>
          <w:rFonts w:ascii="Times New Roman" w:hAnsi="Times New Roman" w:cs="Times New Roman"/>
          <w:sz w:val="28"/>
          <w:szCs w:val="28"/>
        </w:rPr>
        <w:t xml:space="preserve">ежегодно до 1 июля года, предшествующего плановому, формирует плановый перечень домов, подлежащих расселению в течение очередного года в рамках реализации </w:t>
      </w:r>
      <w:r w:rsidR="005223F8" w:rsidRPr="00532751">
        <w:rPr>
          <w:rFonts w:ascii="Times New Roman" w:hAnsi="Times New Roman" w:cs="Times New Roman"/>
          <w:sz w:val="28"/>
          <w:szCs w:val="28"/>
        </w:rPr>
        <w:t>муниципальн</w:t>
      </w:r>
      <w:r w:rsidR="005223F8">
        <w:rPr>
          <w:rFonts w:ascii="Times New Roman" w:hAnsi="Times New Roman" w:cs="Times New Roman"/>
          <w:sz w:val="28"/>
          <w:szCs w:val="28"/>
        </w:rPr>
        <w:t>ой</w:t>
      </w:r>
      <w:r w:rsidR="005223F8" w:rsidRPr="00532751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F0512">
        <w:rPr>
          <w:rFonts w:ascii="Times New Roman" w:hAnsi="Times New Roman" w:cs="Times New Roman"/>
          <w:sz w:val="28"/>
          <w:szCs w:val="28"/>
        </w:rPr>
        <w:t xml:space="preserve"> и направляет его в КУМИ.</w:t>
      </w:r>
    </w:p>
    <w:p w14:paraId="4205F018" w14:textId="2E08FDA9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 xml:space="preserve">3.4. Потребность в бюджетных средствах на указанные цели исчисляется ежегодно в период формирования бюджета </w:t>
      </w:r>
      <w:r w:rsidR="00C11DC0" w:rsidRPr="005327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11DC0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Pr="0053275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14:paraId="78D89657" w14:textId="77777777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3.5. Расходные обязательства, определенные настоящим Порядком, подлежат исполнению в очередном финансовом году в пределах бюджетных ассигнований, предусмотренных в бюджете на соответствующий финансовый год и плановый период.</w:t>
      </w:r>
    </w:p>
    <w:p w14:paraId="280C8EB4" w14:textId="0733053C" w:rsidR="00681409" w:rsidRPr="00532751" w:rsidRDefault="00681409" w:rsidP="002E794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3.6. Порядок расчетов за выполненные работы</w:t>
      </w:r>
      <w:r w:rsidR="009F1180">
        <w:rPr>
          <w:rFonts w:ascii="Times New Roman" w:hAnsi="Times New Roman" w:cs="Times New Roman"/>
          <w:sz w:val="28"/>
          <w:szCs w:val="28"/>
        </w:rPr>
        <w:t xml:space="preserve"> (услуги)</w:t>
      </w:r>
      <w:r w:rsidRPr="00532751">
        <w:rPr>
          <w:rFonts w:ascii="Times New Roman" w:hAnsi="Times New Roman" w:cs="Times New Roman"/>
          <w:sz w:val="28"/>
          <w:szCs w:val="28"/>
        </w:rPr>
        <w:t xml:space="preserve"> определяется условиями муниципального</w:t>
      </w:r>
      <w:r w:rsidR="00EB2742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Pr="00532751">
        <w:rPr>
          <w:rFonts w:ascii="Times New Roman" w:hAnsi="Times New Roman" w:cs="Times New Roman"/>
          <w:sz w:val="28"/>
          <w:szCs w:val="28"/>
        </w:rPr>
        <w:t>.</w:t>
      </w:r>
    </w:p>
    <w:p w14:paraId="04CB560D" w14:textId="77777777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B0EF37" w14:textId="77777777" w:rsidR="00681409" w:rsidRPr="002E7946" w:rsidRDefault="00681409" w:rsidP="00B02847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E7946">
        <w:rPr>
          <w:rFonts w:ascii="Times New Roman" w:hAnsi="Times New Roman" w:cs="Times New Roman"/>
          <w:b w:val="0"/>
          <w:sz w:val="28"/>
          <w:szCs w:val="28"/>
        </w:rPr>
        <w:t>IV. Ответственность за нарушение Порядка</w:t>
      </w:r>
    </w:p>
    <w:p w14:paraId="29D5D731" w14:textId="77777777" w:rsidR="00681409" w:rsidRPr="002E7946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D2DD9" w14:textId="7ED99EED" w:rsidR="00681409" w:rsidRPr="00532751" w:rsidRDefault="00681409" w:rsidP="00B02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751">
        <w:rPr>
          <w:rFonts w:ascii="Times New Roman" w:hAnsi="Times New Roman" w:cs="Times New Roman"/>
          <w:sz w:val="28"/>
          <w:szCs w:val="28"/>
        </w:rPr>
        <w:t>За несоблюдение настоящего Порядка должностные лица, привлекаются к ответственности в соответствии с действующим законодательством.</w:t>
      </w:r>
    </w:p>
    <w:sectPr w:rsidR="00681409" w:rsidRPr="00532751" w:rsidSect="006D1447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3146939"/>
      <w:docPartObj>
        <w:docPartGallery w:val="Page Numbers (Top of Page)"/>
        <w:docPartUnique/>
      </w:docPartObj>
    </w:sdtPr>
    <w:sdtEndPr/>
    <w:sdtContent>
      <w:p w14:paraId="6E199147" w14:textId="769F526E" w:rsidR="00681409" w:rsidRDefault="006814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3BF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0790"/>
    <w:rsid w:val="00027E97"/>
    <w:rsid w:val="0003753C"/>
    <w:rsid w:val="00090914"/>
    <w:rsid w:val="00091B8A"/>
    <w:rsid w:val="000B7CDF"/>
    <w:rsid w:val="000D175D"/>
    <w:rsid w:val="000D2F28"/>
    <w:rsid w:val="000E413C"/>
    <w:rsid w:val="001067F4"/>
    <w:rsid w:val="001106DD"/>
    <w:rsid w:val="00115A57"/>
    <w:rsid w:val="001348EB"/>
    <w:rsid w:val="00134EA8"/>
    <w:rsid w:val="00184800"/>
    <w:rsid w:val="001B64C3"/>
    <w:rsid w:val="001C0012"/>
    <w:rsid w:val="001E0A95"/>
    <w:rsid w:val="00202A45"/>
    <w:rsid w:val="002058EC"/>
    <w:rsid w:val="00230323"/>
    <w:rsid w:val="002369D3"/>
    <w:rsid w:val="00250EAF"/>
    <w:rsid w:val="00256C0E"/>
    <w:rsid w:val="00257BA8"/>
    <w:rsid w:val="002646EC"/>
    <w:rsid w:val="00266E08"/>
    <w:rsid w:val="00297250"/>
    <w:rsid w:val="002D6414"/>
    <w:rsid w:val="002E7946"/>
    <w:rsid w:val="002F772A"/>
    <w:rsid w:val="0033332F"/>
    <w:rsid w:val="00347415"/>
    <w:rsid w:val="00363FC9"/>
    <w:rsid w:val="00375234"/>
    <w:rsid w:val="003774AD"/>
    <w:rsid w:val="00386434"/>
    <w:rsid w:val="003C1F55"/>
    <w:rsid w:val="003C60EC"/>
    <w:rsid w:val="003C79B6"/>
    <w:rsid w:val="003E33E2"/>
    <w:rsid w:val="003E62A0"/>
    <w:rsid w:val="003E74EC"/>
    <w:rsid w:val="00407D21"/>
    <w:rsid w:val="00416224"/>
    <w:rsid w:val="00452C61"/>
    <w:rsid w:val="00487309"/>
    <w:rsid w:val="00494C94"/>
    <w:rsid w:val="004A650F"/>
    <w:rsid w:val="004C77AA"/>
    <w:rsid w:val="004F2C2E"/>
    <w:rsid w:val="004F3A42"/>
    <w:rsid w:val="004F3E40"/>
    <w:rsid w:val="0050257C"/>
    <w:rsid w:val="005223F8"/>
    <w:rsid w:val="00553356"/>
    <w:rsid w:val="005D62D2"/>
    <w:rsid w:val="00645177"/>
    <w:rsid w:val="00651800"/>
    <w:rsid w:val="00681409"/>
    <w:rsid w:val="006D1447"/>
    <w:rsid w:val="006D374C"/>
    <w:rsid w:val="0072245F"/>
    <w:rsid w:val="00725C1B"/>
    <w:rsid w:val="00727E2F"/>
    <w:rsid w:val="0075744C"/>
    <w:rsid w:val="00765985"/>
    <w:rsid w:val="00775F5A"/>
    <w:rsid w:val="0078048B"/>
    <w:rsid w:val="00783EFF"/>
    <w:rsid w:val="007853E2"/>
    <w:rsid w:val="007916E9"/>
    <w:rsid w:val="007E72E3"/>
    <w:rsid w:val="00805909"/>
    <w:rsid w:val="00822C5D"/>
    <w:rsid w:val="00860414"/>
    <w:rsid w:val="008872B8"/>
    <w:rsid w:val="008C347A"/>
    <w:rsid w:val="008D10FD"/>
    <w:rsid w:val="008D7012"/>
    <w:rsid w:val="00900CA3"/>
    <w:rsid w:val="00901976"/>
    <w:rsid w:val="009343CC"/>
    <w:rsid w:val="00951F46"/>
    <w:rsid w:val="009535CE"/>
    <w:rsid w:val="00974CA6"/>
    <w:rsid w:val="009C6A25"/>
    <w:rsid w:val="009C6BB8"/>
    <w:rsid w:val="009E6344"/>
    <w:rsid w:val="009F1180"/>
    <w:rsid w:val="009F6080"/>
    <w:rsid w:val="00A0116A"/>
    <w:rsid w:val="00A11752"/>
    <w:rsid w:val="00A203BF"/>
    <w:rsid w:val="00A55B69"/>
    <w:rsid w:val="00AB2252"/>
    <w:rsid w:val="00AB25F8"/>
    <w:rsid w:val="00AC6445"/>
    <w:rsid w:val="00AD032A"/>
    <w:rsid w:val="00AE276F"/>
    <w:rsid w:val="00AE5F83"/>
    <w:rsid w:val="00AF3037"/>
    <w:rsid w:val="00B02847"/>
    <w:rsid w:val="00B145D0"/>
    <w:rsid w:val="00B20901"/>
    <w:rsid w:val="00B234E8"/>
    <w:rsid w:val="00B3080B"/>
    <w:rsid w:val="00B9593D"/>
    <w:rsid w:val="00B971B4"/>
    <w:rsid w:val="00BB6DF3"/>
    <w:rsid w:val="00BD3A13"/>
    <w:rsid w:val="00BF142D"/>
    <w:rsid w:val="00C11DC0"/>
    <w:rsid w:val="00C2376A"/>
    <w:rsid w:val="00C50A3F"/>
    <w:rsid w:val="00CD3D37"/>
    <w:rsid w:val="00CF0512"/>
    <w:rsid w:val="00D02B8E"/>
    <w:rsid w:val="00D1338F"/>
    <w:rsid w:val="00D30DE6"/>
    <w:rsid w:val="00D45880"/>
    <w:rsid w:val="00D51A28"/>
    <w:rsid w:val="00DA6A55"/>
    <w:rsid w:val="00DE32AE"/>
    <w:rsid w:val="00E174BC"/>
    <w:rsid w:val="00E955A0"/>
    <w:rsid w:val="00EB2742"/>
    <w:rsid w:val="00EB73FA"/>
    <w:rsid w:val="00EE2BFB"/>
    <w:rsid w:val="00EF3C55"/>
    <w:rsid w:val="00EF56BC"/>
    <w:rsid w:val="00F23526"/>
    <w:rsid w:val="00F25A44"/>
    <w:rsid w:val="00F50A86"/>
    <w:rsid w:val="00F6609D"/>
    <w:rsid w:val="00F735B4"/>
    <w:rsid w:val="00F929F5"/>
    <w:rsid w:val="00FA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68140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link w:val="ConsPlusTitle0"/>
    <w:rsid w:val="00681409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customStyle="1" w:styleId="ConsPlusTitle0">
    <w:name w:val="ConsPlusTitle Знак"/>
    <w:basedOn w:val="a0"/>
    <w:link w:val="ConsPlusTitle"/>
    <w:locked/>
    <w:rsid w:val="00681409"/>
    <w:rPr>
      <w:rFonts w:ascii="Calibri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681409"/>
    <w:rPr>
      <w:rFonts w:ascii="Calibri" w:hAnsi="Calibri" w:cs="Calibri"/>
      <w:szCs w:val="20"/>
    </w:rPr>
  </w:style>
  <w:style w:type="character" w:styleId="ac">
    <w:name w:val="annotation reference"/>
    <w:basedOn w:val="a0"/>
    <w:uiPriority w:val="99"/>
    <w:semiHidden/>
    <w:unhideWhenUsed/>
    <w:rsid w:val="00EF56B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56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56B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56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56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E242D8EEF6EBBFF26ACDEB48A4860AF9697E3E8687F496758C2276BC30C4731D0571CA63F67AF921066014D601MFt0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E242D8EEF6EBBFF26ACDEB48A4860AF9697E3E8687F496758C2276BC30C4731D0571CA63F67AF921066014D601MFt0X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E242D8EEF6EBBFF26ACDEB48A4860AF9697D38818EFC96758C2276BC30C4731D1771926FF47FE6270775428747A561621E13975B8CA4392AMAt3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A3DBCBA0BD9444C8D4986EF55BAD6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9F13C9-338D-4D47-8EB6-C6ECDBCCAD26}"/>
      </w:docPartPr>
      <w:docPartBody>
        <w:p w:rsidR="002D1800" w:rsidRDefault="00B9493B" w:rsidP="00B9493B">
          <w:pPr>
            <w:pStyle w:val="0A3DBCBA0BD9444C8D4986EF55BAD6E6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D1800"/>
    <w:rsid w:val="00334FE7"/>
    <w:rsid w:val="00393B75"/>
    <w:rsid w:val="005A7E87"/>
    <w:rsid w:val="005F6646"/>
    <w:rsid w:val="006360AA"/>
    <w:rsid w:val="008D5C56"/>
    <w:rsid w:val="00B35223"/>
    <w:rsid w:val="00B9493B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C9BE02-E4B5-40C1-A497-667172B0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2021-03-10T01:15:00Z</cp:lastPrinted>
  <dcterms:created xsi:type="dcterms:W3CDTF">2021-05-06T08:44:00Z</dcterms:created>
  <dcterms:modified xsi:type="dcterms:W3CDTF">2021-05-06T08:44:00Z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